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1</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¿Cuál de estas afirmaciones es correcta?</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En Internet se presentan un gran número de problemas de seguridad y una carencia de políticas efectivas y mecanismos de autenticación confiables.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Para remediar esta situación IPv6 proporciona soporte nativo para seguridad basándose en sus cabeceras de extensión. Por medio de las cabeceras de autenticación y la cabecera de encapsulamiento seguro, se logra proveer diferentes niveles de seguridad para diferentes usuarios.</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2</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¿Cuál de estas afirmaciones es correcta?</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El nuevo protocolo IPv6 trae consigo características interesantes que resuelven muchos de los problemas del protocolo anterior; en sí conserva su esencia, ya que no es una sustitución completa del protocolo sino sólo una evolución del mismo.</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El nuevo protocolo IPv6 trae consigo características interesantes que resuelven muchos de los problemas del protocolo anterior; en sí conserva su esencia, ya que no es una sustitución completa del protocolo sino sólo una evolución del mismo. Por lo tanto, IPv6 conserva muchas de las características de diseño que hicieron a IPv4 tan exitoso.</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3</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El servidor, como primer paso, asigna a un usuario una dirección IP, que cuenta con un período específico para su uso. Esta función pertenece a:</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Asignación dinámica.</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El servidor, como primer paso, asigna a un usuario una dirección IP, que cuenta con un período específico para su uso. Esta función pertenece a la asignación dinámica. Una vez concluido este lapso, la dirección volverá al servidor y podrá ser asignada a un nuevo usuario.</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4</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La fuente de información más importante en la actualidad es: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Internet.</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La fuente de información más importante en la actualidad es internet. A través de su evolución se pudo observar que no existía un estándar que ayudaría a delegar las direcciones para su uso, por lo que ahora existe una estructura que permite la generación infinita de direcciones que cuentan con características específicas.</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lastRenderedPageBreak/>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5</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Son visibles únicamente por los host de su propia red o de otra red privada interconectada por medio de routers: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Direcciones IP privadas.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Los hosts con direcciones IP privadas no son visibles desde Internet, por lo que si quieren salir a esta deben hacerlo a través de un router o un proxy que tenga asignada una IP pública. Las direcciones IP privadas se utilizan en redes privadas para interconectar los puestos de trabajo.</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6</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Proporciona un único destino con acceso a todas las direcciones IP definidas por dicha subred:</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Subredes estáticas.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Una ventaja de utilizar una subred estática es que el dispositivo de destino puede utilizar todas las direcciones IP definidas, sin sufrir la penalización de uso habitual, de red, pasarela y difusión de direcciones.</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7</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Esta dirección es visible para todo usuario de internet y es proporcionada por un router o modem del proveedor de telecomunicaciones, se divide en IPs fijas o dinámicas: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Dirección IP pública.</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Dentro del mercado de la telecomunicación existen tipos de direcciones IP, estas se dividen por el tipo de servicio que brindan a los usuarios. Entre ellos se encuentra la Dirección IP pública, que es visible para todo usuario de internet y es proporcionada por un router o modem del proveedor de telecomunicaciones, se divide en IPs fijas o dinámicas.</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8</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Es un protocolo de enrutamiento desarrollado para redes IP por el grupo de trabajo de Internet, IETF:</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rPr>
      </w:pPr>
      <w:proofErr w:type="spellStart"/>
      <w:r w:rsidRPr="00BD6E06">
        <w:rPr>
          <w:rFonts w:ascii="Arial" w:eastAsia="Times New Roman" w:hAnsi="Arial" w:cs="Arial"/>
          <w:b/>
          <w:bCs/>
          <w:color w:val="32394F"/>
          <w:sz w:val="24"/>
          <w:szCs w:val="24"/>
        </w:rPr>
        <w:t>Respuesta</w:t>
      </w:r>
      <w:proofErr w:type="spellEnd"/>
      <w:r w:rsidRPr="00BD6E06">
        <w:rPr>
          <w:rFonts w:ascii="Helvetica" w:eastAsia="Times New Roman" w:hAnsi="Helvetica" w:cs="Times New Roman"/>
          <w:color w:val="32394F"/>
          <w:sz w:val="24"/>
          <w:szCs w:val="24"/>
        </w:rPr>
        <w:t>: Open Shortest Path First (OSPF).</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Este protocolo fue diseñado inicialmente en 1988 en el RFC 1131 como un protocolo IGP (Interior Gateway Protocol) basado en la ruta más corta, para lo cual emplea el algoritmo SPF (Shortest Path First), que se basa en el algoritmo de Dijkstra.</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rPr>
      </w:pPr>
      <w:proofErr w:type="spellStart"/>
      <w:r w:rsidRPr="00BD6E06">
        <w:rPr>
          <w:rFonts w:ascii="Arial" w:eastAsia="Times New Roman" w:hAnsi="Arial" w:cs="Arial"/>
          <w:b/>
          <w:bCs/>
          <w:color w:val="32394F"/>
          <w:sz w:val="24"/>
          <w:szCs w:val="24"/>
        </w:rPr>
        <w:t>Puntuación</w:t>
      </w:r>
      <w:proofErr w:type="spellEnd"/>
      <w:r w:rsidRPr="00BD6E06">
        <w:rPr>
          <w:rFonts w:ascii="Helvetica" w:eastAsia="Times New Roman" w:hAnsi="Helvetica" w:cs="Times New Roman"/>
          <w:color w:val="32394F"/>
          <w:sz w:val="24"/>
          <w:szCs w:val="24"/>
        </w:rPr>
        <w:t xml:space="preserve">: 1 de </w:t>
      </w:r>
      <w:proofErr w:type="spellStart"/>
      <w:r w:rsidRPr="00BD6E06">
        <w:rPr>
          <w:rFonts w:ascii="Helvetica" w:eastAsia="Times New Roman" w:hAnsi="Helvetica" w:cs="Times New Roman"/>
          <w:color w:val="32394F"/>
          <w:sz w:val="24"/>
          <w:szCs w:val="24"/>
        </w:rPr>
        <w:t>cada</w:t>
      </w:r>
      <w:proofErr w:type="spellEnd"/>
      <w:r w:rsidRPr="00BD6E06">
        <w:rPr>
          <w:rFonts w:ascii="Helvetica" w:eastAsia="Times New Roman" w:hAnsi="Helvetica" w:cs="Times New Roman"/>
          <w:color w:val="32394F"/>
          <w:sz w:val="24"/>
          <w:szCs w:val="24"/>
        </w:rPr>
        <w:t xml:space="preserve"> 1 </w:t>
      </w:r>
      <w:proofErr w:type="spellStart"/>
      <w:r w:rsidRPr="00BD6E06">
        <w:rPr>
          <w:rFonts w:ascii="Helvetica" w:eastAsia="Times New Roman" w:hAnsi="Helvetica" w:cs="Times New Roman"/>
          <w:color w:val="32394F"/>
          <w:sz w:val="24"/>
          <w:szCs w:val="24"/>
          <w:bdr w:val="none" w:sz="0" w:space="0" w:color="auto" w:frame="1"/>
        </w:rPr>
        <w:t>Sí</w:t>
      </w:r>
      <w:proofErr w:type="spellEnd"/>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lastRenderedPageBreak/>
        <w:t>Pregunta 9</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Dentro del sistema de UNIX se encuentran subsistemas que tienen tareas específicas que realizar. Este subsistema en particular permite que, a través de él, se puedan sincronizar, comunicar y planificar los procesos, además de que administra la memoria principal del dispositivo:</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Subsistema de control de procesos.</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Comentario</w:t>
      </w:r>
      <w:r w:rsidRPr="00BD6E06">
        <w:rPr>
          <w:rFonts w:ascii="Helvetica" w:eastAsia="Times New Roman" w:hAnsi="Helvetica" w:cs="Times New Roman"/>
          <w:color w:val="32394F"/>
          <w:sz w:val="24"/>
          <w:szCs w:val="24"/>
          <w:lang w:val="es-MX"/>
        </w:rPr>
        <w:t>: A través del subsistema de control de procesos se pueden sincronizar, comunicar y planificar los procesos, además de que administra la memoria principal del dispositivo. Está formado por tres módulos: administración de memoria, planificación y comunicación entre procesos.</w:t>
      </w:r>
    </w:p>
    <w:p w:rsidR="00BD6E06" w:rsidRPr="00BD6E06" w:rsidRDefault="00BD6E06" w:rsidP="00BD6E06">
      <w:pPr>
        <w:shd w:val="clear" w:color="auto" w:fill="FFFFFF"/>
        <w:spacing w:after="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Puntuación</w:t>
      </w:r>
      <w:r w:rsidRPr="00BD6E06">
        <w:rPr>
          <w:rFonts w:ascii="Helvetica" w:eastAsia="Times New Roman" w:hAnsi="Helvetica" w:cs="Times New Roman"/>
          <w:color w:val="32394F"/>
          <w:sz w:val="24"/>
          <w:szCs w:val="24"/>
          <w:lang w:val="es-MX"/>
        </w:rPr>
        <w:t>: 1 de cada 1 </w:t>
      </w:r>
      <w:r w:rsidRPr="00BD6E06">
        <w:rPr>
          <w:rFonts w:ascii="Helvetica" w:eastAsia="Times New Roman" w:hAnsi="Helvetica" w:cs="Times New Roman"/>
          <w:color w:val="32394F"/>
          <w:sz w:val="24"/>
          <w:szCs w:val="24"/>
          <w:bdr w:val="none" w:sz="0" w:space="0" w:color="auto" w:frame="1"/>
          <w:lang w:val="es-MX"/>
        </w:rPr>
        <w:t>Sí</w:t>
      </w:r>
    </w:p>
    <w:p w:rsidR="00BD6E06" w:rsidRPr="00BD6E06" w:rsidRDefault="00BD6E06" w:rsidP="00BD6E06">
      <w:pPr>
        <w:shd w:val="clear" w:color="auto" w:fill="FFFFFF"/>
        <w:spacing w:before="225" w:after="0" w:line="240" w:lineRule="auto"/>
        <w:outlineLvl w:val="1"/>
        <w:rPr>
          <w:rFonts w:ascii="Arial" w:eastAsia="Times New Roman" w:hAnsi="Arial" w:cs="Arial"/>
          <w:b/>
          <w:bCs/>
          <w:color w:val="33B2FE"/>
          <w:sz w:val="30"/>
          <w:szCs w:val="30"/>
          <w:lang w:val="es-MX"/>
        </w:rPr>
      </w:pPr>
      <w:r w:rsidRPr="00BD6E06">
        <w:rPr>
          <w:rFonts w:ascii="Arial" w:eastAsia="Times New Roman" w:hAnsi="Arial" w:cs="Arial"/>
          <w:b/>
          <w:bCs/>
          <w:color w:val="33B2FE"/>
          <w:sz w:val="30"/>
          <w:szCs w:val="30"/>
          <w:lang w:val="es-MX"/>
        </w:rPr>
        <w:t>Pregunta 10</w:t>
      </w:r>
    </w:p>
    <w:p w:rsidR="00BD6E06" w:rsidRPr="00BD6E06" w:rsidRDefault="00BD6E06" w:rsidP="00BD6E06">
      <w:pPr>
        <w:shd w:val="clear" w:color="auto" w:fill="FFFFFF"/>
        <w:spacing w:after="150" w:line="240" w:lineRule="auto"/>
        <w:rPr>
          <w:rFonts w:ascii="Helvetica" w:eastAsia="Times New Roman" w:hAnsi="Helvetica" w:cs="Times New Roman"/>
          <w:color w:val="32394F"/>
          <w:sz w:val="24"/>
          <w:szCs w:val="24"/>
          <w:lang w:val="es-MX"/>
        </w:rPr>
      </w:pPr>
      <w:r w:rsidRPr="00BD6E06">
        <w:rPr>
          <w:rFonts w:ascii="Helvetica" w:eastAsia="Times New Roman" w:hAnsi="Helvetica" w:cs="Times New Roman"/>
          <w:color w:val="32394F"/>
          <w:sz w:val="24"/>
          <w:szCs w:val="24"/>
          <w:lang w:val="es-MX"/>
        </w:rPr>
        <w:t> Para encontrar la dirección de una IP de un sitio web o dominio, debes seguir ciertos pasos. Ordénalos según correspondan:</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En el buscador de programas y archivos del aparato escribe la palabra “CMD” y das clic en enter. =&gt; 2</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Debes de observar un cuadro o consola MS-DOS, en donde deberás escribir “nslookup google.com”, en este punto en lugar de poner google, debe de escribir el dominio que deseas consultar, da enter. =&gt; 3</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lang w:val="es-MX"/>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Da clic en el botón de inicio de tu computadora. =&gt; 1</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rPr>
      </w:pPr>
      <w:r w:rsidRPr="00BD6E06">
        <w:rPr>
          <w:rFonts w:ascii="Arial" w:eastAsia="Times New Roman" w:hAnsi="Arial" w:cs="Arial"/>
          <w:b/>
          <w:bCs/>
          <w:color w:val="32394F"/>
          <w:sz w:val="24"/>
          <w:szCs w:val="24"/>
          <w:lang w:val="es-MX"/>
        </w:rPr>
        <w:t>Respuesta</w:t>
      </w:r>
      <w:r w:rsidRPr="00BD6E06">
        <w:rPr>
          <w:rFonts w:ascii="Helvetica" w:eastAsia="Times New Roman" w:hAnsi="Helvetica" w:cs="Times New Roman"/>
          <w:color w:val="32394F"/>
          <w:sz w:val="24"/>
          <w:szCs w:val="24"/>
          <w:lang w:val="es-MX"/>
        </w:rPr>
        <w:t xml:space="preserve">: Aparecerá la dirección de IP que estás buscando. </w:t>
      </w:r>
      <w:r w:rsidRPr="00BD6E06">
        <w:rPr>
          <w:rFonts w:ascii="Helvetica" w:eastAsia="Times New Roman" w:hAnsi="Helvetica" w:cs="Times New Roman"/>
          <w:color w:val="32394F"/>
          <w:sz w:val="24"/>
          <w:szCs w:val="24"/>
        </w:rPr>
        <w:t>=&gt; 4</w:t>
      </w:r>
    </w:p>
    <w:p w:rsidR="00BD6E06" w:rsidRPr="00BD6E06" w:rsidRDefault="00BD6E06" w:rsidP="00BD6E06">
      <w:pPr>
        <w:shd w:val="clear" w:color="auto" w:fill="FFFFFF"/>
        <w:spacing w:before="150" w:after="150" w:line="240" w:lineRule="auto"/>
        <w:rPr>
          <w:rFonts w:ascii="Helvetica" w:eastAsia="Times New Roman" w:hAnsi="Helvetica" w:cs="Times New Roman"/>
          <w:color w:val="32394F"/>
          <w:sz w:val="24"/>
          <w:szCs w:val="24"/>
        </w:rPr>
      </w:pPr>
      <w:proofErr w:type="spellStart"/>
      <w:r w:rsidRPr="00BD6E06">
        <w:rPr>
          <w:rFonts w:ascii="Arial" w:eastAsia="Times New Roman" w:hAnsi="Arial" w:cs="Arial"/>
          <w:b/>
          <w:bCs/>
          <w:color w:val="32394F"/>
          <w:sz w:val="24"/>
          <w:szCs w:val="24"/>
        </w:rPr>
        <w:t>Puntuación</w:t>
      </w:r>
      <w:proofErr w:type="spellEnd"/>
      <w:r w:rsidRPr="00BD6E06">
        <w:rPr>
          <w:rFonts w:ascii="Helvetica" w:eastAsia="Times New Roman" w:hAnsi="Helvetica" w:cs="Times New Roman"/>
          <w:color w:val="32394F"/>
          <w:sz w:val="24"/>
          <w:szCs w:val="24"/>
        </w:rPr>
        <w:t xml:space="preserve">: 1 de </w:t>
      </w:r>
      <w:proofErr w:type="spellStart"/>
      <w:r w:rsidRPr="00BD6E06">
        <w:rPr>
          <w:rFonts w:ascii="Helvetica" w:eastAsia="Times New Roman" w:hAnsi="Helvetica" w:cs="Times New Roman"/>
          <w:color w:val="32394F"/>
          <w:sz w:val="24"/>
          <w:szCs w:val="24"/>
        </w:rPr>
        <w:t>cada</w:t>
      </w:r>
      <w:proofErr w:type="spellEnd"/>
      <w:r w:rsidRPr="00BD6E06">
        <w:rPr>
          <w:rFonts w:ascii="Helvetica" w:eastAsia="Times New Roman" w:hAnsi="Helvetica" w:cs="Times New Roman"/>
          <w:color w:val="32394F"/>
          <w:sz w:val="24"/>
          <w:szCs w:val="24"/>
        </w:rPr>
        <w:t xml:space="preserve"> 1 </w:t>
      </w:r>
    </w:p>
    <w:p w:rsidR="001C2E64" w:rsidRDefault="001C2E64">
      <w:bookmarkStart w:id="0" w:name="_GoBack"/>
      <w:bookmarkEnd w:id="0"/>
    </w:p>
    <w:sectPr w:rsidR="001C2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E06"/>
    <w:rsid w:val="001C2E64"/>
    <w:rsid w:val="002409D2"/>
    <w:rsid w:val="00675A2B"/>
    <w:rsid w:val="00BD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A3930C-4A08-4988-8D8E-940300EB1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BD6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6E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D6E0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D6E06"/>
    <w:rPr>
      <w:b/>
      <w:bCs/>
    </w:rPr>
  </w:style>
  <w:style w:type="character" w:customStyle="1" w:styleId="textoffscreen">
    <w:name w:val="textoffscreen"/>
    <w:basedOn w:val="Fuentedeprrafopredeter"/>
    <w:rsid w:val="00BD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167977">
      <w:bodyDiv w:val="1"/>
      <w:marLeft w:val="0"/>
      <w:marRight w:val="0"/>
      <w:marTop w:val="0"/>
      <w:marBottom w:val="0"/>
      <w:divBdr>
        <w:top w:val="none" w:sz="0" w:space="0" w:color="auto"/>
        <w:left w:val="none" w:sz="0" w:space="0" w:color="auto"/>
        <w:bottom w:val="none" w:sz="0" w:space="0" w:color="auto"/>
        <w:right w:val="none" w:sz="0" w:space="0" w:color="auto"/>
      </w:divBdr>
      <w:divsChild>
        <w:div w:id="1660183868">
          <w:marLeft w:val="0"/>
          <w:marRight w:val="0"/>
          <w:marTop w:val="0"/>
          <w:marBottom w:val="0"/>
          <w:divBdr>
            <w:top w:val="none" w:sz="0" w:space="0" w:color="auto"/>
            <w:left w:val="none" w:sz="0" w:space="0" w:color="auto"/>
            <w:bottom w:val="none" w:sz="0" w:space="0" w:color="auto"/>
            <w:right w:val="none" w:sz="0" w:space="0" w:color="auto"/>
          </w:divBdr>
        </w:div>
        <w:div w:id="1120027917">
          <w:marLeft w:val="0"/>
          <w:marRight w:val="0"/>
          <w:marTop w:val="0"/>
          <w:marBottom w:val="0"/>
          <w:divBdr>
            <w:top w:val="none" w:sz="0" w:space="0" w:color="auto"/>
            <w:left w:val="none" w:sz="0" w:space="0" w:color="auto"/>
            <w:bottom w:val="none" w:sz="0" w:space="0" w:color="auto"/>
            <w:right w:val="none" w:sz="0" w:space="0" w:color="auto"/>
          </w:divBdr>
        </w:div>
        <w:div w:id="414015269">
          <w:marLeft w:val="0"/>
          <w:marRight w:val="0"/>
          <w:marTop w:val="0"/>
          <w:marBottom w:val="0"/>
          <w:divBdr>
            <w:top w:val="none" w:sz="0" w:space="0" w:color="auto"/>
            <w:left w:val="none" w:sz="0" w:space="0" w:color="auto"/>
            <w:bottom w:val="none" w:sz="0" w:space="0" w:color="auto"/>
            <w:right w:val="none" w:sz="0" w:space="0" w:color="auto"/>
          </w:divBdr>
        </w:div>
        <w:div w:id="767388310">
          <w:marLeft w:val="0"/>
          <w:marRight w:val="0"/>
          <w:marTop w:val="0"/>
          <w:marBottom w:val="0"/>
          <w:divBdr>
            <w:top w:val="none" w:sz="0" w:space="0" w:color="auto"/>
            <w:left w:val="none" w:sz="0" w:space="0" w:color="auto"/>
            <w:bottom w:val="none" w:sz="0" w:space="0" w:color="auto"/>
            <w:right w:val="none" w:sz="0" w:space="0" w:color="auto"/>
          </w:divBdr>
        </w:div>
        <w:div w:id="534512618">
          <w:marLeft w:val="0"/>
          <w:marRight w:val="0"/>
          <w:marTop w:val="0"/>
          <w:marBottom w:val="0"/>
          <w:divBdr>
            <w:top w:val="none" w:sz="0" w:space="0" w:color="auto"/>
            <w:left w:val="none" w:sz="0" w:space="0" w:color="auto"/>
            <w:bottom w:val="none" w:sz="0" w:space="0" w:color="auto"/>
            <w:right w:val="none" w:sz="0" w:space="0" w:color="auto"/>
          </w:divBdr>
        </w:div>
        <w:div w:id="1142313010">
          <w:marLeft w:val="0"/>
          <w:marRight w:val="0"/>
          <w:marTop w:val="0"/>
          <w:marBottom w:val="0"/>
          <w:divBdr>
            <w:top w:val="none" w:sz="0" w:space="0" w:color="auto"/>
            <w:left w:val="none" w:sz="0" w:space="0" w:color="auto"/>
            <w:bottom w:val="none" w:sz="0" w:space="0" w:color="auto"/>
            <w:right w:val="none" w:sz="0" w:space="0" w:color="auto"/>
          </w:divBdr>
        </w:div>
        <w:div w:id="794252092">
          <w:marLeft w:val="0"/>
          <w:marRight w:val="0"/>
          <w:marTop w:val="0"/>
          <w:marBottom w:val="0"/>
          <w:divBdr>
            <w:top w:val="none" w:sz="0" w:space="0" w:color="auto"/>
            <w:left w:val="none" w:sz="0" w:space="0" w:color="auto"/>
            <w:bottom w:val="none" w:sz="0" w:space="0" w:color="auto"/>
            <w:right w:val="none" w:sz="0" w:space="0" w:color="auto"/>
          </w:divBdr>
        </w:div>
        <w:div w:id="1480725331">
          <w:marLeft w:val="0"/>
          <w:marRight w:val="0"/>
          <w:marTop w:val="0"/>
          <w:marBottom w:val="0"/>
          <w:divBdr>
            <w:top w:val="none" w:sz="0" w:space="0" w:color="auto"/>
            <w:left w:val="none" w:sz="0" w:space="0" w:color="auto"/>
            <w:bottom w:val="none" w:sz="0" w:space="0" w:color="auto"/>
            <w:right w:val="none" w:sz="0" w:space="0" w:color="auto"/>
          </w:divBdr>
        </w:div>
        <w:div w:id="1896694586">
          <w:marLeft w:val="0"/>
          <w:marRight w:val="0"/>
          <w:marTop w:val="0"/>
          <w:marBottom w:val="0"/>
          <w:divBdr>
            <w:top w:val="none" w:sz="0" w:space="0" w:color="auto"/>
            <w:left w:val="none" w:sz="0" w:space="0" w:color="auto"/>
            <w:bottom w:val="none" w:sz="0" w:space="0" w:color="auto"/>
            <w:right w:val="none" w:sz="0" w:space="0" w:color="auto"/>
          </w:divBdr>
        </w:div>
        <w:div w:id="644889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4495</Characters>
  <Application>Microsoft Office Word</Application>
  <DocSecurity>0</DocSecurity>
  <Lines>94</Lines>
  <Paragraphs>52</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2023-11-09T03:29:00Z</dcterms:created>
  <dcterms:modified xsi:type="dcterms:W3CDTF">2023-11-09T03:29:00Z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30c805f0-7e6f-49bc-a58f-9f0a75e9b3b2</vt:lpwstr>
  </property>
</Properties>
</file>