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4F116" w14:textId="77777777" w:rsidR="000D6D02" w:rsidRPr="000D6D02" w:rsidRDefault="000D6D02" w:rsidP="000D6D02">
      <w:pPr>
        <w:spacing w:after="140"/>
        <w:rPr>
          <w:rFonts w:ascii="Times New Roman" w:hAnsi="Times New Roman" w:cs="Times New Roman"/>
          <w:b/>
          <w:bCs/>
          <w:color w:val="000000" w:themeColor="text1"/>
          <w:sz w:val="28"/>
          <w:szCs w:val="28"/>
        </w:rPr>
      </w:pPr>
      <w:r w:rsidRPr="000D6D02">
        <w:rPr>
          <w:rFonts w:ascii="Times New Roman" w:hAnsi="Times New Roman" w:cs="Times New Roman"/>
          <w:b/>
          <w:bCs/>
          <w:color w:val="000000" w:themeColor="text1"/>
          <w:sz w:val="28"/>
          <w:szCs w:val="28"/>
        </w:rPr>
        <w:t>Introduction</w:t>
      </w:r>
    </w:p>
    <w:p w14:paraId="5551B561" w14:textId="77777777" w:rsidR="008C07EB" w:rsidRPr="000D6D02" w:rsidRDefault="000D6D02" w:rsidP="000D6D02">
      <w:pPr>
        <w:spacing w:after="140"/>
        <w:rPr>
          <w:rFonts w:ascii="Times New Roman" w:hAnsi="Times New Roman" w:cs="Times New Roman"/>
          <w:sz w:val="24"/>
          <w:szCs w:val="24"/>
        </w:rPr>
      </w:pPr>
      <w:r w:rsidRPr="000D6D02">
        <w:rPr>
          <w:rFonts w:ascii="Times New Roman" w:hAnsi="Times New Roman" w:cs="Times New Roman"/>
          <w:sz w:val="24"/>
          <w:szCs w:val="24"/>
        </w:rPr>
        <w:t>Images used in computer vision are often affected by distortions. Distortion in Computer Vision is defined as “</w:t>
      </w:r>
      <w:r w:rsidRPr="008C07EB">
        <w:rPr>
          <w:rFonts w:ascii="Times New Roman" w:hAnsi="Times New Roman" w:cs="Times New Roman"/>
          <w:i/>
          <w:iCs/>
          <w:sz w:val="24"/>
          <w:szCs w:val="24"/>
        </w:rPr>
        <w:t>any signal that produces a deviation in the visual perception of the image/video from its original expectation is called distortion. But when the original image or video is unavailable, any component of the observed signal presenting a level of visual discomfort or simply annoying effect on the aesthetic visual appearance is considered as a distortion</w:t>
      </w:r>
      <w:r w:rsidRPr="000D6D02">
        <w:rPr>
          <w:rFonts w:ascii="Times New Roman" w:hAnsi="Times New Roman" w:cs="Times New Roman"/>
          <w:sz w:val="24"/>
          <w:szCs w:val="24"/>
        </w:rPr>
        <w:t xml:space="preserve">” (Distortion Classification </w:t>
      </w:r>
      <w:r>
        <w:rPr>
          <w:rFonts w:ascii="Times New Roman" w:hAnsi="Times New Roman" w:cs="Times New Roman"/>
          <w:sz w:val="24"/>
          <w:szCs w:val="24"/>
        </w:rPr>
        <w:t>survey</w:t>
      </w:r>
      <w:r w:rsidRPr="000D6D02">
        <w:rPr>
          <w:rFonts w:ascii="Times New Roman" w:hAnsi="Times New Roman" w:cs="Times New Roman"/>
          <w:sz w:val="24"/>
          <w:szCs w:val="24"/>
        </w:rPr>
        <w:t xml:space="preserve">). These distortions could be sorted as In-Capture Distortion, including blur, noise, uneven illumination, color shifts, haze, rain, snow, and other visibility changes; and Post-Capture Distortion, including transmission, impairments, enhancement artefacts, and adversarial distortion. Although some distortions may appear minor to human observers, they can change the statistical structure of an image and reduce the reliability of machine learning models trained mainly on clean data </w:t>
      </w:r>
      <w:r>
        <w:rPr>
          <w:rFonts w:ascii="Times New Roman" w:hAnsi="Times New Roman" w:cs="Times New Roman"/>
          <w:sz w:val="24"/>
          <w:szCs w:val="24"/>
        </w:rPr>
        <w:t>(</w:t>
      </w:r>
      <w:r w:rsidRPr="000D6D02">
        <w:rPr>
          <w:rFonts w:ascii="Times New Roman" w:hAnsi="Times New Roman" w:cs="Times New Roman"/>
          <w:sz w:val="24"/>
          <w:szCs w:val="24"/>
        </w:rPr>
        <w:t xml:space="preserve">Distortion Classification </w:t>
      </w:r>
      <w:r>
        <w:rPr>
          <w:rFonts w:ascii="Times New Roman" w:hAnsi="Times New Roman" w:cs="Times New Roman"/>
          <w:sz w:val="24"/>
          <w:szCs w:val="24"/>
        </w:rPr>
        <w:t>survey)</w:t>
      </w:r>
      <w:r w:rsidRPr="000D6D02">
        <w:rPr>
          <w:rFonts w:ascii="Times New Roman" w:hAnsi="Times New Roman" w:cs="Times New Roman"/>
          <w:sz w:val="24"/>
          <w:szCs w:val="24"/>
        </w:rPr>
        <w:t>.</w:t>
      </w:r>
      <w:r w:rsidR="008C07EB">
        <w:rPr>
          <w:rFonts w:ascii="Times New Roman" w:hAnsi="Times New Roman" w:cs="Times New Roman"/>
          <w:sz w:val="24"/>
          <w:szCs w:val="24"/>
        </w:rPr>
        <w:t xml:space="preserve"> Distortions affect the performances of high-level tasks, such as object classification, object detection, and scene understanding (Distortion Classification survey). Therefore, distortion detection and removal are a possible preprocessing step for high-level tasks to decrease the impact of distortion on performance.  </w:t>
      </w:r>
    </w:p>
    <w:p w14:paraId="3AA822A8" w14:textId="77777777" w:rsidR="000D6D02" w:rsidRPr="000D6D02" w:rsidRDefault="000D6D02" w:rsidP="000D6D02">
      <w:pPr>
        <w:spacing w:after="140"/>
        <w:rPr>
          <w:rFonts w:ascii="Times New Roman" w:hAnsi="Times New Roman" w:cs="Times New Roman"/>
          <w:sz w:val="24"/>
          <w:szCs w:val="24"/>
        </w:rPr>
      </w:pPr>
      <w:r w:rsidRPr="000D6D02">
        <w:rPr>
          <w:rFonts w:ascii="Times New Roman" w:hAnsi="Times New Roman" w:cs="Times New Roman"/>
          <w:sz w:val="24"/>
          <w:szCs w:val="24"/>
        </w:rPr>
        <w:t xml:space="preserve">For machine learning, distortion is not only an image-quality issue but also a dataset and training issue. Models usually learn from the distribution of </w:t>
      </w:r>
      <w:r w:rsidR="008C07EB">
        <w:rPr>
          <w:rFonts w:ascii="Times New Roman" w:hAnsi="Times New Roman" w:cs="Times New Roman"/>
          <w:sz w:val="24"/>
          <w:szCs w:val="24"/>
        </w:rPr>
        <w:t xml:space="preserve">inputs </w:t>
      </w:r>
      <w:r w:rsidRPr="000D6D02">
        <w:rPr>
          <w:rFonts w:ascii="Times New Roman" w:hAnsi="Times New Roman" w:cs="Times New Roman"/>
          <w:sz w:val="24"/>
          <w:szCs w:val="24"/>
        </w:rPr>
        <w:t xml:space="preserve">they are given, so a model trained only on clean images may </w:t>
      </w:r>
      <w:r>
        <w:rPr>
          <w:rFonts w:ascii="Times New Roman" w:hAnsi="Times New Roman" w:cs="Times New Roman"/>
          <w:sz w:val="24"/>
          <w:szCs w:val="24"/>
        </w:rPr>
        <w:t xml:space="preserve">have poor generalizability </w:t>
      </w:r>
      <w:r w:rsidRPr="000D6D02">
        <w:rPr>
          <w:rFonts w:ascii="Times New Roman" w:hAnsi="Times New Roman" w:cs="Times New Roman"/>
          <w:sz w:val="24"/>
          <w:szCs w:val="24"/>
        </w:rPr>
        <w:t xml:space="preserve">when </w:t>
      </w:r>
      <w:r>
        <w:rPr>
          <w:rFonts w:ascii="Times New Roman" w:hAnsi="Times New Roman" w:cs="Times New Roman"/>
          <w:sz w:val="24"/>
          <w:szCs w:val="24"/>
        </w:rPr>
        <w:t>working on the</w:t>
      </w:r>
      <w:r w:rsidRPr="000D6D02">
        <w:rPr>
          <w:rFonts w:ascii="Times New Roman" w:hAnsi="Times New Roman" w:cs="Times New Roman"/>
          <w:sz w:val="24"/>
          <w:szCs w:val="24"/>
        </w:rPr>
        <w:t xml:space="preserve"> same object appear</w:t>
      </w:r>
      <w:r>
        <w:rPr>
          <w:rFonts w:ascii="Times New Roman" w:hAnsi="Times New Roman" w:cs="Times New Roman"/>
          <w:sz w:val="24"/>
          <w:szCs w:val="24"/>
        </w:rPr>
        <w:t>ing</w:t>
      </w:r>
      <w:r w:rsidRPr="000D6D02">
        <w:rPr>
          <w:rFonts w:ascii="Times New Roman" w:hAnsi="Times New Roman" w:cs="Times New Roman"/>
          <w:sz w:val="24"/>
          <w:szCs w:val="24"/>
        </w:rPr>
        <w:t xml:space="preserve"> under poor visibility, weather effects, or degraded contrast. Distortion-specified datasets are therefore important because they make it possible to evaluate model robustness by distortion type and severity, rather than reporting only a single clean-data accuracy score </w:t>
      </w:r>
      <w:r>
        <w:rPr>
          <w:rFonts w:ascii="Times New Roman" w:hAnsi="Times New Roman" w:cs="Times New Roman"/>
          <w:sz w:val="24"/>
          <w:szCs w:val="24"/>
        </w:rPr>
        <w:t>(</w:t>
      </w:r>
      <w:r w:rsidRPr="000D6D02">
        <w:rPr>
          <w:rFonts w:ascii="Times New Roman" w:hAnsi="Times New Roman" w:cs="Times New Roman"/>
          <w:sz w:val="24"/>
          <w:szCs w:val="24"/>
        </w:rPr>
        <w:t xml:space="preserve">Distortion Classification </w:t>
      </w:r>
      <w:r>
        <w:rPr>
          <w:rFonts w:ascii="Times New Roman" w:hAnsi="Times New Roman" w:cs="Times New Roman"/>
          <w:sz w:val="24"/>
          <w:szCs w:val="24"/>
        </w:rPr>
        <w:t>survey)</w:t>
      </w:r>
      <w:r w:rsidRPr="000D6D02">
        <w:rPr>
          <w:rFonts w:ascii="Times New Roman" w:hAnsi="Times New Roman" w:cs="Times New Roman"/>
          <w:sz w:val="24"/>
          <w:szCs w:val="24"/>
        </w:rPr>
        <w:t>.</w:t>
      </w:r>
      <w:r w:rsidR="008C07EB">
        <w:rPr>
          <w:rFonts w:ascii="Times New Roman" w:hAnsi="Times New Roman" w:cs="Times New Roman"/>
          <w:sz w:val="24"/>
          <w:szCs w:val="24"/>
        </w:rPr>
        <w:t xml:space="preserve"> </w:t>
      </w:r>
    </w:p>
    <w:p w14:paraId="5F464765" w14:textId="77777777" w:rsidR="000D6D02" w:rsidRPr="000D6D02" w:rsidRDefault="000D6D02" w:rsidP="000D6D02">
      <w:pPr>
        <w:spacing w:after="140"/>
        <w:rPr>
          <w:rFonts w:ascii="Times New Roman" w:hAnsi="Times New Roman" w:cs="Times New Roman"/>
          <w:sz w:val="24"/>
          <w:szCs w:val="24"/>
        </w:rPr>
      </w:pPr>
      <w:r w:rsidRPr="000D6D02">
        <w:rPr>
          <w:rFonts w:ascii="Times New Roman" w:hAnsi="Times New Roman" w:cs="Times New Roman"/>
          <w:sz w:val="24"/>
          <w:szCs w:val="24"/>
        </w:rPr>
        <w:t xml:space="preserve">Current datasets of natural distortions still have important limitations. Real rain, haze, fog, and snow images can be difficult to collect at scale, and the resulting data may be unbalanced across weather type, severity, scene category, and annotation quality. Many benchmark datasets also include distortions as broad corruptions rather than as physically meaningful, scene-dependent effects. This limits how well they can support controlled robustness studies or targeted training strategies. The need for environment-aware image formation is also visible in underwater computer vision, </w:t>
      </w:r>
      <w:r>
        <w:rPr>
          <w:rFonts w:ascii="Times New Roman" w:hAnsi="Times New Roman" w:cs="Times New Roman"/>
          <w:sz w:val="24"/>
          <w:szCs w:val="24"/>
        </w:rPr>
        <w:t>where more complicated distortions also present</w:t>
      </w:r>
      <w:r w:rsidR="009D5752">
        <w:rPr>
          <w:rFonts w:ascii="Times New Roman" w:hAnsi="Times New Roman" w:cs="Times New Roman"/>
          <w:sz w:val="24"/>
          <w:szCs w:val="24"/>
        </w:rPr>
        <w:t xml:space="preserve"> due to an uneven</w:t>
      </w:r>
      <w:r w:rsidR="009D5752">
        <w:rPr>
          <w:rFonts w:ascii="Times New Roman" w:hAnsi="Times New Roman" w:cs="Times New Roman" w:hint="eastAsia"/>
          <w:sz w:val="24"/>
          <w:szCs w:val="24"/>
          <w:lang w:eastAsia="zh-CN"/>
        </w:rPr>
        <w:t xml:space="preserve"> refractive</w:t>
      </w:r>
      <w:r w:rsidR="009D5752">
        <w:rPr>
          <w:rFonts w:ascii="Times New Roman" w:hAnsi="Times New Roman" w:cs="Times New Roman"/>
          <w:sz w:val="24"/>
          <w:szCs w:val="24"/>
          <w:lang w:val="en-CA" w:eastAsia="zh-CN"/>
        </w:rPr>
        <w:t xml:space="preserve"> index of water</w:t>
      </w:r>
      <w:r>
        <w:rPr>
          <w:rFonts w:ascii="Times New Roman" w:hAnsi="Times New Roman" w:cs="Times New Roman"/>
          <w:sz w:val="24"/>
          <w:szCs w:val="24"/>
        </w:rPr>
        <w:t>, such as attenuation, scattering, color-shifting, halo effect, etc. (Underwater CV survey)</w:t>
      </w:r>
    </w:p>
    <w:p w14:paraId="262DC8A8" w14:textId="77777777" w:rsidR="002F7809" w:rsidRPr="003B2695" w:rsidRDefault="000D6D02" w:rsidP="009D5752">
      <w:pPr>
        <w:spacing w:after="140"/>
        <w:rPr>
          <w:rFonts w:ascii="Times New Roman" w:hAnsi="Times New Roman" w:cs="Times New Roman"/>
          <w:sz w:val="24"/>
          <w:szCs w:val="24"/>
          <w:lang w:val="en-CA" w:eastAsia="zh-CN"/>
        </w:rPr>
      </w:pPr>
      <w:r w:rsidRPr="000D6D02">
        <w:rPr>
          <w:rFonts w:ascii="Times New Roman" w:hAnsi="Times New Roman" w:cs="Times New Roman"/>
          <w:sz w:val="24"/>
          <w:szCs w:val="24"/>
        </w:rPr>
        <w:t xml:space="preserve">Related work has explored both distortion recognition and natural-distortion simulation. Survey work on distortion classification emphasizes that multiple and natural distortions remain difficult to categorize and model consistently </w:t>
      </w:r>
      <w:r w:rsidR="009D5752">
        <w:rPr>
          <w:rFonts w:ascii="Times New Roman" w:hAnsi="Times New Roman" w:cs="Times New Roman"/>
          <w:sz w:val="24"/>
          <w:szCs w:val="24"/>
        </w:rPr>
        <w:t>(</w:t>
      </w:r>
      <w:r w:rsidRPr="000D6D02">
        <w:rPr>
          <w:rFonts w:ascii="Times New Roman" w:hAnsi="Times New Roman" w:cs="Times New Roman"/>
          <w:sz w:val="24"/>
          <w:szCs w:val="24"/>
        </w:rPr>
        <w:t>Distortion Classification survey</w:t>
      </w:r>
      <w:r w:rsidR="009D5752">
        <w:rPr>
          <w:rFonts w:ascii="Times New Roman" w:hAnsi="Times New Roman" w:cs="Times New Roman"/>
          <w:sz w:val="24"/>
          <w:szCs w:val="24"/>
        </w:rPr>
        <w:t>)</w:t>
      </w:r>
      <w:r w:rsidRPr="000D6D02">
        <w:rPr>
          <w:rFonts w:ascii="Times New Roman" w:hAnsi="Times New Roman" w:cs="Times New Roman"/>
          <w:sz w:val="24"/>
          <w:szCs w:val="24"/>
        </w:rPr>
        <w:t>. In weather-focused vision, rain simulation has been used to render controlled rain effects for robustness evaluation, while haze and fog modeling often relies on atmospheric image-formation ideas such as scattering, attenuation, and reduced scene contrast. Work on adverse-weather perception, including foggy driving scenes, also shows that real weather can strongly affect downstream recognition and detection performance.</w:t>
      </w:r>
    </w:p>
    <w:p w14:paraId="45779C23" w14:textId="77777777" w:rsidR="0099367F" w:rsidRDefault="0099367F" w:rsidP="009D5752">
      <w:pPr>
        <w:spacing w:after="140"/>
        <w:rPr>
          <w:rFonts w:ascii="Times New Roman" w:hAnsi="Times New Roman" w:cs="Times New Roman"/>
          <w:sz w:val="24"/>
          <w:szCs w:val="24"/>
          <w:lang w:eastAsia="zh-CN"/>
        </w:rPr>
      </w:pPr>
      <w:r>
        <w:rPr>
          <w:rFonts w:ascii="Times New Roman" w:hAnsi="Times New Roman" w:cs="Times New Roman"/>
          <w:sz w:val="24"/>
          <w:szCs w:val="24"/>
        </w:rPr>
        <w:lastRenderedPageBreak/>
        <w:t>Our work trains a distortion augmentation framework, which adds controlled rain</w:t>
      </w:r>
      <w:r w:rsidR="000F1C2C">
        <w:rPr>
          <w:rFonts w:ascii="Times New Roman" w:hAnsi="Times New Roman" w:cs="Times New Roman"/>
          <w:sz w:val="24"/>
          <w:szCs w:val="24"/>
        </w:rPr>
        <w:t xml:space="preserve"> </w:t>
      </w:r>
      <w:r>
        <w:rPr>
          <w:rFonts w:ascii="Times New Roman" w:hAnsi="Times New Roman" w:cs="Times New Roman"/>
          <w:sz w:val="24"/>
          <w:szCs w:val="24"/>
        </w:rPr>
        <w:t xml:space="preserve">and fog effects to existing baseline datasets such as {}. The framework is evaluated by comparing the performances of downstream object detection models, such as {}, on the original dataset and the augmented dataset. </w:t>
      </w:r>
    </w:p>
    <w:p w14:paraId="18ADD305" w14:textId="77777777" w:rsidR="00C47A2F" w:rsidRPr="003B2695" w:rsidRDefault="00622F5A" w:rsidP="009D5752">
      <w:pPr>
        <w:spacing w:after="140"/>
        <w:rPr>
          <w:rFonts w:ascii="Times New Roman" w:hAnsi="Times New Roman" w:cs="Times New Roman"/>
          <w:sz w:val="24"/>
          <w:szCs w:val="24"/>
          <w:lang w:val="en-CA" w:eastAsia="zh-CN"/>
        </w:rPr>
      </w:pPr>
      <w:r>
        <w:rPr>
          <w:rFonts w:ascii="Times New Roman" w:hAnsi="Times New Roman" w:cs="Times New Roman"/>
          <w:sz w:val="24"/>
          <w:szCs w:val="24"/>
          <w:lang w:eastAsia="zh-CN"/>
        </w:rPr>
        <w:t xml:space="preserve"> </w:t>
      </w:r>
    </w:p>
    <w:p w14:paraId="21D68F5C" w14:textId="0A5BE97A" w:rsidR="008870E9" w:rsidRPr="008870E9" w:rsidRDefault="00C47A2F" w:rsidP="009D5752">
      <w:pPr>
        <w:spacing w:after="140"/>
        <w:rPr>
          <w:rFonts w:ascii="Times New Roman" w:hAnsi="Times New Roman" w:cs="Times New Roman"/>
          <w:b/>
          <w:bCs/>
          <w:sz w:val="24"/>
          <w:szCs w:val="24"/>
          <w:lang w:val="en-CA" w:eastAsia="zh-CN"/>
        </w:rPr>
      </w:pPr>
      <w:r w:rsidRPr="008870E9">
        <w:rPr>
          <w:rFonts w:ascii="Times New Roman" w:hAnsi="Times New Roman" w:cs="Times New Roman" w:hint="eastAsia"/>
          <w:b/>
          <w:bCs/>
          <w:sz w:val="24"/>
          <w:szCs w:val="24"/>
          <w:lang w:eastAsia="zh-CN"/>
        </w:rPr>
        <w:t>Back</w:t>
      </w:r>
      <w:r w:rsidRPr="008870E9">
        <w:rPr>
          <w:rFonts w:ascii="Times New Roman" w:hAnsi="Times New Roman" w:cs="Times New Roman"/>
          <w:b/>
          <w:bCs/>
          <w:sz w:val="24"/>
          <w:szCs w:val="24"/>
          <w:lang w:val="en-CA" w:eastAsia="zh-CN"/>
        </w:rPr>
        <w:t>ground</w:t>
      </w:r>
    </w:p>
    <w:p w14:paraId="65F12058" w14:textId="40ECA78A" w:rsidR="008870E9" w:rsidRPr="00E218EC" w:rsidRDefault="008870E9">
      <w:pPr>
        <w:spacing w:after="140"/>
        <w:rPr>
          <w:rFonts w:ascii="Times New Roman" w:hAnsi="Times New Roman" w:cs="Times New Roman"/>
          <w:sz w:val="24"/>
          <w:lang w:val="en-CA" w:eastAsia="zh-CN"/>
        </w:rPr>
      </w:pPr>
      <w:r>
        <w:rPr>
          <w:rFonts w:ascii="Times New Roman" w:hAnsi="Times New Roman" w:cs="Times New Roman"/>
          <w:sz w:val="24"/>
        </w:rPr>
        <w:t xml:space="preserve">Generative Adversarial Network (GAN) is a </w:t>
      </w:r>
      <w:r w:rsidR="00E218EC">
        <w:rPr>
          <w:rFonts w:ascii="Times New Roman" w:hAnsi="Times New Roman" w:cs="Times New Roman"/>
          <w:sz w:val="24"/>
        </w:rPr>
        <w:t xml:space="preserve">deep learning network that achieves image-to-image translation. GAN is composed of a </w:t>
      </w:r>
    </w:p>
    <w:p w14:paraId="4319AE25" w14:textId="435545BD" w:rsidR="008870E9" w:rsidRDefault="008870E9">
      <w:pPr>
        <w:spacing w:after="140"/>
        <w:rPr>
          <w:rFonts w:ascii="Times New Roman" w:hAnsi="Times New Roman" w:cs="Times New Roman"/>
          <w:sz w:val="24"/>
        </w:rPr>
      </w:pPr>
      <w:r>
        <w:rPr>
          <w:rFonts w:ascii="Times New Roman" w:hAnsi="Times New Roman" w:cs="Times New Roman"/>
          <w:sz w:val="24"/>
        </w:rPr>
        <w:t>---</w:t>
      </w:r>
    </w:p>
    <w:p w14:paraId="0F688B44" w14:textId="6E72BF16" w:rsidR="00C6577F" w:rsidRPr="008870E9" w:rsidRDefault="00000000">
      <w:pPr>
        <w:spacing w:after="140"/>
        <w:rPr>
          <w:lang w:val="en-CA" w:eastAsia="zh-CN"/>
        </w:rPr>
      </w:pPr>
      <w:r>
        <w:rPr>
          <w:rFonts w:ascii="Times New Roman" w:hAnsi="Times New Roman" w:cs="Times New Roman"/>
          <w:sz w:val="24"/>
        </w:rPr>
        <w:t>CycleGAN is an unpaired image-to-image translation model. Image-to-image translation means learning a mapping that changes an image from one visual domain into another, such as clear-weather images into rainy-weather images, while keeping the main scene content recognizable. Earlier conditional GAN translation models usually require paired examples, where each input image has a corresponding target image. For natural weather augmentation, this paired setting is difficult because the same outdoor scene is rarely captured with identical geometry, lighting, and labels under both clear and adverse weather. CycleGAN addresses this problem by learning from two unpaired image collections instead of aligned image pairs [Unpaired Image-to-Image Translation using Cycle-Consistent Adversarial Networks; Image-to-Image Translation with Conditional Adversarial Networks].</w:t>
      </w:r>
    </w:p>
    <w:p w14:paraId="38B37982" w14:textId="77777777" w:rsidR="00C6577F" w:rsidRDefault="00000000">
      <w:pPr>
        <w:spacing w:after="140"/>
      </w:pPr>
      <w:r>
        <w:rPr>
          <w:rFonts w:ascii="Times New Roman" w:hAnsi="Times New Roman" w:cs="Times New Roman"/>
          <w:sz w:val="24"/>
        </w:rPr>
        <w:t>The model contains two generators and two discriminators. If X is the source domain and Y is the target domain, one generator G learns to translate images from X to Y, and another generator F learns to translate images from Y back to X. At the same time, discriminator D_Y tries to distinguish real target-domain images from generated images G(x), while discriminator D_X tries to distinguish real source-domain images from generated images F(y). Through adversarial training, each generator learns to produce images that match the visual distribution of the opposite domain, while each discriminator becomes better at detecting whether an image is real or generated [Unpaired Image-to-Image Translation using Cycle-Consistent Adversarial Networks].</w:t>
      </w:r>
    </w:p>
    <w:p w14:paraId="584946D8" w14:textId="77777777" w:rsidR="00C6577F" w:rsidRDefault="00000000">
      <w:pPr>
        <w:spacing w:after="140"/>
      </w:pPr>
      <w:r>
        <w:rPr>
          <w:rFonts w:ascii="Times New Roman" w:hAnsi="Times New Roman" w:cs="Times New Roman"/>
          <w:sz w:val="24"/>
        </w:rPr>
        <w:t>Adversarial loss alone is not enough for this task, because many possible target-looking images could satisfy a discriminator while no longer preserving the original scene. CycleGAN therefore adds a cycle-consistency constraint. After translating an image x from X to Y, the inverse generator should translate it back so that F(G(x)) is close to x. The same rule is applied in the other direction, so G(F(y)) should be close to y. This constraint encourages the model to preserve layout, object identity, and major spatial structure while changing weather-related appearance. For object-detection augmentation, this is important because the generated image should still correspond to the original labels [Unpaired Image-to-Image Translation using Cycle-Consistent Adversarial Networks].</w:t>
      </w:r>
    </w:p>
    <w:p w14:paraId="0E2FA569" w14:textId="77777777" w:rsidR="00C6577F" w:rsidRDefault="00000000">
      <w:pPr>
        <w:spacing w:after="140"/>
      </w:pPr>
      <w:r>
        <w:rPr>
          <w:rFonts w:ascii="Times New Roman" w:hAnsi="Times New Roman" w:cs="Times New Roman"/>
          <w:sz w:val="24"/>
        </w:rPr>
        <w:t xml:space="preserve">CycleGAN is usually implemented with convolutional generators and PatchGAN-style discriminators. The generator first encodes the image into feature representations, transforms </w:t>
      </w:r>
      <w:r>
        <w:rPr>
          <w:rFonts w:ascii="Times New Roman" w:hAnsi="Times New Roman" w:cs="Times New Roman"/>
          <w:sz w:val="24"/>
        </w:rPr>
        <w:lastRenderedPageBreak/>
        <w:t>those features through residual blocks, and then decodes them back into an image in the target style. The PatchGAN discriminator judges local image patches rather than only making one whole-image decision, which helps the model learn texture, contrast, and local weather cues. During inference, only the generator in the desired direction is needed; for example, a clear-to-rain generator can be applied to clean BDD100K images after training on separate clean and rainy image sets [Unpaired Image-to-Image Translation using Cycle-Consistent Adversarial Networks].</w:t>
      </w:r>
    </w:p>
    <w:p w14:paraId="54E977EC" w14:textId="77777777" w:rsidR="00C6577F" w:rsidRDefault="00000000">
      <w:pPr>
        <w:spacing w:after="140"/>
      </w:pPr>
      <w:r>
        <w:rPr>
          <w:rFonts w:ascii="Times New Roman" w:hAnsi="Times New Roman" w:cs="Times New Roman"/>
          <w:sz w:val="24"/>
        </w:rPr>
        <w:t>For this project, CycleGAN is useful because rain and fog are not only local streaks or veiling effects; they also change global appearance. A data-driven generator can learn target-domain features such as darker illumination, wet road surfaces, lower contrast, gray sky, and fog-like haze that are difficult to express with simple overlays. Prior rain-rendering work uses a GAN-based branch as one route for adding rainy appearance, and reports that GAN-only outputs can look realistic to users, although the hybrid GAN plus physics-based rendering route is better suited for augmentation performance [Rain Rendering for Evaluating and Improving Robustness to Bad Weather].</w:t>
      </w:r>
    </w:p>
    <w:p w14:paraId="1BAA7D37" w14:textId="77777777" w:rsidR="00C6577F" w:rsidRDefault="00000000">
      <w:pPr>
        <w:spacing w:after="140"/>
      </w:pPr>
      <w:r>
        <w:rPr>
          <w:rFonts w:ascii="Times New Roman" w:hAnsi="Times New Roman" w:cs="Times New Roman"/>
          <w:sz w:val="24"/>
        </w:rPr>
        <w:t>The main limitation is controllability. CycleGAN learns a domain-level style transfer rather than an explicit physical model, so it does not directly control rain density, droplet depth ordering, fog thickness, or whether a generated effect is consistent with scene geometry. It can also create artifacts or unrealistic reflections if the learned target-domain statistics are not constrained by depth or physics. Later unsupervised translation work also points out that a single deterministic mapping cannot fully represent the many possible target-domain styles for one source image [Multimodal Unsupervised Image-to-Image Translation]. Therefore, in this framework, CycleGAN is best treated as an appearance-transfer component that complements depth-aware, physics-based rendering rather than replacing it.</w:t>
      </w:r>
    </w:p>
    <w:sectPr w:rsidR="00C657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501A2B"/>
    <w:multiLevelType w:val="hybridMultilevel"/>
    <w:tmpl w:val="34A899BA"/>
    <w:lvl w:ilvl="0" w:tplc="CAE42CEE">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043611">
    <w:abstractNumId w:val="8"/>
  </w:num>
  <w:num w:numId="2" w16cid:durableId="1287006987">
    <w:abstractNumId w:val="6"/>
  </w:num>
  <w:num w:numId="3" w16cid:durableId="1665015573">
    <w:abstractNumId w:val="5"/>
  </w:num>
  <w:num w:numId="4" w16cid:durableId="1570115275">
    <w:abstractNumId w:val="4"/>
  </w:num>
  <w:num w:numId="5" w16cid:durableId="1049963973">
    <w:abstractNumId w:val="7"/>
  </w:num>
  <w:num w:numId="6" w16cid:durableId="372850550">
    <w:abstractNumId w:val="3"/>
  </w:num>
  <w:num w:numId="7" w16cid:durableId="946306912">
    <w:abstractNumId w:val="2"/>
  </w:num>
  <w:num w:numId="8" w16cid:durableId="814026175">
    <w:abstractNumId w:val="1"/>
  </w:num>
  <w:num w:numId="9" w16cid:durableId="1900165177">
    <w:abstractNumId w:val="0"/>
  </w:num>
  <w:num w:numId="10" w16cid:durableId="4840545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D02"/>
    <w:rsid w:val="000F1C2C"/>
    <w:rsid w:val="0015074B"/>
    <w:rsid w:val="00251A68"/>
    <w:rsid w:val="0029639D"/>
    <w:rsid w:val="002F7809"/>
    <w:rsid w:val="00326F90"/>
    <w:rsid w:val="003B2695"/>
    <w:rsid w:val="00622F5A"/>
    <w:rsid w:val="00655AF0"/>
    <w:rsid w:val="008870E9"/>
    <w:rsid w:val="008C07EB"/>
    <w:rsid w:val="0099367F"/>
    <w:rsid w:val="009D5752"/>
    <w:rsid w:val="00AA1D8D"/>
    <w:rsid w:val="00B47730"/>
    <w:rsid w:val="00C47A2F"/>
    <w:rsid w:val="00C6577F"/>
    <w:rsid w:val="00CB0664"/>
    <w:rsid w:val="00CC164C"/>
    <w:rsid w:val="00E218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F540D"/>
  <w14:defaultImageDpi w14:val="300"/>
  <w15:docId w15:val="{DCDEE149-6E03-4245-97BC-A7FB342A6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1621</TotalTime>
  <Pages>1</Pages>
  <Words>1304</Words>
  <Characters>7186</Characters>
  <Application>Microsoft Office Word</Application>
  <DocSecurity>0</DocSecurity>
  <Lines>179</Lines>
  <Paragraphs>134</Paragraphs>
  <ScaleCrop>false</ScaleCrop>
  <HeadingPairs>
    <vt:vector size="2" baseType="variant">
      <vt:variant>
        <vt:lpstr>Title</vt:lpstr>
      </vt:variant>
      <vt:variant>
        <vt:i4>1</vt:i4>
      </vt:variant>
    </vt:vector>
  </HeadingPairs>
  <TitlesOfParts>
    <vt:vector size="1" baseType="lpstr">
      <vt:lpstr>Introduction</vt:lpstr>
    </vt:vector>
  </TitlesOfParts>
  <Manager/>
  <Company/>
  <LinksUpToDate>false</LinksUpToDate>
  <CharactersWithSpaces>8356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Rough draft introduction for natural distortion simulation project</dc:subject>
  <dc:creator>python-docx</dc:creator>
  <cp:keywords/>
  <dc:description>generated by python-docx</dc:description>
  <cp:lastModifiedBy>David - Rongxuan Duan</cp:lastModifiedBy>
  <cp:revision>6</cp:revision>
  <dcterms:created xsi:type="dcterms:W3CDTF">2013-12-23T23:15:00Z</dcterms:created>
  <dcterms:modified xsi:type="dcterms:W3CDTF">2026-07-01T23:38:00Z</dcterms:modified>
  <cp:category/>
</cp:coreProperties>
</file>