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6311A4">
      <w:pPr>
        <w:rPr>
          <w:b/>
        </w:rPr>
      </w:pPr>
      <w:r>
        <w:rPr>
          <w:b/>
        </w:rPr>
        <w:t>Corregir la siguiente clase para poder realizar la sobrecarga del método Constructor utilizando funciones con número de argumentos variables.</w:t>
      </w:r>
    </w:p>
    <w:p w:rsidR="006311A4" w:rsidRDefault="006311A4">
      <w:r>
        <w:rPr>
          <w:noProof/>
          <w:lang w:eastAsia="es-ES"/>
        </w:rPr>
        <w:drawing>
          <wp:inline distT="0" distB="0" distL="0" distR="0">
            <wp:extent cx="4782217" cy="616353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A4" w:rsidRDefault="006311A4">
      <w:r>
        <w:rPr>
          <w:noProof/>
          <w:lang w:eastAsia="es-ES"/>
        </w:rPr>
        <w:drawing>
          <wp:inline distT="0" distB="0" distL="0" distR="0">
            <wp:extent cx="5400040" cy="479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fal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A4" w:rsidRDefault="006311A4"/>
    <w:p w:rsidR="006311A4" w:rsidRDefault="006311A4"/>
    <w:p w:rsidR="006311A4" w:rsidRDefault="006311A4"/>
    <w:p w:rsidR="006311A4" w:rsidRDefault="006311A4"/>
    <w:p w:rsidR="006311A4" w:rsidRDefault="006311A4"/>
    <w:p w:rsidR="006311A4" w:rsidRDefault="006311A4">
      <w:r>
        <w:lastRenderedPageBreak/>
        <w:t>La forma de corregir la clase se basa en hacer que los valores que tenemos sean valores variables por defecto en el primer constructor y comentando los otros dos</w:t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654FEEA8" wp14:editId="46837D8B">
            <wp:extent cx="5400040" cy="5771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arreglad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A4" w:rsidRPr="006311A4" w:rsidRDefault="006311A4"/>
    <w:sectPr w:rsidR="006311A4" w:rsidRPr="0063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9E"/>
    <w:rsid w:val="00243F27"/>
    <w:rsid w:val="003C379E"/>
    <w:rsid w:val="004E570F"/>
    <w:rsid w:val="006311A4"/>
    <w:rsid w:val="006F1DBC"/>
    <w:rsid w:val="0073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C892D"/>
  <w15:chartTrackingRefBased/>
  <w15:docId w15:val="{A45D6BA5-C2D5-41A0-A654-AF166101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4</cp:revision>
  <dcterms:created xsi:type="dcterms:W3CDTF">2019-12-17T08:33:00Z</dcterms:created>
  <dcterms:modified xsi:type="dcterms:W3CDTF">2019-12-23T10:20:00Z</dcterms:modified>
</cp:coreProperties>
</file>