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GEMMA 4 HACKATHON — TECHNICAL WRITEUP</w:t>
      </w:r>
    </w:p>
    <w:p/>
    <w:p>
      <w:pPr>
        <w:pStyle w:val="Heading1"/>
      </w:pPr>
      <w:r>
        <w:rPr>
          <w:rFonts w:ascii="Calibri" w:hAnsi="Calibri"/>
        </w:rPr>
        <w:t>OpenGeneEdit</w:t>
      </w:r>
    </w:p>
    <w:p>
      <w:r>
        <w:rPr>
          <w:i/>
        </w:rPr>
        <w:t>An AI-native synthetic biology compiler. Natural language in — verified plasmid architecture out.</w:t>
      </w:r>
    </w:p>
    <w:p>
      <w:r>
        <w:t>(Previously named DGene; DGENE_* env vars keep that prefix.)</w:t>
      </w:r>
    </w:p>
    <w:p>
      <w:pPr>
        <w:pStyle w:val="Heading2"/>
      </w:pPr>
      <w:r>
        <w:rPr>
          <w:rFonts w:ascii="Calibri" w:hAnsi="Calibri"/>
        </w:rPr>
        <w:t>What is it?</w:t>
      </w:r>
    </w:p>
    <w:p>
      <w:r>
        <w:t>Translates natural-language circuit briefs into plasmid blueprints: reasoning, sequence, circular map, FASTA/GenBank. Strictly a plasmid generator.</w:t>
      </w:r>
    </w:p>
    <w:p>
      <w:pPr>
        <w:pStyle w:val="Heading2"/>
      </w:pPr>
      <w:r>
        <w:rPr>
          <w:rFonts w:ascii="Calibri" w:hAnsi="Calibri"/>
        </w:rPr>
        <w:t>Inference</w:t>
      </w:r>
    </w:p>
    <w:p>
      <w:r>
        <w:t>Gemma 4 only: Gemini API (hosted, default) or local fine-tuned GGUF (llama-cpp-python).</w:t>
      </w:r>
    </w:p>
    <w:p>
      <w:r>
        <w:t>Hosted Gemini is still required for Boolean intent JSON, RAG-first intent/menu compilation, hybrid padding after topology synthesis, POST /api/fix, and optional PI review — those calls never route through GGUF, even if you download the fine-tuned weights. Local GGUF is for legacy channel-DNA generation (offline-capable when API keys are absent and DGENE_INFERENCE=gguf).</w:t>
      </w:r>
    </w:p>
    <w:p>
      <w:pPr>
        <w:pStyle w:val="Heading2"/>
      </w:pPr>
      <w:r>
        <w:rPr>
          <w:rFonts w:ascii="Calibri" w:hAnsi="Calibri"/>
        </w:rPr>
        <w:t>Two model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Mode</w:t>
            </w:r>
          </w:p>
        </w:tc>
        <w:tc>
          <w:tcPr>
            <w:tcW w:type="dxa" w:w="4320"/>
            <w:shd w:fill="D9D9D9"/>
          </w:tcPr>
          <w:p>
            <w:r>
              <w:t>Summary</w:t>
            </w:r>
          </w:p>
        </w:tc>
      </w:tr>
      <w:tr>
        <w:tc>
          <w:tcPr>
            <w:tcW w:type="dxa" w:w="4320"/>
          </w:tcPr>
          <w:p>
            <w:r>
              <w:t>Stock Gemma 4 (hosted)</w:t>
            </w:r>
          </w:p>
        </w:tc>
        <w:tc>
          <w:tcPr>
            <w:tcW w:type="dxa" w:w="4320"/>
          </w:tcPr>
          <w:p>
            <w:r>
              <w:t>Default: Gemma on Gemini API (e.g. gemma-4-31b-it). No local GPU. Same channel-tagged prompt/parser. Used by all hybrid (circuit_synth / rag_first) orchestration.</w:t>
            </w:r>
          </w:p>
        </w:tc>
      </w:tr>
      <w:tr>
        <w:tc>
          <w:tcPr>
            <w:tcW w:type="dxa" w:w="4320"/>
          </w:tcPr>
          <w:p>
            <w:r>
              <w:t>Fine-tuned Gemma 4 (GGUF)</w:t>
            </w:r>
          </w:p>
        </w:tc>
        <w:tc>
          <w:tcPr>
            <w:tcW w:type="dxa" w:w="4320"/>
          </w:tcPr>
          <w:p>
            <w:r>
              <w:t>Runs the complete legacy compiler on-device at laptop scale: a 31B domain-tuned Q4_K_M GGUF (~16 GB, llama.cpp / Metal) samples parallel candidates on a temperature ladder—each emitting structured reasoning and kilobase-scale DNA in one shot—then Chroma plus optional NCBI substitution replaces chunks with real registry DNA with no cloud inference in GGUF-only setups. By design it does not drive Boolean topology verification or menu-locked RAG-first compilation; those stages are Gemini API–only.</w:t>
            </w:r>
          </w:p>
        </w:tc>
      </w:tr>
    </w:tbl>
    <w:p>
      <w:pPr>
        <w:pStyle w:val="Heading2"/>
      </w:pPr>
      <w:r>
        <w:rPr>
          <w:rFonts w:ascii="Calibri" w:hAnsi="Calibri"/>
        </w:rPr>
        <w:t>Compile modes</w:t>
      </w:r>
    </w:p>
    <w:p>
      <w:r>
        <w:t>DGENE_COMPILE_MODE selects strategy (verification vs flexibility).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Mode</w:t>
            </w:r>
          </w:p>
        </w:tc>
        <w:tc>
          <w:tcPr>
            <w:tcW w:type="dxa" w:w="4320"/>
            <w:shd w:fill="D9D9D9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circuit_synth (default)</w:t>
            </w:r>
          </w:p>
        </w:tc>
        <w:tc>
          <w:tcPr>
            <w:tcW w:type="dxa" w:w="4320"/>
          </w:tcPr>
          <w:p>
            <w:r>
              <w:t>Hosted intent JSON → deterministic catalog topology → truth-table verification → extra candidates via RAG-first. Needs Gemini API key; else legacy fallback.</w:t>
            </w:r>
          </w:p>
        </w:tc>
      </w:tr>
      <w:tr>
        <w:tc>
          <w:tcPr>
            <w:tcW w:type="dxa" w:w="4320"/>
          </w:tcPr>
          <w:p>
            <w:r>
              <w:t>rag_first</w:t>
            </w:r>
          </w:p>
        </w:tc>
        <w:tc>
          <w:tcPr>
            <w:tcW w:type="dxa" w:w="4320"/>
          </w:tcPr>
          <w:p>
            <w:r>
              <w:t>Intent JSON → Chroma menu before compiler; sequence only from retrieved BBa parts. No truth-table proof.</w:t>
            </w:r>
          </w:p>
        </w:tc>
      </w:tr>
      <w:tr>
        <w:tc>
          <w:tcPr>
            <w:tcW w:type="dxa" w:w="4320"/>
          </w:tcPr>
          <w:p>
            <w:r>
              <w:t>legacy</w:t>
            </w:r>
          </w:p>
        </w:tc>
        <w:tc>
          <w:tcPr>
            <w:tcW w:type="dxa" w:w="4320"/>
          </w:tcPr>
          <w:p>
            <w:r>
              <w:t>Free-form channel DNA → proportional slot substitution (iGEM/NCBI). Can run on GGUF without hosted API.</w:t>
            </w:r>
          </w:p>
        </w:tc>
      </w:tr>
    </w:tbl>
    <w:p>
      <w:pPr>
        <w:pStyle w:val="Heading2"/>
      </w:pPr>
      <w:r>
        <w:rPr>
          <w:rFonts w:ascii="Calibri" w:hAnsi="Calibri"/>
        </w:rPr>
        <w:t>iGEM registry → igem_dataset.jsonl</w:t>
      </w:r>
    </w:p>
    <w:p>
      <w:r>
        <w:t>From gzip’d xml_parts.xml.gz: extract_igem_dataset.py streams tolerant parse; normalizes types (Promoter, RBS, CDS, Terminator); ACGT-only; drops &lt;40 bp, N bases, ambiguous IUPAC. Output: part_id, part_name, part_type, short_desc, sequence.</w:t>
      </w:r>
    </w:p>
    <w:p>
      <w:pPr>
        <w:pStyle w:val="Heading2"/>
      </w:pPr>
      <w:r>
        <w:rPr>
          <w:rFonts w:ascii="Calibri" w:hAnsi="Calibri"/>
        </w:rPr>
        <w:t>Training data → gemma_train.jsonl</w:t>
      </w:r>
    </w:p>
    <w:p>
      <w:r>
        <w:t>generate_gemma_train.py: balanced four-type sample; hosted Gemma writes PhD-style reasoning. Chat rows: Human: Design a {part_type}… / Assistant: &lt;|channel&gt;thought … &lt;channel|&gt; … exact sequence — matches parse_thought_and_sequence. Fine-tune + LoRA merge + GGUF quantization run outside the repo.</w:t>
      </w:r>
    </w:p>
    <w:p>
      <w:pPr>
        <w:pStyle w:val="Heading2"/>
      </w:pPr>
      <w:r>
        <w:rPr>
          <w:rFonts w:ascii="Calibri" w:hAnsi="Calibri"/>
        </w:rPr>
        <w:t>iGEM RAG + NCBI fallback</w:t>
      </w:r>
    </w:p>
    <w:p>
      <w:r>
        <w:t>Legacy apply_rag_substitution: post-hoc proportional chunks; similarity default 0.6, promoters use stricter floor (0.80); NCBI Entrez for CDS-shaped gaps.</w:t>
      </w:r>
    </w:p>
    <w:p>
      <w:r>
        <w:t>RAG-first build_part_menu: numbered BBa menu before compiler; ORDERED_PART_LIST constrained to menu.</w:t>
      </w:r>
    </w:p>
    <w:p>
      <w:r>
        <w:t>Vector index: Chroma on igem_dataset.jsonl; sentence-transformers all-MiniLM-L6-v2; L2 cosine on name+type+desc; exact BBa_*, J#####, B#### before embedding query.</w:t>
      </w:r>
    </w:p>
    <w:p>
      <w:r>
        <w:t>Thought-channel discovery: ordered (type_hint, query_text); formal IDs, synonyms, ~3k registry tokens (.chroma_igem/registry_tokens.json); narrow-window type attachment.</w:t>
      </w:r>
    </w:p>
    <w:p>
      <w:r>
        <w:t>ncbi_gene.py: esearch → esummary → efetch genomic slice; prompt-aware organism order; .chroma_igem/ncbi_gene_cache.json; DGENE_NCBI_PROMOTER_SLOTS=0 default.</w:t>
      </w:r>
    </w:p>
    <w:p>
      <w:pPr>
        <w:pStyle w:val="Heading2"/>
      </w:pPr>
      <w:r>
        <w:rPr>
          <w:rFonts w:ascii="Calibri" w:hAnsi="Calibri"/>
        </w:rPr>
        <w:t>Topology compiler (circuit_synth)</w:t>
      </w:r>
    </w:p>
    <w:p>
      <w:r>
        <w:t>Four steps before RAG-first padding:</w:t>
      </w:r>
    </w:p>
    <w:p>
      <w:pPr>
        <w:pStyle w:val="ListNumber"/>
      </w:pPr>
      <w:r>
        <w:t>Intent extraction — Hosted JSON (applicable, inputs, output, logic BUF/NOT/AND/OR/NAND/NOR); anchored JSON decode.</w:t>
      </w:r>
    </w:p>
    <w:p>
      <w:pPr>
        <w:pStyle w:val="ListNumber"/>
      </w:pPr>
      <w:r>
        <w:t>CircuitSpec (IR) — Truth table independent of biology; guides verification.</w:t>
      </w:r>
    </w:p>
    <w:p>
      <w:pPr>
        <w:pStyle w:val="ListNumber"/>
      </w:pPr>
      <w:r>
        <w:t>Deterministic synthesis — circuit_synth.synthesize from igem + circuit_parts catalog; TopologyError if unsupported.</w:t>
      </w:r>
    </w:p>
    <w:p>
      <w:pPr>
        <w:pStyle w:val="ListNumber"/>
      </w:pPr>
      <w:r>
        <w:t>Regulatory verification — circuit_verify.verify_plasmid fixpoint; mismatch discards candidate (not wet-lab proof).</w:t>
      </w:r>
    </w:p>
    <w:p>
      <w:r>
        <w:t>Passing synthesis → cand_0; remaining slots run_rag_first_variants. Fail / not applicable → all slots RAG-first.</w:t>
      </w:r>
    </w:p>
    <w:p>
      <w:pPr>
        <w:pStyle w:val="Heading2"/>
      </w:pPr>
      <w:r>
        <w:rPr>
          <w:rFonts w:ascii="Calibri" w:hAnsi="Calibri"/>
        </w:rPr>
        <w:t>Slot-template cassette</w:t>
      </w:r>
    </w:p>
    <w:p>
      <w:r>
        <w:t>Dual-analyte biosensors: optional first variant = one Promoter, RBS, CDS (reporter), Terminator via typed Chroma + re-ranking, fixed order. DGENE_SLOT_TEMPLATE_EMBED_BACKBONE=1 embeds same E. coli RFC10 backbone as circuit_synth. NOT gate not implemented in template path.</w:t>
      </w:r>
    </w:p>
    <w:p>
      <w:pPr>
        <w:pStyle w:val="Heading2"/>
      </w:pPr>
      <w:r>
        <w:rPr>
          <w:rFonts w:ascii="Calibri" w:hAnsi="Calibri"/>
        </w:rPr>
        <w:t>Compiler passes</w:t>
      </w:r>
    </w:p>
    <w:p>
      <w:r>
        <w:t>passes.py: ORF (ATG→stop), GC band, repeats, Type IIS (both strands), restriction sites, E. coli CAI, Shine–Dalgarno heuristic, hairpins, biosecurity stub — structured severities/positions.</w:t>
      </w:r>
    </w:p>
    <w:p>
      <w:pPr>
        <w:pStyle w:val="Heading2"/>
      </w:pPr>
      <w:r>
        <w:rPr>
          <w:rFonts w:ascii="Calibri" w:hAnsi="Calibri"/>
        </w:rPr>
        <w:t>Ranking</w:t>
      </w:r>
    </w:p>
    <w:p>
      <w:r>
        <w:t>ranker.py: objectives expression (CAI+RBS proxy), low_burden, gc_balance, cleanliness → composite + Pareto.</w:t>
      </w:r>
    </w:p>
    <w:p>
      <w:r>
        <w:t>best_id order: (1) pipeline_tier — circuit_synth (3) &gt; slot_template (2) &gt; rag_first (1) &gt; legacy (0)</w:t>
      </w:r>
    </w:p>
    <w:p>
      <w:r>
        <w:t>(2) prompt_alignment — prompt terms in thought/intent/parts/map</w:t>
      </w:r>
    </w:p>
    <w:p>
      <w:r>
        <w:t>(3) composite — weights expression 0.40, low_burden 0.25, gc_balance 0.15, cleanliness 0.20</w:t>
      </w:r>
    </w:p>
    <w:p>
      <w:pPr>
        <w:pStyle w:val="Heading2"/>
      </w:pPr>
      <w:r>
        <w:rPr>
          <w:rFonts w:ascii="Calibri" w:hAnsi="Calibri"/>
        </w:rPr>
        <w:t>Web compiler (server.py)</w:t>
      </w:r>
    </w:p>
    <w:p>
      <w:r>
        <w:t>ThreadingHTTPServer; port 8765 default, walks up 31 ports if busy when PORT unset. Sync compile vs progress:true → 202 + poll GET /api/compile/status (partial candidates). POST /api/fix; GET /api/snapshot?id=&lt;32-hex&gt;; GET /api/health. See HACKATHON_TECHNICAL.md §10 for env vars.</w:t>
      </w:r>
    </w:p>
    <w:p>
      <w:pPr>
        <w:pStyle w:val="Heading2"/>
      </w:pPr>
      <w:r>
        <w:rPr>
          <w:rFonts w:ascii="Calibri" w:hAnsi="Calibri"/>
        </w:rPr>
        <w:t>Core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Module</w:t>
            </w:r>
          </w:p>
        </w:tc>
        <w:tc>
          <w:tcPr>
            <w:tcW w:type="dxa" w:w="4320"/>
            <w:shd w:fill="D9D9D9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inference.py</w:t>
            </w:r>
          </w:p>
        </w:tc>
        <w:tc>
          <w:tcPr>
            <w:tcW w:type="dxa" w:w="4320"/>
          </w:tcPr>
          <w:p>
            <w:r>
              <w:t>Backend selection, Gemma prompting, channel parsing, .env</w:t>
            </w:r>
          </w:p>
        </w:tc>
      </w:tr>
      <w:tr>
        <w:tc>
          <w:tcPr>
            <w:tcW w:type="dxa" w:w="4320"/>
          </w:tcPr>
          <w:p>
            <w:r>
              <w:t>igem_rag.py</w:t>
            </w:r>
          </w:p>
        </w:tc>
        <w:tc>
          <w:tcPr>
            <w:tcW w:type="dxa" w:w="4320"/>
          </w:tcPr>
          <w:p>
            <w:r>
              <w:t>JSONL→Chroma; legacy merge; RAG-first menu</w:t>
            </w:r>
          </w:p>
        </w:tc>
      </w:tr>
      <w:tr>
        <w:tc>
          <w:tcPr>
            <w:tcW w:type="dxa" w:w="4320"/>
          </w:tcPr>
          <w:p>
            <w:r>
              <w:t>ncbi_gene.py</w:t>
            </w:r>
          </w:p>
        </w:tc>
        <w:tc>
          <w:tcPr>
            <w:tcW w:type="dxa" w:w="4320"/>
          </w:tcPr>
          <w:p>
            <w:r>
              <w:t>NCBI Entrez fallback + cache</w:t>
            </w:r>
          </w:p>
        </w:tc>
      </w:tr>
      <w:tr>
        <w:tc>
          <w:tcPr>
            <w:tcW w:type="dxa" w:w="4320"/>
          </w:tcPr>
          <w:p>
            <w:r>
              <w:t>passes.py</w:t>
            </w:r>
          </w:p>
        </w:tc>
        <w:tc>
          <w:tcPr>
            <w:tcW w:type="dxa" w:w="4320"/>
          </w:tcPr>
          <w:p>
            <w:r>
              <w:t>Heuristic DNA lint</w:t>
            </w:r>
          </w:p>
        </w:tc>
      </w:tr>
      <w:tr>
        <w:tc>
          <w:tcPr>
            <w:tcW w:type="dxa" w:w="4320"/>
          </w:tcPr>
          <w:p>
            <w:r>
              <w:t>ranker.py</w:t>
            </w:r>
          </w:p>
        </w:tc>
        <w:tc>
          <w:tcPr>
            <w:tcW w:type="dxa" w:w="4320"/>
          </w:tcPr>
          <w:p>
            <w:r>
              <w:t>Objectives, Pareto, best_id sort</w:t>
            </w:r>
          </w:p>
        </w:tc>
      </w:tr>
      <w:tr>
        <w:tc>
          <w:tcPr>
            <w:tcW w:type="dxa" w:w="4320"/>
          </w:tcPr>
          <w:p>
            <w:r>
              <w:t>circuit_ir / circuit_intent / circuit_parts / circuit_synth / circuit_verify / circuit_pipeline</w:t>
            </w:r>
          </w:p>
        </w:tc>
        <w:tc>
          <w:tcPr>
            <w:tcW w:type="dxa" w:w="4320"/>
          </w:tcPr>
          <w:p>
            <w:r>
              <w:t>Topology IR→proof→hybrid</w:t>
            </w:r>
          </w:p>
        </w:tc>
      </w:tr>
      <w:tr>
        <w:tc>
          <w:tcPr>
            <w:tcW w:type="dxa" w:w="4320"/>
          </w:tcPr>
          <w:p>
            <w:r>
              <w:t>circuit_rag_first.py</w:t>
            </w:r>
          </w:p>
        </w:tc>
        <w:tc>
          <w:tcPr>
            <w:tcW w:type="dxa" w:w="4320"/>
          </w:tcPr>
          <w:p>
            <w:r>
              <w:t>Intent→menu→ORDERED_PART_LIST→assemble</w:t>
            </w:r>
          </w:p>
        </w:tc>
      </w:tr>
      <w:tr>
        <w:tc>
          <w:tcPr>
            <w:tcW w:type="dxa" w:w="4320"/>
          </w:tcPr>
          <w:p>
            <w:r>
              <w:t>slot_template_compile.py</w:t>
            </w:r>
          </w:p>
        </w:tc>
        <w:tc>
          <w:tcPr>
            <w:tcW w:type="dxa" w:w="4320"/>
          </w:tcPr>
          <w:p>
            <w:r>
              <w:t>Fixed PRST cassette</w:t>
            </w:r>
          </w:p>
        </w:tc>
      </w:tr>
      <w:tr>
        <w:tc>
          <w:tcPr>
            <w:tcW w:type="dxa" w:w="4320"/>
          </w:tcPr>
          <w:p>
            <w:r>
              <w:t>design_expert_lint.py</w:t>
            </w:r>
          </w:p>
        </w:tc>
        <w:tc>
          <w:tcPr>
            <w:tcW w:type="dxa" w:w="4320"/>
          </w:tcPr>
          <w:p>
            <w:r>
              <w:t>Promoter↔TF audit</w:t>
            </w:r>
          </w:p>
        </w:tc>
      </w:tr>
      <w:tr>
        <w:tc>
          <w:tcPr>
            <w:tcW w:type="dxa" w:w="4320"/>
          </w:tcPr>
          <w:p>
            <w:r>
              <w:t>expert_review.py</w:t>
            </w:r>
          </w:p>
        </w:tc>
        <w:tc>
          <w:tcPr>
            <w:tcW w:type="dxa" w:w="4320"/>
          </w:tcPr>
          <w:p>
            <w:r>
              <w:t>Optional hosted reviewer JSON</w:t>
            </w:r>
          </w:p>
        </w:tc>
      </w:tr>
      <w:tr>
        <w:tc>
          <w:tcPr>
            <w:tcW w:type="dxa" w:w="4320"/>
          </w:tcPr>
          <w:p>
            <w:r>
              <w:t>server.py</w:t>
            </w:r>
          </w:p>
        </w:tc>
        <w:tc>
          <w:tcPr>
            <w:tcW w:type="dxa" w:w="4320"/>
          </w:tcPr>
          <w:p>
            <w:r>
              <w:t>HTTP + static web/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Streamlit legacy only</w:t>
            </w:r>
          </w:p>
        </w:tc>
      </w:tr>
      <w:tr>
        <w:tc>
          <w:tcPr>
            <w:tcW w:type="dxa" w:w="4320"/>
          </w:tcPr>
          <w:p>
            <w:r>
              <w:t>extract_igem_dataset.py</w:t>
            </w:r>
          </w:p>
        </w:tc>
        <w:tc>
          <w:tcPr>
            <w:tcW w:type="dxa" w:w="4320"/>
          </w:tcPr>
          <w:p>
            <w:r>
              <w:t>Build igem_dataset.jsonl</w:t>
            </w:r>
          </w:p>
        </w:tc>
      </w:tr>
      <w:tr>
        <w:tc>
          <w:tcPr>
            <w:tcW w:type="dxa" w:w="4320"/>
          </w:tcPr>
          <w:p>
            <w:r>
              <w:t>generate_gemma_train.py</w:t>
            </w:r>
          </w:p>
        </w:tc>
        <w:tc>
          <w:tcPr>
            <w:tcW w:type="dxa" w:w="4320"/>
          </w:tcPr>
          <w:p>
            <w:r>
              <w:t>Build gemma_train.jsonl</w:t>
            </w:r>
          </w:p>
        </w:tc>
      </w:tr>
    </w:tbl>
    <w:p>
      <w:pPr>
        <w:pStyle w:val="Heading2"/>
      </w:pPr>
      <w:r>
        <w:rPr>
          <w:rFonts w:ascii="Calibri" w:hAnsi="Calibri"/>
        </w:rPr>
        <w:t>Performance &amp; concurrency</w:t>
      </w:r>
    </w:p>
    <w:p>
      <w:r>
        <w:t>8192-token cap (DGENE_GEMINI_MAX_OUTPUT); SSE early-close after &lt;/circuit&gt;. Up to n=4 candidates (max 8), temperature ladder; DGENE_GEMINI_PARALLEL + DGENE_GEMINI_MAX_WORKERS optional. Async jobs stream candidates as they finish.</w:t>
      </w:r>
    </w:p>
    <w:p>
      <w:pPr>
        <w:pStyle w:val="Heading2"/>
      </w:pPr>
      <w:r>
        <w:rPr>
          <w:rFonts w:ascii="Calibri" w:hAnsi="Calibri"/>
        </w:rPr>
        <w:t>Links</w:t>
      </w:r>
    </w:p>
    <w:p>
      <w:r>
        <w:t>Code: https://github.com/DavidGeorge25/OpenGeneEdit</w:t>
      </w:r>
    </w:p>
    <w:p>
      <w:r>
        <w:t>Demo: https://opengene.up.railway.app/</w:t>
      </w:r>
    </w:p>
    <w:p>
      <w:r>
        <w:t>Hugging Face GGUF: https://huggingface.co/davidgeorge25/opengenedit-gemma-4-31b/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