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F6BA7" w14:textId="77777777" w:rsidR="00785635" w:rsidRDefault="000569A1">
      <w:pPr>
        <w:spacing w:after="480"/>
        <w:jc w:val="center"/>
      </w:pPr>
      <w:r>
        <w:t>Administración en Sistemas Informáticos</w:t>
      </w:r>
      <w:r>
        <w:br/>
        <w:t>Ciclo 2026</w:t>
      </w:r>
    </w:p>
    <w:p w14:paraId="0E41C56E" w14:textId="77777777" w:rsidR="00785635" w:rsidRDefault="000569A1">
      <w:pPr>
        <w:pStyle w:val="Ttulo"/>
        <w:spacing w:before="440" w:after="240"/>
        <w:jc w:val="center"/>
      </w:pPr>
      <w:r>
        <w:rPr>
          <w:b/>
          <w:sz w:val="54"/>
        </w:rPr>
        <w:t>Informe del proyecto RuwaJay</w:t>
      </w:r>
    </w:p>
    <w:p w14:paraId="0C3FC5AF" w14:textId="77777777" w:rsidR="00785635" w:rsidRDefault="000569A1">
      <w:pPr>
        <w:pStyle w:val="Subttulo"/>
        <w:jc w:val="center"/>
      </w:pPr>
      <w:r>
        <w:rPr>
          <w:sz w:val="26"/>
        </w:rPr>
        <w:t>Propuesta desarrollo y puesta en marcha</w:t>
      </w:r>
    </w:p>
    <w:p w14:paraId="058F914F" w14:textId="77777777" w:rsidR="00785635" w:rsidRDefault="000569A1">
      <w:pPr>
        <w:spacing w:before="480"/>
        <w:jc w:val="center"/>
      </w:pPr>
      <w:r>
        <w:t>Dirigido a Queche</w:t>
      </w:r>
    </w:p>
    <w:p w14:paraId="6FC64928" w14:textId="77777777" w:rsidR="00785635" w:rsidRDefault="000569A1">
      <w:pPr>
        <w:jc w:val="center"/>
      </w:pPr>
      <w:r>
        <w:rPr>
          <w:b/>
        </w:rPr>
        <w:t>Equipo de trabajo</w:t>
      </w:r>
    </w:p>
    <w:p w14:paraId="24F16BFC" w14:textId="77777777" w:rsidR="00785635" w:rsidRDefault="000569A1">
      <w:pPr>
        <w:spacing w:after="160"/>
        <w:jc w:val="center"/>
      </w:pPr>
      <w:r>
        <w:t>German Alexander de Leon de Leon  |  2349104</w:t>
      </w:r>
    </w:p>
    <w:p w14:paraId="5CC85E1D" w14:textId="77777777" w:rsidR="00785635" w:rsidRDefault="000569A1">
      <w:pPr>
        <w:spacing w:after="160"/>
        <w:jc w:val="center"/>
      </w:pPr>
      <w:r>
        <w:t>Mike Ovidio Cotzojay Boch  |  2349106</w:t>
      </w:r>
    </w:p>
    <w:p w14:paraId="0DCF67E3" w14:textId="77777777" w:rsidR="00785635" w:rsidRDefault="000569A1">
      <w:pPr>
        <w:spacing w:after="160"/>
        <w:jc w:val="center"/>
      </w:pPr>
      <w:r>
        <w:t>Gary Orlando Ochoa Quiroa  |  2349076</w:t>
      </w:r>
    </w:p>
    <w:p w14:paraId="68D131C6" w14:textId="77777777" w:rsidR="00785635" w:rsidRDefault="000569A1">
      <w:pPr>
        <w:spacing w:after="160"/>
        <w:jc w:val="center"/>
      </w:pPr>
      <w:r>
        <w:t>Juan José Antonio Pérez García  |  2349044</w:t>
      </w:r>
    </w:p>
    <w:p w14:paraId="3C6F6F9E" w14:textId="77777777" w:rsidR="00785635" w:rsidRDefault="000569A1">
      <w:pPr>
        <w:spacing w:after="160"/>
        <w:jc w:val="center"/>
      </w:pPr>
      <w:r>
        <w:t>José David Gómez López  |  2349088</w:t>
      </w:r>
    </w:p>
    <w:p w14:paraId="1A19CF73" w14:textId="77777777" w:rsidR="00785635" w:rsidRDefault="000569A1">
      <w:pPr>
        <w:spacing w:before="520"/>
        <w:jc w:val="center"/>
      </w:pPr>
      <w:r>
        <w:t>Guatemala</w:t>
      </w:r>
      <w:r>
        <w:br/>
        <w:t>13 de octubre de 2026</w:t>
      </w:r>
    </w:p>
    <w:p w14:paraId="6B383A74" w14:textId="77777777" w:rsidR="00785635" w:rsidRDefault="000569A1">
      <w:r>
        <w:br w:type="page"/>
      </w:r>
    </w:p>
    <w:p w14:paraId="67275F83" w14:textId="77777777" w:rsidR="00785635" w:rsidRDefault="000569A1">
      <w:pPr>
        <w:pStyle w:val="Ttulo"/>
      </w:pPr>
      <w:r>
        <w:rPr>
          <w:sz w:val="44"/>
        </w:rPr>
        <w:lastRenderedPageBreak/>
        <w:t>Índice</w:t>
      </w:r>
    </w:p>
    <w:p w14:paraId="1132DF0B" w14:textId="3A51ADAC" w:rsidR="00F171E5" w:rsidRPr="00F171E5" w:rsidRDefault="000569A1" w:rsidP="00F171E5">
      <w:pPr>
        <w:pStyle w:val="TDC1"/>
        <w:tabs>
          <w:tab w:val="right" w:leader="dot" w:pos="9350"/>
        </w:tabs>
        <w:spacing w:after="40" w:line="240" w:lineRule="auto"/>
        <w:rPr>
          <w:rFonts w:cs="Arial"/>
          <w:noProof/>
          <w:kern w:val="2"/>
          <w:sz w:val="19"/>
          <w:szCs w:val="24"/>
          <w:lang w:val="es-GT" w:eastAsia="es-GT"/>
          <w14:ligatures w14:val="standardContextual"/>
        </w:rPr>
      </w:pPr>
      <w:r w:rsidRPr="00F171E5">
        <w:rPr>
          <w:rFonts w:cs="Arial"/>
          <w:sz w:val="19"/>
        </w:rPr>
        <w:fldChar w:fldCharType="begin"/>
      </w:r>
      <w:r w:rsidRPr="00F171E5">
        <w:rPr>
          <w:rFonts w:cs="Arial"/>
          <w:sz w:val="19"/>
        </w:rPr>
        <w:instrText xml:space="preserve"> TOC \o "1-2" \h \z \u </w:instrText>
      </w:r>
      <w:r w:rsidRPr="00F171E5">
        <w:rPr>
          <w:rFonts w:cs="Arial"/>
          <w:sz w:val="19"/>
        </w:rPr>
        <w:fldChar w:fldCharType="separate"/>
      </w:r>
      <w:hyperlink w:anchor="_Toc242777756" w:history="1">
        <w:r w:rsidR="00F171E5" w:rsidRPr="00F171E5">
          <w:rPr>
            <w:rStyle w:val="Hipervnculo"/>
            <w:rFonts w:cs="Arial"/>
            <w:noProof/>
            <w:color w:val="000000"/>
            <w:sz w:val="19"/>
          </w:rPr>
          <w:t>1 Introducción</w:t>
        </w:r>
        <w:r w:rsidR="00F171E5" w:rsidRPr="00F171E5">
          <w:rPr>
            <w:rFonts w:cs="Arial"/>
            <w:noProof/>
            <w:webHidden/>
            <w:sz w:val="19"/>
          </w:rPr>
          <w:tab/>
        </w:r>
        <w:r w:rsidR="00F171E5" w:rsidRPr="00F171E5">
          <w:rPr>
            <w:rFonts w:cs="Arial"/>
            <w:noProof/>
            <w:webHidden/>
            <w:sz w:val="19"/>
          </w:rPr>
          <w:fldChar w:fldCharType="begin"/>
        </w:r>
        <w:r w:rsidR="00F171E5" w:rsidRPr="00F171E5">
          <w:rPr>
            <w:rFonts w:cs="Arial"/>
            <w:noProof/>
            <w:webHidden/>
            <w:sz w:val="19"/>
          </w:rPr>
          <w:instrText xml:space="preserve"> PAGEREF _Toc242777756 \h </w:instrText>
        </w:r>
        <w:r w:rsidR="00F171E5" w:rsidRPr="00F171E5">
          <w:rPr>
            <w:rFonts w:cs="Arial"/>
            <w:noProof/>
            <w:webHidden/>
            <w:sz w:val="19"/>
          </w:rPr>
        </w:r>
        <w:r w:rsidR="00F171E5" w:rsidRPr="00F171E5">
          <w:rPr>
            <w:rFonts w:cs="Arial"/>
            <w:noProof/>
            <w:webHidden/>
            <w:sz w:val="19"/>
          </w:rPr>
          <w:fldChar w:fldCharType="separate"/>
        </w:r>
        <w:r w:rsidR="00F171E5">
          <w:rPr>
            <w:rFonts w:cs="Arial"/>
            <w:noProof/>
            <w:webHidden/>
            <w:sz w:val="19"/>
          </w:rPr>
          <w:t>4</w:t>
        </w:r>
        <w:r w:rsidR="00F171E5" w:rsidRPr="00F171E5">
          <w:rPr>
            <w:rFonts w:cs="Arial"/>
            <w:noProof/>
            <w:webHidden/>
            <w:sz w:val="19"/>
          </w:rPr>
          <w:fldChar w:fldCharType="end"/>
        </w:r>
      </w:hyperlink>
    </w:p>
    <w:p w14:paraId="67A37007" w14:textId="5D1FFDCE" w:rsidR="00F171E5" w:rsidRPr="00F171E5" w:rsidRDefault="00F171E5" w:rsidP="00F171E5">
      <w:pPr>
        <w:pStyle w:val="TDC1"/>
        <w:tabs>
          <w:tab w:val="right" w:leader="dot" w:pos="9350"/>
        </w:tabs>
        <w:spacing w:after="40" w:line="240" w:lineRule="auto"/>
        <w:rPr>
          <w:rFonts w:cs="Arial"/>
          <w:noProof/>
          <w:kern w:val="2"/>
          <w:sz w:val="19"/>
          <w:szCs w:val="24"/>
          <w:lang w:val="es-GT" w:eastAsia="es-GT"/>
          <w14:ligatures w14:val="standardContextual"/>
        </w:rPr>
      </w:pPr>
      <w:hyperlink w:anchor="_Toc242777757" w:history="1">
        <w:r w:rsidRPr="00F171E5">
          <w:rPr>
            <w:rStyle w:val="Hipervnculo"/>
            <w:rFonts w:cs="Arial"/>
            <w:noProof/>
            <w:color w:val="000000"/>
            <w:sz w:val="19"/>
          </w:rPr>
          <w:t>2 Nombre del proyecto</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_Toc242777757 \h </w:instrText>
        </w:r>
        <w:r w:rsidRPr="00F171E5">
          <w:rPr>
            <w:rFonts w:cs="Arial"/>
            <w:noProof/>
            <w:webHidden/>
            <w:sz w:val="19"/>
          </w:rPr>
        </w:r>
        <w:r w:rsidRPr="00F171E5">
          <w:rPr>
            <w:rFonts w:cs="Arial"/>
            <w:noProof/>
            <w:webHidden/>
            <w:sz w:val="19"/>
          </w:rPr>
          <w:fldChar w:fldCharType="separate"/>
        </w:r>
        <w:r>
          <w:rPr>
            <w:rFonts w:cs="Arial"/>
            <w:noProof/>
            <w:webHidden/>
            <w:sz w:val="19"/>
          </w:rPr>
          <w:t>4</w:t>
        </w:r>
        <w:r w:rsidRPr="00F171E5">
          <w:rPr>
            <w:rFonts w:cs="Arial"/>
            <w:noProof/>
            <w:webHidden/>
            <w:sz w:val="19"/>
          </w:rPr>
          <w:fldChar w:fldCharType="end"/>
        </w:r>
      </w:hyperlink>
    </w:p>
    <w:p w14:paraId="040D9DE1" w14:textId="7AC88745"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758" w:history="1">
        <w:r w:rsidRPr="00F171E5">
          <w:rPr>
            <w:rStyle w:val="Hipervnculo"/>
            <w:rFonts w:cs="Arial"/>
            <w:noProof/>
            <w:color w:val="000000"/>
            <w:sz w:val="19"/>
          </w:rPr>
          <w:t>Descripción del proyecto</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_Toc242777758 \h </w:instrText>
        </w:r>
        <w:r w:rsidRPr="00F171E5">
          <w:rPr>
            <w:rFonts w:cs="Arial"/>
            <w:noProof/>
            <w:webHidden/>
            <w:sz w:val="19"/>
          </w:rPr>
        </w:r>
        <w:r w:rsidRPr="00F171E5">
          <w:rPr>
            <w:rFonts w:cs="Arial"/>
            <w:noProof/>
            <w:webHidden/>
            <w:sz w:val="19"/>
          </w:rPr>
          <w:fldChar w:fldCharType="separate"/>
        </w:r>
        <w:r>
          <w:rPr>
            <w:rFonts w:cs="Arial"/>
            <w:noProof/>
            <w:webHidden/>
            <w:sz w:val="19"/>
          </w:rPr>
          <w:t>4</w:t>
        </w:r>
        <w:r w:rsidRPr="00F171E5">
          <w:rPr>
            <w:rFonts w:cs="Arial"/>
            <w:noProof/>
            <w:webHidden/>
            <w:sz w:val="19"/>
          </w:rPr>
          <w:fldChar w:fldCharType="end"/>
        </w:r>
      </w:hyperlink>
    </w:p>
    <w:p w14:paraId="196E7258" w14:textId="133D1DFA" w:rsidR="00F171E5" w:rsidRPr="00F171E5" w:rsidRDefault="00F171E5" w:rsidP="00F171E5">
      <w:pPr>
        <w:pStyle w:val="TDC1"/>
        <w:tabs>
          <w:tab w:val="right" w:leader="dot" w:pos="9350"/>
        </w:tabs>
        <w:spacing w:after="40" w:line="240" w:lineRule="auto"/>
        <w:rPr>
          <w:rFonts w:cs="Arial"/>
          <w:noProof/>
          <w:kern w:val="2"/>
          <w:sz w:val="19"/>
          <w:szCs w:val="24"/>
          <w:lang w:val="es-GT" w:eastAsia="es-GT"/>
          <w14:ligatures w14:val="standardContextual"/>
        </w:rPr>
      </w:pPr>
      <w:hyperlink w:anchor="_Toc242777759" w:history="1">
        <w:r w:rsidRPr="00F171E5">
          <w:rPr>
            <w:rStyle w:val="Hipervnculo"/>
            <w:rFonts w:cs="Arial"/>
            <w:noProof/>
            <w:color w:val="000000"/>
            <w:sz w:val="19"/>
          </w:rPr>
          <w:t>3 Problema</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_Toc242777759 \h </w:instrText>
        </w:r>
        <w:r w:rsidRPr="00F171E5">
          <w:rPr>
            <w:rFonts w:cs="Arial"/>
            <w:noProof/>
            <w:webHidden/>
            <w:sz w:val="19"/>
          </w:rPr>
        </w:r>
        <w:r w:rsidRPr="00F171E5">
          <w:rPr>
            <w:rFonts w:cs="Arial"/>
            <w:noProof/>
            <w:webHidden/>
            <w:sz w:val="19"/>
          </w:rPr>
          <w:fldChar w:fldCharType="separate"/>
        </w:r>
        <w:r>
          <w:rPr>
            <w:rFonts w:cs="Arial"/>
            <w:noProof/>
            <w:webHidden/>
            <w:sz w:val="19"/>
          </w:rPr>
          <w:t>4</w:t>
        </w:r>
        <w:r w:rsidRPr="00F171E5">
          <w:rPr>
            <w:rFonts w:cs="Arial"/>
            <w:noProof/>
            <w:webHidden/>
            <w:sz w:val="19"/>
          </w:rPr>
          <w:fldChar w:fldCharType="end"/>
        </w:r>
      </w:hyperlink>
    </w:p>
    <w:p w14:paraId="3D2556E3" w14:textId="49658E21" w:rsidR="00F171E5" w:rsidRPr="00F171E5" w:rsidRDefault="00F171E5" w:rsidP="00F171E5">
      <w:pPr>
        <w:pStyle w:val="TDC1"/>
        <w:tabs>
          <w:tab w:val="right" w:leader="dot" w:pos="9350"/>
        </w:tabs>
        <w:spacing w:after="40" w:line="240" w:lineRule="auto"/>
        <w:rPr>
          <w:rFonts w:cs="Arial"/>
          <w:noProof/>
          <w:kern w:val="2"/>
          <w:sz w:val="19"/>
          <w:szCs w:val="24"/>
          <w:lang w:val="es-GT" w:eastAsia="es-GT"/>
          <w14:ligatures w14:val="standardContextual"/>
        </w:rPr>
      </w:pPr>
      <w:hyperlink w:anchor="_Toc242777760" w:history="1">
        <w:r w:rsidRPr="00F171E5">
          <w:rPr>
            <w:rStyle w:val="Hipervnculo"/>
            <w:rFonts w:cs="Arial"/>
            <w:noProof/>
            <w:color w:val="000000"/>
            <w:sz w:val="19"/>
          </w:rPr>
          <w:t>4 Justificación</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_Toc242777760 \h </w:instrText>
        </w:r>
        <w:r w:rsidRPr="00F171E5">
          <w:rPr>
            <w:rFonts w:cs="Arial"/>
            <w:noProof/>
            <w:webHidden/>
            <w:sz w:val="19"/>
          </w:rPr>
        </w:r>
        <w:r w:rsidRPr="00F171E5">
          <w:rPr>
            <w:rFonts w:cs="Arial"/>
            <w:noProof/>
            <w:webHidden/>
            <w:sz w:val="19"/>
          </w:rPr>
          <w:fldChar w:fldCharType="separate"/>
        </w:r>
        <w:r>
          <w:rPr>
            <w:rFonts w:cs="Arial"/>
            <w:noProof/>
            <w:webHidden/>
            <w:sz w:val="19"/>
          </w:rPr>
          <w:t>5</w:t>
        </w:r>
        <w:r w:rsidRPr="00F171E5">
          <w:rPr>
            <w:rFonts w:cs="Arial"/>
            <w:noProof/>
            <w:webHidden/>
            <w:sz w:val="19"/>
          </w:rPr>
          <w:fldChar w:fldCharType="end"/>
        </w:r>
      </w:hyperlink>
    </w:p>
    <w:p w14:paraId="5C830FCA" w14:textId="2043E01B" w:rsidR="00F171E5" w:rsidRPr="00F171E5" w:rsidRDefault="00F171E5" w:rsidP="00F171E5">
      <w:pPr>
        <w:pStyle w:val="TDC1"/>
        <w:tabs>
          <w:tab w:val="right" w:leader="dot" w:pos="9350"/>
        </w:tabs>
        <w:spacing w:after="40" w:line="240" w:lineRule="auto"/>
        <w:rPr>
          <w:rFonts w:cs="Arial"/>
          <w:noProof/>
          <w:kern w:val="2"/>
          <w:sz w:val="19"/>
          <w:szCs w:val="24"/>
          <w:lang w:val="es-GT" w:eastAsia="es-GT"/>
          <w14:ligatures w14:val="standardContextual"/>
        </w:rPr>
      </w:pPr>
      <w:hyperlink w:anchor="_Toc242777761" w:history="1">
        <w:r w:rsidRPr="00F171E5">
          <w:rPr>
            <w:rStyle w:val="Hipervnculo"/>
            <w:rFonts w:cs="Arial"/>
            <w:noProof/>
            <w:color w:val="000000"/>
            <w:sz w:val="19"/>
          </w:rPr>
          <w:t>5 Propuesta de valor</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_Toc242777761 \h </w:instrText>
        </w:r>
        <w:r w:rsidRPr="00F171E5">
          <w:rPr>
            <w:rFonts w:cs="Arial"/>
            <w:noProof/>
            <w:webHidden/>
            <w:sz w:val="19"/>
          </w:rPr>
        </w:r>
        <w:r w:rsidRPr="00F171E5">
          <w:rPr>
            <w:rFonts w:cs="Arial"/>
            <w:noProof/>
            <w:webHidden/>
            <w:sz w:val="19"/>
          </w:rPr>
          <w:fldChar w:fldCharType="separate"/>
        </w:r>
        <w:r>
          <w:rPr>
            <w:rFonts w:cs="Arial"/>
            <w:noProof/>
            <w:webHidden/>
            <w:sz w:val="19"/>
          </w:rPr>
          <w:t>5</w:t>
        </w:r>
        <w:r w:rsidRPr="00F171E5">
          <w:rPr>
            <w:rFonts w:cs="Arial"/>
            <w:noProof/>
            <w:webHidden/>
            <w:sz w:val="19"/>
          </w:rPr>
          <w:fldChar w:fldCharType="end"/>
        </w:r>
      </w:hyperlink>
    </w:p>
    <w:p w14:paraId="2B01A39B" w14:textId="7FECB146" w:rsidR="00F171E5" w:rsidRPr="00F171E5" w:rsidRDefault="00F171E5" w:rsidP="00F171E5">
      <w:pPr>
        <w:pStyle w:val="TDC1"/>
        <w:tabs>
          <w:tab w:val="right" w:leader="dot" w:pos="9350"/>
        </w:tabs>
        <w:spacing w:after="40" w:line="240" w:lineRule="auto"/>
        <w:rPr>
          <w:rFonts w:cs="Arial"/>
          <w:noProof/>
          <w:kern w:val="2"/>
          <w:sz w:val="19"/>
          <w:szCs w:val="24"/>
          <w:lang w:val="es-GT" w:eastAsia="es-GT"/>
          <w14:ligatures w14:val="standardContextual"/>
        </w:rPr>
      </w:pPr>
      <w:hyperlink w:anchor="_Toc242777762" w:history="1">
        <w:r w:rsidRPr="00F171E5">
          <w:rPr>
            <w:rStyle w:val="Hipervnculo"/>
            <w:rFonts w:cs="Arial"/>
            <w:noProof/>
            <w:color w:val="000000"/>
            <w:sz w:val="19"/>
          </w:rPr>
          <w:t>6 Análisis del mercado inicial</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_Toc242777762 \h </w:instrText>
        </w:r>
        <w:r w:rsidRPr="00F171E5">
          <w:rPr>
            <w:rFonts w:cs="Arial"/>
            <w:noProof/>
            <w:webHidden/>
            <w:sz w:val="19"/>
          </w:rPr>
        </w:r>
        <w:r w:rsidRPr="00F171E5">
          <w:rPr>
            <w:rFonts w:cs="Arial"/>
            <w:noProof/>
            <w:webHidden/>
            <w:sz w:val="19"/>
          </w:rPr>
          <w:fldChar w:fldCharType="separate"/>
        </w:r>
        <w:r>
          <w:rPr>
            <w:rFonts w:cs="Arial"/>
            <w:noProof/>
            <w:webHidden/>
            <w:sz w:val="19"/>
          </w:rPr>
          <w:t>6</w:t>
        </w:r>
        <w:r w:rsidRPr="00F171E5">
          <w:rPr>
            <w:rFonts w:cs="Arial"/>
            <w:noProof/>
            <w:webHidden/>
            <w:sz w:val="19"/>
          </w:rPr>
          <w:fldChar w:fldCharType="end"/>
        </w:r>
      </w:hyperlink>
    </w:p>
    <w:p w14:paraId="78EE485F" w14:textId="2A8F1F54" w:rsidR="00F171E5" w:rsidRPr="00F171E5" w:rsidRDefault="00F171E5" w:rsidP="00F171E5">
      <w:pPr>
        <w:pStyle w:val="TDC1"/>
        <w:tabs>
          <w:tab w:val="right" w:leader="dot" w:pos="9350"/>
        </w:tabs>
        <w:spacing w:after="40" w:line="240" w:lineRule="auto"/>
        <w:rPr>
          <w:rFonts w:cs="Arial"/>
          <w:noProof/>
          <w:kern w:val="2"/>
          <w:sz w:val="19"/>
          <w:szCs w:val="24"/>
          <w:lang w:val="es-GT" w:eastAsia="es-GT"/>
          <w14:ligatures w14:val="standardContextual"/>
        </w:rPr>
      </w:pPr>
      <w:hyperlink w:anchor="_Toc242777763" w:history="1">
        <w:r w:rsidRPr="00F171E5">
          <w:rPr>
            <w:rStyle w:val="Hipervnculo"/>
            <w:rFonts w:cs="Arial"/>
            <w:noProof/>
            <w:color w:val="000000"/>
            <w:sz w:val="19"/>
          </w:rPr>
          <w:t>7 Modelo Canvas</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_Toc242777763 \h </w:instrText>
        </w:r>
        <w:r w:rsidRPr="00F171E5">
          <w:rPr>
            <w:rFonts w:cs="Arial"/>
            <w:noProof/>
            <w:webHidden/>
            <w:sz w:val="19"/>
          </w:rPr>
        </w:r>
        <w:r w:rsidRPr="00F171E5">
          <w:rPr>
            <w:rFonts w:cs="Arial"/>
            <w:noProof/>
            <w:webHidden/>
            <w:sz w:val="19"/>
          </w:rPr>
          <w:fldChar w:fldCharType="separate"/>
        </w:r>
        <w:r>
          <w:rPr>
            <w:rFonts w:cs="Arial"/>
            <w:noProof/>
            <w:webHidden/>
            <w:sz w:val="19"/>
          </w:rPr>
          <w:t>7</w:t>
        </w:r>
        <w:r w:rsidRPr="00F171E5">
          <w:rPr>
            <w:rFonts w:cs="Arial"/>
            <w:noProof/>
            <w:webHidden/>
            <w:sz w:val="19"/>
          </w:rPr>
          <w:fldChar w:fldCharType="end"/>
        </w:r>
      </w:hyperlink>
    </w:p>
    <w:p w14:paraId="685B6742" w14:textId="6D603111" w:rsidR="00F171E5" w:rsidRPr="00F171E5" w:rsidRDefault="00F171E5" w:rsidP="00F171E5">
      <w:pPr>
        <w:pStyle w:val="TDC1"/>
        <w:tabs>
          <w:tab w:val="right" w:leader="dot" w:pos="9350"/>
        </w:tabs>
        <w:spacing w:after="40" w:line="240" w:lineRule="auto"/>
        <w:rPr>
          <w:rFonts w:cs="Arial"/>
          <w:noProof/>
          <w:kern w:val="2"/>
          <w:sz w:val="19"/>
          <w:szCs w:val="24"/>
          <w:lang w:val="es-GT" w:eastAsia="es-GT"/>
          <w14:ligatures w14:val="standardContextual"/>
        </w:rPr>
      </w:pPr>
      <w:hyperlink w:anchor="_Toc242777764" w:history="1">
        <w:r w:rsidRPr="00F171E5">
          <w:rPr>
            <w:rStyle w:val="Hipervnculo"/>
            <w:rFonts w:cs="Arial"/>
            <w:noProof/>
            <w:color w:val="000000"/>
            <w:sz w:val="19"/>
          </w:rPr>
          <w:t>8 Visión</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_Toc242777764 \h </w:instrText>
        </w:r>
        <w:r w:rsidRPr="00F171E5">
          <w:rPr>
            <w:rFonts w:cs="Arial"/>
            <w:noProof/>
            <w:webHidden/>
            <w:sz w:val="19"/>
          </w:rPr>
        </w:r>
        <w:r w:rsidRPr="00F171E5">
          <w:rPr>
            <w:rFonts w:cs="Arial"/>
            <w:noProof/>
            <w:webHidden/>
            <w:sz w:val="19"/>
          </w:rPr>
          <w:fldChar w:fldCharType="separate"/>
        </w:r>
        <w:r>
          <w:rPr>
            <w:rFonts w:cs="Arial"/>
            <w:noProof/>
            <w:webHidden/>
            <w:sz w:val="19"/>
          </w:rPr>
          <w:t>7</w:t>
        </w:r>
        <w:r w:rsidRPr="00F171E5">
          <w:rPr>
            <w:rFonts w:cs="Arial"/>
            <w:noProof/>
            <w:webHidden/>
            <w:sz w:val="19"/>
          </w:rPr>
          <w:fldChar w:fldCharType="end"/>
        </w:r>
      </w:hyperlink>
    </w:p>
    <w:p w14:paraId="15954DD5" w14:textId="309622EC"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765" w:history="1">
        <w:r w:rsidRPr="00F171E5">
          <w:rPr>
            <w:rStyle w:val="Hipervnculo"/>
            <w:rFonts w:cs="Arial"/>
            <w:noProof/>
            <w:color w:val="000000"/>
            <w:sz w:val="19"/>
          </w:rPr>
          <w:t>Misión</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_Toc242777765 \h </w:instrText>
        </w:r>
        <w:r w:rsidRPr="00F171E5">
          <w:rPr>
            <w:rFonts w:cs="Arial"/>
            <w:noProof/>
            <w:webHidden/>
            <w:sz w:val="19"/>
          </w:rPr>
        </w:r>
        <w:r w:rsidRPr="00F171E5">
          <w:rPr>
            <w:rFonts w:cs="Arial"/>
            <w:noProof/>
            <w:webHidden/>
            <w:sz w:val="19"/>
          </w:rPr>
          <w:fldChar w:fldCharType="separate"/>
        </w:r>
        <w:r>
          <w:rPr>
            <w:rFonts w:cs="Arial"/>
            <w:noProof/>
            <w:webHidden/>
            <w:sz w:val="19"/>
          </w:rPr>
          <w:t>7</w:t>
        </w:r>
        <w:r w:rsidRPr="00F171E5">
          <w:rPr>
            <w:rFonts w:cs="Arial"/>
            <w:noProof/>
            <w:webHidden/>
            <w:sz w:val="19"/>
          </w:rPr>
          <w:fldChar w:fldCharType="end"/>
        </w:r>
      </w:hyperlink>
    </w:p>
    <w:p w14:paraId="1BD7ABB7" w14:textId="7D86B4AF" w:rsidR="00F171E5" w:rsidRPr="00F171E5" w:rsidRDefault="00F171E5" w:rsidP="00F171E5">
      <w:pPr>
        <w:pStyle w:val="TDC1"/>
        <w:tabs>
          <w:tab w:val="right" w:leader="dot" w:pos="9350"/>
        </w:tabs>
        <w:spacing w:after="40" w:line="240" w:lineRule="auto"/>
        <w:rPr>
          <w:rFonts w:cs="Arial"/>
          <w:noProof/>
          <w:kern w:val="2"/>
          <w:sz w:val="19"/>
          <w:szCs w:val="24"/>
          <w:lang w:val="es-GT" w:eastAsia="es-GT"/>
          <w14:ligatures w14:val="standardContextual"/>
        </w:rPr>
      </w:pPr>
      <w:hyperlink w:anchor="_Toc242777766" w:history="1">
        <w:r w:rsidRPr="00F171E5">
          <w:rPr>
            <w:rStyle w:val="Hipervnculo"/>
            <w:rFonts w:cs="Arial"/>
            <w:noProof/>
            <w:color w:val="000000"/>
            <w:sz w:val="19"/>
          </w:rPr>
          <w:t>9 Objetivos</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_Toc242777766 \h </w:instrText>
        </w:r>
        <w:r w:rsidRPr="00F171E5">
          <w:rPr>
            <w:rFonts w:cs="Arial"/>
            <w:noProof/>
            <w:webHidden/>
            <w:sz w:val="19"/>
          </w:rPr>
        </w:r>
        <w:r w:rsidRPr="00F171E5">
          <w:rPr>
            <w:rFonts w:cs="Arial"/>
            <w:noProof/>
            <w:webHidden/>
            <w:sz w:val="19"/>
          </w:rPr>
          <w:fldChar w:fldCharType="separate"/>
        </w:r>
        <w:r>
          <w:rPr>
            <w:rFonts w:cs="Arial"/>
            <w:noProof/>
            <w:webHidden/>
            <w:sz w:val="19"/>
          </w:rPr>
          <w:t>8</w:t>
        </w:r>
        <w:r w:rsidRPr="00F171E5">
          <w:rPr>
            <w:rFonts w:cs="Arial"/>
            <w:noProof/>
            <w:webHidden/>
            <w:sz w:val="19"/>
          </w:rPr>
          <w:fldChar w:fldCharType="end"/>
        </w:r>
      </w:hyperlink>
    </w:p>
    <w:p w14:paraId="3BE33BF6" w14:textId="19428490"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767" w:history="1">
        <w:r w:rsidRPr="00F171E5">
          <w:rPr>
            <w:rStyle w:val="Hipervnculo"/>
            <w:rFonts w:cs="Arial"/>
            <w:noProof/>
            <w:color w:val="000000"/>
            <w:sz w:val="19"/>
          </w:rPr>
          <w:t>Objetivo general</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_Toc242777767 \h </w:instrText>
        </w:r>
        <w:r w:rsidRPr="00F171E5">
          <w:rPr>
            <w:rFonts w:cs="Arial"/>
            <w:noProof/>
            <w:webHidden/>
            <w:sz w:val="19"/>
          </w:rPr>
        </w:r>
        <w:r w:rsidRPr="00F171E5">
          <w:rPr>
            <w:rFonts w:cs="Arial"/>
            <w:noProof/>
            <w:webHidden/>
            <w:sz w:val="19"/>
          </w:rPr>
          <w:fldChar w:fldCharType="separate"/>
        </w:r>
        <w:r>
          <w:rPr>
            <w:rFonts w:cs="Arial"/>
            <w:noProof/>
            <w:webHidden/>
            <w:sz w:val="19"/>
          </w:rPr>
          <w:t>8</w:t>
        </w:r>
        <w:r w:rsidRPr="00F171E5">
          <w:rPr>
            <w:rFonts w:cs="Arial"/>
            <w:noProof/>
            <w:webHidden/>
            <w:sz w:val="19"/>
          </w:rPr>
          <w:fldChar w:fldCharType="end"/>
        </w:r>
      </w:hyperlink>
    </w:p>
    <w:p w14:paraId="178013DA" w14:textId="79DF25AA"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768" w:history="1">
        <w:r w:rsidRPr="00F171E5">
          <w:rPr>
            <w:rStyle w:val="Hipervnculo"/>
            <w:rFonts w:cs="Arial"/>
            <w:noProof/>
            <w:color w:val="000000"/>
            <w:sz w:val="19"/>
          </w:rPr>
          <w:t>Objetivos específicos</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_Toc242777768 \h </w:instrText>
        </w:r>
        <w:r w:rsidRPr="00F171E5">
          <w:rPr>
            <w:rFonts w:cs="Arial"/>
            <w:noProof/>
            <w:webHidden/>
            <w:sz w:val="19"/>
          </w:rPr>
        </w:r>
        <w:r w:rsidRPr="00F171E5">
          <w:rPr>
            <w:rFonts w:cs="Arial"/>
            <w:noProof/>
            <w:webHidden/>
            <w:sz w:val="19"/>
          </w:rPr>
          <w:fldChar w:fldCharType="separate"/>
        </w:r>
        <w:r>
          <w:rPr>
            <w:rFonts w:cs="Arial"/>
            <w:noProof/>
            <w:webHidden/>
            <w:sz w:val="19"/>
          </w:rPr>
          <w:t>8</w:t>
        </w:r>
        <w:r w:rsidRPr="00F171E5">
          <w:rPr>
            <w:rFonts w:cs="Arial"/>
            <w:noProof/>
            <w:webHidden/>
            <w:sz w:val="19"/>
          </w:rPr>
          <w:fldChar w:fldCharType="end"/>
        </w:r>
      </w:hyperlink>
    </w:p>
    <w:p w14:paraId="2786509D" w14:textId="35BB2728" w:rsidR="00F171E5" w:rsidRPr="00F171E5" w:rsidRDefault="00F171E5" w:rsidP="00F171E5">
      <w:pPr>
        <w:pStyle w:val="TDC1"/>
        <w:tabs>
          <w:tab w:val="right" w:leader="dot" w:pos="9350"/>
        </w:tabs>
        <w:spacing w:after="40" w:line="240" w:lineRule="auto"/>
        <w:rPr>
          <w:rFonts w:cs="Arial"/>
          <w:noProof/>
          <w:kern w:val="2"/>
          <w:sz w:val="19"/>
          <w:szCs w:val="24"/>
          <w:lang w:val="es-GT" w:eastAsia="es-GT"/>
          <w14:ligatures w14:val="standardContextual"/>
        </w:rPr>
      </w:pPr>
      <w:hyperlink w:anchor="_Toc242777769" w:history="1">
        <w:r w:rsidRPr="00F171E5">
          <w:rPr>
            <w:rStyle w:val="Hipervnculo"/>
            <w:rFonts w:cs="Arial"/>
            <w:noProof/>
            <w:color w:val="000000"/>
            <w:sz w:val="19"/>
          </w:rPr>
          <w:t>10 Cronograma preliminar de desarrollo</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_Toc242777769 \h </w:instrText>
        </w:r>
        <w:r w:rsidRPr="00F171E5">
          <w:rPr>
            <w:rFonts w:cs="Arial"/>
            <w:noProof/>
            <w:webHidden/>
            <w:sz w:val="19"/>
          </w:rPr>
        </w:r>
        <w:r w:rsidRPr="00F171E5">
          <w:rPr>
            <w:rFonts w:cs="Arial"/>
            <w:noProof/>
            <w:webHidden/>
            <w:sz w:val="19"/>
          </w:rPr>
          <w:fldChar w:fldCharType="separate"/>
        </w:r>
        <w:r>
          <w:rPr>
            <w:rFonts w:cs="Arial"/>
            <w:noProof/>
            <w:webHidden/>
            <w:sz w:val="19"/>
          </w:rPr>
          <w:t>9</w:t>
        </w:r>
        <w:r w:rsidRPr="00F171E5">
          <w:rPr>
            <w:rFonts w:cs="Arial"/>
            <w:noProof/>
            <w:webHidden/>
            <w:sz w:val="19"/>
          </w:rPr>
          <w:fldChar w:fldCharType="end"/>
        </w:r>
      </w:hyperlink>
    </w:p>
    <w:p w14:paraId="66CF5646" w14:textId="2E0E7B32" w:rsidR="00F171E5" w:rsidRPr="00F171E5" w:rsidRDefault="00F171E5" w:rsidP="00F171E5">
      <w:pPr>
        <w:pStyle w:val="TDC1"/>
        <w:tabs>
          <w:tab w:val="right" w:leader="dot" w:pos="9350"/>
        </w:tabs>
        <w:spacing w:after="40" w:line="240" w:lineRule="auto"/>
        <w:rPr>
          <w:rFonts w:cs="Arial"/>
          <w:noProof/>
          <w:kern w:val="2"/>
          <w:sz w:val="19"/>
          <w:szCs w:val="24"/>
          <w:lang w:val="es-GT" w:eastAsia="es-GT"/>
          <w14:ligatures w14:val="standardContextual"/>
        </w:rPr>
      </w:pPr>
      <w:hyperlink w:anchor="_Toc242777770" w:history="1">
        <w:r w:rsidRPr="00F171E5">
          <w:rPr>
            <w:rStyle w:val="Hipervnculo"/>
            <w:rFonts w:cs="Arial"/>
            <w:noProof/>
            <w:color w:val="000000"/>
            <w:sz w:val="19"/>
          </w:rPr>
          <w:t>11 Cronograma de actividades</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_Toc242777770 \h </w:instrText>
        </w:r>
        <w:r w:rsidRPr="00F171E5">
          <w:rPr>
            <w:rFonts w:cs="Arial"/>
            <w:noProof/>
            <w:webHidden/>
            <w:sz w:val="19"/>
          </w:rPr>
        </w:r>
        <w:r w:rsidRPr="00F171E5">
          <w:rPr>
            <w:rFonts w:cs="Arial"/>
            <w:noProof/>
            <w:webHidden/>
            <w:sz w:val="19"/>
          </w:rPr>
          <w:fldChar w:fldCharType="separate"/>
        </w:r>
        <w:r>
          <w:rPr>
            <w:rFonts w:cs="Arial"/>
            <w:noProof/>
            <w:webHidden/>
            <w:sz w:val="19"/>
          </w:rPr>
          <w:t>9</w:t>
        </w:r>
        <w:r w:rsidRPr="00F171E5">
          <w:rPr>
            <w:rFonts w:cs="Arial"/>
            <w:noProof/>
            <w:webHidden/>
            <w:sz w:val="19"/>
          </w:rPr>
          <w:fldChar w:fldCharType="end"/>
        </w:r>
      </w:hyperlink>
    </w:p>
    <w:p w14:paraId="3B2DA0F5" w14:textId="1660BB05" w:rsidR="00F171E5" w:rsidRPr="00F171E5" w:rsidRDefault="00F171E5" w:rsidP="00F171E5">
      <w:pPr>
        <w:pStyle w:val="TDC1"/>
        <w:tabs>
          <w:tab w:val="right" w:leader="dot" w:pos="9350"/>
        </w:tabs>
        <w:spacing w:after="40" w:line="240" w:lineRule="auto"/>
        <w:rPr>
          <w:rFonts w:cs="Arial"/>
          <w:noProof/>
          <w:kern w:val="2"/>
          <w:sz w:val="19"/>
          <w:szCs w:val="24"/>
          <w:lang w:val="es-GT" w:eastAsia="es-GT"/>
          <w14:ligatures w14:val="standardContextual"/>
        </w:rPr>
      </w:pPr>
      <w:hyperlink w:anchor="_Toc242777771" w:history="1">
        <w:r w:rsidRPr="00F171E5">
          <w:rPr>
            <w:rStyle w:val="Hipervnculo"/>
            <w:rFonts w:cs="Arial"/>
            <w:noProof/>
            <w:color w:val="000000"/>
            <w:sz w:val="19"/>
          </w:rPr>
          <w:t>12 Prototipo funcional</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_Toc242777771 \h </w:instrText>
        </w:r>
        <w:r w:rsidRPr="00F171E5">
          <w:rPr>
            <w:rFonts w:cs="Arial"/>
            <w:noProof/>
            <w:webHidden/>
            <w:sz w:val="19"/>
          </w:rPr>
        </w:r>
        <w:r w:rsidRPr="00F171E5">
          <w:rPr>
            <w:rFonts w:cs="Arial"/>
            <w:noProof/>
            <w:webHidden/>
            <w:sz w:val="19"/>
          </w:rPr>
          <w:fldChar w:fldCharType="separate"/>
        </w:r>
        <w:r>
          <w:rPr>
            <w:rFonts w:cs="Arial"/>
            <w:noProof/>
            <w:webHidden/>
            <w:sz w:val="19"/>
          </w:rPr>
          <w:t>10</w:t>
        </w:r>
        <w:r w:rsidRPr="00F171E5">
          <w:rPr>
            <w:rFonts w:cs="Arial"/>
            <w:noProof/>
            <w:webHidden/>
            <w:sz w:val="19"/>
          </w:rPr>
          <w:fldChar w:fldCharType="end"/>
        </w:r>
      </w:hyperlink>
    </w:p>
    <w:p w14:paraId="6084B590" w14:textId="70F19330" w:rsidR="00F171E5" w:rsidRPr="00F171E5" w:rsidRDefault="00F171E5" w:rsidP="00F171E5">
      <w:pPr>
        <w:pStyle w:val="TDC1"/>
        <w:tabs>
          <w:tab w:val="right" w:leader="dot" w:pos="9350"/>
        </w:tabs>
        <w:spacing w:after="40" w:line="240" w:lineRule="auto"/>
        <w:rPr>
          <w:rFonts w:cs="Arial"/>
          <w:noProof/>
          <w:kern w:val="2"/>
          <w:sz w:val="19"/>
          <w:szCs w:val="24"/>
          <w:lang w:val="es-GT" w:eastAsia="es-GT"/>
          <w14:ligatures w14:val="standardContextual"/>
        </w:rPr>
      </w:pPr>
      <w:hyperlink w:anchor="_Toc242777772" w:history="1">
        <w:r w:rsidRPr="00F171E5">
          <w:rPr>
            <w:rStyle w:val="Hipervnculo"/>
            <w:rFonts w:cs="Arial"/>
            <w:noProof/>
            <w:color w:val="000000"/>
            <w:sz w:val="19"/>
          </w:rPr>
          <w:t>13 Tecnologías seleccionadas y arquitectura básica</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_Toc242777772 \h </w:instrText>
        </w:r>
        <w:r w:rsidRPr="00F171E5">
          <w:rPr>
            <w:rFonts w:cs="Arial"/>
            <w:noProof/>
            <w:webHidden/>
            <w:sz w:val="19"/>
          </w:rPr>
        </w:r>
        <w:r w:rsidRPr="00F171E5">
          <w:rPr>
            <w:rFonts w:cs="Arial"/>
            <w:noProof/>
            <w:webHidden/>
            <w:sz w:val="19"/>
          </w:rPr>
          <w:fldChar w:fldCharType="separate"/>
        </w:r>
        <w:r>
          <w:rPr>
            <w:rFonts w:cs="Arial"/>
            <w:noProof/>
            <w:webHidden/>
            <w:sz w:val="19"/>
          </w:rPr>
          <w:t>10</w:t>
        </w:r>
        <w:r w:rsidRPr="00F171E5">
          <w:rPr>
            <w:rFonts w:cs="Arial"/>
            <w:noProof/>
            <w:webHidden/>
            <w:sz w:val="19"/>
          </w:rPr>
          <w:fldChar w:fldCharType="end"/>
        </w:r>
      </w:hyperlink>
    </w:p>
    <w:p w14:paraId="5E3637FE" w14:textId="249E6135" w:rsidR="00F171E5" w:rsidRPr="00F171E5" w:rsidRDefault="00F171E5" w:rsidP="00F171E5">
      <w:pPr>
        <w:pStyle w:val="TDC1"/>
        <w:tabs>
          <w:tab w:val="right" w:leader="dot" w:pos="9350"/>
        </w:tabs>
        <w:spacing w:after="40" w:line="240" w:lineRule="auto"/>
        <w:rPr>
          <w:rFonts w:cs="Arial"/>
          <w:noProof/>
          <w:kern w:val="2"/>
          <w:sz w:val="19"/>
          <w:szCs w:val="24"/>
          <w:lang w:val="es-GT" w:eastAsia="es-GT"/>
          <w14:ligatures w14:val="standardContextual"/>
        </w:rPr>
      </w:pPr>
      <w:hyperlink w:anchor="_Toc242777773" w:history="1">
        <w:r w:rsidRPr="00F171E5">
          <w:rPr>
            <w:rStyle w:val="Hipervnculo"/>
            <w:rFonts w:cs="Arial"/>
            <w:noProof/>
            <w:color w:val="000000"/>
            <w:sz w:val="19"/>
          </w:rPr>
          <w:t>14 Retroalimentación y mejoras</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_Toc242777773 \h </w:instrText>
        </w:r>
        <w:r w:rsidRPr="00F171E5">
          <w:rPr>
            <w:rFonts w:cs="Arial"/>
            <w:noProof/>
            <w:webHidden/>
            <w:sz w:val="19"/>
          </w:rPr>
        </w:r>
        <w:r w:rsidRPr="00F171E5">
          <w:rPr>
            <w:rFonts w:cs="Arial"/>
            <w:noProof/>
            <w:webHidden/>
            <w:sz w:val="19"/>
          </w:rPr>
          <w:fldChar w:fldCharType="separate"/>
        </w:r>
        <w:r>
          <w:rPr>
            <w:rFonts w:cs="Arial"/>
            <w:noProof/>
            <w:webHidden/>
            <w:sz w:val="19"/>
          </w:rPr>
          <w:t>11</w:t>
        </w:r>
        <w:r w:rsidRPr="00F171E5">
          <w:rPr>
            <w:rFonts w:cs="Arial"/>
            <w:noProof/>
            <w:webHidden/>
            <w:sz w:val="19"/>
          </w:rPr>
          <w:fldChar w:fldCharType="end"/>
        </w:r>
      </w:hyperlink>
    </w:p>
    <w:p w14:paraId="610EED94" w14:textId="113C3A7C" w:rsidR="00F171E5" w:rsidRPr="00F171E5" w:rsidRDefault="00F171E5" w:rsidP="00F171E5">
      <w:pPr>
        <w:pStyle w:val="TDC1"/>
        <w:tabs>
          <w:tab w:val="right" w:leader="dot" w:pos="9350"/>
        </w:tabs>
        <w:spacing w:after="40" w:line="240" w:lineRule="auto"/>
        <w:rPr>
          <w:rFonts w:cs="Arial"/>
          <w:noProof/>
          <w:kern w:val="2"/>
          <w:sz w:val="19"/>
          <w:szCs w:val="24"/>
          <w:lang w:val="es-GT" w:eastAsia="es-GT"/>
          <w14:ligatures w14:val="standardContextual"/>
        </w:rPr>
      </w:pPr>
      <w:hyperlink w:anchor="_Toc242777774" w:history="1">
        <w:r w:rsidRPr="00F171E5">
          <w:rPr>
            <w:rStyle w:val="Hipervnculo"/>
            <w:rFonts w:cs="Arial"/>
            <w:noProof/>
            <w:color w:val="000000"/>
            <w:sz w:val="19"/>
          </w:rPr>
          <w:t>15 Tecnologías seleccionadas y arquitectura básica de la integración</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_Toc242777774 \h </w:instrText>
        </w:r>
        <w:r w:rsidRPr="00F171E5">
          <w:rPr>
            <w:rFonts w:cs="Arial"/>
            <w:noProof/>
            <w:webHidden/>
            <w:sz w:val="19"/>
          </w:rPr>
        </w:r>
        <w:r w:rsidRPr="00F171E5">
          <w:rPr>
            <w:rFonts w:cs="Arial"/>
            <w:noProof/>
            <w:webHidden/>
            <w:sz w:val="19"/>
          </w:rPr>
          <w:fldChar w:fldCharType="separate"/>
        </w:r>
        <w:r>
          <w:rPr>
            <w:rFonts w:cs="Arial"/>
            <w:noProof/>
            <w:webHidden/>
            <w:sz w:val="19"/>
          </w:rPr>
          <w:t>11</w:t>
        </w:r>
        <w:r w:rsidRPr="00F171E5">
          <w:rPr>
            <w:rFonts w:cs="Arial"/>
            <w:noProof/>
            <w:webHidden/>
            <w:sz w:val="19"/>
          </w:rPr>
          <w:fldChar w:fldCharType="end"/>
        </w:r>
      </w:hyperlink>
    </w:p>
    <w:p w14:paraId="14BD2C99" w14:textId="60F30536" w:rsidR="00F171E5" w:rsidRPr="00F171E5" w:rsidRDefault="00F171E5" w:rsidP="00F171E5">
      <w:pPr>
        <w:pStyle w:val="TDC1"/>
        <w:tabs>
          <w:tab w:val="right" w:leader="dot" w:pos="9350"/>
        </w:tabs>
        <w:spacing w:after="40" w:line="240" w:lineRule="auto"/>
        <w:rPr>
          <w:rFonts w:cs="Arial"/>
          <w:noProof/>
          <w:kern w:val="2"/>
          <w:sz w:val="19"/>
          <w:szCs w:val="24"/>
          <w:lang w:val="es-GT" w:eastAsia="es-GT"/>
          <w14:ligatures w14:val="standardContextual"/>
        </w:rPr>
      </w:pPr>
      <w:hyperlink w:anchor="_Toc242777775" w:history="1">
        <w:r w:rsidRPr="00F171E5">
          <w:rPr>
            <w:rStyle w:val="Hipervnculo"/>
            <w:rFonts w:cs="Arial"/>
            <w:noProof/>
            <w:color w:val="000000"/>
            <w:sz w:val="19"/>
          </w:rPr>
          <w:t>16 Análisis de viabilidad técnica y operativa</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_Toc242777775 \h </w:instrText>
        </w:r>
        <w:r w:rsidRPr="00F171E5">
          <w:rPr>
            <w:rFonts w:cs="Arial"/>
            <w:noProof/>
            <w:webHidden/>
            <w:sz w:val="19"/>
          </w:rPr>
        </w:r>
        <w:r w:rsidRPr="00F171E5">
          <w:rPr>
            <w:rFonts w:cs="Arial"/>
            <w:noProof/>
            <w:webHidden/>
            <w:sz w:val="19"/>
          </w:rPr>
          <w:fldChar w:fldCharType="separate"/>
        </w:r>
        <w:r>
          <w:rPr>
            <w:rFonts w:cs="Arial"/>
            <w:noProof/>
            <w:webHidden/>
            <w:sz w:val="19"/>
          </w:rPr>
          <w:t>12</w:t>
        </w:r>
        <w:r w:rsidRPr="00F171E5">
          <w:rPr>
            <w:rFonts w:cs="Arial"/>
            <w:noProof/>
            <w:webHidden/>
            <w:sz w:val="19"/>
          </w:rPr>
          <w:fldChar w:fldCharType="end"/>
        </w:r>
      </w:hyperlink>
    </w:p>
    <w:p w14:paraId="3864974A" w14:textId="52840E3A" w:rsidR="00F171E5" w:rsidRPr="00F171E5" w:rsidRDefault="00F171E5" w:rsidP="00F171E5">
      <w:pPr>
        <w:pStyle w:val="TDC1"/>
        <w:tabs>
          <w:tab w:val="right" w:leader="dot" w:pos="9350"/>
        </w:tabs>
        <w:spacing w:after="40" w:line="240" w:lineRule="auto"/>
        <w:rPr>
          <w:rFonts w:cs="Arial"/>
          <w:noProof/>
          <w:kern w:val="2"/>
          <w:sz w:val="19"/>
          <w:szCs w:val="24"/>
          <w:lang w:val="es-GT" w:eastAsia="es-GT"/>
          <w14:ligatures w14:val="standardContextual"/>
        </w:rPr>
      </w:pPr>
      <w:hyperlink w:anchor="_Toc242777776" w:history="1">
        <w:r w:rsidRPr="00F171E5">
          <w:rPr>
            <w:rStyle w:val="Hipervnculo"/>
            <w:rFonts w:cs="Arial"/>
            <w:noProof/>
            <w:color w:val="000000"/>
            <w:sz w:val="19"/>
          </w:rPr>
          <w:t>17 Plan de implementación a corto plazo</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_Toc242777776 \h </w:instrText>
        </w:r>
        <w:r w:rsidRPr="00F171E5">
          <w:rPr>
            <w:rFonts w:cs="Arial"/>
            <w:noProof/>
            <w:webHidden/>
            <w:sz w:val="19"/>
          </w:rPr>
        </w:r>
        <w:r w:rsidRPr="00F171E5">
          <w:rPr>
            <w:rFonts w:cs="Arial"/>
            <w:noProof/>
            <w:webHidden/>
            <w:sz w:val="19"/>
          </w:rPr>
          <w:fldChar w:fldCharType="separate"/>
        </w:r>
        <w:r>
          <w:rPr>
            <w:rFonts w:cs="Arial"/>
            <w:noProof/>
            <w:webHidden/>
            <w:sz w:val="19"/>
          </w:rPr>
          <w:t>13</w:t>
        </w:r>
        <w:r w:rsidRPr="00F171E5">
          <w:rPr>
            <w:rFonts w:cs="Arial"/>
            <w:noProof/>
            <w:webHidden/>
            <w:sz w:val="19"/>
          </w:rPr>
          <w:fldChar w:fldCharType="end"/>
        </w:r>
      </w:hyperlink>
    </w:p>
    <w:p w14:paraId="060CC415" w14:textId="5EC8D936" w:rsidR="00F171E5" w:rsidRPr="00F171E5" w:rsidRDefault="00F171E5" w:rsidP="00F171E5">
      <w:pPr>
        <w:pStyle w:val="TDC1"/>
        <w:tabs>
          <w:tab w:val="right" w:leader="dot" w:pos="9350"/>
        </w:tabs>
        <w:spacing w:after="40" w:line="240" w:lineRule="auto"/>
        <w:rPr>
          <w:rFonts w:cs="Arial"/>
          <w:noProof/>
          <w:kern w:val="2"/>
          <w:sz w:val="19"/>
          <w:szCs w:val="24"/>
          <w:lang w:val="es-GT" w:eastAsia="es-GT"/>
          <w14:ligatures w14:val="standardContextual"/>
        </w:rPr>
      </w:pPr>
      <w:hyperlink w:anchor="_Toc242777777" w:history="1">
        <w:r w:rsidRPr="00F171E5">
          <w:rPr>
            <w:rStyle w:val="Hipervnculo"/>
            <w:rFonts w:cs="Arial"/>
            <w:noProof/>
            <w:color w:val="000000"/>
            <w:sz w:val="19"/>
          </w:rPr>
          <w:t>18 Plan de estrategia de marketing inicial</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_Toc242777777 \h </w:instrText>
        </w:r>
        <w:r w:rsidRPr="00F171E5">
          <w:rPr>
            <w:rFonts w:cs="Arial"/>
            <w:noProof/>
            <w:webHidden/>
            <w:sz w:val="19"/>
          </w:rPr>
        </w:r>
        <w:r w:rsidRPr="00F171E5">
          <w:rPr>
            <w:rFonts w:cs="Arial"/>
            <w:noProof/>
            <w:webHidden/>
            <w:sz w:val="19"/>
          </w:rPr>
          <w:fldChar w:fldCharType="separate"/>
        </w:r>
        <w:r>
          <w:rPr>
            <w:rFonts w:cs="Arial"/>
            <w:noProof/>
            <w:webHidden/>
            <w:sz w:val="19"/>
          </w:rPr>
          <w:t>14</w:t>
        </w:r>
        <w:r w:rsidRPr="00F171E5">
          <w:rPr>
            <w:rFonts w:cs="Arial"/>
            <w:noProof/>
            <w:webHidden/>
            <w:sz w:val="19"/>
          </w:rPr>
          <w:fldChar w:fldCharType="end"/>
        </w:r>
      </w:hyperlink>
    </w:p>
    <w:p w14:paraId="32CB1712" w14:textId="2AC2ED05"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778" w:history="1">
        <w:r w:rsidRPr="00F171E5">
          <w:rPr>
            <w:rStyle w:val="Hipervnculo"/>
            <w:rFonts w:cs="Arial"/>
            <w:noProof/>
            <w:color w:val="000000"/>
            <w:sz w:val="19"/>
          </w:rPr>
          <w:t>Público objetivo</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_Toc242777778 \h </w:instrText>
        </w:r>
        <w:r w:rsidRPr="00F171E5">
          <w:rPr>
            <w:rFonts w:cs="Arial"/>
            <w:noProof/>
            <w:webHidden/>
            <w:sz w:val="19"/>
          </w:rPr>
        </w:r>
        <w:r w:rsidRPr="00F171E5">
          <w:rPr>
            <w:rFonts w:cs="Arial"/>
            <w:noProof/>
            <w:webHidden/>
            <w:sz w:val="19"/>
          </w:rPr>
          <w:fldChar w:fldCharType="separate"/>
        </w:r>
        <w:r>
          <w:rPr>
            <w:rFonts w:cs="Arial"/>
            <w:noProof/>
            <w:webHidden/>
            <w:sz w:val="19"/>
          </w:rPr>
          <w:t>14</w:t>
        </w:r>
        <w:r w:rsidRPr="00F171E5">
          <w:rPr>
            <w:rFonts w:cs="Arial"/>
            <w:noProof/>
            <w:webHidden/>
            <w:sz w:val="19"/>
          </w:rPr>
          <w:fldChar w:fldCharType="end"/>
        </w:r>
      </w:hyperlink>
    </w:p>
    <w:p w14:paraId="3440E548" w14:textId="3F8A4E77"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779" w:history="1">
        <w:r w:rsidRPr="00F171E5">
          <w:rPr>
            <w:rStyle w:val="Hipervnculo"/>
            <w:rFonts w:cs="Arial"/>
            <w:noProof/>
            <w:color w:val="000000"/>
            <w:sz w:val="19"/>
          </w:rPr>
          <w:t>Canales de difusión</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_Toc242777779 \h </w:instrText>
        </w:r>
        <w:r w:rsidRPr="00F171E5">
          <w:rPr>
            <w:rFonts w:cs="Arial"/>
            <w:noProof/>
            <w:webHidden/>
            <w:sz w:val="19"/>
          </w:rPr>
        </w:r>
        <w:r w:rsidRPr="00F171E5">
          <w:rPr>
            <w:rFonts w:cs="Arial"/>
            <w:noProof/>
            <w:webHidden/>
            <w:sz w:val="19"/>
          </w:rPr>
          <w:fldChar w:fldCharType="separate"/>
        </w:r>
        <w:r>
          <w:rPr>
            <w:rFonts w:cs="Arial"/>
            <w:noProof/>
            <w:webHidden/>
            <w:sz w:val="19"/>
          </w:rPr>
          <w:t>14</w:t>
        </w:r>
        <w:r w:rsidRPr="00F171E5">
          <w:rPr>
            <w:rFonts w:cs="Arial"/>
            <w:noProof/>
            <w:webHidden/>
            <w:sz w:val="19"/>
          </w:rPr>
          <w:fldChar w:fldCharType="end"/>
        </w:r>
      </w:hyperlink>
    </w:p>
    <w:p w14:paraId="38A8C988" w14:textId="36677DAD"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780" w:history="1">
        <w:r w:rsidRPr="00F171E5">
          <w:rPr>
            <w:rStyle w:val="Hipervnculo"/>
            <w:rFonts w:cs="Arial"/>
            <w:noProof/>
            <w:color w:val="000000"/>
            <w:sz w:val="19"/>
          </w:rPr>
          <w:t>Mensaje clave</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_Toc242777780 \h </w:instrText>
        </w:r>
        <w:r w:rsidRPr="00F171E5">
          <w:rPr>
            <w:rFonts w:cs="Arial"/>
            <w:noProof/>
            <w:webHidden/>
            <w:sz w:val="19"/>
          </w:rPr>
        </w:r>
        <w:r w:rsidRPr="00F171E5">
          <w:rPr>
            <w:rFonts w:cs="Arial"/>
            <w:noProof/>
            <w:webHidden/>
            <w:sz w:val="19"/>
          </w:rPr>
          <w:fldChar w:fldCharType="separate"/>
        </w:r>
        <w:r>
          <w:rPr>
            <w:rFonts w:cs="Arial"/>
            <w:noProof/>
            <w:webHidden/>
            <w:sz w:val="19"/>
          </w:rPr>
          <w:t>14</w:t>
        </w:r>
        <w:r w:rsidRPr="00F171E5">
          <w:rPr>
            <w:rFonts w:cs="Arial"/>
            <w:noProof/>
            <w:webHidden/>
            <w:sz w:val="19"/>
          </w:rPr>
          <w:fldChar w:fldCharType="end"/>
        </w:r>
      </w:hyperlink>
    </w:p>
    <w:p w14:paraId="3E484019" w14:textId="17EF69DC"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781" w:history="1">
        <w:r w:rsidRPr="00F171E5">
          <w:rPr>
            <w:rStyle w:val="Hipervnculo"/>
            <w:rFonts w:cs="Arial"/>
            <w:noProof/>
            <w:color w:val="000000"/>
            <w:sz w:val="19"/>
          </w:rPr>
          <w:t>Medios promocionales</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_Toc242777781 \h </w:instrText>
        </w:r>
        <w:r w:rsidRPr="00F171E5">
          <w:rPr>
            <w:rFonts w:cs="Arial"/>
            <w:noProof/>
            <w:webHidden/>
            <w:sz w:val="19"/>
          </w:rPr>
        </w:r>
        <w:r w:rsidRPr="00F171E5">
          <w:rPr>
            <w:rFonts w:cs="Arial"/>
            <w:noProof/>
            <w:webHidden/>
            <w:sz w:val="19"/>
          </w:rPr>
          <w:fldChar w:fldCharType="separate"/>
        </w:r>
        <w:r>
          <w:rPr>
            <w:rFonts w:cs="Arial"/>
            <w:noProof/>
            <w:webHidden/>
            <w:sz w:val="19"/>
          </w:rPr>
          <w:t>14</w:t>
        </w:r>
        <w:r w:rsidRPr="00F171E5">
          <w:rPr>
            <w:rFonts w:cs="Arial"/>
            <w:noProof/>
            <w:webHidden/>
            <w:sz w:val="19"/>
          </w:rPr>
          <w:fldChar w:fldCharType="end"/>
        </w:r>
      </w:hyperlink>
    </w:p>
    <w:p w14:paraId="74CFC2D0" w14:textId="24266FA5" w:rsidR="00F171E5" w:rsidRPr="00F171E5" w:rsidRDefault="00F171E5" w:rsidP="00F171E5">
      <w:pPr>
        <w:pStyle w:val="TDC1"/>
        <w:tabs>
          <w:tab w:val="right" w:leader="dot" w:pos="9350"/>
        </w:tabs>
        <w:spacing w:after="40" w:line="240" w:lineRule="auto"/>
        <w:rPr>
          <w:rFonts w:cs="Arial"/>
          <w:noProof/>
          <w:kern w:val="2"/>
          <w:sz w:val="19"/>
          <w:szCs w:val="24"/>
          <w:lang w:val="es-GT" w:eastAsia="es-GT"/>
          <w14:ligatures w14:val="standardContextual"/>
        </w:rPr>
      </w:pPr>
      <w:hyperlink w:anchor="_Toc242777782" w:history="1">
        <w:r w:rsidRPr="00F171E5">
          <w:rPr>
            <w:rStyle w:val="Hipervnculo"/>
            <w:rFonts w:cs="Arial"/>
            <w:noProof/>
            <w:color w:val="000000"/>
            <w:sz w:val="19"/>
          </w:rPr>
          <w:t>19 Plan de estrategia de marketing lanzamiento y metas</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_Toc242777782 \h </w:instrText>
        </w:r>
        <w:r w:rsidRPr="00F171E5">
          <w:rPr>
            <w:rFonts w:cs="Arial"/>
            <w:noProof/>
            <w:webHidden/>
            <w:sz w:val="19"/>
          </w:rPr>
        </w:r>
        <w:r w:rsidRPr="00F171E5">
          <w:rPr>
            <w:rFonts w:cs="Arial"/>
            <w:noProof/>
            <w:webHidden/>
            <w:sz w:val="19"/>
          </w:rPr>
          <w:fldChar w:fldCharType="separate"/>
        </w:r>
        <w:r>
          <w:rPr>
            <w:rFonts w:cs="Arial"/>
            <w:noProof/>
            <w:webHidden/>
            <w:sz w:val="19"/>
          </w:rPr>
          <w:t>14</w:t>
        </w:r>
        <w:r w:rsidRPr="00F171E5">
          <w:rPr>
            <w:rFonts w:cs="Arial"/>
            <w:noProof/>
            <w:webHidden/>
            <w:sz w:val="19"/>
          </w:rPr>
          <w:fldChar w:fldCharType="end"/>
        </w:r>
      </w:hyperlink>
    </w:p>
    <w:p w14:paraId="6171AD8E" w14:textId="196B15E4"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783" w:history="1">
        <w:r w:rsidRPr="00F171E5">
          <w:rPr>
            <w:rStyle w:val="Hipervnculo"/>
            <w:rFonts w:cs="Arial"/>
            <w:noProof/>
            <w:color w:val="000000"/>
            <w:sz w:val="19"/>
          </w:rPr>
          <w:t>Evento de lanzamiento</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_Toc242777783 \h </w:instrText>
        </w:r>
        <w:r w:rsidRPr="00F171E5">
          <w:rPr>
            <w:rFonts w:cs="Arial"/>
            <w:noProof/>
            <w:webHidden/>
            <w:sz w:val="19"/>
          </w:rPr>
        </w:r>
        <w:r w:rsidRPr="00F171E5">
          <w:rPr>
            <w:rFonts w:cs="Arial"/>
            <w:noProof/>
            <w:webHidden/>
            <w:sz w:val="19"/>
          </w:rPr>
          <w:fldChar w:fldCharType="separate"/>
        </w:r>
        <w:r>
          <w:rPr>
            <w:rFonts w:cs="Arial"/>
            <w:noProof/>
            <w:webHidden/>
            <w:sz w:val="19"/>
          </w:rPr>
          <w:t>14</w:t>
        </w:r>
        <w:r w:rsidRPr="00F171E5">
          <w:rPr>
            <w:rFonts w:cs="Arial"/>
            <w:noProof/>
            <w:webHidden/>
            <w:sz w:val="19"/>
          </w:rPr>
          <w:fldChar w:fldCharType="end"/>
        </w:r>
      </w:hyperlink>
    </w:p>
    <w:p w14:paraId="611C1480" w14:textId="1F5F9CBC"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784" w:history="1">
        <w:r w:rsidRPr="00F171E5">
          <w:rPr>
            <w:rStyle w:val="Hipervnculo"/>
            <w:rFonts w:cs="Arial"/>
            <w:noProof/>
            <w:color w:val="000000"/>
            <w:sz w:val="19"/>
          </w:rPr>
          <w:t>Incentivos iniciales</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_Toc242777784 \h </w:instrText>
        </w:r>
        <w:r w:rsidRPr="00F171E5">
          <w:rPr>
            <w:rFonts w:cs="Arial"/>
            <w:noProof/>
            <w:webHidden/>
            <w:sz w:val="19"/>
          </w:rPr>
        </w:r>
        <w:r w:rsidRPr="00F171E5">
          <w:rPr>
            <w:rFonts w:cs="Arial"/>
            <w:noProof/>
            <w:webHidden/>
            <w:sz w:val="19"/>
          </w:rPr>
          <w:fldChar w:fldCharType="separate"/>
        </w:r>
        <w:r>
          <w:rPr>
            <w:rFonts w:cs="Arial"/>
            <w:noProof/>
            <w:webHidden/>
            <w:sz w:val="19"/>
          </w:rPr>
          <w:t>14</w:t>
        </w:r>
        <w:r w:rsidRPr="00F171E5">
          <w:rPr>
            <w:rFonts w:cs="Arial"/>
            <w:noProof/>
            <w:webHidden/>
            <w:sz w:val="19"/>
          </w:rPr>
          <w:fldChar w:fldCharType="end"/>
        </w:r>
      </w:hyperlink>
    </w:p>
    <w:p w14:paraId="0D4B4C44" w14:textId="2701B51A"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785" w:history="1">
        <w:r w:rsidRPr="00F171E5">
          <w:rPr>
            <w:rStyle w:val="Hipervnculo"/>
            <w:rFonts w:cs="Arial"/>
            <w:noProof/>
            <w:color w:val="000000"/>
            <w:sz w:val="19"/>
          </w:rPr>
          <w:t>Meta de impacto</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_Toc242777785 \h </w:instrText>
        </w:r>
        <w:r w:rsidRPr="00F171E5">
          <w:rPr>
            <w:rFonts w:cs="Arial"/>
            <w:noProof/>
            <w:webHidden/>
            <w:sz w:val="19"/>
          </w:rPr>
        </w:r>
        <w:r w:rsidRPr="00F171E5">
          <w:rPr>
            <w:rFonts w:cs="Arial"/>
            <w:noProof/>
            <w:webHidden/>
            <w:sz w:val="19"/>
          </w:rPr>
          <w:fldChar w:fldCharType="separate"/>
        </w:r>
        <w:r>
          <w:rPr>
            <w:rFonts w:cs="Arial"/>
            <w:noProof/>
            <w:webHidden/>
            <w:sz w:val="19"/>
          </w:rPr>
          <w:t>14</w:t>
        </w:r>
        <w:r w:rsidRPr="00F171E5">
          <w:rPr>
            <w:rFonts w:cs="Arial"/>
            <w:noProof/>
            <w:webHidden/>
            <w:sz w:val="19"/>
          </w:rPr>
          <w:fldChar w:fldCharType="end"/>
        </w:r>
      </w:hyperlink>
    </w:p>
    <w:p w14:paraId="1CB99769" w14:textId="591AD23A" w:rsidR="00F171E5" w:rsidRPr="00F171E5" w:rsidRDefault="00F171E5" w:rsidP="00F171E5">
      <w:pPr>
        <w:pStyle w:val="TDC1"/>
        <w:tabs>
          <w:tab w:val="right" w:leader="dot" w:pos="9350"/>
        </w:tabs>
        <w:spacing w:after="40" w:line="240" w:lineRule="auto"/>
        <w:rPr>
          <w:rFonts w:cs="Arial"/>
          <w:noProof/>
          <w:kern w:val="2"/>
          <w:sz w:val="19"/>
          <w:szCs w:val="24"/>
          <w:lang w:val="es-GT" w:eastAsia="es-GT"/>
          <w14:ligatures w14:val="standardContextual"/>
        </w:rPr>
      </w:pPr>
      <w:hyperlink w:anchor="_Toc242777786" w:history="1">
        <w:r w:rsidRPr="00F171E5">
          <w:rPr>
            <w:rStyle w:val="Hipervnculo"/>
            <w:rFonts w:cs="Arial"/>
            <w:noProof/>
            <w:color w:val="000000"/>
            <w:sz w:val="19"/>
          </w:rPr>
          <w:t>20 Tecnologías utilizadas en la aplicación RuwaJay</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_Toc242777786 \h </w:instrText>
        </w:r>
        <w:r w:rsidRPr="00F171E5">
          <w:rPr>
            <w:rFonts w:cs="Arial"/>
            <w:noProof/>
            <w:webHidden/>
            <w:sz w:val="19"/>
          </w:rPr>
        </w:r>
        <w:r w:rsidRPr="00F171E5">
          <w:rPr>
            <w:rFonts w:cs="Arial"/>
            <w:noProof/>
            <w:webHidden/>
            <w:sz w:val="19"/>
          </w:rPr>
          <w:fldChar w:fldCharType="separate"/>
        </w:r>
        <w:r>
          <w:rPr>
            <w:rFonts w:cs="Arial"/>
            <w:noProof/>
            <w:webHidden/>
            <w:sz w:val="19"/>
          </w:rPr>
          <w:t>15</w:t>
        </w:r>
        <w:r w:rsidRPr="00F171E5">
          <w:rPr>
            <w:rFonts w:cs="Arial"/>
            <w:noProof/>
            <w:webHidden/>
            <w:sz w:val="19"/>
          </w:rPr>
          <w:fldChar w:fldCharType="end"/>
        </w:r>
      </w:hyperlink>
    </w:p>
    <w:p w14:paraId="16F24E4B" w14:textId="175DEBE3" w:rsidR="00F171E5" w:rsidRPr="00F171E5" w:rsidRDefault="00F171E5" w:rsidP="00F171E5">
      <w:pPr>
        <w:pStyle w:val="TDC1"/>
        <w:tabs>
          <w:tab w:val="right" w:leader="dot" w:pos="9350"/>
        </w:tabs>
        <w:spacing w:after="40" w:line="240" w:lineRule="auto"/>
        <w:rPr>
          <w:rFonts w:cs="Arial"/>
          <w:noProof/>
          <w:kern w:val="2"/>
          <w:sz w:val="19"/>
          <w:szCs w:val="24"/>
          <w:lang w:val="es-GT" w:eastAsia="es-GT"/>
          <w14:ligatures w14:val="standardContextual"/>
        </w:rPr>
      </w:pPr>
      <w:hyperlink w:anchor="_Toc242777787" w:history="1">
        <w:r w:rsidRPr="00F171E5">
          <w:rPr>
            <w:rStyle w:val="Hipervnculo"/>
            <w:rFonts w:cs="Arial"/>
            <w:noProof/>
            <w:color w:val="000000"/>
            <w:sz w:val="19"/>
          </w:rPr>
          <w:t>21 Capturas de la aplicación</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_Toc242777787 \h </w:instrText>
        </w:r>
        <w:r w:rsidRPr="00F171E5">
          <w:rPr>
            <w:rFonts w:cs="Arial"/>
            <w:noProof/>
            <w:webHidden/>
            <w:sz w:val="19"/>
          </w:rPr>
        </w:r>
        <w:r w:rsidRPr="00F171E5">
          <w:rPr>
            <w:rFonts w:cs="Arial"/>
            <w:noProof/>
            <w:webHidden/>
            <w:sz w:val="19"/>
          </w:rPr>
          <w:fldChar w:fldCharType="separate"/>
        </w:r>
        <w:r>
          <w:rPr>
            <w:rFonts w:cs="Arial"/>
            <w:noProof/>
            <w:webHidden/>
            <w:sz w:val="19"/>
          </w:rPr>
          <w:t>16</w:t>
        </w:r>
        <w:r w:rsidRPr="00F171E5">
          <w:rPr>
            <w:rFonts w:cs="Arial"/>
            <w:noProof/>
            <w:webHidden/>
            <w:sz w:val="19"/>
          </w:rPr>
          <w:fldChar w:fldCharType="end"/>
        </w:r>
      </w:hyperlink>
    </w:p>
    <w:p w14:paraId="68B26118" w14:textId="6EA6EC2F" w:rsidR="00F171E5" w:rsidRPr="00F171E5" w:rsidRDefault="00F171E5" w:rsidP="00F171E5">
      <w:pPr>
        <w:pStyle w:val="TDC1"/>
        <w:tabs>
          <w:tab w:val="right" w:leader="dot" w:pos="9350"/>
        </w:tabs>
        <w:spacing w:after="40" w:line="240" w:lineRule="auto"/>
        <w:rPr>
          <w:rFonts w:cs="Arial"/>
          <w:noProof/>
          <w:kern w:val="2"/>
          <w:sz w:val="19"/>
          <w:szCs w:val="24"/>
          <w:lang w:val="es-GT" w:eastAsia="es-GT"/>
          <w14:ligatures w14:val="standardContextual"/>
        </w:rPr>
      </w:pPr>
      <w:hyperlink w:anchor="_Toc242777788" w:history="1">
        <w:r w:rsidRPr="00F171E5">
          <w:rPr>
            <w:rStyle w:val="Hipervnculo"/>
            <w:rFonts w:cs="Arial"/>
            <w:noProof/>
            <w:color w:val="000000"/>
            <w:sz w:val="19"/>
          </w:rPr>
          <w:t>22 Código</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_Toc242777788 \h </w:instrText>
        </w:r>
        <w:r w:rsidRPr="00F171E5">
          <w:rPr>
            <w:rFonts w:cs="Arial"/>
            <w:noProof/>
            <w:webHidden/>
            <w:sz w:val="19"/>
          </w:rPr>
        </w:r>
        <w:r w:rsidRPr="00F171E5">
          <w:rPr>
            <w:rFonts w:cs="Arial"/>
            <w:noProof/>
            <w:webHidden/>
            <w:sz w:val="19"/>
          </w:rPr>
          <w:fldChar w:fldCharType="separate"/>
        </w:r>
        <w:r>
          <w:rPr>
            <w:rFonts w:cs="Arial"/>
            <w:noProof/>
            <w:webHidden/>
            <w:sz w:val="19"/>
          </w:rPr>
          <w:t>17</w:t>
        </w:r>
        <w:r w:rsidRPr="00F171E5">
          <w:rPr>
            <w:rFonts w:cs="Arial"/>
            <w:noProof/>
            <w:webHidden/>
            <w:sz w:val="19"/>
          </w:rPr>
          <w:fldChar w:fldCharType="end"/>
        </w:r>
      </w:hyperlink>
    </w:p>
    <w:p w14:paraId="1E43CB5C" w14:textId="1D0A7802" w:rsidR="00F171E5" w:rsidRPr="00F171E5" w:rsidRDefault="00F171E5" w:rsidP="00F171E5">
      <w:pPr>
        <w:pStyle w:val="TDC1"/>
        <w:tabs>
          <w:tab w:val="right" w:leader="dot" w:pos="9350"/>
        </w:tabs>
        <w:spacing w:after="40" w:line="240" w:lineRule="auto"/>
        <w:rPr>
          <w:rFonts w:cs="Arial"/>
          <w:noProof/>
          <w:kern w:val="2"/>
          <w:sz w:val="19"/>
          <w:szCs w:val="24"/>
          <w:lang w:val="es-GT" w:eastAsia="es-GT"/>
          <w14:ligatures w14:val="standardContextual"/>
        </w:rPr>
      </w:pPr>
      <w:hyperlink w:anchor="_Toc242777789" w:history="1">
        <w:r w:rsidRPr="00F171E5">
          <w:rPr>
            <w:rStyle w:val="Hipervnculo"/>
            <w:rFonts w:cs="Arial"/>
            <w:noProof/>
            <w:color w:val="000000"/>
            <w:sz w:val="19"/>
          </w:rPr>
          <w:t>23 Código QR para la descarga de la aplicación</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_Toc242777789 \h </w:instrText>
        </w:r>
        <w:r w:rsidRPr="00F171E5">
          <w:rPr>
            <w:rFonts w:cs="Arial"/>
            <w:noProof/>
            <w:webHidden/>
            <w:sz w:val="19"/>
          </w:rPr>
        </w:r>
        <w:r w:rsidRPr="00F171E5">
          <w:rPr>
            <w:rFonts w:cs="Arial"/>
            <w:noProof/>
            <w:webHidden/>
            <w:sz w:val="19"/>
          </w:rPr>
          <w:fldChar w:fldCharType="separate"/>
        </w:r>
        <w:r>
          <w:rPr>
            <w:rFonts w:cs="Arial"/>
            <w:noProof/>
            <w:webHidden/>
            <w:sz w:val="19"/>
          </w:rPr>
          <w:t>18</w:t>
        </w:r>
        <w:r w:rsidRPr="00F171E5">
          <w:rPr>
            <w:rFonts w:cs="Arial"/>
            <w:noProof/>
            <w:webHidden/>
            <w:sz w:val="19"/>
          </w:rPr>
          <w:fldChar w:fldCharType="end"/>
        </w:r>
      </w:hyperlink>
    </w:p>
    <w:p w14:paraId="29DD42A5" w14:textId="6D13AF42" w:rsidR="00F171E5" w:rsidRPr="00F171E5" w:rsidRDefault="00F171E5" w:rsidP="00F171E5">
      <w:pPr>
        <w:pStyle w:val="TDC1"/>
        <w:tabs>
          <w:tab w:val="right" w:leader="dot" w:pos="9350"/>
        </w:tabs>
        <w:spacing w:after="40" w:line="240" w:lineRule="auto"/>
        <w:rPr>
          <w:rFonts w:cs="Arial"/>
          <w:noProof/>
          <w:kern w:val="2"/>
          <w:sz w:val="19"/>
          <w:szCs w:val="24"/>
          <w:lang w:val="es-GT" w:eastAsia="es-GT"/>
          <w14:ligatures w14:val="standardContextual"/>
        </w:rPr>
      </w:pPr>
      <w:hyperlink w:anchor="_Toc242777790" w:history="1">
        <w:r w:rsidRPr="00F171E5">
          <w:rPr>
            <w:rStyle w:val="Hipervnculo"/>
            <w:rFonts w:cs="Arial"/>
            <w:noProof/>
            <w:color w:val="000000"/>
            <w:sz w:val="19"/>
          </w:rPr>
          <w:t>24 Plan financiero básico</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_Toc242777790 \h </w:instrText>
        </w:r>
        <w:r w:rsidRPr="00F171E5">
          <w:rPr>
            <w:rFonts w:cs="Arial"/>
            <w:noProof/>
            <w:webHidden/>
            <w:sz w:val="19"/>
          </w:rPr>
        </w:r>
        <w:r w:rsidRPr="00F171E5">
          <w:rPr>
            <w:rFonts w:cs="Arial"/>
            <w:noProof/>
            <w:webHidden/>
            <w:sz w:val="19"/>
          </w:rPr>
          <w:fldChar w:fldCharType="separate"/>
        </w:r>
        <w:r>
          <w:rPr>
            <w:rFonts w:cs="Arial"/>
            <w:noProof/>
            <w:webHidden/>
            <w:sz w:val="19"/>
          </w:rPr>
          <w:t>19</w:t>
        </w:r>
        <w:r w:rsidRPr="00F171E5">
          <w:rPr>
            <w:rFonts w:cs="Arial"/>
            <w:noProof/>
            <w:webHidden/>
            <w:sz w:val="19"/>
          </w:rPr>
          <w:fldChar w:fldCharType="end"/>
        </w:r>
      </w:hyperlink>
    </w:p>
    <w:p w14:paraId="28526C97" w14:textId="137FAD15"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791" w:history="1">
        <w:r w:rsidRPr="00F171E5">
          <w:rPr>
            <w:rStyle w:val="Hipervnculo"/>
            <w:rFonts w:cs="Arial"/>
            <w:noProof/>
            <w:color w:val="000000"/>
            <w:sz w:val="19"/>
          </w:rPr>
          <w:t>Costos de desarrollo</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_Toc242777791 \h </w:instrText>
        </w:r>
        <w:r w:rsidRPr="00F171E5">
          <w:rPr>
            <w:rFonts w:cs="Arial"/>
            <w:noProof/>
            <w:webHidden/>
            <w:sz w:val="19"/>
          </w:rPr>
        </w:r>
        <w:r w:rsidRPr="00F171E5">
          <w:rPr>
            <w:rFonts w:cs="Arial"/>
            <w:noProof/>
            <w:webHidden/>
            <w:sz w:val="19"/>
          </w:rPr>
          <w:fldChar w:fldCharType="separate"/>
        </w:r>
        <w:r>
          <w:rPr>
            <w:rFonts w:cs="Arial"/>
            <w:noProof/>
            <w:webHidden/>
            <w:sz w:val="19"/>
          </w:rPr>
          <w:t>19</w:t>
        </w:r>
        <w:r w:rsidRPr="00F171E5">
          <w:rPr>
            <w:rFonts w:cs="Arial"/>
            <w:noProof/>
            <w:webHidden/>
            <w:sz w:val="19"/>
          </w:rPr>
          <w:fldChar w:fldCharType="end"/>
        </w:r>
      </w:hyperlink>
    </w:p>
    <w:p w14:paraId="7D1C9C9E" w14:textId="70569817"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792" w:history="1">
        <w:r w:rsidRPr="00F171E5">
          <w:rPr>
            <w:rStyle w:val="Hipervnculo"/>
            <w:rFonts w:cs="Arial"/>
            <w:noProof/>
            <w:color w:val="000000"/>
            <w:sz w:val="19"/>
          </w:rPr>
          <w:t>Costos operativos</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_Toc242777792 \h </w:instrText>
        </w:r>
        <w:r w:rsidRPr="00F171E5">
          <w:rPr>
            <w:rFonts w:cs="Arial"/>
            <w:noProof/>
            <w:webHidden/>
            <w:sz w:val="19"/>
          </w:rPr>
        </w:r>
        <w:r w:rsidRPr="00F171E5">
          <w:rPr>
            <w:rFonts w:cs="Arial"/>
            <w:noProof/>
            <w:webHidden/>
            <w:sz w:val="19"/>
          </w:rPr>
          <w:fldChar w:fldCharType="separate"/>
        </w:r>
        <w:r>
          <w:rPr>
            <w:rFonts w:cs="Arial"/>
            <w:noProof/>
            <w:webHidden/>
            <w:sz w:val="19"/>
          </w:rPr>
          <w:t>19</w:t>
        </w:r>
        <w:r w:rsidRPr="00F171E5">
          <w:rPr>
            <w:rFonts w:cs="Arial"/>
            <w:noProof/>
            <w:webHidden/>
            <w:sz w:val="19"/>
          </w:rPr>
          <w:fldChar w:fldCharType="end"/>
        </w:r>
      </w:hyperlink>
    </w:p>
    <w:p w14:paraId="4DB14957" w14:textId="66AB1641" w:rsidR="00F171E5" w:rsidRPr="00F171E5" w:rsidRDefault="00F171E5" w:rsidP="00F171E5">
      <w:pPr>
        <w:pStyle w:val="TDC1"/>
        <w:tabs>
          <w:tab w:val="right" w:leader="dot" w:pos="9350"/>
        </w:tabs>
        <w:spacing w:after="40" w:line="240" w:lineRule="auto"/>
        <w:rPr>
          <w:rFonts w:cs="Arial"/>
          <w:noProof/>
          <w:kern w:val="2"/>
          <w:sz w:val="19"/>
          <w:szCs w:val="24"/>
          <w:lang w:val="es-GT" w:eastAsia="es-GT"/>
          <w14:ligatures w14:val="standardContextual"/>
        </w:rPr>
      </w:pPr>
      <w:hyperlink w:anchor="_Toc242777793" w:history="1">
        <w:r w:rsidRPr="00F171E5">
          <w:rPr>
            <w:rStyle w:val="Hipervnculo"/>
            <w:rFonts w:cs="Arial"/>
            <w:noProof/>
            <w:color w:val="000000"/>
            <w:sz w:val="19"/>
          </w:rPr>
          <w:t>25 Plan financiero ingresos y punto de equilibrio</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_Toc242777793 \h </w:instrText>
        </w:r>
        <w:r w:rsidRPr="00F171E5">
          <w:rPr>
            <w:rFonts w:cs="Arial"/>
            <w:noProof/>
            <w:webHidden/>
            <w:sz w:val="19"/>
          </w:rPr>
        </w:r>
        <w:r w:rsidRPr="00F171E5">
          <w:rPr>
            <w:rFonts w:cs="Arial"/>
            <w:noProof/>
            <w:webHidden/>
            <w:sz w:val="19"/>
          </w:rPr>
          <w:fldChar w:fldCharType="separate"/>
        </w:r>
        <w:r>
          <w:rPr>
            <w:rFonts w:cs="Arial"/>
            <w:noProof/>
            <w:webHidden/>
            <w:sz w:val="19"/>
          </w:rPr>
          <w:t>19</w:t>
        </w:r>
        <w:r w:rsidRPr="00F171E5">
          <w:rPr>
            <w:rFonts w:cs="Arial"/>
            <w:noProof/>
            <w:webHidden/>
            <w:sz w:val="19"/>
          </w:rPr>
          <w:fldChar w:fldCharType="end"/>
        </w:r>
      </w:hyperlink>
    </w:p>
    <w:p w14:paraId="255776D5" w14:textId="2662C5DE"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794" w:history="1">
        <w:r w:rsidRPr="00F171E5">
          <w:rPr>
            <w:rStyle w:val="Hipervnculo"/>
            <w:rFonts w:cs="Arial"/>
            <w:noProof/>
            <w:color w:val="000000"/>
            <w:sz w:val="19"/>
          </w:rPr>
          <w:t>Proyecciones de ingresos</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_Toc242777794 \h </w:instrText>
        </w:r>
        <w:r w:rsidRPr="00F171E5">
          <w:rPr>
            <w:rFonts w:cs="Arial"/>
            <w:noProof/>
            <w:webHidden/>
            <w:sz w:val="19"/>
          </w:rPr>
        </w:r>
        <w:r w:rsidRPr="00F171E5">
          <w:rPr>
            <w:rFonts w:cs="Arial"/>
            <w:noProof/>
            <w:webHidden/>
            <w:sz w:val="19"/>
          </w:rPr>
          <w:fldChar w:fldCharType="separate"/>
        </w:r>
        <w:r>
          <w:rPr>
            <w:rFonts w:cs="Arial"/>
            <w:noProof/>
            <w:webHidden/>
            <w:sz w:val="19"/>
          </w:rPr>
          <w:t>19</w:t>
        </w:r>
        <w:r w:rsidRPr="00F171E5">
          <w:rPr>
            <w:rFonts w:cs="Arial"/>
            <w:noProof/>
            <w:webHidden/>
            <w:sz w:val="19"/>
          </w:rPr>
          <w:fldChar w:fldCharType="end"/>
        </w:r>
      </w:hyperlink>
    </w:p>
    <w:p w14:paraId="27769642" w14:textId="5D498078"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795" w:history="1">
        <w:r w:rsidRPr="00F171E5">
          <w:rPr>
            <w:rStyle w:val="Hipervnculo"/>
            <w:rFonts w:cs="Arial"/>
            <w:noProof/>
            <w:color w:val="000000"/>
            <w:sz w:val="19"/>
          </w:rPr>
          <w:t>Punto de equilibrio</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_Toc242777795 \h </w:instrText>
        </w:r>
        <w:r w:rsidRPr="00F171E5">
          <w:rPr>
            <w:rFonts w:cs="Arial"/>
            <w:noProof/>
            <w:webHidden/>
            <w:sz w:val="19"/>
          </w:rPr>
        </w:r>
        <w:r w:rsidRPr="00F171E5">
          <w:rPr>
            <w:rFonts w:cs="Arial"/>
            <w:noProof/>
            <w:webHidden/>
            <w:sz w:val="19"/>
          </w:rPr>
          <w:fldChar w:fldCharType="separate"/>
        </w:r>
        <w:r>
          <w:rPr>
            <w:rFonts w:cs="Arial"/>
            <w:noProof/>
            <w:webHidden/>
            <w:sz w:val="19"/>
          </w:rPr>
          <w:t>20</w:t>
        </w:r>
        <w:r w:rsidRPr="00F171E5">
          <w:rPr>
            <w:rFonts w:cs="Arial"/>
            <w:noProof/>
            <w:webHidden/>
            <w:sz w:val="19"/>
          </w:rPr>
          <w:fldChar w:fldCharType="end"/>
        </w:r>
      </w:hyperlink>
    </w:p>
    <w:p w14:paraId="0B6F2364" w14:textId="0CED6070" w:rsidR="00F171E5" w:rsidRPr="00F171E5" w:rsidRDefault="00F171E5" w:rsidP="00F171E5">
      <w:pPr>
        <w:pStyle w:val="TDC1"/>
        <w:tabs>
          <w:tab w:val="right" w:leader="dot" w:pos="9350"/>
        </w:tabs>
        <w:spacing w:after="40" w:line="240" w:lineRule="auto"/>
        <w:rPr>
          <w:rFonts w:cs="Arial"/>
          <w:noProof/>
          <w:kern w:val="2"/>
          <w:sz w:val="19"/>
          <w:szCs w:val="24"/>
          <w:lang w:val="es-GT" w:eastAsia="es-GT"/>
          <w14:ligatures w14:val="standardContextual"/>
        </w:rPr>
      </w:pPr>
      <w:hyperlink w:anchor="_Toc242777796" w:history="1">
        <w:r w:rsidRPr="00F171E5">
          <w:rPr>
            <w:rStyle w:val="Hipervnculo"/>
            <w:rFonts w:cs="Arial"/>
            <w:noProof/>
            <w:color w:val="000000"/>
            <w:sz w:val="19"/>
          </w:rPr>
          <w:t>26 Fuentes de financiamiento posibles</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_Toc242777796 \h </w:instrText>
        </w:r>
        <w:r w:rsidRPr="00F171E5">
          <w:rPr>
            <w:rFonts w:cs="Arial"/>
            <w:noProof/>
            <w:webHidden/>
            <w:sz w:val="19"/>
          </w:rPr>
        </w:r>
        <w:r w:rsidRPr="00F171E5">
          <w:rPr>
            <w:rFonts w:cs="Arial"/>
            <w:noProof/>
            <w:webHidden/>
            <w:sz w:val="19"/>
          </w:rPr>
          <w:fldChar w:fldCharType="separate"/>
        </w:r>
        <w:r>
          <w:rPr>
            <w:rFonts w:cs="Arial"/>
            <w:noProof/>
            <w:webHidden/>
            <w:sz w:val="19"/>
          </w:rPr>
          <w:t>20</w:t>
        </w:r>
        <w:r w:rsidRPr="00F171E5">
          <w:rPr>
            <w:rFonts w:cs="Arial"/>
            <w:noProof/>
            <w:webHidden/>
            <w:sz w:val="19"/>
          </w:rPr>
          <w:fldChar w:fldCharType="end"/>
        </w:r>
      </w:hyperlink>
    </w:p>
    <w:p w14:paraId="41AD7CC2" w14:textId="5AEA6F02"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797" w:history="1">
        <w:r w:rsidRPr="00F171E5">
          <w:rPr>
            <w:rStyle w:val="Hipervnculo"/>
            <w:rFonts w:cs="Arial"/>
            <w:noProof/>
            <w:color w:val="000000"/>
            <w:sz w:val="19"/>
          </w:rPr>
          <w:t>Propias</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_Toc242777797 \h </w:instrText>
        </w:r>
        <w:r w:rsidRPr="00F171E5">
          <w:rPr>
            <w:rFonts w:cs="Arial"/>
            <w:noProof/>
            <w:webHidden/>
            <w:sz w:val="19"/>
          </w:rPr>
        </w:r>
        <w:r w:rsidRPr="00F171E5">
          <w:rPr>
            <w:rFonts w:cs="Arial"/>
            <w:noProof/>
            <w:webHidden/>
            <w:sz w:val="19"/>
          </w:rPr>
          <w:fldChar w:fldCharType="separate"/>
        </w:r>
        <w:r>
          <w:rPr>
            <w:rFonts w:cs="Arial"/>
            <w:noProof/>
            <w:webHidden/>
            <w:sz w:val="19"/>
          </w:rPr>
          <w:t>20</w:t>
        </w:r>
        <w:r w:rsidRPr="00F171E5">
          <w:rPr>
            <w:rFonts w:cs="Arial"/>
            <w:noProof/>
            <w:webHidden/>
            <w:sz w:val="19"/>
          </w:rPr>
          <w:fldChar w:fldCharType="end"/>
        </w:r>
      </w:hyperlink>
    </w:p>
    <w:p w14:paraId="3797F89E" w14:textId="29C81EE4"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798" w:history="1">
        <w:r w:rsidRPr="00F171E5">
          <w:rPr>
            <w:rStyle w:val="Hipervnculo"/>
            <w:rFonts w:cs="Arial"/>
            <w:noProof/>
            <w:color w:val="000000"/>
            <w:sz w:val="19"/>
          </w:rPr>
          <w:t>Familiares y amigos</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_Toc242777798 \h </w:instrText>
        </w:r>
        <w:r w:rsidRPr="00F171E5">
          <w:rPr>
            <w:rFonts w:cs="Arial"/>
            <w:noProof/>
            <w:webHidden/>
            <w:sz w:val="19"/>
          </w:rPr>
        </w:r>
        <w:r w:rsidRPr="00F171E5">
          <w:rPr>
            <w:rFonts w:cs="Arial"/>
            <w:noProof/>
            <w:webHidden/>
            <w:sz w:val="19"/>
          </w:rPr>
          <w:fldChar w:fldCharType="separate"/>
        </w:r>
        <w:r>
          <w:rPr>
            <w:rFonts w:cs="Arial"/>
            <w:noProof/>
            <w:webHidden/>
            <w:sz w:val="19"/>
          </w:rPr>
          <w:t>20</w:t>
        </w:r>
        <w:r w:rsidRPr="00F171E5">
          <w:rPr>
            <w:rFonts w:cs="Arial"/>
            <w:noProof/>
            <w:webHidden/>
            <w:sz w:val="19"/>
          </w:rPr>
          <w:fldChar w:fldCharType="end"/>
        </w:r>
      </w:hyperlink>
    </w:p>
    <w:p w14:paraId="5C298C94" w14:textId="63CDB727"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799" w:history="1">
        <w:r w:rsidRPr="00F171E5">
          <w:rPr>
            <w:rStyle w:val="Hipervnculo"/>
            <w:rFonts w:cs="Arial"/>
            <w:noProof/>
            <w:color w:val="000000"/>
            <w:sz w:val="19"/>
          </w:rPr>
          <w:t>Concursos y premios</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_Toc242777799 \h </w:instrText>
        </w:r>
        <w:r w:rsidRPr="00F171E5">
          <w:rPr>
            <w:rFonts w:cs="Arial"/>
            <w:noProof/>
            <w:webHidden/>
            <w:sz w:val="19"/>
          </w:rPr>
        </w:r>
        <w:r w:rsidRPr="00F171E5">
          <w:rPr>
            <w:rFonts w:cs="Arial"/>
            <w:noProof/>
            <w:webHidden/>
            <w:sz w:val="19"/>
          </w:rPr>
          <w:fldChar w:fldCharType="separate"/>
        </w:r>
        <w:r>
          <w:rPr>
            <w:rFonts w:cs="Arial"/>
            <w:noProof/>
            <w:webHidden/>
            <w:sz w:val="19"/>
          </w:rPr>
          <w:t>20</w:t>
        </w:r>
        <w:r w:rsidRPr="00F171E5">
          <w:rPr>
            <w:rFonts w:cs="Arial"/>
            <w:noProof/>
            <w:webHidden/>
            <w:sz w:val="19"/>
          </w:rPr>
          <w:fldChar w:fldCharType="end"/>
        </w:r>
      </w:hyperlink>
    </w:p>
    <w:p w14:paraId="4102F909" w14:textId="016143AC"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800" w:history="1">
        <w:r w:rsidRPr="00F171E5">
          <w:rPr>
            <w:rStyle w:val="Hipervnculo"/>
            <w:rFonts w:cs="Arial"/>
            <w:noProof/>
            <w:color w:val="000000"/>
            <w:sz w:val="19"/>
          </w:rPr>
          <w:t>Crowdfunding financiamiento colectivo</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_Toc242777800 \h </w:instrText>
        </w:r>
        <w:r w:rsidRPr="00F171E5">
          <w:rPr>
            <w:rFonts w:cs="Arial"/>
            <w:noProof/>
            <w:webHidden/>
            <w:sz w:val="19"/>
          </w:rPr>
        </w:r>
        <w:r w:rsidRPr="00F171E5">
          <w:rPr>
            <w:rFonts w:cs="Arial"/>
            <w:noProof/>
            <w:webHidden/>
            <w:sz w:val="19"/>
          </w:rPr>
          <w:fldChar w:fldCharType="separate"/>
        </w:r>
        <w:r>
          <w:rPr>
            <w:rFonts w:cs="Arial"/>
            <w:noProof/>
            <w:webHidden/>
            <w:sz w:val="19"/>
          </w:rPr>
          <w:t>20</w:t>
        </w:r>
        <w:r w:rsidRPr="00F171E5">
          <w:rPr>
            <w:rFonts w:cs="Arial"/>
            <w:noProof/>
            <w:webHidden/>
            <w:sz w:val="19"/>
          </w:rPr>
          <w:fldChar w:fldCharType="end"/>
        </w:r>
      </w:hyperlink>
    </w:p>
    <w:p w14:paraId="2A189DFF" w14:textId="0F12FDC0"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801" w:history="1">
        <w:r w:rsidRPr="00F171E5">
          <w:rPr>
            <w:rStyle w:val="Hipervnculo"/>
            <w:rFonts w:cs="Arial"/>
            <w:noProof/>
            <w:color w:val="000000"/>
            <w:sz w:val="19"/>
          </w:rPr>
          <w:t>Apoyo institucional o gubernamental futuro</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_Toc242777801 \h </w:instrText>
        </w:r>
        <w:r w:rsidRPr="00F171E5">
          <w:rPr>
            <w:rFonts w:cs="Arial"/>
            <w:noProof/>
            <w:webHidden/>
            <w:sz w:val="19"/>
          </w:rPr>
        </w:r>
        <w:r w:rsidRPr="00F171E5">
          <w:rPr>
            <w:rFonts w:cs="Arial"/>
            <w:noProof/>
            <w:webHidden/>
            <w:sz w:val="19"/>
          </w:rPr>
          <w:fldChar w:fldCharType="separate"/>
        </w:r>
        <w:r>
          <w:rPr>
            <w:rFonts w:cs="Arial"/>
            <w:noProof/>
            <w:webHidden/>
            <w:sz w:val="19"/>
          </w:rPr>
          <w:t>20</w:t>
        </w:r>
        <w:r w:rsidRPr="00F171E5">
          <w:rPr>
            <w:rFonts w:cs="Arial"/>
            <w:noProof/>
            <w:webHidden/>
            <w:sz w:val="19"/>
          </w:rPr>
          <w:fldChar w:fldCharType="end"/>
        </w:r>
      </w:hyperlink>
    </w:p>
    <w:p w14:paraId="0D71FD4E" w14:textId="4008DE95" w:rsidR="00F171E5" w:rsidRPr="00F171E5" w:rsidRDefault="00F171E5" w:rsidP="00F171E5">
      <w:pPr>
        <w:pStyle w:val="TDC1"/>
        <w:tabs>
          <w:tab w:val="right" w:leader="dot" w:pos="9350"/>
        </w:tabs>
        <w:spacing w:after="40" w:line="240" w:lineRule="auto"/>
        <w:rPr>
          <w:rFonts w:cs="Arial"/>
          <w:noProof/>
          <w:kern w:val="2"/>
          <w:sz w:val="19"/>
          <w:szCs w:val="24"/>
          <w:lang w:val="es-GT" w:eastAsia="es-GT"/>
          <w14:ligatures w14:val="standardContextual"/>
        </w:rPr>
      </w:pPr>
      <w:hyperlink w:anchor="_Toc242777802" w:history="1">
        <w:r w:rsidRPr="00F171E5">
          <w:rPr>
            <w:rStyle w:val="Hipervnculo"/>
            <w:rFonts w:cs="Arial"/>
            <w:noProof/>
            <w:color w:val="000000"/>
            <w:sz w:val="19"/>
          </w:rPr>
          <w:t>27 Estrategias de escalabilidad</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_Toc242777802 \h </w:instrText>
        </w:r>
        <w:r w:rsidRPr="00F171E5">
          <w:rPr>
            <w:rFonts w:cs="Arial"/>
            <w:noProof/>
            <w:webHidden/>
            <w:sz w:val="19"/>
          </w:rPr>
        </w:r>
        <w:r w:rsidRPr="00F171E5">
          <w:rPr>
            <w:rFonts w:cs="Arial"/>
            <w:noProof/>
            <w:webHidden/>
            <w:sz w:val="19"/>
          </w:rPr>
          <w:fldChar w:fldCharType="separate"/>
        </w:r>
        <w:r>
          <w:rPr>
            <w:rFonts w:cs="Arial"/>
            <w:noProof/>
            <w:webHidden/>
            <w:sz w:val="19"/>
          </w:rPr>
          <w:t>21</w:t>
        </w:r>
        <w:r w:rsidRPr="00F171E5">
          <w:rPr>
            <w:rFonts w:cs="Arial"/>
            <w:noProof/>
            <w:webHidden/>
            <w:sz w:val="19"/>
          </w:rPr>
          <w:fldChar w:fldCharType="end"/>
        </w:r>
      </w:hyperlink>
    </w:p>
    <w:p w14:paraId="690F5F9E" w14:textId="22EE5501"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803" w:history="1">
        <w:r w:rsidRPr="00F171E5">
          <w:rPr>
            <w:rStyle w:val="Hipervnculo"/>
            <w:rFonts w:cs="Arial"/>
            <w:noProof/>
            <w:color w:val="000000"/>
            <w:sz w:val="19"/>
          </w:rPr>
          <w:t>Expansión geográfica</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_Toc242777803 \h </w:instrText>
        </w:r>
        <w:r w:rsidRPr="00F171E5">
          <w:rPr>
            <w:rFonts w:cs="Arial"/>
            <w:noProof/>
            <w:webHidden/>
            <w:sz w:val="19"/>
          </w:rPr>
        </w:r>
        <w:r w:rsidRPr="00F171E5">
          <w:rPr>
            <w:rFonts w:cs="Arial"/>
            <w:noProof/>
            <w:webHidden/>
            <w:sz w:val="19"/>
          </w:rPr>
          <w:fldChar w:fldCharType="separate"/>
        </w:r>
        <w:r>
          <w:rPr>
            <w:rFonts w:cs="Arial"/>
            <w:noProof/>
            <w:webHidden/>
            <w:sz w:val="19"/>
          </w:rPr>
          <w:t>21</w:t>
        </w:r>
        <w:r w:rsidRPr="00F171E5">
          <w:rPr>
            <w:rFonts w:cs="Arial"/>
            <w:noProof/>
            <w:webHidden/>
            <w:sz w:val="19"/>
          </w:rPr>
          <w:fldChar w:fldCharType="end"/>
        </w:r>
      </w:hyperlink>
    </w:p>
    <w:p w14:paraId="0DD418C7" w14:textId="24B5F2DB"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804" w:history="1">
        <w:r w:rsidRPr="00F171E5">
          <w:rPr>
            <w:rStyle w:val="Hipervnculo"/>
            <w:rFonts w:cs="Arial"/>
            <w:noProof/>
            <w:color w:val="000000"/>
            <w:sz w:val="19"/>
          </w:rPr>
          <w:t>Automatización de procesos</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_Toc242777804 \h </w:instrText>
        </w:r>
        <w:r w:rsidRPr="00F171E5">
          <w:rPr>
            <w:rFonts w:cs="Arial"/>
            <w:noProof/>
            <w:webHidden/>
            <w:sz w:val="19"/>
          </w:rPr>
        </w:r>
        <w:r w:rsidRPr="00F171E5">
          <w:rPr>
            <w:rFonts w:cs="Arial"/>
            <w:noProof/>
            <w:webHidden/>
            <w:sz w:val="19"/>
          </w:rPr>
          <w:fldChar w:fldCharType="separate"/>
        </w:r>
        <w:r>
          <w:rPr>
            <w:rFonts w:cs="Arial"/>
            <w:noProof/>
            <w:webHidden/>
            <w:sz w:val="19"/>
          </w:rPr>
          <w:t>21</w:t>
        </w:r>
        <w:r w:rsidRPr="00F171E5">
          <w:rPr>
            <w:rFonts w:cs="Arial"/>
            <w:noProof/>
            <w:webHidden/>
            <w:sz w:val="19"/>
          </w:rPr>
          <w:fldChar w:fldCharType="end"/>
        </w:r>
      </w:hyperlink>
    </w:p>
    <w:p w14:paraId="1CC73EBF" w14:textId="742A77CA"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805" w:history="1">
        <w:r w:rsidRPr="00F171E5">
          <w:rPr>
            <w:rStyle w:val="Hipervnculo"/>
            <w:rFonts w:cs="Arial"/>
            <w:noProof/>
            <w:color w:val="000000"/>
            <w:sz w:val="19"/>
          </w:rPr>
          <w:t>Uso de tecnologías escalables</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_Toc242777805 \h </w:instrText>
        </w:r>
        <w:r w:rsidRPr="00F171E5">
          <w:rPr>
            <w:rFonts w:cs="Arial"/>
            <w:noProof/>
            <w:webHidden/>
            <w:sz w:val="19"/>
          </w:rPr>
        </w:r>
        <w:r w:rsidRPr="00F171E5">
          <w:rPr>
            <w:rFonts w:cs="Arial"/>
            <w:noProof/>
            <w:webHidden/>
            <w:sz w:val="19"/>
          </w:rPr>
          <w:fldChar w:fldCharType="separate"/>
        </w:r>
        <w:r>
          <w:rPr>
            <w:rFonts w:cs="Arial"/>
            <w:noProof/>
            <w:webHidden/>
            <w:sz w:val="19"/>
          </w:rPr>
          <w:t>21</w:t>
        </w:r>
        <w:r w:rsidRPr="00F171E5">
          <w:rPr>
            <w:rFonts w:cs="Arial"/>
            <w:noProof/>
            <w:webHidden/>
            <w:sz w:val="19"/>
          </w:rPr>
          <w:fldChar w:fldCharType="end"/>
        </w:r>
      </w:hyperlink>
    </w:p>
    <w:p w14:paraId="22BEDE8F" w14:textId="3A46BA8A" w:rsidR="00F171E5" w:rsidRPr="00F171E5" w:rsidRDefault="00F171E5" w:rsidP="00F171E5">
      <w:pPr>
        <w:pStyle w:val="TDC1"/>
        <w:tabs>
          <w:tab w:val="right" w:leader="dot" w:pos="9350"/>
        </w:tabs>
        <w:spacing w:after="40" w:line="240" w:lineRule="auto"/>
        <w:rPr>
          <w:rFonts w:cs="Arial"/>
          <w:noProof/>
          <w:kern w:val="2"/>
          <w:sz w:val="19"/>
          <w:szCs w:val="24"/>
          <w:lang w:val="es-GT" w:eastAsia="es-GT"/>
          <w14:ligatures w14:val="standardContextual"/>
        </w:rPr>
      </w:pPr>
      <w:hyperlink w:anchor="_Toc242777806" w:history="1">
        <w:r w:rsidRPr="00F171E5">
          <w:rPr>
            <w:rStyle w:val="Hipervnculo"/>
            <w:rFonts w:cs="Arial"/>
            <w:noProof/>
            <w:color w:val="000000"/>
            <w:sz w:val="19"/>
          </w:rPr>
          <w:t>28 Indicadores</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_Toc242777806 \h </w:instrText>
        </w:r>
        <w:r w:rsidRPr="00F171E5">
          <w:rPr>
            <w:rFonts w:cs="Arial"/>
            <w:noProof/>
            <w:webHidden/>
            <w:sz w:val="19"/>
          </w:rPr>
        </w:r>
        <w:r w:rsidRPr="00F171E5">
          <w:rPr>
            <w:rFonts w:cs="Arial"/>
            <w:noProof/>
            <w:webHidden/>
            <w:sz w:val="19"/>
          </w:rPr>
          <w:fldChar w:fldCharType="separate"/>
        </w:r>
        <w:r>
          <w:rPr>
            <w:rFonts w:cs="Arial"/>
            <w:noProof/>
            <w:webHidden/>
            <w:sz w:val="19"/>
          </w:rPr>
          <w:t>21</w:t>
        </w:r>
        <w:r w:rsidRPr="00F171E5">
          <w:rPr>
            <w:rFonts w:cs="Arial"/>
            <w:noProof/>
            <w:webHidden/>
            <w:sz w:val="19"/>
          </w:rPr>
          <w:fldChar w:fldCharType="end"/>
        </w:r>
      </w:hyperlink>
    </w:p>
    <w:p w14:paraId="0F6CDE22" w14:textId="2D1F2FD5"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807" w:history="1">
        <w:r w:rsidRPr="00F171E5">
          <w:rPr>
            <w:rStyle w:val="Hipervnculo"/>
            <w:rFonts w:cs="Arial"/>
            <w:noProof/>
            <w:color w:val="000000"/>
            <w:sz w:val="19"/>
          </w:rPr>
          <w:t>Indicadores de impacto social</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_Toc242777807 \h </w:instrText>
        </w:r>
        <w:r w:rsidRPr="00F171E5">
          <w:rPr>
            <w:rFonts w:cs="Arial"/>
            <w:noProof/>
            <w:webHidden/>
            <w:sz w:val="19"/>
          </w:rPr>
        </w:r>
        <w:r w:rsidRPr="00F171E5">
          <w:rPr>
            <w:rFonts w:cs="Arial"/>
            <w:noProof/>
            <w:webHidden/>
            <w:sz w:val="19"/>
          </w:rPr>
          <w:fldChar w:fldCharType="separate"/>
        </w:r>
        <w:r>
          <w:rPr>
            <w:rFonts w:cs="Arial"/>
            <w:noProof/>
            <w:webHidden/>
            <w:sz w:val="19"/>
          </w:rPr>
          <w:t>22</w:t>
        </w:r>
        <w:r w:rsidRPr="00F171E5">
          <w:rPr>
            <w:rFonts w:cs="Arial"/>
            <w:noProof/>
            <w:webHidden/>
            <w:sz w:val="19"/>
          </w:rPr>
          <w:fldChar w:fldCharType="end"/>
        </w:r>
      </w:hyperlink>
    </w:p>
    <w:p w14:paraId="5E926B15" w14:textId="20EE6EBD"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808" w:history="1">
        <w:r w:rsidRPr="00F171E5">
          <w:rPr>
            <w:rStyle w:val="Hipervnculo"/>
            <w:rFonts w:cs="Arial"/>
            <w:noProof/>
            <w:color w:val="000000"/>
            <w:sz w:val="19"/>
          </w:rPr>
          <w:t>Indicadores de impacto económico</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_Toc242777808 \h </w:instrText>
        </w:r>
        <w:r w:rsidRPr="00F171E5">
          <w:rPr>
            <w:rFonts w:cs="Arial"/>
            <w:noProof/>
            <w:webHidden/>
            <w:sz w:val="19"/>
          </w:rPr>
        </w:r>
        <w:r w:rsidRPr="00F171E5">
          <w:rPr>
            <w:rFonts w:cs="Arial"/>
            <w:noProof/>
            <w:webHidden/>
            <w:sz w:val="19"/>
          </w:rPr>
          <w:fldChar w:fldCharType="separate"/>
        </w:r>
        <w:r>
          <w:rPr>
            <w:rFonts w:cs="Arial"/>
            <w:noProof/>
            <w:webHidden/>
            <w:sz w:val="19"/>
          </w:rPr>
          <w:t>22</w:t>
        </w:r>
        <w:r w:rsidRPr="00F171E5">
          <w:rPr>
            <w:rFonts w:cs="Arial"/>
            <w:noProof/>
            <w:webHidden/>
            <w:sz w:val="19"/>
          </w:rPr>
          <w:fldChar w:fldCharType="end"/>
        </w:r>
      </w:hyperlink>
    </w:p>
    <w:p w14:paraId="3222EF54" w14:textId="053BF166" w:rsidR="00F171E5" w:rsidRPr="00F171E5" w:rsidRDefault="00F171E5" w:rsidP="00F171E5">
      <w:pPr>
        <w:pStyle w:val="TDC1"/>
        <w:tabs>
          <w:tab w:val="right" w:leader="dot" w:pos="9350"/>
        </w:tabs>
        <w:spacing w:after="40" w:line="240" w:lineRule="auto"/>
        <w:rPr>
          <w:rFonts w:cs="Arial"/>
          <w:noProof/>
          <w:kern w:val="2"/>
          <w:sz w:val="19"/>
          <w:szCs w:val="24"/>
          <w:lang w:val="es-GT" w:eastAsia="es-GT"/>
          <w14:ligatures w14:val="standardContextual"/>
        </w:rPr>
      </w:pPr>
      <w:hyperlink w:anchor="_Toc242777809" w:history="1">
        <w:r w:rsidRPr="00F171E5">
          <w:rPr>
            <w:rStyle w:val="Hipervnculo"/>
            <w:rFonts w:cs="Arial"/>
            <w:noProof/>
            <w:color w:val="000000"/>
            <w:sz w:val="19"/>
          </w:rPr>
          <w:t>29 Conclusiones</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_Toc242777809 \h </w:instrText>
        </w:r>
        <w:r w:rsidRPr="00F171E5">
          <w:rPr>
            <w:rFonts w:cs="Arial"/>
            <w:noProof/>
            <w:webHidden/>
            <w:sz w:val="19"/>
          </w:rPr>
        </w:r>
        <w:r w:rsidRPr="00F171E5">
          <w:rPr>
            <w:rFonts w:cs="Arial"/>
            <w:noProof/>
            <w:webHidden/>
            <w:sz w:val="19"/>
          </w:rPr>
          <w:fldChar w:fldCharType="separate"/>
        </w:r>
        <w:r>
          <w:rPr>
            <w:rFonts w:cs="Arial"/>
            <w:noProof/>
            <w:webHidden/>
            <w:sz w:val="19"/>
          </w:rPr>
          <w:t>22</w:t>
        </w:r>
        <w:r w:rsidRPr="00F171E5">
          <w:rPr>
            <w:rFonts w:cs="Arial"/>
            <w:noProof/>
            <w:webHidden/>
            <w:sz w:val="19"/>
          </w:rPr>
          <w:fldChar w:fldCharType="end"/>
        </w:r>
      </w:hyperlink>
    </w:p>
    <w:p w14:paraId="0144362C" w14:textId="46E20164" w:rsidR="00F171E5" w:rsidRPr="00F171E5" w:rsidRDefault="00F171E5" w:rsidP="00F171E5">
      <w:pPr>
        <w:pStyle w:val="TDC1"/>
        <w:tabs>
          <w:tab w:val="right" w:leader="dot" w:pos="9350"/>
        </w:tabs>
        <w:spacing w:after="40" w:line="240" w:lineRule="auto"/>
        <w:rPr>
          <w:rFonts w:cs="Arial"/>
          <w:noProof/>
          <w:kern w:val="2"/>
          <w:sz w:val="19"/>
          <w:szCs w:val="24"/>
          <w:lang w:val="es-GT" w:eastAsia="es-GT"/>
          <w14:ligatures w14:val="standardContextual"/>
        </w:rPr>
      </w:pPr>
      <w:hyperlink w:anchor="_Toc242777810" w:history="1">
        <w:r w:rsidRPr="00F171E5">
          <w:rPr>
            <w:rStyle w:val="Hipervnculo"/>
            <w:rFonts w:cs="Arial"/>
            <w:noProof/>
            <w:color w:val="000000"/>
            <w:sz w:val="19"/>
          </w:rPr>
          <w:t>30 Anexos</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_Toc242777810 \h </w:instrText>
        </w:r>
        <w:r w:rsidRPr="00F171E5">
          <w:rPr>
            <w:rFonts w:cs="Arial"/>
            <w:noProof/>
            <w:webHidden/>
            <w:sz w:val="19"/>
          </w:rPr>
        </w:r>
        <w:r w:rsidRPr="00F171E5">
          <w:rPr>
            <w:rFonts w:cs="Arial"/>
            <w:noProof/>
            <w:webHidden/>
            <w:sz w:val="19"/>
          </w:rPr>
          <w:fldChar w:fldCharType="separate"/>
        </w:r>
        <w:r>
          <w:rPr>
            <w:rFonts w:cs="Arial"/>
            <w:noProof/>
            <w:webHidden/>
            <w:sz w:val="19"/>
          </w:rPr>
          <w:t>23</w:t>
        </w:r>
        <w:r w:rsidRPr="00F171E5">
          <w:rPr>
            <w:rFonts w:cs="Arial"/>
            <w:noProof/>
            <w:webHidden/>
            <w:sz w:val="19"/>
          </w:rPr>
          <w:fldChar w:fldCharType="end"/>
        </w:r>
      </w:hyperlink>
    </w:p>
    <w:p w14:paraId="30DEE27E" w14:textId="558B9CA8"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811" w:history="1">
        <w:r w:rsidRPr="00F171E5">
          <w:rPr>
            <w:rStyle w:val="Hipervnculo"/>
            <w:rFonts w:cs="Arial"/>
            <w:noProof/>
            <w:color w:val="000000"/>
            <w:sz w:val="19"/>
          </w:rPr>
          <w:t>Semana 1</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_Toc242777811 \h </w:instrText>
        </w:r>
        <w:r w:rsidRPr="00F171E5">
          <w:rPr>
            <w:rFonts w:cs="Arial"/>
            <w:noProof/>
            <w:webHidden/>
            <w:sz w:val="19"/>
          </w:rPr>
        </w:r>
        <w:r w:rsidRPr="00F171E5">
          <w:rPr>
            <w:rFonts w:cs="Arial"/>
            <w:noProof/>
            <w:webHidden/>
            <w:sz w:val="19"/>
          </w:rPr>
          <w:fldChar w:fldCharType="separate"/>
        </w:r>
        <w:r>
          <w:rPr>
            <w:rFonts w:cs="Arial"/>
            <w:noProof/>
            <w:webHidden/>
            <w:sz w:val="19"/>
          </w:rPr>
          <w:t>23</w:t>
        </w:r>
        <w:r w:rsidRPr="00F171E5">
          <w:rPr>
            <w:rFonts w:cs="Arial"/>
            <w:noProof/>
            <w:webHidden/>
            <w:sz w:val="19"/>
          </w:rPr>
          <w:fldChar w:fldCharType="end"/>
        </w:r>
      </w:hyperlink>
    </w:p>
    <w:p w14:paraId="71A3D191" w14:textId="3F1056A6"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812" w:history="1">
        <w:r w:rsidRPr="00F171E5">
          <w:rPr>
            <w:rStyle w:val="Hipervnculo"/>
            <w:rFonts w:cs="Arial"/>
            <w:noProof/>
            <w:color w:val="000000"/>
            <w:sz w:val="19"/>
          </w:rPr>
          <w:t>Semana 2</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_Toc242777812 \h </w:instrText>
        </w:r>
        <w:r w:rsidRPr="00F171E5">
          <w:rPr>
            <w:rFonts w:cs="Arial"/>
            <w:noProof/>
            <w:webHidden/>
            <w:sz w:val="19"/>
          </w:rPr>
        </w:r>
        <w:r w:rsidRPr="00F171E5">
          <w:rPr>
            <w:rFonts w:cs="Arial"/>
            <w:noProof/>
            <w:webHidden/>
            <w:sz w:val="19"/>
          </w:rPr>
          <w:fldChar w:fldCharType="separate"/>
        </w:r>
        <w:r>
          <w:rPr>
            <w:rFonts w:cs="Arial"/>
            <w:noProof/>
            <w:webHidden/>
            <w:sz w:val="19"/>
          </w:rPr>
          <w:t>23</w:t>
        </w:r>
        <w:r w:rsidRPr="00F171E5">
          <w:rPr>
            <w:rFonts w:cs="Arial"/>
            <w:noProof/>
            <w:webHidden/>
            <w:sz w:val="19"/>
          </w:rPr>
          <w:fldChar w:fldCharType="end"/>
        </w:r>
      </w:hyperlink>
    </w:p>
    <w:p w14:paraId="34AB8C31" w14:textId="4CCBCB19"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813" w:history="1">
        <w:r w:rsidRPr="00F171E5">
          <w:rPr>
            <w:rStyle w:val="Hipervnculo"/>
            <w:rFonts w:cs="Arial"/>
            <w:noProof/>
            <w:color w:val="000000"/>
            <w:sz w:val="19"/>
          </w:rPr>
          <w:t>Semana 3</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_Toc242777813 \h </w:instrText>
        </w:r>
        <w:r w:rsidRPr="00F171E5">
          <w:rPr>
            <w:rFonts w:cs="Arial"/>
            <w:noProof/>
            <w:webHidden/>
            <w:sz w:val="19"/>
          </w:rPr>
        </w:r>
        <w:r w:rsidRPr="00F171E5">
          <w:rPr>
            <w:rFonts w:cs="Arial"/>
            <w:noProof/>
            <w:webHidden/>
            <w:sz w:val="19"/>
          </w:rPr>
          <w:fldChar w:fldCharType="separate"/>
        </w:r>
        <w:r>
          <w:rPr>
            <w:rFonts w:cs="Arial"/>
            <w:noProof/>
            <w:webHidden/>
            <w:sz w:val="19"/>
          </w:rPr>
          <w:t>23</w:t>
        </w:r>
        <w:r w:rsidRPr="00F171E5">
          <w:rPr>
            <w:rFonts w:cs="Arial"/>
            <w:noProof/>
            <w:webHidden/>
            <w:sz w:val="19"/>
          </w:rPr>
          <w:fldChar w:fldCharType="end"/>
        </w:r>
      </w:hyperlink>
    </w:p>
    <w:p w14:paraId="342E143C" w14:textId="1E18B9DB" w:rsidR="00F171E5" w:rsidRPr="00F171E5" w:rsidRDefault="00F171E5" w:rsidP="00F171E5">
      <w:pPr>
        <w:pStyle w:val="TDC1"/>
        <w:tabs>
          <w:tab w:val="right" w:leader="dot" w:pos="9350"/>
        </w:tabs>
        <w:spacing w:after="40" w:line="240" w:lineRule="auto"/>
        <w:rPr>
          <w:rFonts w:cs="Arial"/>
          <w:noProof/>
          <w:kern w:val="2"/>
          <w:sz w:val="19"/>
          <w:szCs w:val="24"/>
          <w:lang w:val="es-GT" w:eastAsia="es-GT"/>
          <w14:ligatures w14:val="standardContextual"/>
        </w:rPr>
      </w:pPr>
      <w:hyperlink w:anchor="_Toc242777814" w:history="1">
        <w:r w:rsidRPr="00F171E5">
          <w:rPr>
            <w:rStyle w:val="Hipervnculo"/>
            <w:rFonts w:cs="Arial"/>
            <w:noProof/>
            <w:color w:val="000000"/>
            <w:sz w:val="19"/>
          </w:rPr>
          <w:t>31 Anexos semanas de integración y publicación</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_Toc242777814 \h </w:instrText>
        </w:r>
        <w:r w:rsidRPr="00F171E5">
          <w:rPr>
            <w:rFonts w:cs="Arial"/>
            <w:noProof/>
            <w:webHidden/>
            <w:sz w:val="19"/>
          </w:rPr>
        </w:r>
        <w:r w:rsidRPr="00F171E5">
          <w:rPr>
            <w:rFonts w:cs="Arial"/>
            <w:noProof/>
            <w:webHidden/>
            <w:sz w:val="19"/>
          </w:rPr>
          <w:fldChar w:fldCharType="separate"/>
        </w:r>
        <w:r>
          <w:rPr>
            <w:rFonts w:cs="Arial"/>
            <w:noProof/>
            <w:webHidden/>
            <w:sz w:val="19"/>
          </w:rPr>
          <w:t>23</w:t>
        </w:r>
        <w:r w:rsidRPr="00F171E5">
          <w:rPr>
            <w:rFonts w:cs="Arial"/>
            <w:noProof/>
            <w:webHidden/>
            <w:sz w:val="19"/>
          </w:rPr>
          <w:fldChar w:fldCharType="end"/>
        </w:r>
      </w:hyperlink>
    </w:p>
    <w:p w14:paraId="66CB12DE" w14:textId="26B26D2A"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815" w:history="1">
        <w:r w:rsidRPr="00F171E5">
          <w:rPr>
            <w:rStyle w:val="Hipervnculo"/>
            <w:rFonts w:cs="Arial"/>
            <w:noProof/>
            <w:color w:val="000000"/>
            <w:sz w:val="19"/>
          </w:rPr>
          <w:t>Semana 4</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_Toc242777815 \h </w:instrText>
        </w:r>
        <w:r w:rsidRPr="00F171E5">
          <w:rPr>
            <w:rFonts w:cs="Arial"/>
            <w:noProof/>
            <w:webHidden/>
            <w:sz w:val="19"/>
          </w:rPr>
        </w:r>
        <w:r w:rsidRPr="00F171E5">
          <w:rPr>
            <w:rFonts w:cs="Arial"/>
            <w:noProof/>
            <w:webHidden/>
            <w:sz w:val="19"/>
          </w:rPr>
          <w:fldChar w:fldCharType="separate"/>
        </w:r>
        <w:r>
          <w:rPr>
            <w:rFonts w:cs="Arial"/>
            <w:noProof/>
            <w:webHidden/>
            <w:sz w:val="19"/>
          </w:rPr>
          <w:t>23</w:t>
        </w:r>
        <w:r w:rsidRPr="00F171E5">
          <w:rPr>
            <w:rFonts w:cs="Arial"/>
            <w:noProof/>
            <w:webHidden/>
            <w:sz w:val="19"/>
          </w:rPr>
          <w:fldChar w:fldCharType="end"/>
        </w:r>
      </w:hyperlink>
    </w:p>
    <w:p w14:paraId="179FBD05" w14:textId="37671E84"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816" w:history="1">
        <w:r w:rsidRPr="00F171E5">
          <w:rPr>
            <w:rStyle w:val="Hipervnculo"/>
            <w:rFonts w:cs="Arial"/>
            <w:noProof/>
            <w:color w:val="000000"/>
            <w:sz w:val="19"/>
          </w:rPr>
          <w:t>Semana 5</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_Toc242777816 \h </w:instrText>
        </w:r>
        <w:r w:rsidRPr="00F171E5">
          <w:rPr>
            <w:rFonts w:cs="Arial"/>
            <w:noProof/>
            <w:webHidden/>
            <w:sz w:val="19"/>
          </w:rPr>
        </w:r>
        <w:r w:rsidRPr="00F171E5">
          <w:rPr>
            <w:rFonts w:cs="Arial"/>
            <w:noProof/>
            <w:webHidden/>
            <w:sz w:val="19"/>
          </w:rPr>
          <w:fldChar w:fldCharType="separate"/>
        </w:r>
        <w:r>
          <w:rPr>
            <w:rFonts w:cs="Arial"/>
            <w:noProof/>
            <w:webHidden/>
            <w:sz w:val="19"/>
          </w:rPr>
          <w:t>23</w:t>
        </w:r>
        <w:r w:rsidRPr="00F171E5">
          <w:rPr>
            <w:rFonts w:cs="Arial"/>
            <w:noProof/>
            <w:webHidden/>
            <w:sz w:val="19"/>
          </w:rPr>
          <w:fldChar w:fldCharType="end"/>
        </w:r>
      </w:hyperlink>
    </w:p>
    <w:p w14:paraId="662331A5" w14:textId="4DC6ADEC"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817" w:history="1">
        <w:r w:rsidRPr="00F171E5">
          <w:rPr>
            <w:rStyle w:val="Hipervnculo"/>
            <w:rFonts w:cs="Arial"/>
            <w:noProof/>
            <w:color w:val="000000"/>
            <w:sz w:val="19"/>
          </w:rPr>
          <w:t>Semana 6</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_Toc242777817 \h </w:instrText>
        </w:r>
        <w:r w:rsidRPr="00F171E5">
          <w:rPr>
            <w:rFonts w:cs="Arial"/>
            <w:noProof/>
            <w:webHidden/>
            <w:sz w:val="19"/>
          </w:rPr>
        </w:r>
        <w:r w:rsidRPr="00F171E5">
          <w:rPr>
            <w:rFonts w:cs="Arial"/>
            <w:noProof/>
            <w:webHidden/>
            <w:sz w:val="19"/>
          </w:rPr>
          <w:fldChar w:fldCharType="separate"/>
        </w:r>
        <w:r>
          <w:rPr>
            <w:rFonts w:cs="Arial"/>
            <w:noProof/>
            <w:webHidden/>
            <w:sz w:val="19"/>
          </w:rPr>
          <w:t>24</w:t>
        </w:r>
        <w:r w:rsidRPr="00F171E5">
          <w:rPr>
            <w:rFonts w:cs="Arial"/>
            <w:noProof/>
            <w:webHidden/>
            <w:sz w:val="19"/>
          </w:rPr>
          <w:fldChar w:fldCharType="end"/>
        </w:r>
      </w:hyperlink>
    </w:p>
    <w:p w14:paraId="6F34760F" w14:textId="76569FC2" w:rsidR="00F171E5" w:rsidRPr="00F171E5" w:rsidRDefault="00F171E5" w:rsidP="00F171E5">
      <w:pPr>
        <w:pStyle w:val="TDC1"/>
        <w:tabs>
          <w:tab w:val="right" w:leader="dot" w:pos="9350"/>
        </w:tabs>
        <w:spacing w:after="40" w:line="240" w:lineRule="auto"/>
        <w:rPr>
          <w:rFonts w:cs="Arial"/>
          <w:noProof/>
          <w:kern w:val="2"/>
          <w:sz w:val="19"/>
          <w:szCs w:val="24"/>
          <w:lang w:val="es-GT" w:eastAsia="es-GT"/>
          <w14:ligatures w14:val="standardContextual"/>
        </w:rPr>
      </w:pPr>
      <w:hyperlink w:anchor="_Toc242777818" w:history="1">
        <w:r w:rsidRPr="00F171E5">
          <w:rPr>
            <w:rStyle w:val="Hipervnculo"/>
            <w:rFonts w:cs="Arial"/>
            <w:noProof/>
            <w:color w:val="000000"/>
            <w:sz w:val="19"/>
          </w:rPr>
          <w:t>32 Anexos evidencia y pendientes</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_Toc242777818 \h </w:instrText>
        </w:r>
        <w:r w:rsidRPr="00F171E5">
          <w:rPr>
            <w:rFonts w:cs="Arial"/>
            <w:noProof/>
            <w:webHidden/>
            <w:sz w:val="19"/>
          </w:rPr>
        </w:r>
        <w:r w:rsidRPr="00F171E5">
          <w:rPr>
            <w:rFonts w:cs="Arial"/>
            <w:noProof/>
            <w:webHidden/>
            <w:sz w:val="19"/>
          </w:rPr>
          <w:fldChar w:fldCharType="separate"/>
        </w:r>
        <w:r>
          <w:rPr>
            <w:rFonts w:cs="Arial"/>
            <w:noProof/>
            <w:webHidden/>
            <w:sz w:val="19"/>
          </w:rPr>
          <w:t>24</w:t>
        </w:r>
        <w:r w:rsidRPr="00F171E5">
          <w:rPr>
            <w:rFonts w:cs="Arial"/>
            <w:noProof/>
            <w:webHidden/>
            <w:sz w:val="19"/>
          </w:rPr>
          <w:fldChar w:fldCharType="end"/>
        </w:r>
      </w:hyperlink>
    </w:p>
    <w:p w14:paraId="4AA20599" w14:textId="37F6F525"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819" w:history="1">
        <w:r w:rsidRPr="00F171E5">
          <w:rPr>
            <w:rStyle w:val="Hipervnculo"/>
            <w:rFonts w:cs="Arial"/>
            <w:noProof/>
            <w:color w:val="000000"/>
            <w:sz w:val="19"/>
          </w:rPr>
          <w:t>Pendientes de publicación</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_Toc242777819 \h </w:instrText>
        </w:r>
        <w:r w:rsidRPr="00F171E5">
          <w:rPr>
            <w:rFonts w:cs="Arial"/>
            <w:noProof/>
            <w:webHidden/>
            <w:sz w:val="19"/>
          </w:rPr>
        </w:r>
        <w:r w:rsidRPr="00F171E5">
          <w:rPr>
            <w:rFonts w:cs="Arial"/>
            <w:noProof/>
            <w:webHidden/>
            <w:sz w:val="19"/>
          </w:rPr>
          <w:fldChar w:fldCharType="separate"/>
        </w:r>
        <w:r>
          <w:rPr>
            <w:rFonts w:cs="Arial"/>
            <w:noProof/>
            <w:webHidden/>
            <w:sz w:val="19"/>
          </w:rPr>
          <w:t>24</w:t>
        </w:r>
        <w:r w:rsidRPr="00F171E5">
          <w:rPr>
            <w:rFonts w:cs="Arial"/>
            <w:noProof/>
            <w:webHidden/>
            <w:sz w:val="19"/>
          </w:rPr>
          <w:fldChar w:fldCharType="end"/>
        </w:r>
      </w:hyperlink>
    </w:p>
    <w:p w14:paraId="44BDAB01" w14:textId="3BBC5C1F" w:rsidR="00F171E5" w:rsidRPr="00F171E5" w:rsidRDefault="00F171E5" w:rsidP="00F171E5">
      <w:pPr>
        <w:pStyle w:val="TDC1"/>
        <w:tabs>
          <w:tab w:val="right" w:leader="dot" w:pos="9350"/>
        </w:tabs>
        <w:spacing w:after="40" w:line="240" w:lineRule="auto"/>
        <w:rPr>
          <w:rFonts w:cs="Arial"/>
          <w:noProof/>
          <w:kern w:val="2"/>
          <w:sz w:val="19"/>
          <w:szCs w:val="24"/>
          <w:lang w:val="es-GT" w:eastAsia="es-GT"/>
          <w14:ligatures w14:val="standardContextual"/>
        </w:rPr>
      </w:pPr>
      <w:hyperlink w:anchor="_Toc242777820" w:history="1">
        <w:r w:rsidRPr="00F171E5">
          <w:rPr>
            <w:rStyle w:val="Hipervnculo"/>
            <w:rFonts w:cs="Arial"/>
            <w:noProof/>
            <w:color w:val="000000"/>
            <w:sz w:val="19"/>
          </w:rPr>
          <w:t>33 Glosario técnico del proyecto RuwaJay</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_Toc242777820 \h </w:instrText>
        </w:r>
        <w:r w:rsidRPr="00F171E5">
          <w:rPr>
            <w:rFonts w:cs="Arial"/>
            <w:noProof/>
            <w:webHidden/>
            <w:sz w:val="19"/>
          </w:rPr>
        </w:r>
        <w:r w:rsidRPr="00F171E5">
          <w:rPr>
            <w:rFonts w:cs="Arial"/>
            <w:noProof/>
            <w:webHidden/>
            <w:sz w:val="19"/>
          </w:rPr>
          <w:fldChar w:fldCharType="separate"/>
        </w:r>
        <w:r>
          <w:rPr>
            <w:rFonts w:cs="Arial"/>
            <w:noProof/>
            <w:webHidden/>
            <w:sz w:val="19"/>
          </w:rPr>
          <w:t>25</w:t>
        </w:r>
        <w:r w:rsidRPr="00F171E5">
          <w:rPr>
            <w:rFonts w:cs="Arial"/>
            <w:noProof/>
            <w:webHidden/>
            <w:sz w:val="19"/>
          </w:rPr>
          <w:fldChar w:fldCharType="end"/>
        </w:r>
      </w:hyperlink>
    </w:p>
    <w:p w14:paraId="3B5618D6" w14:textId="21CBB080"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821" w:history="1">
        <w:r w:rsidRPr="00F171E5">
          <w:rPr>
            <w:rStyle w:val="Hipervnculo"/>
            <w:rFonts w:cs="Arial"/>
            <w:noProof/>
            <w:color w:val="000000"/>
            <w:sz w:val="19"/>
          </w:rPr>
          <w:t>Desarrollo de aplicaciones</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_Toc242777821 \h </w:instrText>
        </w:r>
        <w:r w:rsidRPr="00F171E5">
          <w:rPr>
            <w:rFonts w:cs="Arial"/>
            <w:noProof/>
            <w:webHidden/>
            <w:sz w:val="19"/>
          </w:rPr>
        </w:r>
        <w:r w:rsidRPr="00F171E5">
          <w:rPr>
            <w:rFonts w:cs="Arial"/>
            <w:noProof/>
            <w:webHidden/>
            <w:sz w:val="19"/>
          </w:rPr>
          <w:fldChar w:fldCharType="separate"/>
        </w:r>
        <w:r>
          <w:rPr>
            <w:rFonts w:cs="Arial"/>
            <w:noProof/>
            <w:webHidden/>
            <w:sz w:val="19"/>
          </w:rPr>
          <w:t>25</w:t>
        </w:r>
        <w:r w:rsidRPr="00F171E5">
          <w:rPr>
            <w:rFonts w:cs="Arial"/>
            <w:noProof/>
            <w:webHidden/>
            <w:sz w:val="19"/>
          </w:rPr>
          <w:fldChar w:fldCharType="end"/>
        </w:r>
      </w:hyperlink>
    </w:p>
    <w:p w14:paraId="71038A8D" w14:textId="703A39BE"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822" w:history="1">
        <w:r w:rsidRPr="00F171E5">
          <w:rPr>
            <w:rStyle w:val="Hipervnculo"/>
            <w:rFonts w:cs="Arial"/>
            <w:noProof/>
            <w:color w:val="000000"/>
            <w:sz w:val="19"/>
          </w:rPr>
          <w:t>Arquitectura y backend</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_Toc242777822 \h </w:instrText>
        </w:r>
        <w:r w:rsidRPr="00F171E5">
          <w:rPr>
            <w:rFonts w:cs="Arial"/>
            <w:noProof/>
            <w:webHidden/>
            <w:sz w:val="19"/>
          </w:rPr>
        </w:r>
        <w:r w:rsidRPr="00F171E5">
          <w:rPr>
            <w:rFonts w:cs="Arial"/>
            <w:noProof/>
            <w:webHidden/>
            <w:sz w:val="19"/>
          </w:rPr>
          <w:fldChar w:fldCharType="separate"/>
        </w:r>
        <w:r>
          <w:rPr>
            <w:rFonts w:cs="Arial"/>
            <w:noProof/>
            <w:webHidden/>
            <w:sz w:val="19"/>
          </w:rPr>
          <w:t>25</w:t>
        </w:r>
        <w:r w:rsidRPr="00F171E5">
          <w:rPr>
            <w:rFonts w:cs="Arial"/>
            <w:noProof/>
            <w:webHidden/>
            <w:sz w:val="19"/>
          </w:rPr>
          <w:fldChar w:fldCharType="end"/>
        </w:r>
      </w:hyperlink>
    </w:p>
    <w:p w14:paraId="2FE747FF" w14:textId="3E39633D" w:rsidR="00F171E5" w:rsidRPr="00F171E5" w:rsidRDefault="00F171E5" w:rsidP="00F171E5">
      <w:pPr>
        <w:pStyle w:val="TDC1"/>
        <w:tabs>
          <w:tab w:val="right" w:leader="dot" w:pos="9350"/>
        </w:tabs>
        <w:spacing w:after="40" w:line="240" w:lineRule="auto"/>
        <w:rPr>
          <w:rFonts w:cs="Arial"/>
          <w:noProof/>
          <w:kern w:val="2"/>
          <w:sz w:val="19"/>
          <w:szCs w:val="24"/>
          <w:lang w:val="es-GT" w:eastAsia="es-GT"/>
          <w14:ligatures w14:val="standardContextual"/>
        </w:rPr>
      </w:pPr>
      <w:hyperlink w:anchor="_Toc242777823" w:history="1">
        <w:r w:rsidRPr="00F171E5">
          <w:rPr>
            <w:rStyle w:val="Hipervnculo"/>
            <w:rFonts w:cs="Arial"/>
            <w:noProof/>
            <w:color w:val="000000"/>
            <w:sz w:val="19"/>
          </w:rPr>
          <w:t>34 Glosario pruebas marketing y finanzas</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_Toc242777823 \h </w:instrText>
        </w:r>
        <w:r w:rsidRPr="00F171E5">
          <w:rPr>
            <w:rFonts w:cs="Arial"/>
            <w:noProof/>
            <w:webHidden/>
            <w:sz w:val="19"/>
          </w:rPr>
        </w:r>
        <w:r w:rsidRPr="00F171E5">
          <w:rPr>
            <w:rFonts w:cs="Arial"/>
            <w:noProof/>
            <w:webHidden/>
            <w:sz w:val="19"/>
          </w:rPr>
          <w:fldChar w:fldCharType="separate"/>
        </w:r>
        <w:r>
          <w:rPr>
            <w:rFonts w:cs="Arial"/>
            <w:noProof/>
            <w:webHidden/>
            <w:sz w:val="19"/>
          </w:rPr>
          <w:t>25</w:t>
        </w:r>
        <w:r w:rsidRPr="00F171E5">
          <w:rPr>
            <w:rFonts w:cs="Arial"/>
            <w:noProof/>
            <w:webHidden/>
            <w:sz w:val="19"/>
          </w:rPr>
          <w:fldChar w:fldCharType="end"/>
        </w:r>
      </w:hyperlink>
    </w:p>
    <w:p w14:paraId="56C1D661" w14:textId="48771A1E"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824" w:history="1">
        <w:r w:rsidRPr="00F171E5">
          <w:rPr>
            <w:rStyle w:val="Hipervnculo"/>
            <w:rFonts w:cs="Arial"/>
            <w:noProof/>
            <w:color w:val="000000"/>
            <w:sz w:val="19"/>
          </w:rPr>
          <w:t>Pruebas y validación</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_Toc242777824 \h </w:instrText>
        </w:r>
        <w:r w:rsidRPr="00F171E5">
          <w:rPr>
            <w:rFonts w:cs="Arial"/>
            <w:noProof/>
            <w:webHidden/>
            <w:sz w:val="19"/>
          </w:rPr>
        </w:r>
        <w:r w:rsidRPr="00F171E5">
          <w:rPr>
            <w:rFonts w:cs="Arial"/>
            <w:noProof/>
            <w:webHidden/>
            <w:sz w:val="19"/>
          </w:rPr>
          <w:fldChar w:fldCharType="separate"/>
        </w:r>
        <w:r>
          <w:rPr>
            <w:rFonts w:cs="Arial"/>
            <w:noProof/>
            <w:webHidden/>
            <w:sz w:val="19"/>
          </w:rPr>
          <w:t>25</w:t>
        </w:r>
        <w:r w:rsidRPr="00F171E5">
          <w:rPr>
            <w:rFonts w:cs="Arial"/>
            <w:noProof/>
            <w:webHidden/>
            <w:sz w:val="19"/>
          </w:rPr>
          <w:fldChar w:fldCharType="end"/>
        </w:r>
      </w:hyperlink>
    </w:p>
    <w:p w14:paraId="654A31C9" w14:textId="3BCE76C2"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825" w:history="1">
        <w:r w:rsidRPr="00F171E5">
          <w:rPr>
            <w:rStyle w:val="Hipervnculo"/>
            <w:rFonts w:cs="Arial"/>
            <w:noProof/>
            <w:color w:val="000000"/>
            <w:sz w:val="19"/>
          </w:rPr>
          <w:t>Marketing y estrategia</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_Toc242777825 \h </w:instrText>
        </w:r>
        <w:r w:rsidRPr="00F171E5">
          <w:rPr>
            <w:rFonts w:cs="Arial"/>
            <w:noProof/>
            <w:webHidden/>
            <w:sz w:val="19"/>
          </w:rPr>
        </w:r>
        <w:r w:rsidRPr="00F171E5">
          <w:rPr>
            <w:rFonts w:cs="Arial"/>
            <w:noProof/>
            <w:webHidden/>
            <w:sz w:val="19"/>
          </w:rPr>
          <w:fldChar w:fldCharType="separate"/>
        </w:r>
        <w:r>
          <w:rPr>
            <w:rFonts w:cs="Arial"/>
            <w:noProof/>
            <w:webHidden/>
            <w:sz w:val="19"/>
          </w:rPr>
          <w:t>25</w:t>
        </w:r>
        <w:r w:rsidRPr="00F171E5">
          <w:rPr>
            <w:rFonts w:cs="Arial"/>
            <w:noProof/>
            <w:webHidden/>
            <w:sz w:val="19"/>
          </w:rPr>
          <w:fldChar w:fldCharType="end"/>
        </w:r>
      </w:hyperlink>
    </w:p>
    <w:p w14:paraId="6A64D118" w14:textId="1C750F8B" w:rsidR="00F171E5" w:rsidRPr="00F171E5" w:rsidRDefault="00F171E5" w:rsidP="00F171E5">
      <w:pPr>
        <w:pStyle w:val="TDC2"/>
        <w:tabs>
          <w:tab w:val="right" w:leader="dot" w:pos="9350"/>
        </w:tabs>
        <w:spacing w:after="40" w:line="240" w:lineRule="auto"/>
        <w:rPr>
          <w:rFonts w:cs="Arial"/>
          <w:noProof/>
          <w:kern w:val="2"/>
          <w:sz w:val="19"/>
          <w:szCs w:val="24"/>
          <w:lang w:val="es-GT" w:eastAsia="es-GT"/>
          <w14:ligatures w14:val="standardContextual"/>
        </w:rPr>
      </w:pPr>
      <w:hyperlink w:anchor="_Toc242777826" w:history="1">
        <w:r w:rsidRPr="00F171E5">
          <w:rPr>
            <w:rStyle w:val="Hipervnculo"/>
            <w:rFonts w:cs="Arial"/>
            <w:noProof/>
            <w:color w:val="000000"/>
            <w:sz w:val="19"/>
          </w:rPr>
          <w:t>Finanzas y escalabilidad</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_Toc242777826 \h </w:instrText>
        </w:r>
        <w:r w:rsidRPr="00F171E5">
          <w:rPr>
            <w:rFonts w:cs="Arial"/>
            <w:noProof/>
            <w:webHidden/>
            <w:sz w:val="19"/>
          </w:rPr>
        </w:r>
        <w:r w:rsidRPr="00F171E5">
          <w:rPr>
            <w:rFonts w:cs="Arial"/>
            <w:noProof/>
            <w:webHidden/>
            <w:sz w:val="19"/>
          </w:rPr>
          <w:fldChar w:fldCharType="separate"/>
        </w:r>
        <w:r>
          <w:rPr>
            <w:rFonts w:cs="Arial"/>
            <w:noProof/>
            <w:webHidden/>
            <w:sz w:val="19"/>
          </w:rPr>
          <w:t>26</w:t>
        </w:r>
        <w:r w:rsidRPr="00F171E5">
          <w:rPr>
            <w:rFonts w:cs="Arial"/>
            <w:noProof/>
            <w:webHidden/>
            <w:sz w:val="19"/>
          </w:rPr>
          <w:fldChar w:fldCharType="end"/>
        </w:r>
      </w:hyperlink>
    </w:p>
    <w:p w14:paraId="38B68732" w14:textId="671520BA" w:rsidR="00F171E5" w:rsidRPr="00F171E5" w:rsidRDefault="00F171E5" w:rsidP="00F171E5">
      <w:pPr>
        <w:pStyle w:val="TDC1"/>
        <w:tabs>
          <w:tab w:val="right" w:leader="dot" w:pos="9350"/>
        </w:tabs>
        <w:spacing w:after="40" w:line="240" w:lineRule="auto"/>
        <w:rPr>
          <w:rFonts w:cs="Arial"/>
          <w:noProof/>
          <w:kern w:val="2"/>
          <w:sz w:val="19"/>
          <w:szCs w:val="24"/>
          <w:lang w:val="es-GT" w:eastAsia="es-GT"/>
          <w14:ligatures w14:val="standardContextual"/>
        </w:rPr>
      </w:pPr>
      <w:hyperlink w:anchor="_Toc242777827" w:history="1">
        <w:r w:rsidRPr="00F171E5">
          <w:rPr>
            <w:rStyle w:val="Hipervnculo"/>
            <w:rFonts w:cs="Arial"/>
            <w:noProof/>
            <w:color w:val="000000"/>
            <w:sz w:val="19"/>
          </w:rPr>
          <w:t>35 Fuentes consultadas</w:t>
        </w:r>
        <w:r w:rsidRPr="00F171E5">
          <w:rPr>
            <w:rFonts w:cs="Arial"/>
            <w:noProof/>
            <w:webHidden/>
            <w:sz w:val="19"/>
          </w:rPr>
          <w:tab/>
        </w:r>
        <w:r w:rsidRPr="00F171E5">
          <w:rPr>
            <w:rFonts w:cs="Arial"/>
            <w:noProof/>
            <w:webHidden/>
            <w:sz w:val="19"/>
          </w:rPr>
          <w:fldChar w:fldCharType="begin"/>
        </w:r>
        <w:r w:rsidRPr="00F171E5">
          <w:rPr>
            <w:rFonts w:cs="Arial"/>
            <w:noProof/>
            <w:webHidden/>
            <w:sz w:val="19"/>
          </w:rPr>
          <w:instrText xml:space="preserve"> PAGEREF _Toc242777827 \h </w:instrText>
        </w:r>
        <w:r w:rsidRPr="00F171E5">
          <w:rPr>
            <w:rFonts w:cs="Arial"/>
            <w:noProof/>
            <w:webHidden/>
            <w:sz w:val="19"/>
          </w:rPr>
        </w:r>
        <w:r w:rsidRPr="00F171E5">
          <w:rPr>
            <w:rFonts w:cs="Arial"/>
            <w:noProof/>
            <w:webHidden/>
            <w:sz w:val="19"/>
          </w:rPr>
          <w:fldChar w:fldCharType="separate"/>
        </w:r>
        <w:r>
          <w:rPr>
            <w:rFonts w:cs="Arial"/>
            <w:noProof/>
            <w:webHidden/>
            <w:sz w:val="19"/>
          </w:rPr>
          <w:t>26</w:t>
        </w:r>
        <w:r w:rsidRPr="00F171E5">
          <w:rPr>
            <w:rFonts w:cs="Arial"/>
            <w:noProof/>
            <w:webHidden/>
            <w:sz w:val="19"/>
          </w:rPr>
          <w:fldChar w:fldCharType="end"/>
        </w:r>
      </w:hyperlink>
    </w:p>
    <w:p w14:paraId="3FB7C5D0" w14:textId="4D6D5E35" w:rsidR="00785635" w:rsidRDefault="000569A1" w:rsidP="00F171E5">
      <w:pPr>
        <w:spacing w:after="40" w:line="240" w:lineRule="auto"/>
      </w:pPr>
      <w:r w:rsidRPr="00F171E5">
        <w:rPr>
          <w:rFonts w:cs="Arial"/>
          <w:sz w:val="19"/>
        </w:rPr>
        <w:fldChar w:fldCharType="end"/>
      </w:r>
    </w:p>
    <w:p w14:paraId="082C9189" w14:textId="77777777" w:rsidR="00785635" w:rsidRDefault="000569A1">
      <w:r>
        <w:br w:type="page"/>
      </w:r>
    </w:p>
    <w:p w14:paraId="30D7E77F" w14:textId="77777777" w:rsidR="00785635" w:rsidRDefault="000569A1">
      <w:pPr>
        <w:pStyle w:val="Ttulo1"/>
      </w:pPr>
      <w:bookmarkStart w:id="0" w:name="_Toc242777756"/>
      <w:r>
        <w:lastRenderedPageBreak/>
        <w:t>1 Introducción</w:t>
      </w:r>
      <w:bookmarkEnd w:id="0"/>
    </w:p>
    <w:p w14:paraId="65D8CBDA" w14:textId="77777777" w:rsidR="00785635" w:rsidRDefault="000569A1">
      <w:r>
        <w:t>Buscar una vivienda exige comparar precios, conocer la ubicación, preguntar por las condiciones y coordinar una visita. Cuando esa información está dispersa entre anuncios y conversaciones, es difícil dar seguimiento a cada opción. RuwaJay busca reunir ese recorrido en una plataforma web y una aplicación Android.</w:t>
      </w:r>
    </w:p>
    <w:p w14:paraId="4911466F" w14:textId="77777777" w:rsidR="00785635" w:rsidRDefault="000569A1">
      <w:r>
        <w:t>Nuestro propósito es facilitar el contacto entre las personas que buscan vivienda y quienes la ofrecen. Ambos clientes comparten identidad y datos para que el usuario pueda continuar desde el teléfono o la computadora sin administrar dos cuentas o catálogos distintos.</w:t>
      </w:r>
    </w:p>
    <w:p w14:paraId="36C7DACE" w14:textId="77777777" w:rsidR="00785635" w:rsidRDefault="000569A1">
      <w:r>
        <w:t>Este informe presenta la propuesta del proyecto, su desarrollo técnico y la forma en que podría ponerse en marcha. Incluye el modelo Canvas, cronogramas, prototipo, estrategia de difusión, un escenario financiero, indicadores y anexos.</w:t>
      </w:r>
    </w:p>
    <w:p w14:paraId="2C21D971" w14:textId="77777777" w:rsidR="00785635" w:rsidRDefault="000569A1">
      <w:r>
        <w:t>A la fecha del informe, contamos con código y pruebas locales aprobadas. La integración con Supabase está preparada, pero requiere configuración y publicación. El siguiente paso es completar esa puesta en marcha y comprobar ambos clientes con servicios reales antes de anunciar un lanzamiento.</w:t>
      </w:r>
    </w:p>
    <w:p w14:paraId="299F9E44" w14:textId="77777777" w:rsidR="00785635" w:rsidRDefault="000569A1">
      <w:pPr>
        <w:pStyle w:val="Ttulo1"/>
      </w:pPr>
      <w:bookmarkStart w:id="1" w:name="_Toc242777757"/>
      <w:r>
        <w:t>2 Nombre del proyecto</w:t>
      </w:r>
      <w:bookmarkEnd w:id="1"/>
    </w:p>
    <w:p w14:paraId="6B8764DA" w14:textId="77777777" w:rsidR="00785635" w:rsidRDefault="000569A1">
      <w:r>
        <w:t>El proyecto se denomina RuwaJay. Este nombre identifica la plataforma web y la aplicación Android como parte de una misma experiencia. Su alcance inicial se concentra en la búsqueda y publicación de viviendas para arrendamiento en Guatemala.</w:t>
      </w:r>
    </w:p>
    <w:p w14:paraId="4434EA58" w14:textId="77777777" w:rsidR="00785635" w:rsidRDefault="000569A1">
      <w:pPr>
        <w:pStyle w:val="Ttulo2"/>
      </w:pPr>
      <w:bookmarkStart w:id="2" w:name="_Toc242777758"/>
      <w:r>
        <w:t>Descripción del proyecto</w:t>
      </w:r>
      <w:bookmarkEnd w:id="2"/>
    </w:p>
    <w:p w14:paraId="3D0F0238" w14:textId="77777777" w:rsidR="00785635" w:rsidRDefault="000569A1">
      <w:r>
        <w:t>RuwaJay organiza viviendas mediante fichas con fotografías, precio, características y ubicación. Incorpora filtros, favoritos y comparación para revisar opciones de forma ordenada. La persona puede iniciar una búsqueda desde el navegador y continuar desde el teléfono con sus datos compartidos.</w:t>
      </w:r>
    </w:p>
    <w:p w14:paraId="03D4E66E" w14:textId="77777777" w:rsidR="00785635" w:rsidRDefault="000569A1">
      <w:r>
        <w:t>El recorrido incluye solicitudes de visita. El propietario confirma o rechaza el horario y una confirmación válida habilita la conversación relacionada con esa vivienda. El chat admite texto, imágenes, audio y ubicación dentro del alcance implementado.</w:t>
      </w:r>
    </w:p>
    <w:p w14:paraId="1998B366" w14:textId="77777777" w:rsidR="00785635" w:rsidRDefault="000569A1">
      <w:r>
        <w:t>El sistema contempla edición de perfiles, reseñas, búsquedas guardadas y borradores de contrato. Estos borradores ayudan a revisar condiciones, pero no constituyen una firma electrónica ni acreditan por sí solos un acuerdo. La plataforma facilita la coordinación; verificar el inmueble y decidir un arrendamiento sigue correspondiendo a las personas involucradas.</w:t>
      </w:r>
    </w:p>
    <w:p w14:paraId="122714B1" w14:textId="77777777" w:rsidR="00785635" w:rsidRDefault="000569A1">
      <w:pPr>
        <w:pStyle w:val="Ttulo1"/>
      </w:pPr>
      <w:bookmarkStart w:id="3" w:name="_Toc242777759"/>
      <w:r>
        <w:t>3 Problema</w:t>
      </w:r>
      <w:bookmarkEnd w:id="3"/>
    </w:p>
    <w:p w14:paraId="00518C77" w14:textId="77777777" w:rsidR="00785635" w:rsidRDefault="000569A1">
      <w:r>
        <w:t>Una persona puede encontrar varios anuncios que parecen adecuados y aun así no tener información suficiente para elegir. Algunos no incluyen una ubicación útil, otros no aclaran el depósito y en ocasiones es necesario repetir las mismas preguntas a distintos contactos.</w:t>
      </w:r>
    </w:p>
    <w:p w14:paraId="5386739E" w14:textId="77777777" w:rsidR="00785635" w:rsidRDefault="000569A1">
      <w:r>
        <w:t xml:space="preserve">Para el propietario también existe una dificultad de organización: atender consultas, recordar quién solicitó cada visita y evitar que dos interesados reciban el mismo horario. Si la </w:t>
      </w:r>
      <w:r>
        <w:lastRenderedPageBreak/>
        <w:t>información cambia entre la computadora y el teléfono, el seguimiento se vuelve más complicado.</w:t>
      </w:r>
    </w:p>
    <w:p w14:paraId="680E4BB0" w14:textId="77777777" w:rsidR="00785635" w:rsidRDefault="000569A1">
      <w:r>
        <w:t>Abordamos esa fragmentación del proceso. No pretendemos resolver toda la oferta de vivienda del país, sino mejorar la consulta de anuncios, la comparación de opciones y la coordinación dentro de una sola herramienta.</w:t>
      </w:r>
    </w:p>
    <w:p w14:paraId="077A9E9E" w14:textId="77777777" w:rsidR="00785635" w:rsidRDefault="000569A1">
      <w:r>
        <w:t>El diagnóstico técnico mostró además ubicaciones sustituidas por valores genéricos, favoritos que podían permanecer al cambiar de cuenta y registros históricos que necesitaban revisión. Corregirlos es parte de la solución: una interfaz agradable pierde utilidad si presenta información que no corresponde.</w:t>
      </w:r>
    </w:p>
    <w:p w14:paraId="0623DAA9" w14:textId="77777777" w:rsidR="00785635" w:rsidRDefault="000569A1">
      <w:r>
        <w:t>La magnitud comercial de esta necesidad debe medirse con entrevistas y un piloto. No contamos con una encuesta representativa que permita afirmar cuántas personas usarían RuwaJay o cuánto pagarían.</w:t>
      </w:r>
    </w:p>
    <w:p w14:paraId="28882EE8" w14:textId="77777777" w:rsidR="00785635" w:rsidRDefault="000569A1">
      <w:pPr>
        <w:pStyle w:val="Ttulo1"/>
      </w:pPr>
      <w:bookmarkStart w:id="4" w:name="_Toc242777760"/>
      <w:r>
        <w:t>4 Justificación</w:t>
      </w:r>
      <w:bookmarkEnd w:id="4"/>
    </w:p>
    <w:p w14:paraId="0B7C45E3" w14:textId="77777777" w:rsidR="00785635" w:rsidRDefault="000569A1">
      <w:r>
        <w:t>Consideramos útil desarrollar RuwaJay porque buscar vivienda exige tiempo y decisiones cuidadosas. Tener fotografías, condiciones y ubicación en una ficha consistente puede ayudar a descartar opciones que no se ajustan a las necesidades de la persona antes de realizar un traslado.</w:t>
      </w:r>
    </w:p>
    <w:p w14:paraId="3991D382" w14:textId="77777777" w:rsidR="00785635" w:rsidRDefault="000569A1">
      <w:r>
        <w:t>Para quien publica, un registro de visitas y conversaciones puede reducir confusiones y facilitar la atención de interesados. La continuidad entre web y Android permite utilizar el dispositivo más cómodo sin administrar dos catálogos separados.</w:t>
      </w:r>
    </w:p>
    <w:p w14:paraId="2A6BE4FD" w14:textId="77777777" w:rsidR="00785635" w:rsidRDefault="000569A1">
      <w:r>
        <w:t>El proyecto aporta también una oportunidad de aprendizaje: integra interfaces, autenticación, datos compartidos, validaciones de servidor y pruebas. Durante la revisión comprendimos que sincronizar pantallas no basta; debemos proteger identidades, conservar los datos y mostrar errores cuando una operación falla.</w:t>
      </w:r>
    </w:p>
    <w:p w14:paraId="083C91AF" w14:textId="77777777" w:rsidR="00785635" w:rsidRDefault="000569A1">
      <w:r>
        <w:t>La elección de Firebase Spark y Supabase Free responde a la necesidad de preparar una primera etapa sin activar infraestructura de pago. Ayuda a trabajar con recursos limitados, aunque exige vigilar cuotas y reconocer que un servicio gratuito no ofrece capacidad ilimitada.</w:t>
      </w:r>
    </w:p>
    <w:p w14:paraId="16AD9CE6" w14:textId="77777777" w:rsidR="00785635" w:rsidRDefault="000569A1">
      <w:r>
        <w:t>El beneficio social y económico se comprobará en el piloto. Por ahora podemos explicar el valor esperado y demostrar avances técnicos, pero no atribuir ahorros, contratos cerrados o mejoras de acceso a vivienda que no se hayan medido.</w:t>
      </w:r>
    </w:p>
    <w:p w14:paraId="1D68F17C" w14:textId="77777777" w:rsidR="00785635" w:rsidRDefault="000569A1">
      <w:pPr>
        <w:pStyle w:val="Ttulo1"/>
      </w:pPr>
      <w:bookmarkStart w:id="5" w:name="_Toc242777761"/>
      <w:r>
        <w:t>5 Propuesta de valor</w:t>
      </w:r>
      <w:bookmarkEnd w:id="5"/>
    </w:p>
    <w:p w14:paraId="5E04D1ED" w14:textId="77777777" w:rsidR="00785635" w:rsidRDefault="000569A1">
      <w:r>
        <w:t>RuwaJay propone acompañar la búsqueda desde la comparación inicial hasta la coordinación de una visita. El usuario encuentra una ficha organizada, guarda opciones y mantiene el contacto relacionado con el inmueble que le interesa.</w:t>
      </w:r>
    </w:p>
    <w:p w14:paraId="79F64D8E" w14:textId="77777777" w:rsidR="00785635" w:rsidRDefault="000569A1">
      <w:r>
        <w:t>Para quien busca vivienda, el valor está en revisar condiciones en un mismo lugar y continuar desde el teléfono o la computadora. Para el propietario, está en publicar información consistente y atender solicitudes con un registro de los participantes.</w:t>
      </w:r>
    </w:p>
    <w:p w14:paraId="790A4654" w14:textId="77777777" w:rsidR="00785635" w:rsidRDefault="000569A1">
      <w:r>
        <w:lastRenderedPageBreak/>
        <w:t>Al publicar se exige seleccionar la ubicación real y se conserva un depósito de cero cuando ese es el valor indicado. Tampoco se sustituye una propiedad inexistente por otra de ejemplo. Son detalles sencillos, pero necesarios para confiar en lo que se consulta.</w:t>
      </w:r>
    </w:p>
    <w:p w14:paraId="1A390D90" w14:textId="77777777" w:rsidR="00785635" w:rsidRDefault="000569A1">
      <w:r>
        <w:t>El chat se relaciona con participantes identificados y una visita confirmada. Los archivos privados se entregan mediante enlaces temporales autorizados. Estas medidas reducen accesos indebidos, pero no certifican automáticamente a un propietario ni reemplazan la revisión humana de documentos.</w:t>
      </w:r>
    </w:p>
    <w:p w14:paraId="19CA0955" w14:textId="77777777" w:rsidR="00785635" w:rsidRDefault="000569A1">
      <w:r>
        <w:t>En el piloto ofreceremos uso básico sin cobro. Las ventajas frente a otras alternativas deberán demostrarse mediante tareas completadas y comentarios de usuarios, no únicamente con una lista de funciones.</w:t>
      </w:r>
    </w:p>
    <w:p w14:paraId="76D4C84F" w14:textId="77777777" w:rsidR="00785635" w:rsidRDefault="000569A1">
      <w:pPr>
        <w:pStyle w:val="Ttulo1"/>
      </w:pPr>
      <w:bookmarkStart w:id="6" w:name="_Toc242777762"/>
      <w:r>
        <w:t>6 Análisis del mercado inicial</w:t>
      </w:r>
      <w:bookmarkEnd w:id="6"/>
    </w:p>
    <w:p w14:paraId="5C157502" w14:textId="77777777" w:rsidR="00785635" w:rsidRDefault="000569A1">
      <w:r>
        <w:t>El público propuesto está formado por personas que buscan una vivienda en arrendamiento y propietarios que desean publicar y coordinar visitas. Planteamos un piloto en un municipio o zona accesible al equipo, elegido según anuncios y participantes disponibles.</w:t>
      </w:r>
    </w:p>
    <w:p w14:paraId="3E36C6BC" w14:textId="77777777" w:rsidR="00785635" w:rsidRDefault="000569A1">
      <w:r>
        <w:t>La revisión exploratoria encontró portales con anuncios de alquiler en Guatemala, como Encuentra24 [1]. Eso confirma la presencia de alternativas digitales y nos obliga a explicar el aporte de RuwaJay. No demuestra por sí solo una demanda específica para nuestra plataforma.</w:t>
      </w:r>
    </w:p>
    <w:p w14:paraId="5673018C" w14:textId="77777777" w:rsidR="00785635" w:rsidRDefault="000569A1">
      <w:r>
        <w:t>El Censo 2018 del INE permite contextualizar vivienda y hogares por territorio [2]. Su fecha debe conservarse: no equivale a una medición del mercado de alquiler de 2026 ni permite calcular automáticamente usuarios potenciales.</w:t>
      </w:r>
    </w:p>
    <w:p w14:paraId="150F3D3E" w14:textId="77777777" w:rsidR="00785635" w:rsidRDefault="000569A1">
      <w:r>
        <w:t>Proponemos entrevistar a diez personas que busquen vivienda y cinco propietarios para conocer dificultades, formas de coordinar visitas y motivos de desconfianza. Sería una muestra de conveniencia para aprender, no para representar al país.</w:t>
      </w:r>
    </w:p>
    <w:tbl>
      <w:tblPr>
        <w:tblW w:w="0" w:type="auto"/>
        <w:jc w:val="center"/>
        <w:tblLayout w:type="fixed"/>
        <w:tblLook w:val="04A0" w:firstRow="1" w:lastRow="0" w:firstColumn="1" w:lastColumn="0" w:noHBand="0" w:noVBand="1"/>
      </w:tblPr>
      <w:tblGrid>
        <w:gridCol w:w="2246"/>
        <w:gridCol w:w="3276"/>
        <w:gridCol w:w="3838"/>
      </w:tblGrid>
      <w:tr w:rsidR="00785635" w14:paraId="435C75A9" w14:textId="77777777">
        <w:trPr>
          <w:cantSplit/>
          <w:tblHeader/>
          <w:jc w:val="center"/>
        </w:trPr>
        <w:tc>
          <w:tcPr>
            <w:tcW w:w="2246" w:type="dxa"/>
            <w:tcBorders>
              <w:top w:val="single" w:sz="4" w:space="0" w:color="B8B8B8"/>
              <w:left w:val="single" w:sz="4" w:space="0" w:color="B8B8B8"/>
              <w:bottom w:val="single" w:sz="4" w:space="0" w:color="B8B8B8"/>
              <w:right w:val="single" w:sz="4" w:space="0" w:color="B8B8B8"/>
            </w:tcBorders>
            <w:shd w:val="clear" w:color="auto" w:fill="E8E8E8"/>
            <w:tcMar>
              <w:top w:w="80" w:type="dxa"/>
              <w:left w:w="100" w:type="dxa"/>
              <w:bottom w:w="80" w:type="dxa"/>
              <w:right w:w="100" w:type="dxa"/>
            </w:tcMar>
            <w:vAlign w:val="center"/>
          </w:tcPr>
          <w:p w14:paraId="04AD1DC9" w14:textId="77777777" w:rsidR="00785635" w:rsidRDefault="000569A1">
            <w:pPr>
              <w:keepNext/>
              <w:spacing w:after="40" w:line="259" w:lineRule="auto"/>
              <w:jc w:val="left"/>
            </w:pPr>
            <w:r>
              <w:rPr>
                <w:b/>
                <w:sz w:val="20"/>
              </w:rPr>
              <w:t>Alternativa</w:t>
            </w:r>
          </w:p>
        </w:tc>
        <w:tc>
          <w:tcPr>
            <w:tcW w:w="3276" w:type="dxa"/>
            <w:tcBorders>
              <w:top w:val="single" w:sz="4" w:space="0" w:color="B8B8B8"/>
              <w:left w:val="single" w:sz="4" w:space="0" w:color="B8B8B8"/>
              <w:bottom w:val="single" w:sz="4" w:space="0" w:color="B8B8B8"/>
              <w:right w:val="single" w:sz="4" w:space="0" w:color="B8B8B8"/>
            </w:tcBorders>
            <w:shd w:val="clear" w:color="auto" w:fill="E8E8E8"/>
            <w:tcMar>
              <w:top w:w="80" w:type="dxa"/>
              <w:left w:w="100" w:type="dxa"/>
              <w:bottom w:w="80" w:type="dxa"/>
              <w:right w:w="100" w:type="dxa"/>
            </w:tcMar>
            <w:vAlign w:val="center"/>
          </w:tcPr>
          <w:p w14:paraId="005C6C95" w14:textId="77777777" w:rsidR="00785635" w:rsidRDefault="000569A1">
            <w:pPr>
              <w:keepNext/>
              <w:spacing w:after="40" w:line="259" w:lineRule="auto"/>
              <w:jc w:val="left"/>
            </w:pPr>
            <w:r>
              <w:rPr>
                <w:b/>
                <w:sz w:val="20"/>
              </w:rPr>
              <w:t>Fortaleza</w:t>
            </w:r>
          </w:p>
        </w:tc>
        <w:tc>
          <w:tcPr>
            <w:tcW w:w="3838" w:type="dxa"/>
            <w:tcBorders>
              <w:top w:val="single" w:sz="4" w:space="0" w:color="B8B8B8"/>
              <w:left w:val="single" w:sz="4" w:space="0" w:color="B8B8B8"/>
              <w:bottom w:val="single" w:sz="4" w:space="0" w:color="B8B8B8"/>
              <w:right w:val="single" w:sz="4" w:space="0" w:color="B8B8B8"/>
            </w:tcBorders>
            <w:shd w:val="clear" w:color="auto" w:fill="E8E8E8"/>
            <w:tcMar>
              <w:top w:w="80" w:type="dxa"/>
              <w:left w:w="100" w:type="dxa"/>
              <w:bottom w:w="80" w:type="dxa"/>
              <w:right w:w="100" w:type="dxa"/>
            </w:tcMar>
            <w:vAlign w:val="center"/>
          </w:tcPr>
          <w:p w14:paraId="74BE4B52" w14:textId="77777777" w:rsidR="00785635" w:rsidRDefault="000569A1">
            <w:pPr>
              <w:keepNext/>
              <w:spacing w:after="40" w:line="259" w:lineRule="auto"/>
              <w:jc w:val="left"/>
            </w:pPr>
            <w:r>
              <w:rPr>
                <w:b/>
                <w:sz w:val="20"/>
              </w:rPr>
              <w:t>Oportunidad por validar</w:t>
            </w:r>
          </w:p>
        </w:tc>
      </w:tr>
      <w:tr w:rsidR="00785635" w14:paraId="172DC200"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4D1AB9C6" w14:textId="77777777" w:rsidR="00785635" w:rsidRDefault="000569A1">
            <w:pPr>
              <w:spacing w:after="40" w:line="259" w:lineRule="auto"/>
              <w:jc w:val="left"/>
            </w:pPr>
            <w:r>
              <w:rPr>
                <w:sz w:val="20"/>
              </w:rPr>
              <w:t>Portales de anuncios</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1555B18E" w14:textId="77777777" w:rsidR="00785635" w:rsidRDefault="000569A1">
            <w:pPr>
              <w:spacing w:after="40" w:line="259" w:lineRule="auto"/>
              <w:jc w:val="left"/>
            </w:pPr>
            <w:r>
              <w:rPr>
                <w:sz w:val="20"/>
              </w:rPr>
              <w:t>Catálogo y filtros.</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13895926" w14:textId="77777777" w:rsidR="00785635" w:rsidRDefault="000569A1">
            <w:pPr>
              <w:spacing w:after="40" w:line="259" w:lineRule="auto"/>
              <w:jc w:val="left"/>
            </w:pPr>
            <w:r>
              <w:rPr>
                <w:sz w:val="20"/>
              </w:rPr>
              <w:t>Seguimiento de visitas dentro de RuwaJay.</w:t>
            </w:r>
          </w:p>
        </w:tc>
      </w:tr>
      <w:tr w:rsidR="00785635" w14:paraId="4A53027C"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51784082" w14:textId="77777777" w:rsidR="00785635" w:rsidRDefault="000569A1">
            <w:pPr>
              <w:spacing w:after="40" w:line="259" w:lineRule="auto"/>
              <w:jc w:val="left"/>
            </w:pPr>
            <w:r>
              <w:rPr>
                <w:sz w:val="20"/>
              </w:rPr>
              <w:t>Grupos y contactos</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0D4F9226" w14:textId="77777777" w:rsidR="00785635" w:rsidRDefault="000569A1">
            <w:pPr>
              <w:spacing w:after="40" w:line="259" w:lineRule="auto"/>
              <w:jc w:val="left"/>
            </w:pPr>
            <w:r>
              <w:rPr>
                <w:sz w:val="20"/>
              </w:rPr>
              <w:t>Difusión y comunicación cercana.</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40A663E4" w14:textId="77777777" w:rsidR="00785635" w:rsidRDefault="000569A1">
            <w:pPr>
              <w:spacing w:after="40" w:line="259" w:lineRule="auto"/>
              <w:jc w:val="left"/>
            </w:pPr>
            <w:r>
              <w:rPr>
                <w:sz w:val="20"/>
              </w:rPr>
              <w:t>Orden de fichas y conversaciones por inmueble.</w:t>
            </w:r>
          </w:p>
        </w:tc>
      </w:tr>
      <w:tr w:rsidR="00785635" w14:paraId="5F6220E1"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6D933506" w14:textId="77777777" w:rsidR="00785635" w:rsidRDefault="000569A1">
            <w:pPr>
              <w:spacing w:after="40" w:line="259" w:lineRule="auto"/>
              <w:jc w:val="left"/>
            </w:pPr>
            <w:r>
              <w:rPr>
                <w:sz w:val="20"/>
              </w:rPr>
              <w:t>Agencias y gestión directa</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43660930" w14:textId="77777777" w:rsidR="00785635" w:rsidRDefault="000569A1">
            <w:pPr>
              <w:spacing w:after="40" w:line="259" w:lineRule="auto"/>
              <w:jc w:val="left"/>
            </w:pPr>
            <w:r>
              <w:rPr>
                <w:sz w:val="20"/>
              </w:rPr>
              <w:t>Acompañamiento con experiencia.</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3C7B4064" w14:textId="77777777" w:rsidR="00785635" w:rsidRDefault="000569A1">
            <w:pPr>
              <w:spacing w:after="40" w:line="259" w:lineRule="auto"/>
              <w:jc w:val="left"/>
            </w:pPr>
            <w:r>
              <w:rPr>
                <w:sz w:val="20"/>
              </w:rPr>
              <w:t>Colaboración sin sustituir servicios profesionales.</w:t>
            </w:r>
          </w:p>
        </w:tc>
      </w:tr>
    </w:tbl>
    <w:p w14:paraId="52944ECC" w14:textId="77777777" w:rsidR="00785635" w:rsidRDefault="00785635">
      <w:pPr>
        <w:spacing w:after="40"/>
      </w:pPr>
    </w:p>
    <w:p w14:paraId="1E9FDA01" w14:textId="77777777" w:rsidR="00785635" w:rsidRDefault="000569A1">
      <w:r>
        <w:br w:type="page"/>
      </w:r>
    </w:p>
    <w:p w14:paraId="757B0F6F" w14:textId="77777777" w:rsidR="00785635" w:rsidRDefault="000569A1">
      <w:pPr>
        <w:pStyle w:val="Ttulo1"/>
      </w:pPr>
      <w:bookmarkStart w:id="7" w:name="_Toc242777763"/>
      <w:r>
        <w:lastRenderedPageBreak/>
        <w:t>7 Modelo Canvas</w:t>
      </w:r>
      <w:bookmarkEnd w:id="7"/>
    </w:p>
    <w:p w14:paraId="0D0C0293" w14:textId="77777777" w:rsidR="00785635" w:rsidRDefault="000569A1">
      <w:r>
        <w:t>El Canvas resume cómo podría funcionar RuwaJay como servicio. Los aliados, ingresos y costos comerciales son propuestas para el piloto, no acuerdos ni resultados obtenidos. Conviene revisarlos después de conocer la experiencia de los primeros participantes.</w:t>
      </w:r>
    </w:p>
    <w:tbl>
      <w:tblPr>
        <w:tblW w:w="0" w:type="auto"/>
        <w:jc w:val="center"/>
        <w:tblLayout w:type="fixed"/>
        <w:tblLook w:val="04A0" w:firstRow="1" w:lastRow="0" w:firstColumn="1" w:lastColumn="0" w:noHBand="0" w:noVBand="1"/>
      </w:tblPr>
      <w:tblGrid>
        <w:gridCol w:w="2527"/>
        <w:gridCol w:w="6833"/>
      </w:tblGrid>
      <w:tr w:rsidR="00785635" w14:paraId="34A1AFB8" w14:textId="77777777">
        <w:trPr>
          <w:cantSplit/>
          <w:tblHeader/>
          <w:jc w:val="center"/>
        </w:trPr>
        <w:tc>
          <w:tcPr>
            <w:tcW w:w="2527" w:type="dxa"/>
            <w:tcBorders>
              <w:top w:val="single" w:sz="4" w:space="0" w:color="B8B8B8"/>
              <w:left w:val="single" w:sz="4" w:space="0" w:color="B8B8B8"/>
              <w:bottom w:val="single" w:sz="4" w:space="0" w:color="B8B8B8"/>
              <w:right w:val="single" w:sz="4" w:space="0" w:color="B8B8B8"/>
            </w:tcBorders>
            <w:shd w:val="clear" w:color="auto" w:fill="E8E8E8"/>
            <w:tcMar>
              <w:top w:w="80" w:type="dxa"/>
              <w:left w:w="100" w:type="dxa"/>
              <w:bottom w:w="80" w:type="dxa"/>
              <w:right w:w="100" w:type="dxa"/>
            </w:tcMar>
            <w:vAlign w:val="center"/>
          </w:tcPr>
          <w:p w14:paraId="20CB6E96" w14:textId="77777777" w:rsidR="00785635" w:rsidRDefault="000569A1">
            <w:pPr>
              <w:keepNext/>
              <w:spacing w:after="40" w:line="259" w:lineRule="auto"/>
              <w:jc w:val="left"/>
            </w:pPr>
            <w:r>
              <w:rPr>
                <w:b/>
                <w:sz w:val="20"/>
              </w:rPr>
              <w:t>Bloque</w:t>
            </w:r>
          </w:p>
        </w:tc>
        <w:tc>
          <w:tcPr>
            <w:tcW w:w="6833" w:type="dxa"/>
            <w:tcBorders>
              <w:top w:val="single" w:sz="4" w:space="0" w:color="B8B8B8"/>
              <w:left w:val="single" w:sz="4" w:space="0" w:color="B8B8B8"/>
              <w:bottom w:val="single" w:sz="4" w:space="0" w:color="B8B8B8"/>
              <w:right w:val="single" w:sz="4" w:space="0" w:color="B8B8B8"/>
            </w:tcBorders>
            <w:shd w:val="clear" w:color="auto" w:fill="E8E8E8"/>
            <w:tcMar>
              <w:top w:w="80" w:type="dxa"/>
              <w:left w:w="100" w:type="dxa"/>
              <w:bottom w:w="80" w:type="dxa"/>
              <w:right w:w="100" w:type="dxa"/>
            </w:tcMar>
            <w:vAlign w:val="center"/>
          </w:tcPr>
          <w:p w14:paraId="375E3846" w14:textId="77777777" w:rsidR="00785635" w:rsidRDefault="000569A1">
            <w:pPr>
              <w:keepNext/>
              <w:spacing w:after="40" w:line="259" w:lineRule="auto"/>
              <w:jc w:val="left"/>
            </w:pPr>
            <w:r>
              <w:rPr>
                <w:b/>
                <w:sz w:val="20"/>
              </w:rPr>
              <w:t>Aplicación en RuwaJay</w:t>
            </w:r>
          </w:p>
        </w:tc>
      </w:tr>
      <w:tr w:rsidR="00785635" w14:paraId="73EC7129" w14:textId="77777777">
        <w:trPr>
          <w:cantSplit/>
          <w:jc w:val="center"/>
        </w:trPr>
        <w:tc>
          <w:tcPr>
            <w:tcW w:w="2527"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39DEFAF7" w14:textId="77777777" w:rsidR="00785635" w:rsidRDefault="000569A1">
            <w:pPr>
              <w:spacing w:after="40" w:line="259" w:lineRule="auto"/>
              <w:jc w:val="left"/>
            </w:pPr>
            <w:r>
              <w:rPr>
                <w:sz w:val="20"/>
              </w:rPr>
              <w:t>Segmentos de clientes</w:t>
            </w:r>
          </w:p>
        </w:tc>
        <w:tc>
          <w:tcPr>
            <w:tcW w:w="6833"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3A4E9665" w14:textId="77777777" w:rsidR="00785635" w:rsidRDefault="000569A1">
            <w:pPr>
              <w:spacing w:after="40" w:line="259" w:lineRule="auto"/>
              <w:jc w:val="left"/>
            </w:pPr>
            <w:r>
              <w:rPr>
                <w:sz w:val="20"/>
              </w:rPr>
              <w:t>Personas que buscan vivienda y propietarios que publican anuncios. Un piloto local permitirá conocer necesidades antes de ampliar el alcance.</w:t>
            </w:r>
          </w:p>
        </w:tc>
      </w:tr>
      <w:tr w:rsidR="00785635" w14:paraId="1B5D96C9" w14:textId="77777777">
        <w:trPr>
          <w:cantSplit/>
          <w:jc w:val="center"/>
        </w:trPr>
        <w:tc>
          <w:tcPr>
            <w:tcW w:w="2527"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50BE353E" w14:textId="77777777" w:rsidR="00785635" w:rsidRDefault="000569A1">
            <w:pPr>
              <w:spacing w:after="40" w:line="259" w:lineRule="auto"/>
              <w:jc w:val="left"/>
            </w:pPr>
            <w:r>
              <w:rPr>
                <w:sz w:val="20"/>
              </w:rPr>
              <w:t>Propuesta de valor</w:t>
            </w:r>
          </w:p>
        </w:tc>
        <w:tc>
          <w:tcPr>
            <w:tcW w:w="6833"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2C0D7566" w14:textId="77777777" w:rsidR="00785635" w:rsidRDefault="000569A1">
            <w:pPr>
              <w:spacing w:after="40" w:line="259" w:lineRule="auto"/>
              <w:jc w:val="left"/>
            </w:pPr>
            <w:r>
              <w:rPr>
                <w:sz w:val="20"/>
              </w:rPr>
              <w:t>Fichas organizadas, favoritos, comparación y coordinación de visitas y conversaciones en web y Android.</w:t>
            </w:r>
          </w:p>
        </w:tc>
      </w:tr>
      <w:tr w:rsidR="00785635" w14:paraId="17A083BE" w14:textId="77777777">
        <w:trPr>
          <w:cantSplit/>
          <w:jc w:val="center"/>
        </w:trPr>
        <w:tc>
          <w:tcPr>
            <w:tcW w:w="2527"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706E507E" w14:textId="77777777" w:rsidR="00785635" w:rsidRDefault="000569A1">
            <w:pPr>
              <w:spacing w:after="40" w:line="259" w:lineRule="auto"/>
              <w:jc w:val="left"/>
            </w:pPr>
            <w:r>
              <w:rPr>
                <w:sz w:val="20"/>
              </w:rPr>
              <w:t>Canales</w:t>
            </w:r>
          </w:p>
        </w:tc>
        <w:tc>
          <w:tcPr>
            <w:tcW w:w="6833"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5312E9CF" w14:textId="77777777" w:rsidR="00785635" w:rsidRDefault="000569A1">
            <w:pPr>
              <w:spacing w:after="40" w:line="259" w:lineRule="auto"/>
              <w:jc w:val="left"/>
            </w:pPr>
            <w:r>
              <w:rPr>
                <w:sz w:val="20"/>
              </w:rPr>
              <w:t>Web, aplicación Android y difusión digital. Cada canal se anunciará cuando esté publicado y comprobado.</w:t>
            </w:r>
          </w:p>
        </w:tc>
      </w:tr>
      <w:tr w:rsidR="00785635" w14:paraId="72845EFB" w14:textId="77777777">
        <w:trPr>
          <w:cantSplit/>
          <w:jc w:val="center"/>
        </w:trPr>
        <w:tc>
          <w:tcPr>
            <w:tcW w:w="2527"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03EAC5D3" w14:textId="77777777" w:rsidR="00785635" w:rsidRDefault="000569A1">
            <w:pPr>
              <w:spacing w:after="40" w:line="259" w:lineRule="auto"/>
              <w:jc w:val="left"/>
            </w:pPr>
            <w:r>
              <w:rPr>
                <w:sz w:val="20"/>
              </w:rPr>
              <w:t>Relación con clientes</w:t>
            </w:r>
          </w:p>
        </w:tc>
        <w:tc>
          <w:tcPr>
            <w:tcW w:w="6833"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60B3F329" w14:textId="77777777" w:rsidR="00785635" w:rsidRDefault="000569A1">
            <w:pPr>
              <w:spacing w:after="40" w:line="259" w:lineRule="auto"/>
              <w:jc w:val="left"/>
            </w:pPr>
            <w:r>
              <w:rPr>
                <w:sz w:val="20"/>
              </w:rPr>
              <w:t>Orientación inicial, atención de incidencias, pautas de publicación y seguimiento de comentarios.</w:t>
            </w:r>
          </w:p>
        </w:tc>
      </w:tr>
      <w:tr w:rsidR="00785635" w14:paraId="0AA9EC7B" w14:textId="77777777">
        <w:trPr>
          <w:cantSplit/>
          <w:jc w:val="center"/>
        </w:trPr>
        <w:tc>
          <w:tcPr>
            <w:tcW w:w="2527"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5B3CC362" w14:textId="77777777" w:rsidR="00785635" w:rsidRDefault="000569A1">
            <w:pPr>
              <w:spacing w:after="40" w:line="259" w:lineRule="auto"/>
              <w:jc w:val="left"/>
            </w:pPr>
            <w:r>
              <w:rPr>
                <w:sz w:val="20"/>
              </w:rPr>
              <w:t>Fuentes de ingresos</w:t>
            </w:r>
          </w:p>
        </w:tc>
        <w:tc>
          <w:tcPr>
            <w:tcW w:w="6833"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45207EB6" w14:textId="77777777" w:rsidR="00785635" w:rsidRDefault="000569A1">
            <w:pPr>
              <w:spacing w:after="40" w:line="259" w:lineRule="auto"/>
              <w:jc w:val="left"/>
            </w:pPr>
            <w:r>
              <w:rPr>
                <w:sz w:val="20"/>
              </w:rPr>
              <w:t>Uso básico gratuito al inicio. Como hipótesis futura, promoción o gestión opcional; requiere validación y desarrollo adicional.</w:t>
            </w:r>
          </w:p>
        </w:tc>
      </w:tr>
      <w:tr w:rsidR="00785635" w14:paraId="6B046306" w14:textId="77777777">
        <w:trPr>
          <w:cantSplit/>
          <w:jc w:val="center"/>
        </w:trPr>
        <w:tc>
          <w:tcPr>
            <w:tcW w:w="2527"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33E1CE6D" w14:textId="77777777" w:rsidR="00785635" w:rsidRDefault="000569A1">
            <w:pPr>
              <w:spacing w:after="40" w:line="259" w:lineRule="auto"/>
              <w:jc w:val="left"/>
            </w:pPr>
            <w:r>
              <w:rPr>
                <w:sz w:val="20"/>
              </w:rPr>
              <w:t>Recursos clave</w:t>
            </w:r>
          </w:p>
        </w:tc>
        <w:tc>
          <w:tcPr>
            <w:tcW w:w="6833"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78B8F7B9" w14:textId="77777777" w:rsidR="00785635" w:rsidRDefault="000569A1">
            <w:pPr>
              <w:spacing w:after="40" w:line="259" w:lineRule="auto"/>
              <w:jc w:val="left"/>
            </w:pPr>
            <w:r>
              <w:rPr>
                <w:sz w:val="20"/>
              </w:rPr>
              <w:t>Código, datos compartidos, almacenamiento, documentación, conocimientos del equipo y dispositivos de pruebas.</w:t>
            </w:r>
          </w:p>
        </w:tc>
      </w:tr>
      <w:tr w:rsidR="00785635" w14:paraId="37E1245F" w14:textId="77777777">
        <w:trPr>
          <w:cantSplit/>
          <w:jc w:val="center"/>
        </w:trPr>
        <w:tc>
          <w:tcPr>
            <w:tcW w:w="2527"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2257CFE6" w14:textId="77777777" w:rsidR="00785635" w:rsidRDefault="000569A1">
            <w:pPr>
              <w:spacing w:after="40" w:line="259" w:lineRule="auto"/>
              <w:jc w:val="left"/>
            </w:pPr>
            <w:r>
              <w:rPr>
                <w:sz w:val="20"/>
              </w:rPr>
              <w:t>Actividades clave</w:t>
            </w:r>
          </w:p>
        </w:tc>
        <w:tc>
          <w:tcPr>
            <w:tcW w:w="6833"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1DCF61A1" w14:textId="77777777" w:rsidR="00785635" w:rsidRDefault="000569A1">
            <w:pPr>
              <w:spacing w:after="40" w:line="259" w:lineRule="auto"/>
              <w:jc w:val="left"/>
            </w:pPr>
            <w:r>
              <w:rPr>
                <w:sz w:val="20"/>
              </w:rPr>
              <w:t>Desarrollo, mantenimiento, pruebas, revisión de anuncios reportados y acompañamiento del piloto.</w:t>
            </w:r>
          </w:p>
        </w:tc>
      </w:tr>
      <w:tr w:rsidR="00785635" w14:paraId="289DACF1" w14:textId="77777777">
        <w:trPr>
          <w:cantSplit/>
          <w:jc w:val="center"/>
        </w:trPr>
        <w:tc>
          <w:tcPr>
            <w:tcW w:w="2527"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533D23E8" w14:textId="77777777" w:rsidR="00785635" w:rsidRDefault="000569A1">
            <w:pPr>
              <w:spacing w:after="40" w:line="259" w:lineRule="auto"/>
              <w:jc w:val="left"/>
            </w:pPr>
            <w:r>
              <w:rPr>
                <w:sz w:val="20"/>
              </w:rPr>
              <w:t>Socios clave</w:t>
            </w:r>
          </w:p>
        </w:tc>
        <w:tc>
          <w:tcPr>
            <w:tcW w:w="6833"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6B975B7D" w14:textId="77777777" w:rsidR="00785635" w:rsidRDefault="000569A1">
            <w:pPr>
              <w:spacing w:after="40" w:line="259" w:lineRule="auto"/>
              <w:jc w:val="left"/>
            </w:pPr>
            <w:r>
              <w:rPr>
                <w:sz w:val="20"/>
              </w:rPr>
              <w:t>Propietarios participantes y posibles colaboradores académicos o comunitarios. Los proveedores tecnológicos no son patrocinadores.</w:t>
            </w:r>
          </w:p>
        </w:tc>
      </w:tr>
      <w:tr w:rsidR="00785635" w14:paraId="172E3244" w14:textId="77777777">
        <w:trPr>
          <w:cantSplit/>
          <w:jc w:val="center"/>
        </w:trPr>
        <w:tc>
          <w:tcPr>
            <w:tcW w:w="2527"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44006DFF" w14:textId="77777777" w:rsidR="00785635" w:rsidRDefault="000569A1">
            <w:pPr>
              <w:spacing w:after="40" w:line="259" w:lineRule="auto"/>
              <w:jc w:val="left"/>
            </w:pPr>
            <w:r>
              <w:rPr>
                <w:sz w:val="20"/>
              </w:rPr>
              <w:t>Estructura de costos</w:t>
            </w:r>
          </w:p>
        </w:tc>
        <w:tc>
          <w:tcPr>
            <w:tcW w:w="6833"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5F889E4F" w14:textId="77777777" w:rsidR="00785635" w:rsidRDefault="000569A1">
            <w:pPr>
              <w:spacing w:after="40" w:line="259" w:lineRule="auto"/>
              <w:jc w:val="left"/>
            </w:pPr>
            <w:r>
              <w:rPr>
                <w:sz w:val="20"/>
              </w:rPr>
              <w:t>Tiempo de trabajo, conectividad, equipos y atención. Infraestructura dentro de cuotas gratuitas; gastos de distribución y difusión por separado.</w:t>
            </w:r>
          </w:p>
        </w:tc>
      </w:tr>
    </w:tbl>
    <w:p w14:paraId="624B0DF4" w14:textId="77777777" w:rsidR="00785635" w:rsidRDefault="00785635">
      <w:pPr>
        <w:spacing w:after="40"/>
      </w:pPr>
    </w:p>
    <w:p w14:paraId="74632CC5" w14:textId="77777777" w:rsidR="00785635" w:rsidRDefault="000569A1">
      <w:pPr>
        <w:pStyle w:val="Ttulo1"/>
      </w:pPr>
      <w:bookmarkStart w:id="8" w:name="_Toc242777764"/>
      <w:r>
        <w:t>8 Visión</w:t>
      </w:r>
      <w:bookmarkEnd w:id="8"/>
    </w:p>
    <w:p w14:paraId="1BB96752" w14:textId="77777777" w:rsidR="00785635" w:rsidRDefault="000569A1">
      <w:r>
        <w:t>Convertir RuwaJay en una herramienta reconocida por ayudar a buscar vivienda y coordinar visitas con información clara, continuidad entre dispositivos y atención a las necesidades de sus usuarios.</w:t>
      </w:r>
    </w:p>
    <w:p w14:paraId="32BD820B" w14:textId="77777777" w:rsidR="00785635" w:rsidRDefault="000569A1">
      <w:r>
        <w:t>Queremos crecer de forma gradual. Antes de ampliar el catálogo o llegar a otros territorios debemos comprobar que los anuncios se mantienen actualizados y que las personas completan las tareas principales sin depender de ayuda constante.</w:t>
      </w:r>
    </w:p>
    <w:p w14:paraId="2B329DE3" w14:textId="77777777" w:rsidR="00785635" w:rsidRDefault="000569A1">
      <w:pPr>
        <w:pStyle w:val="Ttulo2"/>
      </w:pPr>
      <w:bookmarkStart w:id="9" w:name="_Toc242777765"/>
      <w:r>
        <w:t>Misión</w:t>
      </w:r>
      <w:bookmarkEnd w:id="9"/>
    </w:p>
    <w:p w14:paraId="4FDFE8A7" w14:textId="77777777" w:rsidR="00785635" w:rsidRDefault="000569A1">
      <w:r>
        <w:t>Facilitar la conexión entre quienes buscan vivienda y quienes la ofrecen mediante una plataforma web y Android que organice anuncios, comparación, visitas y comunicación, cuidando la identidad de los participantes y la calidad de la información.</w:t>
      </w:r>
    </w:p>
    <w:p w14:paraId="5BED2AAE" w14:textId="77777777" w:rsidR="00785635" w:rsidRDefault="000569A1">
      <w:r>
        <w:lastRenderedPageBreak/>
        <w:t>Nuestro compromiso de trabajo es escuchar, corregir errores observados y explicar el alcance con honestidad. Una solicitud de verificación no equivale a una aprobación automática y una función preparada localmente no debe anunciarse como disponible hasta comprobar su publicación.</w:t>
      </w:r>
    </w:p>
    <w:p w14:paraId="348B3126" w14:textId="77777777" w:rsidR="00785635" w:rsidRDefault="000569A1">
      <w:pPr>
        <w:pStyle w:val="Ttulo1"/>
      </w:pPr>
      <w:bookmarkStart w:id="10" w:name="_Toc242777766"/>
      <w:r>
        <w:t>9 Objetivos</w:t>
      </w:r>
      <w:bookmarkEnd w:id="10"/>
    </w:p>
    <w:p w14:paraId="5AE953C6" w14:textId="77777777" w:rsidR="00785635" w:rsidRDefault="000569A1">
      <w:pPr>
        <w:pStyle w:val="Ttulo2"/>
      </w:pPr>
      <w:bookmarkStart w:id="11" w:name="_Toc242777767"/>
      <w:r>
        <w:t>Objetivo general</w:t>
      </w:r>
      <w:bookmarkEnd w:id="11"/>
    </w:p>
    <w:p w14:paraId="443FAC05" w14:textId="77777777" w:rsidR="00785635" w:rsidRDefault="000569A1">
      <w:r>
        <w:t>Desarrollar y poner a prueba una plataforma web y Android que facilite la búsqueda y publicación de viviendas y la coordinación de visitas entre interesados y propietarios, con una identidad y una fuente de datos compartidas.</w:t>
      </w:r>
    </w:p>
    <w:p w14:paraId="59B71488" w14:textId="77777777" w:rsidR="00785635" w:rsidRDefault="000569A1">
      <w:pPr>
        <w:pStyle w:val="Ttulo2"/>
      </w:pPr>
      <w:bookmarkStart w:id="12" w:name="_Toc242777768"/>
      <w:r>
        <w:t>Objetivos específicos</w:t>
      </w:r>
      <w:bookmarkEnd w:id="12"/>
    </w:p>
    <w:p w14:paraId="5F9B81A4" w14:textId="77777777" w:rsidR="00785635" w:rsidRDefault="000569A1">
      <w:pPr>
        <w:pStyle w:val="Listaconvietas"/>
        <w:spacing w:after="100"/>
        <w:jc w:val="left"/>
      </w:pPr>
      <w:r>
        <w:t>Organizar fichas con precio, características, fotografías y ubicación seleccionada por quien publica.</w:t>
      </w:r>
    </w:p>
    <w:p w14:paraId="6BC9616B" w14:textId="77777777" w:rsidR="00785635" w:rsidRDefault="000569A1">
      <w:pPr>
        <w:pStyle w:val="Listaconvietas"/>
        <w:spacing w:after="100"/>
        <w:jc w:val="left"/>
      </w:pPr>
      <w:r>
        <w:t>Guardar favoritos y búsquedas por usuario, aislando la información cuando cambia la cuenta.</w:t>
      </w:r>
    </w:p>
    <w:p w14:paraId="27AB34D7" w14:textId="77777777" w:rsidR="00785635" w:rsidRDefault="000569A1">
      <w:pPr>
        <w:pStyle w:val="Listaconvietas"/>
        <w:spacing w:after="100"/>
        <w:jc w:val="left"/>
      </w:pPr>
      <w:r>
        <w:t>Validar visitas para evitar reservas simultáneas de un mismo horario.</w:t>
      </w:r>
    </w:p>
    <w:p w14:paraId="6E16F664" w14:textId="77777777" w:rsidR="00785635" w:rsidRDefault="000569A1">
      <w:pPr>
        <w:pStyle w:val="Listaconvietas"/>
        <w:spacing w:after="100"/>
        <w:jc w:val="left"/>
      </w:pPr>
      <w:r>
        <w:t>Habilitar conversaciones entre participantes autorizados y proteger sus archivos privados.</w:t>
      </w:r>
    </w:p>
    <w:p w14:paraId="01F755D0" w14:textId="77777777" w:rsidR="00785635" w:rsidRDefault="000569A1">
      <w:pPr>
        <w:pStyle w:val="Listaconvietas"/>
        <w:spacing w:after="100"/>
        <w:jc w:val="left"/>
      </w:pPr>
      <w:r>
        <w:t>Mantener la continuidad de perfiles y datos entre web y Android mediante Firebase Auth y Firestore.</w:t>
      </w:r>
    </w:p>
    <w:p w14:paraId="08A3CD3B" w14:textId="77777777" w:rsidR="00785635" w:rsidRDefault="000569A1">
      <w:pPr>
        <w:pStyle w:val="Listaconvietas"/>
        <w:spacing w:after="100"/>
        <w:jc w:val="left"/>
      </w:pPr>
      <w:r>
        <w:t>Completar Supabase y comprobar los flujos reales antes de publicar versiones compatibles.</w:t>
      </w:r>
    </w:p>
    <w:p w14:paraId="0F04FA8D" w14:textId="77777777" w:rsidR="00785635" w:rsidRDefault="000569A1">
      <w:pPr>
        <w:pStyle w:val="Listaconvietas"/>
        <w:spacing w:after="100"/>
        <w:jc w:val="left"/>
      </w:pPr>
      <w:r>
        <w:t>Evaluar un piloto mediante tareas, incidencias y comentarios para decidir mejoras y posibilidades de crecimiento.</w:t>
      </w:r>
    </w:p>
    <w:p w14:paraId="4D0C9A7A" w14:textId="77777777" w:rsidR="00785635" w:rsidRDefault="000569A1">
      <w:r>
        <w:br w:type="page"/>
      </w:r>
    </w:p>
    <w:p w14:paraId="778F0BCD" w14:textId="77777777" w:rsidR="00785635" w:rsidRDefault="000569A1">
      <w:pPr>
        <w:pStyle w:val="Ttulo1"/>
      </w:pPr>
      <w:bookmarkStart w:id="13" w:name="_Toc242777769"/>
      <w:r>
        <w:lastRenderedPageBreak/>
        <w:t>10 Cronograma preliminar de desarrollo</w:t>
      </w:r>
      <w:bookmarkEnd w:id="13"/>
    </w:p>
    <w:p w14:paraId="45C4B8F3" w14:textId="77777777" w:rsidR="00785635" w:rsidRDefault="000569A1">
      <w:r>
        <w:t>Organizamos el trabajo en seis etapas semanales para mostrar la secuencia propuesta. Esta planificación no asigna fechas retroactivas a actividades sin registro. Las correcciones verificadas del 12 y 13 de octubre de 2026 se documentan por separado en los anexos.</w:t>
      </w:r>
    </w:p>
    <w:p w14:paraId="26F81753" w14:textId="77777777" w:rsidR="00785635" w:rsidRDefault="000569A1">
      <w:r>
        <w:t>El cronograma puede ajustarse a la disponibilidad del equipo y a los requisitos de publicación. El acceso Supabase quedó para un compañero y se atenderá en la fase final de puesta en marcha.</w:t>
      </w:r>
    </w:p>
    <w:tbl>
      <w:tblPr>
        <w:tblW w:w="0" w:type="auto"/>
        <w:jc w:val="center"/>
        <w:tblLayout w:type="fixed"/>
        <w:tblLook w:val="04A0" w:firstRow="1" w:lastRow="0" w:firstColumn="1" w:lastColumn="0" w:noHBand="0" w:noVBand="1"/>
      </w:tblPr>
      <w:tblGrid>
        <w:gridCol w:w="2246"/>
        <w:gridCol w:w="3276"/>
        <w:gridCol w:w="3838"/>
      </w:tblGrid>
      <w:tr w:rsidR="00785635" w14:paraId="7EBD7D92" w14:textId="77777777">
        <w:trPr>
          <w:cantSplit/>
          <w:tblHeader/>
          <w:jc w:val="center"/>
        </w:trPr>
        <w:tc>
          <w:tcPr>
            <w:tcW w:w="2246" w:type="dxa"/>
            <w:tcBorders>
              <w:top w:val="single" w:sz="4" w:space="0" w:color="B8B8B8"/>
              <w:left w:val="single" w:sz="4" w:space="0" w:color="B8B8B8"/>
              <w:bottom w:val="single" w:sz="4" w:space="0" w:color="B8B8B8"/>
              <w:right w:val="single" w:sz="4" w:space="0" w:color="B8B8B8"/>
            </w:tcBorders>
            <w:shd w:val="clear" w:color="auto" w:fill="E8E8E8"/>
            <w:tcMar>
              <w:top w:w="80" w:type="dxa"/>
              <w:left w:w="100" w:type="dxa"/>
              <w:bottom w:w="80" w:type="dxa"/>
              <w:right w:w="100" w:type="dxa"/>
            </w:tcMar>
            <w:vAlign w:val="center"/>
          </w:tcPr>
          <w:p w14:paraId="16A384DA" w14:textId="77777777" w:rsidR="00785635" w:rsidRDefault="000569A1">
            <w:pPr>
              <w:keepNext/>
              <w:spacing w:after="40" w:line="259" w:lineRule="auto"/>
              <w:jc w:val="left"/>
            </w:pPr>
            <w:r>
              <w:rPr>
                <w:b/>
                <w:sz w:val="20"/>
              </w:rPr>
              <w:t>Semana propuesta</w:t>
            </w:r>
          </w:p>
        </w:tc>
        <w:tc>
          <w:tcPr>
            <w:tcW w:w="3276" w:type="dxa"/>
            <w:tcBorders>
              <w:top w:val="single" w:sz="4" w:space="0" w:color="B8B8B8"/>
              <w:left w:val="single" w:sz="4" w:space="0" w:color="B8B8B8"/>
              <w:bottom w:val="single" w:sz="4" w:space="0" w:color="B8B8B8"/>
              <w:right w:val="single" w:sz="4" w:space="0" w:color="B8B8B8"/>
            </w:tcBorders>
            <w:shd w:val="clear" w:color="auto" w:fill="E8E8E8"/>
            <w:tcMar>
              <w:top w:w="80" w:type="dxa"/>
              <w:left w:w="100" w:type="dxa"/>
              <w:bottom w:w="80" w:type="dxa"/>
              <w:right w:w="100" w:type="dxa"/>
            </w:tcMar>
            <w:vAlign w:val="center"/>
          </w:tcPr>
          <w:p w14:paraId="1A2C4D6E" w14:textId="77777777" w:rsidR="00785635" w:rsidRDefault="000569A1">
            <w:pPr>
              <w:keepNext/>
              <w:spacing w:after="40" w:line="259" w:lineRule="auto"/>
              <w:jc w:val="left"/>
            </w:pPr>
            <w:r>
              <w:rPr>
                <w:b/>
                <w:sz w:val="20"/>
              </w:rPr>
              <w:t>Enfoque</w:t>
            </w:r>
          </w:p>
        </w:tc>
        <w:tc>
          <w:tcPr>
            <w:tcW w:w="3838" w:type="dxa"/>
            <w:tcBorders>
              <w:top w:val="single" w:sz="4" w:space="0" w:color="B8B8B8"/>
              <w:left w:val="single" w:sz="4" w:space="0" w:color="B8B8B8"/>
              <w:bottom w:val="single" w:sz="4" w:space="0" w:color="B8B8B8"/>
              <w:right w:val="single" w:sz="4" w:space="0" w:color="B8B8B8"/>
            </w:tcBorders>
            <w:shd w:val="clear" w:color="auto" w:fill="E8E8E8"/>
            <w:tcMar>
              <w:top w:w="80" w:type="dxa"/>
              <w:left w:w="100" w:type="dxa"/>
              <w:bottom w:w="80" w:type="dxa"/>
              <w:right w:w="100" w:type="dxa"/>
            </w:tcMar>
            <w:vAlign w:val="center"/>
          </w:tcPr>
          <w:p w14:paraId="30A32B36" w14:textId="77777777" w:rsidR="00785635" w:rsidRDefault="000569A1">
            <w:pPr>
              <w:keepNext/>
              <w:spacing w:after="40" w:line="259" w:lineRule="auto"/>
              <w:jc w:val="left"/>
            </w:pPr>
            <w:r>
              <w:rPr>
                <w:b/>
                <w:sz w:val="20"/>
              </w:rPr>
              <w:t>Resultado esperado</w:t>
            </w:r>
          </w:p>
        </w:tc>
      </w:tr>
      <w:tr w:rsidR="00785635" w14:paraId="758F2402"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46874AC4" w14:textId="77777777" w:rsidR="00785635" w:rsidRDefault="000569A1">
            <w:pPr>
              <w:spacing w:after="40" w:line="259" w:lineRule="auto"/>
              <w:jc w:val="left"/>
            </w:pPr>
            <w:r>
              <w:rPr>
                <w:sz w:val="20"/>
              </w:rPr>
              <w:t>1</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4F4C1D70" w14:textId="77777777" w:rsidR="00785635" w:rsidRDefault="000569A1">
            <w:pPr>
              <w:spacing w:after="40" w:line="259" w:lineRule="auto"/>
              <w:jc w:val="left"/>
            </w:pPr>
            <w:r>
              <w:rPr>
                <w:sz w:val="20"/>
              </w:rPr>
              <w:t>Problema y alcance</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36124288" w14:textId="77777777" w:rsidR="00785635" w:rsidRDefault="000569A1">
            <w:pPr>
              <w:spacing w:after="40" w:line="259" w:lineRule="auto"/>
              <w:jc w:val="left"/>
            </w:pPr>
            <w:r>
              <w:rPr>
                <w:sz w:val="20"/>
              </w:rPr>
              <w:t>Necesidades, público inicial y prioridades.</w:t>
            </w:r>
          </w:p>
        </w:tc>
      </w:tr>
      <w:tr w:rsidR="00785635" w14:paraId="7389A142"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0F65614F" w14:textId="77777777" w:rsidR="00785635" w:rsidRDefault="000569A1">
            <w:pPr>
              <w:spacing w:after="40" w:line="259" w:lineRule="auto"/>
              <w:jc w:val="left"/>
            </w:pPr>
            <w:r>
              <w:rPr>
                <w:sz w:val="20"/>
              </w:rPr>
              <w:t>2</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3F52BB7D" w14:textId="77777777" w:rsidR="00785635" w:rsidRDefault="000569A1">
            <w:pPr>
              <w:spacing w:after="40" w:line="259" w:lineRule="auto"/>
              <w:jc w:val="left"/>
            </w:pPr>
            <w:r>
              <w:rPr>
                <w:sz w:val="20"/>
              </w:rPr>
              <w:t>Diseño y datos</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63EF6F31" w14:textId="77777777" w:rsidR="00785635" w:rsidRDefault="000569A1">
            <w:pPr>
              <w:spacing w:after="40" w:line="259" w:lineRule="auto"/>
              <w:jc w:val="left"/>
            </w:pPr>
            <w:r>
              <w:rPr>
                <w:sz w:val="20"/>
              </w:rPr>
              <w:t>Flujos de uso y estructura compartida.</w:t>
            </w:r>
          </w:p>
        </w:tc>
      </w:tr>
      <w:tr w:rsidR="00785635" w14:paraId="72790A8C"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01FC67DA" w14:textId="77777777" w:rsidR="00785635" w:rsidRDefault="000569A1">
            <w:pPr>
              <w:spacing w:after="40" w:line="259" w:lineRule="auto"/>
              <w:jc w:val="left"/>
            </w:pPr>
            <w:r>
              <w:rPr>
                <w:sz w:val="20"/>
              </w:rPr>
              <w:t>3</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4B28C7DF" w14:textId="77777777" w:rsidR="00785635" w:rsidRDefault="000569A1">
            <w:pPr>
              <w:spacing w:after="40" w:line="259" w:lineRule="auto"/>
              <w:jc w:val="left"/>
            </w:pPr>
            <w:r>
              <w:rPr>
                <w:sz w:val="20"/>
              </w:rPr>
              <w:t>Clientes web y Android</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7688A042" w14:textId="77777777" w:rsidR="00785635" w:rsidRDefault="000569A1">
            <w:pPr>
              <w:spacing w:after="40" w:line="259" w:lineRule="auto"/>
              <w:jc w:val="left"/>
            </w:pPr>
            <w:r>
              <w:rPr>
                <w:sz w:val="20"/>
              </w:rPr>
              <w:t>Acceso, catálogo, perfil y formularios.</w:t>
            </w:r>
          </w:p>
        </w:tc>
      </w:tr>
      <w:tr w:rsidR="00785635" w14:paraId="543D2682"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28967F64" w14:textId="77777777" w:rsidR="00785635" w:rsidRDefault="000569A1">
            <w:pPr>
              <w:spacing w:after="40" w:line="259" w:lineRule="auto"/>
              <w:jc w:val="left"/>
            </w:pPr>
            <w:r>
              <w:rPr>
                <w:sz w:val="20"/>
              </w:rPr>
              <w:t>4</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30A1F3C6" w14:textId="77777777" w:rsidR="00785635" w:rsidRDefault="000569A1">
            <w:pPr>
              <w:spacing w:after="40" w:line="259" w:lineRule="auto"/>
              <w:jc w:val="left"/>
            </w:pPr>
            <w:r>
              <w:rPr>
                <w:sz w:val="20"/>
              </w:rPr>
              <w:t>Reglas y operaciones</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5011C19B" w14:textId="77777777" w:rsidR="00785635" w:rsidRDefault="000569A1">
            <w:pPr>
              <w:spacing w:after="40" w:line="259" w:lineRule="auto"/>
              <w:jc w:val="left"/>
            </w:pPr>
            <w:r>
              <w:rPr>
                <w:sz w:val="20"/>
              </w:rPr>
              <w:t>Reservas, chat y permisos por identidad.</w:t>
            </w:r>
          </w:p>
        </w:tc>
      </w:tr>
      <w:tr w:rsidR="00785635" w14:paraId="1F984254"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48FB22D7" w14:textId="77777777" w:rsidR="00785635" w:rsidRDefault="000569A1">
            <w:pPr>
              <w:spacing w:after="40" w:line="259" w:lineRule="auto"/>
              <w:jc w:val="left"/>
            </w:pPr>
            <w:r>
              <w:rPr>
                <w:sz w:val="20"/>
              </w:rPr>
              <w:t>5</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6574753C" w14:textId="77777777" w:rsidR="00785635" w:rsidRDefault="000569A1">
            <w:pPr>
              <w:spacing w:after="40" w:line="259" w:lineRule="auto"/>
              <w:jc w:val="left"/>
            </w:pPr>
            <w:r>
              <w:rPr>
                <w:sz w:val="20"/>
              </w:rPr>
              <w:t>Pruebas y ajustes</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3FC2648D" w14:textId="77777777" w:rsidR="00785635" w:rsidRDefault="000569A1">
            <w:pPr>
              <w:spacing w:after="40" w:line="259" w:lineRule="auto"/>
              <w:jc w:val="left"/>
            </w:pPr>
            <w:r>
              <w:rPr>
                <w:sz w:val="20"/>
              </w:rPr>
              <w:t>Correcciones y evidencia local.</w:t>
            </w:r>
          </w:p>
        </w:tc>
      </w:tr>
      <w:tr w:rsidR="00785635" w14:paraId="36AD4608"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2F354079" w14:textId="77777777" w:rsidR="00785635" w:rsidRDefault="000569A1">
            <w:pPr>
              <w:spacing w:after="40" w:line="259" w:lineRule="auto"/>
              <w:jc w:val="left"/>
            </w:pPr>
            <w:r>
              <w:rPr>
                <w:sz w:val="20"/>
              </w:rPr>
              <w:t>6</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28F71F06" w14:textId="77777777" w:rsidR="00785635" w:rsidRDefault="000569A1">
            <w:pPr>
              <w:spacing w:after="40" w:line="259" w:lineRule="auto"/>
              <w:jc w:val="left"/>
            </w:pPr>
            <w:r>
              <w:rPr>
                <w:sz w:val="20"/>
              </w:rPr>
              <w:t>Preparación de publicación</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2B6E0472" w14:textId="77777777" w:rsidR="00785635" w:rsidRDefault="000569A1">
            <w:pPr>
              <w:spacing w:after="40" w:line="259" w:lineRule="auto"/>
              <w:jc w:val="left"/>
            </w:pPr>
            <w:r>
              <w:rPr>
                <w:sz w:val="20"/>
              </w:rPr>
              <w:t>Documentación, acceso y aceptación remota.</w:t>
            </w:r>
          </w:p>
        </w:tc>
      </w:tr>
    </w:tbl>
    <w:p w14:paraId="306478B9" w14:textId="77777777" w:rsidR="00785635" w:rsidRDefault="00785635">
      <w:pPr>
        <w:spacing w:after="40"/>
      </w:pPr>
    </w:p>
    <w:p w14:paraId="1978268E" w14:textId="77777777" w:rsidR="00785635" w:rsidRDefault="000569A1">
      <w:pPr>
        <w:pStyle w:val="Ttulo1"/>
      </w:pPr>
      <w:bookmarkStart w:id="14" w:name="_Toc242777770"/>
      <w:r>
        <w:t>11 Cronograma de actividades</w:t>
      </w:r>
      <w:bookmarkEnd w:id="14"/>
    </w:p>
    <w:p w14:paraId="316BC4CB" w14:textId="77777777" w:rsidR="00785635" w:rsidRDefault="000569A1">
      <w:r>
        <w:t>Este plan convierte las etapas en tareas verificables. Las responsabilidades se expresan por función para que el equipo pueda distribuirlas según su disponibilidad; no se atribuyen aportes individuales que no estén registrados.</w:t>
      </w:r>
    </w:p>
    <w:tbl>
      <w:tblPr>
        <w:tblW w:w="0" w:type="auto"/>
        <w:jc w:val="center"/>
        <w:tblLayout w:type="fixed"/>
        <w:tblLook w:val="04A0" w:firstRow="1" w:lastRow="0" w:firstColumn="1" w:lastColumn="0" w:noHBand="0" w:noVBand="1"/>
      </w:tblPr>
      <w:tblGrid>
        <w:gridCol w:w="2246"/>
        <w:gridCol w:w="3276"/>
        <w:gridCol w:w="3838"/>
      </w:tblGrid>
      <w:tr w:rsidR="00785635" w14:paraId="0768F0CE" w14:textId="77777777">
        <w:trPr>
          <w:cantSplit/>
          <w:tblHeader/>
          <w:jc w:val="center"/>
        </w:trPr>
        <w:tc>
          <w:tcPr>
            <w:tcW w:w="2246" w:type="dxa"/>
            <w:tcBorders>
              <w:top w:val="single" w:sz="4" w:space="0" w:color="B8B8B8"/>
              <w:left w:val="single" w:sz="4" w:space="0" w:color="B8B8B8"/>
              <w:bottom w:val="single" w:sz="4" w:space="0" w:color="B8B8B8"/>
              <w:right w:val="single" w:sz="4" w:space="0" w:color="B8B8B8"/>
            </w:tcBorders>
            <w:shd w:val="clear" w:color="auto" w:fill="E8E8E8"/>
            <w:tcMar>
              <w:top w:w="80" w:type="dxa"/>
              <w:left w:w="100" w:type="dxa"/>
              <w:bottom w:w="80" w:type="dxa"/>
              <w:right w:w="100" w:type="dxa"/>
            </w:tcMar>
            <w:vAlign w:val="center"/>
          </w:tcPr>
          <w:p w14:paraId="0E6963DC" w14:textId="77777777" w:rsidR="00785635" w:rsidRDefault="000569A1">
            <w:pPr>
              <w:keepNext/>
              <w:spacing w:after="40" w:line="259" w:lineRule="auto"/>
              <w:jc w:val="left"/>
            </w:pPr>
            <w:r>
              <w:rPr>
                <w:b/>
                <w:sz w:val="20"/>
              </w:rPr>
              <w:t>Actividad</w:t>
            </w:r>
          </w:p>
        </w:tc>
        <w:tc>
          <w:tcPr>
            <w:tcW w:w="3276" w:type="dxa"/>
            <w:tcBorders>
              <w:top w:val="single" w:sz="4" w:space="0" w:color="B8B8B8"/>
              <w:left w:val="single" w:sz="4" w:space="0" w:color="B8B8B8"/>
              <w:bottom w:val="single" w:sz="4" w:space="0" w:color="B8B8B8"/>
              <w:right w:val="single" w:sz="4" w:space="0" w:color="B8B8B8"/>
            </w:tcBorders>
            <w:shd w:val="clear" w:color="auto" w:fill="E8E8E8"/>
            <w:tcMar>
              <w:top w:w="80" w:type="dxa"/>
              <w:left w:w="100" w:type="dxa"/>
              <w:bottom w:w="80" w:type="dxa"/>
              <w:right w:w="100" w:type="dxa"/>
            </w:tcMar>
            <w:vAlign w:val="center"/>
          </w:tcPr>
          <w:p w14:paraId="7C28A6AA" w14:textId="77777777" w:rsidR="00785635" w:rsidRDefault="000569A1">
            <w:pPr>
              <w:keepNext/>
              <w:spacing w:after="40" w:line="259" w:lineRule="auto"/>
              <w:jc w:val="left"/>
            </w:pPr>
            <w:r>
              <w:rPr>
                <w:b/>
                <w:sz w:val="20"/>
              </w:rPr>
              <w:t>Responsable propuesto</w:t>
            </w:r>
          </w:p>
        </w:tc>
        <w:tc>
          <w:tcPr>
            <w:tcW w:w="3838" w:type="dxa"/>
            <w:tcBorders>
              <w:top w:val="single" w:sz="4" w:space="0" w:color="B8B8B8"/>
              <w:left w:val="single" w:sz="4" w:space="0" w:color="B8B8B8"/>
              <w:bottom w:val="single" w:sz="4" w:space="0" w:color="B8B8B8"/>
              <w:right w:val="single" w:sz="4" w:space="0" w:color="B8B8B8"/>
            </w:tcBorders>
            <w:shd w:val="clear" w:color="auto" w:fill="E8E8E8"/>
            <w:tcMar>
              <w:top w:w="80" w:type="dxa"/>
              <w:left w:w="100" w:type="dxa"/>
              <w:bottom w:w="80" w:type="dxa"/>
              <w:right w:w="100" w:type="dxa"/>
            </w:tcMar>
            <w:vAlign w:val="center"/>
          </w:tcPr>
          <w:p w14:paraId="3E8ECD5B" w14:textId="77777777" w:rsidR="00785635" w:rsidRDefault="000569A1">
            <w:pPr>
              <w:keepNext/>
              <w:spacing w:after="40" w:line="259" w:lineRule="auto"/>
              <w:jc w:val="left"/>
            </w:pPr>
            <w:r>
              <w:rPr>
                <w:b/>
                <w:sz w:val="20"/>
              </w:rPr>
              <w:t>Estado y dependencia</w:t>
            </w:r>
          </w:p>
        </w:tc>
      </w:tr>
      <w:tr w:rsidR="00785635" w14:paraId="64FB6461"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5FEAD305" w14:textId="77777777" w:rsidR="00785635" w:rsidRDefault="000569A1">
            <w:pPr>
              <w:spacing w:after="40" w:line="259" w:lineRule="auto"/>
              <w:jc w:val="left"/>
            </w:pPr>
            <w:r>
              <w:rPr>
                <w:sz w:val="20"/>
              </w:rPr>
              <w:t>Revisar funciones y datos</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4EAE4BE5" w14:textId="77777777" w:rsidR="00785635" w:rsidRDefault="000569A1">
            <w:pPr>
              <w:spacing w:after="40" w:line="259" w:lineRule="auto"/>
              <w:jc w:val="left"/>
            </w:pPr>
            <w:r>
              <w:rPr>
                <w:sz w:val="20"/>
              </w:rPr>
              <w:t>Equipo de desarrollo</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0FA26B4F" w14:textId="77777777" w:rsidR="00785635" w:rsidRDefault="000569A1">
            <w:pPr>
              <w:spacing w:after="40" w:line="259" w:lineRule="auto"/>
              <w:jc w:val="left"/>
            </w:pPr>
            <w:r>
              <w:rPr>
                <w:sz w:val="20"/>
              </w:rPr>
              <w:t>Revisión realizada; decisiones históricas pendientes.</w:t>
            </w:r>
          </w:p>
        </w:tc>
      </w:tr>
      <w:tr w:rsidR="00785635" w14:paraId="04D06FD3"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1B46BD4D" w14:textId="77777777" w:rsidR="00785635" w:rsidRDefault="000569A1">
            <w:pPr>
              <w:spacing w:after="40" w:line="259" w:lineRule="auto"/>
              <w:jc w:val="left"/>
            </w:pPr>
            <w:r>
              <w:rPr>
                <w:sz w:val="20"/>
              </w:rPr>
              <w:t>Corregir formularios y cuentas</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03D8E135" w14:textId="77777777" w:rsidR="00785635" w:rsidRDefault="000569A1">
            <w:pPr>
              <w:spacing w:after="40" w:line="259" w:lineRule="auto"/>
              <w:jc w:val="left"/>
            </w:pPr>
            <w:r>
              <w:rPr>
                <w:sz w:val="20"/>
              </w:rPr>
              <w:t>Web y Android</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32446481" w14:textId="77777777" w:rsidR="00785635" w:rsidRDefault="000569A1">
            <w:pPr>
              <w:spacing w:after="40" w:line="259" w:lineRule="auto"/>
              <w:jc w:val="left"/>
            </w:pPr>
            <w:r>
              <w:rPr>
                <w:sz w:val="20"/>
              </w:rPr>
              <w:t>Cambios y pruebas locales aprobados.</w:t>
            </w:r>
          </w:p>
        </w:tc>
      </w:tr>
      <w:tr w:rsidR="00785635" w14:paraId="7D516EA9"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4B5EA5A7" w14:textId="77777777" w:rsidR="00785635" w:rsidRDefault="000569A1">
            <w:pPr>
              <w:spacing w:after="40" w:line="259" w:lineRule="auto"/>
              <w:jc w:val="left"/>
            </w:pPr>
            <w:r>
              <w:rPr>
                <w:sz w:val="20"/>
              </w:rPr>
              <w:t>Preparar servidor gratuito</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0905D3C2" w14:textId="77777777" w:rsidR="00785635" w:rsidRDefault="000569A1">
            <w:pPr>
              <w:spacing w:after="40" w:line="259" w:lineRule="auto"/>
              <w:jc w:val="left"/>
            </w:pPr>
            <w:r>
              <w:rPr>
                <w:sz w:val="20"/>
              </w:rPr>
              <w:t>Backend e integración</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3F997605" w14:textId="77777777" w:rsidR="00785635" w:rsidRDefault="000569A1">
            <w:pPr>
              <w:spacing w:after="40" w:line="259" w:lineRule="auto"/>
              <w:jc w:val="left"/>
            </w:pPr>
            <w:r>
              <w:rPr>
                <w:sz w:val="20"/>
              </w:rPr>
              <w:t>Gateway y SQL preparados; publicación pendiente.</w:t>
            </w:r>
          </w:p>
        </w:tc>
      </w:tr>
      <w:tr w:rsidR="00785635" w14:paraId="0123765C"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380F4939" w14:textId="77777777" w:rsidR="00785635" w:rsidRDefault="000569A1">
            <w:pPr>
              <w:spacing w:after="40" w:line="259" w:lineRule="auto"/>
              <w:jc w:val="left"/>
            </w:pPr>
            <w:r>
              <w:rPr>
                <w:sz w:val="20"/>
              </w:rPr>
              <w:t>Resolver diez incidencias</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3D78E50D" w14:textId="77777777" w:rsidR="00785635" w:rsidRDefault="000569A1">
            <w:pPr>
              <w:spacing w:after="40" w:line="259" w:lineRule="auto"/>
              <w:jc w:val="left"/>
            </w:pPr>
            <w:r>
              <w:rPr>
                <w:sz w:val="20"/>
              </w:rPr>
              <w:t>Responsable de datos y titulares</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61F7F94A" w14:textId="77777777" w:rsidR="00785635" w:rsidRDefault="000569A1">
            <w:pPr>
              <w:spacing w:after="40" w:line="259" w:lineRule="auto"/>
              <w:jc w:val="left"/>
            </w:pPr>
            <w:r>
              <w:rPr>
                <w:sz w:val="20"/>
              </w:rPr>
              <w:t>Pendiente de evidencia; condiciona la migración.</w:t>
            </w:r>
          </w:p>
        </w:tc>
      </w:tr>
      <w:tr w:rsidR="00785635" w14:paraId="78FA59EF"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48805F2B" w14:textId="77777777" w:rsidR="00785635" w:rsidRDefault="000569A1">
            <w:pPr>
              <w:spacing w:after="40" w:line="259" w:lineRule="auto"/>
              <w:jc w:val="left"/>
            </w:pPr>
            <w:r>
              <w:rPr>
                <w:sz w:val="20"/>
              </w:rPr>
              <w:t>Configurar Supabase</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7FCFD3DA" w14:textId="77777777" w:rsidR="00785635" w:rsidRDefault="000569A1">
            <w:pPr>
              <w:spacing w:after="40" w:line="259" w:lineRule="auto"/>
              <w:jc w:val="left"/>
            </w:pPr>
            <w:r>
              <w:rPr>
                <w:sz w:val="20"/>
              </w:rPr>
              <w:t>Compañero con acceso autorizado</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62FF58B1" w14:textId="77777777" w:rsidR="00785635" w:rsidRDefault="000569A1">
            <w:pPr>
              <w:spacing w:after="40" w:line="259" w:lineRule="auto"/>
              <w:jc w:val="left"/>
            </w:pPr>
            <w:r>
              <w:rPr>
                <w:sz w:val="20"/>
              </w:rPr>
              <w:t>Acceso diferido hasta la fase final.</w:t>
            </w:r>
          </w:p>
        </w:tc>
      </w:tr>
      <w:tr w:rsidR="00785635" w14:paraId="104DC4E1"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37592BA6" w14:textId="77777777" w:rsidR="00785635" w:rsidRDefault="000569A1">
            <w:pPr>
              <w:spacing w:after="40" w:line="259" w:lineRule="auto"/>
              <w:jc w:val="left"/>
            </w:pPr>
            <w:r>
              <w:rPr>
                <w:sz w:val="20"/>
              </w:rPr>
              <w:t>Probar ambos clientes</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72EC42AA" w14:textId="77777777" w:rsidR="00785635" w:rsidRDefault="000569A1">
            <w:pPr>
              <w:spacing w:after="40" w:line="259" w:lineRule="auto"/>
              <w:jc w:val="left"/>
            </w:pPr>
            <w:r>
              <w:rPr>
                <w:sz w:val="20"/>
              </w:rPr>
              <w:t>Equipo de pruebas</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6CC658E9" w14:textId="77777777" w:rsidR="00785635" w:rsidRDefault="000569A1">
            <w:pPr>
              <w:spacing w:after="40" w:line="259" w:lineRule="auto"/>
              <w:jc w:val="left"/>
            </w:pPr>
            <w:r>
              <w:rPr>
                <w:sz w:val="20"/>
              </w:rPr>
              <w:t>Local aprobado; falta aceptación remota y física.</w:t>
            </w:r>
          </w:p>
        </w:tc>
      </w:tr>
      <w:tr w:rsidR="00785635" w14:paraId="0DCB9D77"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1286A450" w14:textId="77777777" w:rsidR="00785635" w:rsidRDefault="000569A1">
            <w:pPr>
              <w:spacing w:after="40" w:line="259" w:lineRule="auto"/>
              <w:jc w:val="left"/>
            </w:pPr>
            <w:r>
              <w:rPr>
                <w:sz w:val="20"/>
              </w:rPr>
              <w:lastRenderedPageBreak/>
              <w:t>Publicar versiones compatibles</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525A49DB" w14:textId="77777777" w:rsidR="00785635" w:rsidRDefault="000569A1">
            <w:pPr>
              <w:spacing w:after="40" w:line="259" w:lineRule="auto"/>
              <w:jc w:val="left"/>
            </w:pPr>
            <w:r>
              <w:rPr>
                <w:sz w:val="20"/>
              </w:rPr>
              <w:t>Responsable de publicación</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6CD04A9F" w14:textId="77777777" w:rsidR="00785635" w:rsidRDefault="000569A1">
            <w:pPr>
              <w:spacing w:after="40" w:line="259" w:lineRule="auto"/>
              <w:jc w:val="left"/>
            </w:pPr>
            <w:r>
              <w:rPr>
                <w:sz w:val="20"/>
              </w:rPr>
              <w:t>Depende de servidor, datos y pruebas reales.</w:t>
            </w:r>
          </w:p>
        </w:tc>
      </w:tr>
      <w:tr w:rsidR="00785635" w14:paraId="44C724B0"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5764A0B1" w14:textId="77777777" w:rsidR="00785635" w:rsidRDefault="000569A1">
            <w:pPr>
              <w:spacing w:after="40" w:line="259" w:lineRule="auto"/>
              <w:jc w:val="left"/>
            </w:pPr>
            <w:r>
              <w:rPr>
                <w:sz w:val="20"/>
              </w:rPr>
              <w:t>Evaluar el piloto</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4A75848F" w14:textId="77777777" w:rsidR="00785635" w:rsidRDefault="000569A1">
            <w:pPr>
              <w:spacing w:after="40" w:line="259" w:lineRule="auto"/>
              <w:jc w:val="left"/>
            </w:pPr>
            <w:r>
              <w:rPr>
                <w:sz w:val="20"/>
              </w:rPr>
              <w:t>Equipo y participantes</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196B4F1F" w14:textId="77777777" w:rsidR="00785635" w:rsidRDefault="000569A1">
            <w:pPr>
              <w:spacing w:after="40" w:line="259" w:lineRule="auto"/>
              <w:jc w:val="left"/>
            </w:pPr>
            <w:r>
              <w:rPr>
                <w:sz w:val="20"/>
              </w:rPr>
              <w:t>Pendiente después de la puesta en marcha.</w:t>
            </w:r>
          </w:p>
        </w:tc>
      </w:tr>
    </w:tbl>
    <w:p w14:paraId="26D75845" w14:textId="77777777" w:rsidR="00785635" w:rsidRDefault="00785635">
      <w:pPr>
        <w:spacing w:after="40"/>
      </w:pPr>
    </w:p>
    <w:p w14:paraId="2E620ADC" w14:textId="77777777" w:rsidR="00785635" w:rsidRDefault="000569A1">
      <w:pPr>
        <w:pStyle w:val="Ttulo1"/>
      </w:pPr>
      <w:bookmarkStart w:id="15" w:name="_Toc242777771"/>
      <w:r>
        <w:t>12 Prototipo funcional</w:t>
      </w:r>
      <w:bookmarkEnd w:id="15"/>
    </w:p>
    <w:p w14:paraId="024771D1" w14:textId="77777777" w:rsidR="00785635" w:rsidRDefault="000569A1">
      <w:r>
        <w:t>El prototipo combina una web React y una aplicación Android en Kotlin con Jetpack Compose. Ambos clientes comparten Firebase Authentication y Firestore. El servidor y los archivos se prepararon para Supabase manteniendo una sola identidad de usuario.</w:t>
      </w:r>
    </w:p>
    <w:p w14:paraId="09E614E1" w14:textId="77777777" w:rsidR="00785635" w:rsidRDefault="000569A1">
      <w:r>
        <w:t>El recorrido comienza al acceder a la plataforma. La persona revisa viviendas, consulta una ficha, guarda opciones y solicita una visita. El propietario responde y una confirmación válida habilita la conversación relacionada con el inmueble.</w:t>
      </w:r>
    </w:p>
    <w:p w14:paraId="5ABBA6D3" w14:textId="77777777" w:rsidR="00785635" w:rsidRDefault="000569A1">
      <w:r>
        <w:t>La versión Android local es 2.6.0, con versionCode 5. Existe un APK debug para inspección de la compilación, pero no incluye aún la URL del servidor remoto. Debe recompilarse después de configurar Supabase para realizar las pruebas completas.</w:t>
      </w:r>
    </w:p>
    <w:tbl>
      <w:tblPr>
        <w:tblW w:w="0" w:type="auto"/>
        <w:jc w:val="center"/>
        <w:tblLayout w:type="fixed"/>
        <w:tblLook w:val="04A0" w:firstRow="1" w:lastRow="0" w:firstColumn="1" w:lastColumn="0" w:noHBand="0" w:noVBand="1"/>
      </w:tblPr>
      <w:tblGrid>
        <w:gridCol w:w="2246"/>
        <w:gridCol w:w="3276"/>
        <w:gridCol w:w="3838"/>
      </w:tblGrid>
      <w:tr w:rsidR="00785635" w14:paraId="75CF7EC9" w14:textId="77777777">
        <w:trPr>
          <w:cantSplit/>
          <w:tblHeader/>
          <w:jc w:val="center"/>
        </w:trPr>
        <w:tc>
          <w:tcPr>
            <w:tcW w:w="2246" w:type="dxa"/>
            <w:tcBorders>
              <w:top w:val="single" w:sz="4" w:space="0" w:color="B8B8B8"/>
              <w:left w:val="single" w:sz="4" w:space="0" w:color="B8B8B8"/>
              <w:bottom w:val="single" w:sz="4" w:space="0" w:color="B8B8B8"/>
              <w:right w:val="single" w:sz="4" w:space="0" w:color="B8B8B8"/>
            </w:tcBorders>
            <w:shd w:val="clear" w:color="auto" w:fill="E8E8E8"/>
            <w:tcMar>
              <w:top w:w="80" w:type="dxa"/>
              <w:left w:w="100" w:type="dxa"/>
              <w:bottom w:w="80" w:type="dxa"/>
              <w:right w:w="100" w:type="dxa"/>
            </w:tcMar>
            <w:vAlign w:val="center"/>
          </w:tcPr>
          <w:p w14:paraId="6BFBC821" w14:textId="77777777" w:rsidR="00785635" w:rsidRDefault="000569A1">
            <w:pPr>
              <w:keepNext/>
              <w:spacing w:after="40" w:line="259" w:lineRule="auto"/>
              <w:jc w:val="left"/>
            </w:pPr>
            <w:r>
              <w:rPr>
                <w:b/>
                <w:sz w:val="20"/>
              </w:rPr>
              <w:t>Área</w:t>
            </w:r>
          </w:p>
        </w:tc>
        <w:tc>
          <w:tcPr>
            <w:tcW w:w="3276" w:type="dxa"/>
            <w:tcBorders>
              <w:top w:val="single" w:sz="4" w:space="0" w:color="B8B8B8"/>
              <w:left w:val="single" w:sz="4" w:space="0" w:color="B8B8B8"/>
              <w:bottom w:val="single" w:sz="4" w:space="0" w:color="B8B8B8"/>
              <w:right w:val="single" w:sz="4" w:space="0" w:color="B8B8B8"/>
            </w:tcBorders>
            <w:shd w:val="clear" w:color="auto" w:fill="E8E8E8"/>
            <w:tcMar>
              <w:top w:w="80" w:type="dxa"/>
              <w:left w:w="100" w:type="dxa"/>
              <w:bottom w:w="80" w:type="dxa"/>
              <w:right w:w="100" w:type="dxa"/>
            </w:tcMar>
            <w:vAlign w:val="center"/>
          </w:tcPr>
          <w:p w14:paraId="35398297" w14:textId="77777777" w:rsidR="00785635" w:rsidRDefault="000569A1">
            <w:pPr>
              <w:keepNext/>
              <w:spacing w:after="40" w:line="259" w:lineRule="auto"/>
              <w:jc w:val="left"/>
            </w:pPr>
            <w:r>
              <w:rPr>
                <w:b/>
                <w:sz w:val="20"/>
              </w:rPr>
              <w:t>Alcance local</w:t>
            </w:r>
          </w:p>
        </w:tc>
        <w:tc>
          <w:tcPr>
            <w:tcW w:w="3838" w:type="dxa"/>
            <w:tcBorders>
              <w:top w:val="single" w:sz="4" w:space="0" w:color="B8B8B8"/>
              <w:left w:val="single" w:sz="4" w:space="0" w:color="B8B8B8"/>
              <w:bottom w:val="single" w:sz="4" w:space="0" w:color="B8B8B8"/>
              <w:right w:val="single" w:sz="4" w:space="0" w:color="B8B8B8"/>
            </w:tcBorders>
            <w:shd w:val="clear" w:color="auto" w:fill="E8E8E8"/>
            <w:tcMar>
              <w:top w:w="80" w:type="dxa"/>
              <w:left w:w="100" w:type="dxa"/>
              <w:bottom w:w="80" w:type="dxa"/>
              <w:right w:w="100" w:type="dxa"/>
            </w:tcMar>
            <w:vAlign w:val="center"/>
          </w:tcPr>
          <w:p w14:paraId="7A53A435" w14:textId="77777777" w:rsidR="00785635" w:rsidRDefault="000569A1">
            <w:pPr>
              <w:keepNext/>
              <w:spacing w:after="40" w:line="259" w:lineRule="auto"/>
              <w:jc w:val="left"/>
            </w:pPr>
            <w:r>
              <w:rPr>
                <w:b/>
                <w:sz w:val="20"/>
              </w:rPr>
              <w:t>Pendiente real</w:t>
            </w:r>
          </w:p>
        </w:tc>
      </w:tr>
      <w:tr w:rsidR="00785635" w14:paraId="558680AC"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343FD6D6" w14:textId="77777777" w:rsidR="00785635" w:rsidRDefault="000569A1">
            <w:pPr>
              <w:spacing w:after="40" w:line="259" w:lineRule="auto"/>
              <w:jc w:val="left"/>
            </w:pPr>
            <w:r>
              <w:rPr>
                <w:sz w:val="20"/>
              </w:rPr>
              <w:t>Catálogo y perfil</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1021A64A" w14:textId="77777777" w:rsidR="00785635" w:rsidRDefault="000569A1">
            <w:pPr>
              <w:spacing w:after="40" w:line="259" w:lineRule="auto"/>
              <w:jc w:val="left"/>
            </w:pPr>
            <w:r>
              <w:rPr>
                <w:sz w:val="20"/>
              </w:rPr>
              <w:t>Lecturas y edición integradas.</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75F5107D" w14:textId="77777777" w:rsidR="00785635" w:rsidRDefault="000569A1">
            <w:pPr>
              <w:spacing w:after="40" w:line="259" w:lineRule="auto"/>
              <w:jc w:val="left"/>
            </w:pPr>
            <w:r>
              <w:rPr>
                <w:sz w:val="20"/>
              </w:rPr>
              <w:t>Configuración y datos del servidor.</w:t>
            </w:r>
          </w:p>
        </w:tc>
      </w:tr>
      <w:tr w:rsidR="00785635" w14:paraId="4B09F134"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24032AAA" w14:textId="77777777" w:rsidR="00785635" w:rsidRDefault="000569A1">
            <w:pPr>
              <w:spacing w:after="40" w:line="259" w:lineRule="auto"/>
              <w:jc w:val="left"/>
            </w:pPr>
            <w:r>
              <w:rPr>
                <w:sz w:val="20"/>
              </w:rPr>
              <w:t>Visitas y chat</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28888FFB" w14:textId="77777777" w:rsidR="00785635" w:rsidRDefault="000569A1">
            <w:pPr>
              <w:spacing w:after="40" w:line="259" w:lineRule="auto"/>
              <w:jc w:val="left"/>
            </w:pPr>
            <w:r>
              <w:rPr>
                <w:sz w:val="20"/>
              </w:rPr>
              <w:t>Transacciones y pruebas emuladas.</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1A0849F5" w14:textId="77777777" w:rsidR="00785635" w:rsidRDefault="000569A1">
            <w:pPr>
              <w:spacing w:after="40" w:line="259" w:lineRule="auto"/>
              <w:jc w:val="left"/>
            </w:pPr>
            <w:r>
              <w:rPr>
                <w:sz w:val="20"/>
              </w:rPr>
              <w:t>Flujo web a Android y viceversa.</w:t>
            </w:r>
          </w:p>
        </w:tc>
      </w:tr>
      <w:tr w:rsidR="00785635" w14:paraId="301EA89B"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57773061" w14:textId="77777777" w:rsidR="00785635" w:rsidRDefault="000569A1">
            <w:pPr>
              <w:spacing w:after="40" w:line="259" w:lineRule="auto"/>
              <w:jc w:val="left"/>
            </w:pPr>
            <w:r>
              <w:rPr>
                <w:sz w:val="20"/>
              </w:rPr>
              <w:t>Imágenes y audio</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1287E6F0" w14:textId="77777777" w:rsidR="00785635" w:rsidRDefault="000569A1">
            <w:pPr>
              <w:spacing w:after="40" w:line="259" w:lineRule="auto"/>
              <w:jc w:val="left"/>
            </w:pPr>
            <w:r>
              <w:rPr>
                <w:sz w:val="20"/>
              </w:rPr>
              <w:t>Gateway y enlaces privados.</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02B335AC" w14:textId="77777777" w:rsidR="00785635" w:rsidRDefault="000569A1">
            <w:pPr>
              <w:spacing w:after="40" w:line="259" w:lineRule="auto"/>
              <w:jc w:val="left"/>
            </w:pPr>
            <w:r>
              <w:rPr>
                <w:sz w:val="20"/>
              </w:rPr>
              <w:t>Buckets, políticas y archivos reales.</w:t>
            </w:r>
          </w:p>
        </w:tc>
      </w:tr>
      <w:tr w:rsidR="00785635" w14:paraId="16E6CA91"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233700BA" w14:textId="77777777" w:rsidR="00785635" w:rsidRDefault="000569A1">
            <w:pPr>
              <w:spacing w:after="40" w:line="259" w:lineRule="auto"/>
              <w:jc w:val="left"/>
            </w:pPr>
            <w:r>
              <w:rPr>
                <w:sz w:val="20"/>
              </w:rPr>
              <w:t>Notificaciones</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1023B5D1" w14:textId="77777777" w:rsidR="00785635" w:rsidRDefault="000569A1">
            <w:pPr>
              <w:spacing w:after="40" w:line="259" w:lineRule="auto"/>
              <w:jc w:val="left"/>
            </w:pPr>
            <w:r>
              <w:rPr>
                <w:sz w:val="20"/>
              </w:rPr>
              <w:t>Avisos y envío FCM preparados.</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4502C906" w14:textId="77777777" w:rsidR="00785635" w:rsidRDefault="000569A1">
            <w:pPr>
              <w:spacing w:after="40" w:line="259" w:lineRule="auto"/>
              <w:jc w:val="left"/>
            </w:pPr>
            <w:r>
              <w:rPr>
                <w:sz w:val="20"/>
              </w:rPr>
              <w:t>Entrega en navegador y teléfono.</w:t>
            </w:r>
          </w:p>
        </w:tc>
      </w:tr>
    </w:tbl>
    <w:p w14:paraId="2EF5D8EB" w14:textId="77777777" w:rsidR="00785635" w:rsidRDefault="00785635">
      <w:pPr>
        <w:spacing w:after="40"/>
      </w:pPr>
    </w:p>
    <w:p w14:paraId="288F8AB6" w14:textId="77777777" w:rsidR="00785635" w:rsidRDefault="000569A1">
      <w:pPr>
        <w:pStyle w:val="Ttulo1"/>
      </w:pPr>
      <w:bookmarkStart w:id="16" w:name="_Toc242777772"/>
      <w:r>
        <w:t>13 Tecnologías seleccionadas y arquitectura básica</w:t>
      </w:r>
      <w:bookmarkEnd w:id="16"/>
    </w:p>
    <w:p w14:paraId="25C92BB4" w14:textId="77777777" w:rsidR="00785635" w:rsidRDefault="000569A1">
      <w:r>
        <w:t>La web utiliza React, Vite y Tailwind CSS. React organiza las pantallas y el estado; Vite permite desarrollar y generar la versión publicable. Android utiliza Kotlin y Jetpack Compose, con repositorios que separan el acceso a datos de la presentación.</w:t>
      </w:r>
    </w:p>
    <w:p w14:paraId="319E6C16" w14:textId="77777777" w:rsidR="00785635" w:rsidRDefault="000569A1">
      <w:r>
        <w:t>Firebase Authentication conserva la identidad. Firestore guarda los datos comunes y permite observar cambios sin recargar manualmente la pantalla. Hosting sirve la web y Firebase Cloud Messaging prepara avisos a los dispositivos.</w:t>
      </w:r>
    </w:p>
    <w:p w14:paraId="25A55DB6" w14:textId="77777777" w:rsidR="00785635" w:rsidRDefault="000569A1">
      <w:r>
        <w:t>Supabase Edge Functions ejecutará operaciones que requieren validación de servidor y Supabase Storage almacenará archivos. Esta distribución evita depender de Cloud Functions y Firebase Storage en la solución elegida. Mantendremos Firebase Spark y Supabase Free dentro de sus cuotas [3, 4].</w:t>
      </w:r>
    </w:p>
    <w:p w14:paraId="5408E12A" w14:textId="77777777" w:rsidR="00785635" w:rsidRDefault="000569A1">
      <w:r>
        <w:lastRenderedPageBreak/>
        <w:t>Los mapas utilizan Leaflet en web y osmdroid en Android, con cartografía OpenStreetMap. OSRM calcula rutas viales. Mapbox es opcional y requiere configuración; el respaldo OSRM no ofrece tráfico en vivo.</w:t>
      </w:r>
    </w:p>
    <w:p w14:paraId="73B2DE1F" w14:textId="77777777" w:rsidR="00785635" w:rsidRDefault="000569A1">
      <w:pPr>
        <w:keepNext/>
        <w:jc w:val="center"/>
      </w:pPr>
      <w:r>
        <w:rPr>
          <w:noProof/>
        </w:rPr>
        <w:drawing>
          <wp:inline distT="0" distB="0" distL="0" distR="0" wp14:anchorId="02B6F790" wp14:editId="4043FC92">
            <wp:extent cx="5806440" cy="26798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8"/>
                    <a:stretch>
                      <a:fillRect/>
                    </a:stretch>
                  </pic:blipFill>
                  <pic:spPr>
                    <a:xfrm>
                      <a:off x="0" y="0"/>
                      <a:ext cx="5806440" cy="2679895"/>
                    </a:xfrm>
                    <a:prstGeom prst="rect">
                      <a:avLst/>
                    </a:prstGeom>
                  </pic:spPr>
                </pic:pic>
              </a:graphicData>
            </a:graphic>
          </wp:inline>
        </w:drawing>
      </w:r>
    </w:p>
    <w:p w14:paraId="3000519C" w14:textId="77777777" w:rsidR="00785635" w:rsidRDefault="000569A1">
      <w:pPr>
        <w:pStyle w:val="Descripcin"/>
        <w:spacing w:after="180"/>
        <w:jc w:val="center"/>
      </w:pPr>
      <w:r>
        <w:t>Figura 1 Arquitectura preparada para la integración de RuwaJay</w:t>
      </w:r>
    </w:p>
    <w:p w14:paraId="17479B60" w14:textId="77777777" w:rsidR="00785635" w:rsidRDefault="000569A1">
      <w:pPr>
        <w:pStyle w:val="Ttulo1"/>
      </w:pPr>
      <w:bookmarkStart w:id="17" w:name="_Toc242777773"/>
      <w:r>
        <w:t>14 Retroalimentación y mejoras</w:t>
      </w:r>
      <w:bookmarkEnd w:id="17"/>
    </w:p>
    <w:p w14:paraId="31207337" w14:textId="77777777" w:rsidR="00785635" w:rsidRDefault="000569A1">
      <w:r>
        <w:t>La revisión llevó a corregir comportamientos que podían afectar la confianza. Una ubicación ausente ya no se sustituye por una zona concreta y mover la cámara del mapa no equivale a seleccionar el punto de una vivienda.</w:t>
      </w:r>
    </w:p>
    <w:p w14:paraId="44F0C771" w14:textId="77777777" w:rsidR="00785635" w:rsidRDefault="000569A1">
      <w:r>
        <w:t>También se corrigieron favoritos que podían persistir al cambiar de cuenta y se conservaron valores válidos, como un depósito de cero. Los resultados asíncronos se comprueban contra la identidad actual para evitar que una operación anterior altere la sesión nueva.</w:t>
      </w:r>
    </w:p>
    <w:p w14:paraId="6420184F" w14:textId="77777777" w:rsidR="00785635" w:rsidRDefault="000569A1">
      <w:r>
        <w:t>El servidor verifica quién solicita o confirma una visita, quién participa en un chat y quién edita una vivienda. Autoriza archivos privados antes de entregar enlaces y registra reintentos para evitar duplicar mutaciones.</w:t>
      </w:r>
    </w:p>
    <w:p w14:paraId="3E517BDF" w14:textId="77777777" w:rsidR="00785635" w:rsidRDefault="000569A1">
      <w:r>
        <w:t>Estas mejoras proceden de la revisión técnica y decisiones del equipo; no son resultados de satisfacción de usuarios externos. Para obtener esa retroalimentación proponemos sesiones cortas de búsqueda, favoritos y coordinación de una visita, observando dudas y errores.</w:t>
      </w:r>
    </w:p>
    <w:p w14:paraId="5709E670" w14:textId="77777777" w:rsidR="00785635" w:rsidRDefault="000569A1">
      <w:r>
        <w:t>Cada observación se registrará con tarea, dispositivo, resultado y prioridad. Corregiremos primero acceso, datos y permisos; después navegación, textos y comodidad visual. Una mejora se marcará resuelta cuando esté comprobada en el entorno correspondiente.</w:t>
      </w:r>
    </w:p>
    <w:p w14:paraId="31DA3B05" w14:textId="77777777" w:rsidR="00785635" w:rsidRDefault="000569A1">
      <w:pPr>
        <w:pStyle w:val="Ttulo1"/>
      </w:pPr>
      <w:bookmarkStart w:id="18" w:name="_Toc242777774"/>
      <w:r>
        <w:t>15 Tecnologías seleccionadas y arquitectura básica de la integración</w:t>
      </w:r>
      <w:bookmarkEnd w:id="18"/>
    </w:p>
    <w:p w14:paraId="1C16EA9D" w14:textId="77777777" w:rsidR="00785635" w:rsidRDefault="000569A1">
      <w:r>
        <w:t>La integración separa responsabilidades: el cliente presenta la interfaz, Firebase identifica y conserva datos, y el gateway Supabase valida operaciones y autoriza archivos. La persona no necesita una segunda cuenta de usuario Supabase.</w:t>
      </w:r>
    </w:p>
    <w:p w14:paraId="36333A90" w14:textId="77777777" w:rsidR="00785635" w:rsidRDefault="000569A1">
      <w:r>
        <w:lastRenderedPageBreak/>
        <w:t>El gateway verifica firma, emisor, audiencia y caducidad del token Firebase. Consulta el perfil para comprobar suspensión y permisos. Las credenciales de servicio permanecen en el servidor; los clientes solo utilizan su URL pública.</w:t>
      </w:r>
    </w:p>
    <w:p w14:paraId="665A829F" w14:textId="77777777" w:rsidR="00785635" w:rsidRDefault="000569A1">
      <w:r>
        <w:t>Las reservas se guardan mediante transacciones. Una confirmación válida relaciona propietario, interesado y vivienda. El mensaje y su resumen se escriben juntos y el remitente se deriva de la sesión, sin confiar en identidades enviadas por el cliente.</w:t>
      </w:r>
    </w:p>
    <w:p w14:paraId="39520593" w14:textId="77777777" w:rsidR="00785635" w:rsidRDefault="000569A1">
      <w:r>
        <w:t>Las fotos de anuncios y perfiles son públicas. Audio, imágenes de chat y documentos de verificación son privados. Firestore guarda referencias estables y el servidor genera enlaces de cinco minutos para participantes autorizados.</w:t>
      </w:r>
    </w:p>
    <w:p w14:paraId="1AAC9CE4" w14:textId="77777777" w:rsidR="00785635" w:rsidRDefault="000569A1">
      <w:r>
        <w:t>La cola server_jobs conserva avisos y actualizaciones de metadatos. Se procesa después de solicitudes y con Cron cada cinco minutos. El mantenimiento recorre cien visitas una vez por hora para limitar lecturas. Estos mecanismos necesitan aceptación en Supabase real.</w:t>
      </w:r>
    </w:p>
    <w:tbl>
      <w:tblPr>
        <w:tblW w:w="0" w:type="auto"/>
        <w:jc w:val="center"/>
        <w:tblLayout w:type="fixed"/>
        <w:tblLook w:val="04A0" w:firstRow="1" w:lastRow="0" w:firstColumn="1" w:lastColumn="0" w:noHBand="0" w:noVBand="1"/>
      </w:tblPr>
      <w:tblGrid>
        <w:gridCol w:w="2246"/>
        <w:gridCol w:w="3276"/>
        <w:gridCol w:w="3838"/>
      </w:tblGrid>
      <w:tr w:rsidR="00785635" w14:paraId="38B90127" w14:textId="77777777">
        <w:trPr>
          <w:cantSplit/>
          <w:tblHeader/>
          <w:jc w:val="center"/>
        </w:trPr>
        <w:tc>
          <w:tcPr>
            <w:tcW w:w="2246" w:type="dxa"/>
            <w:tcBorders>
              <w:top w:val="single" w:sz="4" w:space="0" w:color="B8B8B8"/>
              <w:left w:val="single" w:sz="4" w:space="0" w:color="B8B8B8"/>
              <w:bottom w:val="single" w:sz="4" w:space="0" w:color="B8B8B8"/>
              <w:right w:val="single" w:sz="4" w:space="0" w:color="B8B8B8"/>
            </w:tcBorders>
            <w:shd w:val="clear" w:color="auto" w:fill="E8E8E8"/>
            <w:tcMar>
              <w:top w:w="80" w:type="dxa"/>
              <w:left w:w="100" w:type="dxa"/>
              <w:bottom w:w="80" w:type="dxa"/>
              <w:right w:w="100" w:type="dxa"/>
            </w:tcMar>
            <w:vAlign w:val="center"/>
          </w:tcPr>
          <w:p w14:paraId="6B0B8B0D" w14:textId="77777777" w:rsidR="00785635" w:rsidRDefault="000569A1">
            <w:pPr>
              <w:keepNext/>
              <w:spacing w:after="40" w:line="259" w:lineRule="auto"/>
              <w:jc w:val="left"/>
            </w:pPr>
            <w:r>
              <w:rPr>
                <w:b/>
                <w:sz w:val="20"/>
              </w:rPr>
              <w:t>Datos</w:t>
            </w:r>
          </w:p>
        </w:tc>
        <w:tc>
          <w:tcPr>
            <w:tcW w:w="3276" w:type="dxa"/>
            <w:tcBorders>
              <w:top w:val="single" w:sz="4" w:space="0" w:color="B8B8B8"/>
              <w:left w:val="single" w:sz="4" w:space="0" w:color="B8B8B8"/>
              <w:bottom w:val="single" w:sz="4" w:space="0" w:color="B8B8B8"/>
              <w:right w:val="single" w:sz="4" w:space="0" w:color="B8B8B8"/>
            </w:tcBorders>
            <w:shd w:val="clear" w:color="auto" w:fill="E8E8E8"/>
            <w:tcMar>
              <w:top w:w="80" w:type="dxa"/>
              <w:left w:w="100" w:type="dxa"/>
              <w:bottom w:w="80" w:type="dxa"/>
              <w:right w:w="100" w:type="dxa"/>
            </w:tcMar>
            <w:vAlign w:val="center"/>
          </w:tcPr>
          <w:p w14:paraId="34E262B7" w14:textId="77777777" w:rsidR="00785635" w:rsidRDefault="000569A1">
            <w:pPr>
              <w:keepNext/>
              <w:spacing w:after="40" w:line="259" w:lineRule="auto"/>
              <w:jc w:val="left"/>
            </w:pPr>
            <w:r>
              <w:rPr>
                <w:b/>
                <w:sz w:val="20"/>
              </w:rPr>
              <w:t>Ubicación</w:t>
            </w:r>
          </w:p>
        </w:tc>
        <w:tc>
          <w:tcPr>
            <w:tcW w:w="3838" w:type="dxa"/>
            <w:tcBorders>
              <w:top w:val="single" w:sz="4" w:space="0" w:color="B8B8B8"/>
              <w:left w:val="single" w:sz="4" w:space="0" w:color="B8B8B8"/>
              <w:bottom w:val="single" w:sz="4" w:space="0" w:color="B8B8B8"/>
              <w:right w:val="single" w:sz="4" w:space="0" w:color="B8B8B8"/>
            </w:tcBorders>
            <w:shd w:val="clear" w:color="auto" w:fill="E8E8E8"/>
            <w:tcMar>
              <w:top w:w="80" w:type="dxa"/>
              <w:left w:w="100" w:type="dxa"/>
              <w:bottom w:w="80" w:type="dxa"/>
              <w:right w:w="100" w:type="dxa"/>
            </w:tcMar>
            <w:vAlign w:val="center"/>
          </w:tcPr>
          <w:p w14:paraId="6BF1DD05" w14:textId="77777777" w:rsidR="00785635" w:rsidRDefault="000569A1">
            <w:pPr>
              <w:keepNext/>
              <w:spacing w:after="40" w:line="259" w:lineRule="auto"/>
              <w:jc w:val="left"/>
            </w:pPr>
            <w:r>
              <w:rPr>
                <w:b/>
                <w:sz w:val="20"/>
              </w:rPr>
              <w:t>Control principal</w:t>
            </w:r>
          </w:p>
        </w:tc>
      </w:tr>
      <w:tr w:rsidR="00785635" w14:paraId="4BC5F971"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2C6E0438" w14:textId="77777777" w:rsidR="00785635" w:rsidRDefault="000569A1">
            <w:pPr>
              <w:spacing w:after="40" w:line="259" w:lineRule="auto"/>
              <w:jc w:val="left"/>
            </w:pPr>
            <w:r>
              <w:rPr>
                <w:sz w:val="20"/>
              </w:rPr>
              <w:t>Perfiles y viviendas</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13A4A406" w14:textId="77777777" w:rsidR="00785635" w:rsidRDefault="000569A1">
            <w:pPr>
              <w:spacing w:after="40" w:line="259" w:lineRule="auto"/>
              <w:jc w:val="left"/>
            </w:pPr>
            <w:r>
              <w:rPr>
                <w:sz w:val="20"/>
              </w:rPr>
              <w:t>users y properties</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2E353F31" w14:textId="77777777" w:rsidR="00785635" w:rsidRDefault="000569A1">
            <w:pPr>
              <w:spacing w:after="40" w:line="259" w:lineRule="auto"/>
              <w:jc w:val="left"/>
            </w:pPr>
            <w:r>
              <w:rPr>
                <w:sz w:val="20"/>
              </w:rPr>
              <w:t>Identidad, dueño y campos protegidos.</w:t>
            </w:r>
          </w:p>
        </w:tc>
      </w:tr>
      <w:tr w:rsidR="00785635" w14:paraId="0FC7C1A5"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04FF3833" w14:textId="77777777" w:rsidR="00785635" w:rsidRDefault="000569A1">
            <w:pPr>
              <w:spacing w:after="40" w:line="259" w:lineRule="auto"/>
              <w:jc w:val="left"/>
            </w:pPr>
            <w:r>
              <w:rPr>
                <w:sz w:val="20"/>
              </w:rPr>
              <w:t>Visitas y horarios</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4E1BAF54" w14:textId="77777777" w:rsidR="00785635" w:rsidRDefault="000569A1">
            <w:pPr>
              <w:spacing w:after="40" w:line="259" w:lineRule="auto"/>
              <w:jc w:val="left"/>
            </w:pPr>
            <w:r>
              <w:rPr>
                <w:sz w:val="20"/>
              </w:rPr>
              <w:t>visits y visit_slots</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17220934" w14:textId="77777777" w:rsidR="00785635" w:rsidRDefault="000569A1">
            <w:pPr>
              <w:spacing w:after="40" w:line="259" w:lineRule="auto"/>
              <w:jc w:val="left"/>
            </w:pPr>
            <w:r>
              <w:rPr>
                <w:sz w:val="20"/>
              </w:rPr>
              <w:t>Transacciones y cambios permitidos.</w:t>
            </w:r>
          </w:p>
        </w:tc>
      </w:tr>
      <w:tr w:rsidR="00785635" w14:paraId="345806B2"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7D5CA1CB" w14:textId="77777777" w:rsidR="00785635" w:rsidRDefault="000569A1">
            <w:pPr>
              <w:spacing w:after="40" w:line="259" w:lineRule="auto"/>
              <w:jc w:val="left"/>
            </w:pPr>
            <w:r>
              <w:rPr>
                <w:sz w:val="20"/>
              </w:rPr>
              <w:t>Conversaciones</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65B7D431" w14:textId="77777777" w:rsidR="00785635" w:rsidRDefault="000569A1">
            <w:pPr>
              <w:spacing w:after="40" w:line="259" w:lineRule="auto"/>
              <w:jc w:val="left"/>
            </w:pPr>
            <w:r>
              <w:rPr>
                <w:sz w:val="20"/>
              </w:rPr>
              <w:t>conversations y messages</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585447EC" w14:textId="77777777" w:rsidR="00785635" w:rsidRDefault="000569A1">
            <w:pPr>
              <w:spacing w:after="40" w:line="259" w:lineRule="auto"/>
              <w:jc w:val="left"/>
            </w:pPr>
            <w:r>
              <w:rPr>
                <w:sz w:val="20"/>
              </w:rPr>
              <w:t>Participantes y remitente auténtico.</w:t>
            </w:r>
          </w:p>
        </w:tc>
      </w:tr>
      <w:tr w:rsidR="00785635" w14:paraId="15A5D302"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3005ABF6" w14:textId="77777777" w:rsidR="00785635" w:rsidRDefault="000569A1">
            <w:pPr>
              <w:spacing w:after="40" w:line="259" w:lineRule="auto"/>
              <w:jc w:val="left"/>
            </w:pPr>
            <w:r>
              <w:rPr>
                <w:sz w:val="20"/>
              </w:rPr>
              <w:t>Datos por usuario</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64A2D947" w14:textId="77777777" w:rsidR="00785635" w:rsidRDefault="000569A1">
            <w:pPr>
              <w:spacing w:after="40" w:line="259" w:lineRule="auto"/>
              <w:jc w:val="left"/>
            </w:pPr>
            <w:r>
              <w:rPr>
                <w:sz w:val="20"/>
              </w:rPr>
              <w:t>Subcolecciones bajo UID</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56765B9F" w14:textId="77777777" w:rsidR="00785635" w:rsidRDefault="000569A1">
            <w:pPr>
              <w:spacing w:after="40" w:line="259" w:lineRule="auto"/>
              <w:jc w:val="left"/>
            </w:pPr>
            <w:r>
              <w:rPr>
                <w:sz w:val="20"/>
              </w:rPr>
              <w:t>Favoritos, búsquedas y avisos propios.</w:t>
            </w:r>
          </w:p>
        </w:tc>
      </w:tr>
      <w:tr w:rsidR="00785635" w14:paraId="09A0C9C2"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159CAAF4" w14:textId="77777777" w:rsidR="00785635" w:rsidRDefault="000569A1">
            <w:pPr>
              <w:spacing w:after="40" w:line="259" w:lineRule="auto"/>
              <w:jc w:val="left"/>
            </w:pPr>
            <w:r>
              <w:rPr>
                <w:sz w:val="20"/>
              </w:rPr>
              <w:t>Archivos</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36570119" w14:textId="77777777" w:rsidR="00785635" w:rsidRDefault="000569A1">
            <w:pPr>
              <w:spacing w:after="40" w:line="259" w:lineRule="auto"/>
              <w:jc w:val="left"/>
            </w:pPr>
            <w:r>
              <w:rPr>
                <w:sz w:val="20"/>
              </w:rPr>
              <w:t>Supabase Storage</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42D1E73C" w14:textId="77777777" w:rsidR="00785635" w:rsidRDefault="000569A1">
            <w:pPr>
              <w:spacing w:after="40" w:line="259" w:lineRule="auto"/>
              <w:jc w:val="left"/>
            </w:pPr>
            <w:r>
              <w:rPr>
                <w:sz w:val="20"/>
              </w:rPr>
              <w:t>Subida autorizada y enlaces privados.</w:t>
            </w:r>
          </w:p>
        </w:tc>
      </w:tr>
    </w:tbl>
    <w:p w14:paraId="7868CC99" w14:textId="77777777" w:rsidR="00785635" w:rsidRDefault="00785635">
      <w:pPr>
        <w:spacing w:after="40"/>
      </w:pPr>
    </w:p>
    <w:p w14:paraId="677E0177" w14:textId="77777777" w:rsidR="00785635" w:rsidRDefault="000569A1">
      <w:pPr>
        <w:pStyle w:val="Ttulo1"/>
      </w:pPr>
      <w:bookmarkStart w:id="19" w:name="_Toc242777775"/>
      <w:r>
        <w:t>16 Análisis de viabilidad técnica y operativa</w:t>
      </w:r>
      <w:bookmarkEnd w:id="19"/>
    </w:p>
    <w:p w14:paraId="680B240B" w14:textId="77777777" w:rsidR="00785635" w:rsidRDefault="000569A1">
      <w:r>
        <w:t>La viabilidad técnica tiene evidencia inicial: la web y Android compilan, y las pruebas locales cubren identidad, reservas, mensajes, archivos privados y cambio de cuenta. El entrypoint Supabase también pasó la comprobación de tipos de Deno.</w:t>
      </w:r>
    </w:p>
    <w:p w14:paraId="0E72B6D4" w14:textId="77777777" w:rsidR="00785635" w:rsidRDefault="000569A1">
      <w:r>
        <w:t>La viabilidad operativa depende de acceso autorizado, secretos y políticas, revisión de datos históricos y pruebas físicas. Los cinco índices Firestore están publicados, pero el backend y los clientes nuevos no se han publicado.</w:t>
      </w:r>
    </w:p>
    <w:p w14:paraId="61DCAE04" w14:textId="77777777" w:rsidR="00785635" w:rsidRDefault="000569A1">
      <w:r>
        <w:t>Los planes gratuitos permiten preparar un piloto con consumo limitado. Debemos vigilar almacenamiento, transferencia, invocaciones y lecturas. Las cuotas y la pausa por inactividad de Supabase forman parte de sus condiciones [4]. Cualquier cambio de plan exige una decisión explícita.</w:t>
      </w:r>
    </w:p>
    <w:p w14:paraId="6A0CC8D6" w14:textId="77777777" w:rsidR="00785635" w:rsidRDefault="000569A1">
      <w:r>
        <w:t>Proponemos distribuir atención de incidencias, revisión de datos y pruebas entre los integrantes. Debe acordarse dentro del equipo y no presupone puestos remunerados durante la etapa académica.</w:t>
      </w:r>
    </w:p>
    <w:tbl>
      <w:tblPr>
        <w:tblW w:w="0" w:type="auto"/>
        <w:jc w:val="center"/>
        <w:tblLayout w:type="fixed"/>
        <w:tblLook w:val="04A0" w:firstRow="1" w:lastRow="0" w:firstColumn="1" w:lastColumn="0" w:noHBand="0" w:noVBand="1"/>
      </w:tblPr>
      <w:tblGrid>
        <w:gridCol w:w="2527"/>
        <w:gridCol w:w="6833"/>
      </w:tblGrid>
      <w:tr w:rsidR="00785635" w14:paraId="4600076E" w14:textId="77777777">
        <w:trPr>
          <w:cantSplit/>
          <w:tblHeader/>
          <w:jc w:val="center"/>
        </w:trPr>
        <w:tc>
          <w:tcPr>
            <w:tcW w:w="2527" w:type="dxa"/>
            <w:tcBorders>
              <w:top w:val="single" w:sz="4" w:space="0" w:color="B8B8B8"/>
              <w:left w:val="single" w:sz="4" w:space="0" w:color="B8B8B8"/>
              <w:bottom w:val="single" w:sz="4" w:space="0" w:color="B8B8B8"/>
              <w:right w:val="single" w:sz="4" w:space="0" w:color="B8B8B8"/>
            </w:tcBorders>
            <w:shd w:val="clear" w:color="auto" w:fill="E8E8E8"/>
            <w:tcMar>
              <w:top w:w="80" w:type="dxa"/>
              <w:left w:w="100" w:type="dxa"/>
              <w:bottom w:w="80" w:type="dxa"/>
              <w:right w:w="100" w:type="dxa"/>
            </w:tcMar>
            <w:vAlign w:val="center"/>
          </w:tcPr>
          <w:p w14:paraId="07819D7A" w14:textId="77777777" w:rsidR="00785635" w:rsidRDefault="000569A1">
            <w:pPr>
              <w:keepNext/>
              <w:spacing w:after="40" w:line="259" w:lineRule="auto"/>
              <w:jc w:val="left"/>
            </w:pPr>
            <w:r>
              <w:rPr>
                <w:b/>
                <w:sz w:val="20"/>
              </w:rPr>
              <w:t>Riesgo</w:t>
            </w:r>
          </w:p>
        </w:tc>
        <w:tc>
          <w:tcPr>
            <w:tcW w:w="6833" w:type="dxa"/>
            <w:tcBorders>
              <w:top w:val="single" w:sz="4" w:space="0" w:color="B8B8B8"/>
              <w:left w:val="single" w:sz="4" w:space="0" w:color="B8B8B8"/>
              <w:bottom w:val="single" w:sz="4" w:space="0" w:color="B8B8B8"/>
              <w:right w:val="single" w:sz="4" w:space="0" w:color="B8B8B8"/>
            </w:tcBorders>
            <w:shd w:val="clear" w:color="auto" w:fill="E8E8E8"/>
            <w:tcMar>
              <w:top w:w="80" w:type="dxa"/>
              <w:left w:w="100" w:type="dxa"/>
              <w:bottom w:w="80" w:type="dxa"/>
              <w:right w:w="100" w:type="dxa"/>
            </w:tcMar>
            <w:vAlign w:val="center"/>
          </w:tcPr>
          <w:p w14:paraId="1282FBBC" w14:textId="77777777" w:rsidR="00785635" w:rsidRDefault="000569A1">
            <w:pPr>
              <w:keepNext/>
              <w:spacing w:after="40" w:line="259" w:lineRule="auto"/>
              <w:jc w:val="left"/>
            </w:pPr>
            <w:r>
              <w:rPr>
                <w:b/>
                <w:sz w:val="20"/>
              </w:rPr>
              <w:t>Acción prevista</w:t>
            </w:r>
          </w:p>
        </w:tc>
      </w:tr>
      <w:tr w:rsidR="00785635" w14:paraId="71B38198" w14:textId="77777777">
        <w:trPr>
          <w:cantSplit/>
          <w:jc w:val="center"/>
        </w:trPr>
        <w:tc>
          <w:tcPr>
            <w:tcW w:w="2527"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0A29E047" w14:textId="77777777" w:rsidR="00785635" w:rsidRDefault="000569A1">
            <w:pPr>
              <w:spacing w:after="40" w:line="259" w:lineRule="auto"/>
              <w:jc w:val="left"/>
            </w:pPr>
            <w:r>
              <w:rPr>
                <w:sz w:val="20"/>
              </w:rPr>
              <w:t>Datos inconsistentes</w:t>
            </w:r>
          </w:p>
        </w:tc>
        <w:tc>
          <w:tcPr>
            <w:tcW w:w="6833"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038DCB0E" w14:textId="77777777" w:rsidR="00785635" w:rsidRDefault="000569A1">
            <w:pPr>
              <w:spacing w:after="40" w:line="259" w:lineRule="auto"/>
              <w:jc w:val="left"/>
            </w:pPr>
            <w:r>
              <w:rPr>
                <w:sz w:val="20"/>
              </w:rPr>
              <w:t>Resolver diez incidencias con evidencia antes de migrar.</w:t>
            </w:r>
          </w:p>
        </w:tc>
      </w:tr>
      <w:tr w:rsidR="00785635" w14:paraId="64C4AA50" w14:textId="77777777">
        <w:trPr>
          <w:cantSplit/>
          <w:jc w:val="center"/>
        </w:trPr>
        <w:tc>
          <w:tcPr>
            <w:tcW w:w="2527"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0E7F9630" w14:textId="77777777" w:rsidR="00785635" w:rsidRDefault="000569A1">
            <w:pPr>
              <w:spacing w:after="40" w:line="259" w:lineRule="auto"/>
              <w:jc w:val="left"/>
            </w:pPr>
            <w:r>
              <w:rPr>
                <w:sz w:val="20"/>
              </w:rPr>
              <w:lastRenderedPageBreak/>
              <w:t>Servidor sin configurar</w:t>
            </w:r>
          </w:p>
        </w:tc>
        <w:tc>
          <w:tcPr>
            <w:tcW w:w="6833"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4FB16D8D" w14:textId="77777777" w:rsidR="00785635" w:rsidRDefault="000569A1">
            <w:pPr>
              <w:spacing w:after="40" w:line="259" w:lineRule="auto"/>
              <w:jc w:val="left"/>
            </w:pPr>
            <w:r>
              <w:rPr>
                <w:sz w:val="20"/>
              </w:rPr>
              <w:t>Probar permisos y archivos antes de publicar.</w:t>
            </w:r>
          </w:p>
        </w:tc>
      </w:tr>
      <w:tr w:rsidR="00785635" w14:paraId="7E69AC21" w14:textId="77777777">
        <w:trPr>
          <w:cantSplit/>
          <w:jc w:val="center"/>
        </w:trPr>
        <w:tc>
          <w:tcPr>
            <w:tcW w:w="2527"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67C6B513" w14:textId="77777777" w:rsidR="00785635" w:rsidRDefault="000569A1">
            <w:pPr>
              <w:spacing w:after="40" w:line="259" w:lineRule="auto"/>
              <w:jc w:val="left"/>
            </w:pPr>
            <w:r>
              <w:rPr>
                <w:sz w:val="20"/>
              </w:rPr>
              <w:t>Cuotas agotadas</w:t>
            </w:r>
          </w:p>
        </w:tc>
        <w:tc>
          <w:tcPr>
            <w:tcW w:w="6833"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4D1D76F6" w14:textId="77777777" w:rsidR="00785635" w:rsidRDefault="000569A1">
            <w:pPr>
              <w:spacing w:after="40" w:line="259" w:lineRule="auto"/>
              <w:jc w:val="left"/>
            </w:pPr>
            <w:r>
              <w:rPr>
                <w:sz w:val="20"/>
              </w:rPr>
              <w:t>Medir consumo y limitar cargas; revisar opciones.</w:t>
            </w:r>
          </w:p>
        </w:tc>
      </w:tr>
      <w:tr w:rsidR="00785635" w14:paraId="32B56BAF" w14:textId="77777777">
        <w:trPr>
          <w:cantSplit/>
          <w:jc w:val="center"/>
        </w:trPr>
        <w:tc>
          <w:tcPr>
            <w:tcW w:w="2527"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36FD7C5A" w14:textId="77777777" w:rsidR="00785635" w:rsidRDefault="000569A1">
            <w:pPr>
              <w:spacing w:after="40" w:line="259" w:lineRule="auto"/>
              <w:jc w:val="left"/>
            </w:pPr>
            <w:r>
              <w:rPr>
                <w:sz w:val="20"/>
              </w:rPr>
              <w:t>Clientes incompatibles</w:t>
            </w:r>
          </w:p>
        </w:tc>
        <w:tc>
          <w:tcPr>
            <w:tcW w:w="6833"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35986708" w14:textId="77777777" w:rsidR="00785635" w:rsidRDefault="000569A1">
            <w:pPr>
              <w:spacing w:after="40" w:line="259" w:lineRule="auto"/>
              <w:jc w:val="left"/>
            </w:pPr>
            <w:r>
              <w:rPr>
                <w:sz w:val="20"/>
              </w:rPr>
              <w:t>Coordinar actualización y reversión.</w:t>
            </w:r>
          </w:p>
        </w:tc>
      </w:tr>
      <w:tr w:rsidR="00785635" w14:paraId="2CB459B0" w14:textId="77777777">
        <w:trPr>
          <w:cantSplit/>
          <w:jc w:val="center"/>
        </w:trPr>
        <w:tc>
          <w:tcPr>
            <w:tcW w:w="2527"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74F0E0E1" w14:textId="77777777" w:rsidR="00785635" w:rsidRDefault="000569A1">
            <w:pPr>
              <w:spacing w:after="40" w:line="259" w:lineRule="auto"/>
              <w:jc w:val="left"/>
            </w:pPr>
            <w:r>
              <w:rPr>
                <w:sz w:val="20"/>
              </w:rPr>
              <w:t>Funciones no comprobadas</w:t>
            </w:r>
          </w:p>
        </w:tc>
        <w:tc>
          <w:tcPr>
            <w:tcW w:w="6833"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57EFFC71" w14:textId="77777777" w:rsidR="00785635" w:rsidRDefault="000569A1">
            <w:pPr>
              <w:spacing w:after="40" w:line="259" w:lineRule="auto"/>
              <w:jc w:val="left"/>
            </w:pPr>
            <w:r>
              <w:rPr>
                <w:sz w:val="20"/>
              </w:rPr>
              <w:t>Separar pruebas locales de aceptación real.</w:t>
            </w:r>
          </w:p>
        </w:tc>
      </w:tr>
    </w:tbl>
    <w:p w14:paraId="1DE1783A" w14:textId="77777777" w:rsidR="00785635" w:rsidRDefault="00785635">
      <w:pPr>
        <w:spacing w:after="40"/>
      </w:pPr>
    </w:p>
    <w:p w14:paraId="6DCE00E4" w14:textId="77777777" w:rsidR="00785635" w:rsidRDefault="000569A1">
      <w:pPr>
        <w:pStyle w:val="Ttulo1"/>
      </w:pPr>
      <w:bookmarkStart w:id="20" w:name="_Toc242777776"/>
      <w:r>
        <w:t>17 Plan de implementación a corto plazo</w:t>
      </w:r>
      <w:bookmarkEnd w:id="20"/>
    </w:p>
    <w:p w14:paraId="13051109" w14:textId="77777777" w:rsidR="00785635" w:rsidRDefault="000569A1">
      <w:r>
        <w:t>La prioridad es una puesta en marcha controlada. Debemos demostrar que una tarea iniciada en web puede continuar en Android sin perder datos ni acceder a información ajena.</w:t>
      </w:r>
    </w:p>
    <w:p w14:paraId="446B3074" w14:textId="77777777" w:rsidR="00785635" w:rsidRDefault="000569A1">
      <w:r>
        <w:t>Primero resolveremos incidencias históricas y prepararemos respaldo y reversión. En la fase final de acceso, el compañero confirmará el proyecto Supabase y configurará gateway, buckets y tareas periódicas. Con el servidor operativo, configuraremos la misma URL en ambos clientes y recompilaremos.</w:t>
      </w:r>
    </w:p>
    <w:p w14:paraId="5F2EB618" w14:textId="77777777" w:rsidR="00785635" w:rsidRDefault="000569A1">
      <w:r>
        <w:t>Las reglas y versiones compatibles se publicarán en una ventana coordinada. Después iniciaremos un piloto reducido con participantes informados y seguimiento de errores.</w:t>
      </w:r>
    </w:p>
    <w:p w14:paraId="1E0C9C66" w14:textId="77777777" w:rsidR="00785635" w:rsidRDefault="000569A1">
      <w:pPr>
        <w:pStyle w:val="Listaconvietas"/>
        <w:spacing w:after="100"/>
        <w:jc w:val="left"/>
      </w:pPr>
      <w:r>
        <w:t>Verificar titulares, participantes y visitas históricas; recuperar fotos y decidir el tratamiento de audios sin archivo.</w:t>
      </w:r>
    </w:p>
    <w:p w14:paraId="64D8BB30" w14:textId="77777777" w:rsidR="00785635" w:rsidRDefault="000569A1">
      <w:pPr>
        <w:pStyle w:val="Listaconvietas"/>
        <w:spacing w:after="100"/>
        <w:jc w:val="left"/>
      </w:pPr>
      <w:r>
        <w:t>Respaldar datos y configuración y comprobar cómo revertir una publicación fallida.</w:t>
      </w:r>
    </w:p>
    <w:p w14:paraId="6991FAE0" w14:textId="77777777" w:rsidR="00785635" w:rsidRDefault="000569A1">
      <w:pPr>
        <w:pStyle w:val="Listaconvietas"/>
        <w:spacing w:after="100"/>
        <w:jc w:val="left"/>
      </w:pPr>
      <w:r>
        <w:t>Configurar Supabase Free y secretos mediante el compañero autorizado, conservando las otras sesiones.</w:t>
      </w:r>
    </w:p>
    <w:p w14:paraId="2052466F" w14:textId="77777777" w:rsidR="00785635" w:rsidRDefault="000569A1">
      <w:pPr>
        <w:pStyle w:val="Listaconvietas"/>
        <w:spacing w:after="100"/>
        <w:jc w:val="left"/>
      </w:pPr>
      <w:r>
        <w:t>Probar reservas, chat, archivos privados y suspensión en servicios reales.</w:t>
      </w:r>
    </w:p>
    <w:p w14:paraId="0F64C8C0" w14:textId="77777777" w:rsidR="00785635" w:rsidRDefault="000569A1">
      <w:pPr>
        <w:pStyle w:val="Listaconvietas"/>
        <w:spacing w:after="100"/>
        <w:jc w:val="left"/>
      </w:pPr>
      <w:r>
        <w:t>Publicar clientes compatibles y comprobar FCM, ubicación y audio en dispositivos.</w:t>
      </w:r>
    </w:p>
    <w:p w14:paraId="2876189C" w14:textId="77777777" w:rsidR="00785635" w:rsidRDefault="000569A1">
      <w:pPr>
        <w:pStyle w:val="Listaconvietas"/>
        <w:spacing w:after="100"/>
        <w:jc w:val="left"/>
      </w:pPr>
      <w:r>
        <w:t>Registrar resultados del piloto y priorizar correcciones antes de ampliar el público.</w:t>
      </w:r>
    </w:p>
    <w:p w14:paraId="559AEE9D" w14:textId="77777777" w:rsidR="00785635" w:rsidRDefault="000569A1">
      <w:r>
        <w:br w:type="page"/>
      </w:r>
    </w:p>
    <w:p w14:paraId="33C0E3FD" w14:textId="77777777" w:rsidR="00785635" w:rsidRDefault="000569A1">
      <w:pPr>
        <w:pStyle w:val="Ttulo1"/>
      </w:pPr>
      <w:bookmarkStart w:id="21" w:name="_Toc242777777"/>
      <w:r>
        <w:lastRenderedPageBreak/>
        <w:t>18 Plan de estrategia de marketing inicial</w:t>
      </w:r>
      <w:bookmarkEnd w:id="21"/>
    </w:p>
    <w:p w14:paraId="09F72A6B" w14:textId="77777777" w:rsidR="00785635" w:rsidRDefault="000569A1">
      <w:r>
        <w:t>La difusión debe invitar a probar una solución concreta y escuchar a las personas. Necesitamos anuncios útiles y un proceso que funcione antes de ampliar la publicidad.</w:t>
      </w:r>
    </w:p>
    <w:p w14:paraId="6A23059D" w14:textId="77777777" w:rsidR="00785635" w:rsidRDefault="000569A1">
      <w:pPr>
        <w:pStyle w:val="Ttulo2"/>
      </w:pPr>
      <w:bookmarkStart w:id="22" w:name="_Toc242777778"/>
      <w:r>
        <w:t>Público objetivo</w:t>
      </w:r>
      <w:bookmarkEnd w:id="22"/>
    </w:p>
    <w:p w14:paraId="5C9B4175" w14:textId="77777777" w:rsidR="00785635" w:rsidRDefault="000569A1">
      <w:r>
        <w:t>Personas que buscan vivienda en arrendamiento y propietarios con anuncios disponibles en el territorio elegido. El piloto será cercano al equipo para facilitar acompañamiento y seguimiento.</w:t>
      </w:r>
    </w:p>
    <w:p w14:paraId="4B2B1526" w14:textId="77777777" w:rsidR="00785635" w:rsidRDefault="000569A1">
      <w:pPr>
        <w:pStyle w:val="Ttulo2"/>
      </w:pPr>
      <w:bookmarkStart w:id="23" w:name="_Toc242777779"/>
      <w:r>
        <w:t>Canales de difusión</w:t>
      </w:r>
      <w:bookmarkEnd w:id="23"/>
    </w:p>
    <w:p w14:paraId="4ED71F02" w14:textId="77777777" w:rsidR="00785635" w:rsidRDefault="000569A1">
      <w:r>
        <w:t>Redes sociales del proyecto, contactos comunitarios y recomendaciones con autorización. La web explicará cómo funciona el servicio. No se enviarán campañas a contactos sin consentimiento.</w:t>
      </w:r>
    </w:p>
    <w:p w14:paraId="2DCD5F27" w14:textId="77777777" w:rsidR="00785635" w:rsidRDefault="000569A1">
      <w:pPr>
        <w:pStyle w:val="Ttulo2"/>
      </w:pPr>
      <w:bookmarkStart w:id="24" w:name="_Toc242777780"/>
      <w:r>
        <w:t>Mensaje clave</w:t>
      </w:r>
      <w:bookmarkEnd w:id="24"/>
    </w:p>
    <w:p w14:paraId="3AC82353" w14:textId="77777777" w:rsidR="00785635" w:rsidRDefault="000569A1">
      <w:r>
        <w:t>RuwaJay te ayuda a revisar viviendas y organizar tu próxima visita desde el teléfono o la computadora. El mensaje expresa utilidad sin asegurar disponibilidad, verificación universal o acuerdos de arrendamiento.</w:t>
      </w:r>
    </w:p>
    <w:p w14:paraId="2AFFFDEC" w14:textId="77777777" w:rsidR="00785635" w:rsidRDefault="000569A1">
      <w:pPr>
        <w:pStyle w:val="Ttulo2"/>
      </w:pPr>
      <w:bookmarkStart w:id="25" w:name="_Toc242777781"/>
      <w:r>
        <w:t>Medios promocionales</w:t>
      </w:r>
      <w:bookmarkEnd w:id="25"/>
    </w:p>
    <w:p w14:paraId="39BD0740" w14:textId="77777777" w:rsidR="00785635" w:rsidRDefault="000569A1">
      <w:r>
        <w:t>Publicaciones breves, videos del recorrido y material digital con el nombre del proyecto. Una ficha de ejemplo se identificará como demostración. Fotos y testimonios de personas reales se utilizarán solo con autorización.</w:t>
      </w:r>
    </w:p>
    <w:p w14:paraId="23CBE4CA" w14:textId="77777777" w:rsidR="00785635" w:rsidRDefault="000569A1">
      <w:pPr>
        <w:pStyle w:val="Ttulo1"/>
      </w:pPr>
      <w:bookmarkStart w:id="26" w:name="_Toc242777782"/>
      <w:r>
        <w:t>19 Plan de estrategia de marketing lanzamiento y metas</w:t>
      </w:r>
      <w:bookmarkEnd w:id="26"/>
    </w:p>
    <w:p w14:paraId="6014D83F" w14:textId="77777777" w:rsidR="00785635" w:rsidRDefault="000569A1">
      <w:pPr>
        <w:pStyle w:val="Ttulo2"/>
      </w:pPr>
      <w:bookmarkStart w:id="27" w:name="_Toc242777783"/>
      <w:r>
        <w:t>Evento de lanzamiento</w:t>
      </w:r>
      <w:bookmarkEnd w:id="27"/>
    </w:p>
    <w:p w14:paraId="1AB8D1F0" w14:textId="77777777" w:rsidR="00785635" w:rsidRDefault="000569A1">
      <w:r>
        <w:t>Proponemos una presentación después de completar la aceptación remota. Mostraremos cómo consultar una vivienda, guardar un favorito y solicitar una visita. Puede realizarse en un espacio académico o en línea; no hay fecha ni sede confirmadas.</w:t>
      </w:r>
    </w:p>
    <w:p w14:paraId="3F5AB0FD" w14:textId="77777777" w:rsidR="00785635" w:rsidRDefault="000569A1">
      <w:pPr>
        <w:pStyle w:val="Ttulo2"/>
      </w:pPr>
      <w:bookmarkStart w:id="28" w:name="_Toc242777784"/>
      <w:r>
        <w:t>Incentivos iniciales</w:t>
      </w:r>
      <w:bookmarkEnd w:id="28"/>
    </w:p>
    <w:p w14:paraId="1544BAB8" w14:textId="77777777" w:rsidR="00785635" w:rsidRDefault="000569A1">
      <w:r>
        <w:t>El piloto ofrecerá uso básico gratuito y apoyo para completar las primeras publicaciones. Como incentivo daremos orientación y recogeremos comentarios. No se prometerán premios, descuentos o servicios que el equipo no haya autorizado.</w:t>
      </w:r>
    </w:p>
    <w:p w14:paraId="08BBF266" w14:textId="77777777" w:rsidR="00785635" w:rsidRDefault="000569A1">
      <w:pPr>
        <w:pStyle w:val="Ttulo2"/>
      </w:pPr>
      <w:bookmarkStart w:id="29" w:name="_Toc242777785"/>
      <w:r>
        <w:t>Meta de impacto</w:t>
      </w:r>
      <w:bookmarkEnd w:id="29"/>
    </w:p>
    <w:p w14:paraId="2D4EE675" w14:textId="77777777" w:rsidR="00785635" w:rsidRDefault="000569A1">
      <w:r>
        <w:t>Como meta propuesta para treinta días del piloto, planteamos veinte anuncios completos, treinta registros voluntarios y diez solicitudes de visita válidas. Son metas de aprendizaje, no resultados obtenidos ni proyecciones de una encuesta.</w:t>
      </w:r>
    </w:p>
    <w:p w14:paraId="46EBE135" w14:textId="77777777" w:rsidR="00785635" w:rsidRDefault="000569A1">
      <w:r>
        <w:t xml:space="preserve">Buscaremos además que ocho de cada diez participantes de las sesiones puedan completar tareas principales sin ayuda directa. Aplicaremos una pauta común y revisaremos qué </w:t>
      </w:r>
      <w:r>
        <w:lastRenderedPageBreak/>
        <w:t>dificultades impiden esa meta. La cantidad de registros no demuestra por sí sola una mejora en el acceso a vivienda.</w:t>
      </w:r>
    </w:p>
    <w:p w14:paraId="622B8BC3" w14:textId="77777777" w:rsidR="00785635" w:rsidRDefault="000569A1">
      <w:pPr>
        <w:pStyle w:val="Ttulo1"/>
      </w:pPr>
      <w:bookmarkStart w:id="30" w:name="_Toc242777786"/>
      <w:r>
        <w:t>20 Tecnologías utilizadas en la aplicación RuwaJay</w:t>
      </w:r>
      <w:bookmarkEnd w:id="30"/>
    </w:p>
    <w:p w14:paraId="3B9DAC0E" w14:textId="77777777" w:rsidR="00785635" w:rsidRDefault="000569A1">
      <w:r>
        <w:t>La selección responde a dos clientes y una fuente compartida de datos. Aunque las interfaces son distintas, ambas deben interpretar los mismos identificadores, estados y coordenadas.</w:t>
      </w:r>
    </w:p>
    <w:tbl>
      <w:tblPr>
        <w:tblW w:w="0" w:type="auto"/>
        <w:jc w:val="center"/>
        <w:tblLayout w:type="fixed"/>
        <w:tblLook w:val="04A0" w:firstRow="1" w:lastRow="0" w:firstColumn="1" w:lastColumn="0" w:noHBand="0" w:noVBand="1"/>
      </w:tblPr>
      <w:tblGrid>
        <w:gridCol w:w="2246"/>
        <w:gridCol w:w="3276"/>
        <w:gridCol w:w="3838"/>
      </w:tblGrid>
      <w:tr w:rsidR="00785635" w14:paraId="2B7D61A4" w14:textId="77777777">
        <w:trPr>
          <w:cantSplit/>
          <w:tblHeader/>
          <w:jc w:val="center"/>
        </w:trPr>
        <w:tc>
          <w:tcPr>
            <w:tcW w:w="2246" w:type="dxa"/>
            <w:tcBorders>
              <w:top w:val="single" w:sz="4" w:space="0" w:color="B8B8B8"/>
              <w:left w:val="single" w:sz="4" w:space="0" w:color="B8B8B8"/>
              <w:bottom w:val="single" w:sz="4" w:space="0" w:color="B8B8B8"/>
              <w:right w:val="single" w:sz="4" w:space="0" w:color="B8B8B8"/>
            </w:tcBorders>
            <w:shd w:val="clear" w:color="auto" w:fill="E8E8E8"/>
            <w:tcMar>
              <w:top w:w="80" w:type="dxa"/>
              <w:left w:w="100" w:type="dxa"/>
              <w:bottom w:w="80" w:type="dxa"/>
              <w:right w:w="100" w:type="dxa"/>
            </w:tcMar>
            <w:vAlign w:val="center"/>
          </w:tcPr>
          <w:p w14:paraId="2ADE645D" w14:textId="77777777" w:rsidR="00785635" w:rsidRDefault="000569A1">
            <w:pPr>
              <w:keepNext/>
              <w:spacing w:after="40" w:line="259" w:lineRule="auto"/>
              <w:jc w:val="left"/>
            </w:pPr>
            <w:r>
              <w:rPr>
                <w:b/>
                <w:sz w:val="20"/>
              </w:rPr>
              <w:t>Tecnología</w:t>
            </w:r>
          </w:p>
        </w:tc>
        <w:tc>
          <w:tcPr>
            <w:tcW w:w="3276" w:type="dxa"/>
            <w:tcBorders>
              <w:top w:val="single" w:sz="4" w:space="0" w:color="B8B8B8"/>
              <w:left w:val="single" w:sz="4" w:space="0" w:color="B8B8B8"/>
              <w:bottom w:val="single" w:sz="4" w:space="0" w:color="B8B8B8"/>
              <w:right w:val="single" w:sz="4" w:space="0" w:color="B8B8B8"/>
            </w:tcBorders>
            <w:shd w:val="clear" w:color="auto" w:fill="E8E8E8"/>
            <w:tcMar>
              <w:top w:w="80" w:type="dxa"/>
              <w:left w:w="100" w:type="dxa"/>
              <w:bottom w:w="80" w:type="dxa"/>
              <w:right w:w="100" w:type="dxa"/>
            </w:tcMar>
            <w:vAlign w:val="center"/>
          </w:tcPr>
          <w:p w14:paraId="30BCFE01" w14:textId="77777777" w:rsidR="00785635" w:rsidRDefault="000569A1">
            <w:pPr>
              <w:keepNext/>
              <w:spacing w:after="40" w:line="259" w:lineRule="auto"/>
              <w:jc w:val="left"/>
            </w:pPr>
            <w:r>
              <w:rPr>
                <w:b/>
                <w:sz w:val="20"/>
              </w:rPr>
              <w:t>Uso</w:t>
            </w:r>
          </w:p>
        </w:tc>
        <w:tc>
          <w:tcPr>
            <w:tcW w:w="3838" w:type="dxa"/>
            <w:tcBorders>
              <w:top w:val="single" w:sz="4" w:space="0" w:color="B8B8B8"/>
              <w:left w:val="single" w:sz="4" w:space="0" w:color="B8B8B8"/>
              <w:bottom w:val="single" w:sz="4" w:space="0" w:color="B8B8B8"/>
              <w:right w:val="single" w:sz="4" w:space="0" w:color="B8B8B8"/>
            </w:tcBorders>
            <w:shd w:val="clear" w:color="auto" w:fill="E8E8E8"/>
            <w:tcMar>
              <w:top w:w="80" w:type="dxa"/>
              <w:left w:w="100" w:type="dxa"/>
              <w:bottom w:w="80" w:type="dxa"/>
              <w:right w:w="100" w:type="dxa"/>
            </w:tcMar>
            <w:vAlign w:val="center"/>
          </w:tcPr>
          <w:p w14:paraId="5D694B5F" w14:textId="77777777" w:rsidR="00785635" w:rsidRDefault="000569A1">
            <w:pPr>
              <w:keepNext/>
              <w:spacing w:after="40" w:line="259" w:lineRule="auto"/>
              <w:jc w:val="left"/>
            </w:pPr>
            <w:r>
              <w:rPr>
                <w:b/>
                <w:sz w:val="20"/>
              </w:rPr>
              <w:t>Consideración</w:t>
            </w:r>
          </w:p>
        </w:tc>
      </w:tr>
      <w:tr w:rsidR="00785635" w14:paraId="16482BB1"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04179A29" w14:textId="77777777" w:rsidR="00785635" w:rsidRDefault="000569A1">
            <w:pPr>
              <w:spacing w:after="40" w:line="259" w:lineRule="auto"/>
              <w:jc w:val="left"/>
            </w:pPr>
            <w:r>
              <w:rPr>
                <w:sz w:val="20"/>
              </w:rPr>
              <w:t>React y Vite</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1881D89C" w14:textId="77777777" w:rsidR="00785635" w:rsidRDefault="000569A1">
            <w:pPr>
              <w:spacing w:after="40" w:line="259" w:lineRule="auto"/>
              <w:jc w:val="left"/>
            </w:pPr>
            <w:r>
              <w:rPr>
                <w:sz w:val="20"/>
              </w:rPr>
              <w:t>Web y compilación.</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485F979D" w14:textId="77777777" w:rsidR="00785635" w:rsidRDefault="000569A1">
            <w:pPr>
              <w:spacing w:after="40" w:line="259" w:lineRule="auto"/>
              <w:jc w:val="left"/>
            </w:pPr>
            <w:r>
              <w:rPr>
                <w:sz w:val="20"/>
              </w:rPr>
              <w:t>Necesita URL del gateway.</w:t>
            </w:r>
          </w:p>
        </w:tc>
      </w:tr>
      <w:tr w:rsidR="00785635" w14:paraId="35AE98DF"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69C0EDFB" w14:textId="77777777" w:rsidR="00785635" w:rsidRDefault="000569A1">
            <w:pPr>
              <w:spacing w:after="40" w:line="259" w:lineRule="auto"/>
              <w:jc w:val="left"/>
            </w:pPr>
            <w:r>
              <w:rPr>
                <w:sz w:val="20"/>
              </w:rPr>
              <w:t>Tailwind CSS</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2976975E" w14:textId="77777777" w:rsidR="00785635" w:rsidRDefault="000569A1">
            <w:pPr>
              <w:spacing w:after="40" w:line="259" w:lineRule="auto"/>
              <w:jc w:val="left"/>
            </w:pPr>
            <w:r>
              <w:rPr>
                <w:sz w:val="20"/>
              </w:rPr>
              <w:t>Estilos de la web.</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4599BB2D" w14:textId="77777777" w:rsidR="00785635" w:rsidRDefault="000569A1">
            <w:pPr>
              <w:spacing w:after="40" w:line="259" w:lineRule="auto"/>
              <w:jc w:val="left"/>
            </w:pPr>
            <w:r>
              <w:rPr>
                <w:sz w:val="20"/>
              </w:rPr>
              <w:t>Legibilidad y adaptación.</w:t>
            </w:r>
          </w:p>
        </w:tc>
      </w:tr>
      <w:tr w:rsidR="00785635" w14:paraId="467B87F8"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062B6F98" w14:textId="77777777" w:rsidR="00785635" w:rsidRDefault="000569A1">
            <w:pPr>
              <w:spacing w:after="40" w:line="259" w:lineRule="auto"/>
              <w:jc w:val="left"/>
            </w:pPr>
            <w:r>
              <w:rPr>
                <w:sz w:val="20"/>
              </w:rPr>
              <w:t>Kotlin y Compose</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4B64BFC2" w14:textId="77777777" w:rsidR="00785635" w:rsidRDefault="000569A1">
            <w:pPr>
              <w:spacing w:after="40" w:line="259" w:lineRule="auto"/>
              <w:jc w:val="left"/>
            </w:pPr>
            <w:r>
              <w:rPr>
                <w:sz w:val="20"/>
              </w:rPr>
              <w:t>Interfaz Android.</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731D4F63" w14:textId="77777777" w:rsidR="00785635" w:rsidRDefault="000569A1">
            <w:pPr>
              <w:spacing w:after="40" w:line="259" w:lineRule="auto"/>
              <w:jc w:val="left"/>
            </w:pPr>
            <w:r>
              <w:rPr>
                <w:sz w:val="20"/>
              </w:rPr>
              <w:t>Versión 2.6.0; firma pendiente.</w:t>
            </w:r>
          </w:p>
        </w:tc>
      </w:tr>
      <w:tr w:rsidR="00785635" w14:paraId="3B7E721A"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0C1C0A71" w14:textId="77777777" w:rsidR="00785635" w:rsidRDefault="000569A1">
            <w:pPr>
              <w:spacing w:after="40" w:line="259" w:lineRule="auto"/>
              <w:jc w:val="left"/>
            </w:pPr>
            <w:r>
              <w:rPr>
                <w:sz w:val="20"/>
              </w:rPr>
              <w:t>Firebase Auth</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2AC94042" w14:textId="77777777" w:rsidR="00785635" w:rsidRDefault="000569A1">
            <w:pPr>
              <w:spacing w:after="40" w:line="259" w:lineRule="auto"/>
              <w:jc w:val="left"/>
            </w:pPr>
            <w:r>
              <w:rPr>
                <w:sz w:val="20"/>
              </w:rPr>
              <w:t>Identidad común.</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05B2E817" w14:textId="77777777" w:rsidR="00785635" w:rsidRDefault="000569A1">
            <w:pPr>
              <w:spacing w:after="40" w:line="259" w:lineRule="auto"/>
              <w:jc w:val="left"/>
            </w:pPr>
            <w:r>
              <w:rPr>
                <w:sz w:val="20"/>
              </w:rPr>
              <w:t>UID y roles protegidos.</w:t>
            </w:r>
          </w:p>
        </w:tc>
      </w:tr>
      <w:tr w:rsidR="00785635" w14:paraId="27B2605E"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7CEC2EAD" w14:textId="77777777" w:rsidR="00785635" w:rsidRDefault="000569A1">
            <w:pPr>
              <w:spacing w:after="40" w:line="259" w:lineRule="auto"/>
              <w:jc w:val="left"/>
            </w:pPr>
            <w:r>
              <w:rPr>
                <w:sz w:val="20"/>
              </w:rPr>
              <w:t>Cloud Firestore</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0BC79DE2" w14:textId="77777777" w:rsidR="00785635" w:rsidRDefault="000569A1">
            <w:pPr>
              <w:spacing w:after="40" w:line="259" w:lineRule="auto"/>
              <w:jc w:val="left"/>
            </w:pPr>
            <w:r>
              <w:rPr>
                <w:sz w:val="20"/>
              </w:rPr>
              <w:t>Datos y listeners.</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0400A479" w14:textId="77777777" w:rsidR="00785635" w:rsidRDefault="000569A1">
            <w:pPr>
              <w:spacing w:after="40" w:line="259" w:lineRule="auto"/>
              <w:jc w:val="left"/>
            </w:pPr>
            <w:r>
              <w:rPr>
                <w:sz w:val="20"/>
              </w:rPr>
              <w:t>Transacciones y revisión histórica.</w:t>
            </w:r>
          </w:p>
        </w:tc>
      </w:tr>
      <w:tr w:rsidR="00785635" w14:paraId="7CC24B48"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0127C8A6" w14:textId="77777777" w:rsidR="00785635" w:rsidRDefault="000569A1">
            <w:pPr>
              <w:spacing w:after="40" w:line="259" w:lineRule="auto"/>
              <w:jc w:val="left"/>
            </w:pPr>
            <w:r>
              <w:rPr>
                <w:sz w:val="20"/>
              </w:rPr>
              <w:t>Hosting y FCM</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6E493B41" w14:textId="77777777" w:rsidR="00785635" w:rsidRDefault="000569A1">
            <w:pPr>
              <w:spacing w:after="40" w:line="259" w:lineRule="auto"/>
              <w:jc w:val="left"/>
            </w:pPr>
            <w:r>
              <w:rPr>
                <w:sz w:val="20"/>
              </w:rPr>
              <w:t>Web y notificaciones.</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0A731A3D" w14:textId="77777777" w:rsidR="00785635" w:rsidRDefault="000569A1">
            <w:pPr>
              <w:spacing w:after="40" w:line="259" w:lineRule="auto"/>
              <w:jc w:val="left"/>
            </w:pPr>
            <w:r>
              <w:rPr>
                <w:sz w:val="20"/>
              </w:rPr>
              <w:t>Push real por comprobar.</w:t>
            </w:r>
          </w:p>
        </w:tc>
      </w:tr>
      <w:tr w:rsidR="00785635" w14:paraId="064583E5"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44CF010B" w14:textId="77777777" w:rsidR="00785635" w:rsidRDefault="000569A1">
            <w:pPr>
              <w:spacing w:after="40" w:line="259" w:lineRule="auto"/>
              <w:jc w:val="left"/>
            </w:pPr>
            <w:r>
              <w:rPr>
                <w:sz w:val="20"/>
              </w:rPr>
              <w:t>Supabase y Deno</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5467CE73" w14:textId="77777777" w:rsidR="00785635" w:rsidRDefault="000569A1">
            <w:pPr>
              <w:spacing w:after="40" w:line="259" w:lineRule="auto"/>
              <w:jc w:val="left"/>
            </w:pPr>
            <w:r>
              <w:rPr>
                <w:sz w:val="20"/>
              </w:rPr>
              <w:t>Gateway y archivos.</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2D67E83F" w14:textId="77777777" w:rsidR="00785635" w:rsidRDefault="000569A1">
            <w:pPr>
              <w:spacing w:after="40" w:line="259" w:lineRule="auto"/>
              <w:jc w:val="left"/>
            </w:pPr>
            <w:r>
              <w:rPr>
                <w:sz w:val="20"/>
              </w:rPr>
              <w:t>Despliegue pendiente.</w:t>
            </w:r>
          </w:p>
        </w:tc>
      </w:tr>
      <w:tr w:rsidR="00785635" w14:paraId="41035BA3"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33E194DA" w14:textId="77777777" w:rsidR="00785635" w:rsidRDefault="000569A1">
            <w:pPr>
              <w:spacing w:after="40" w:line="259" w:lineRule="auto"/>
              <w:jc w:val="left"/>
            </w:pPr>
            <w:r>
              <w:rPr>
                <w:sz w:val="20"/>
              </w:rPr>
              <w:t>Leaflet y osmdroid</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70182C8F" w14:textId="77777777" w:rsidR="00785635" w:rsidRDefault="000569A1">
            <w:pPr>
              <w:spacing w:after="40" w:line="259" w:lineRule="auto"/>
              <w:jc w:val="left"/>
            </w:pPr>
            <w:r>
              <w:rPr>
                <w:sz w:val="20"/>
              </w:rPr>
              <w:t>Mapas.</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6A726115" w14:textId="77777777" w:rsidR="00785635" w:rsidRDefault="000569A1">
            <w:pPr>
              <w:spacing w:after="40" w:line="259" w:lineRule="auto"/>
              <w:jc w:val="left"/>
            </w:pPr>
            <w:r>
              <w:rPr>
                <w:sz w:val="20"/>
              </w:rPr>
              <w:t>Coordenadas válidas.</w:t>
            </w:r>
          </w:p>
        </w:tc>
      </w:tr>
      <w:tr w:rsidR="00785635" w14:paraId="51AAEE2B"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38DF6377" w14:textId="77777777" w:rsidR="00785635" w:rsidRDefault="000569A1">
            <w:pPr>
              <w:spacing w:after="40" w:line="259" w:lineRule="auto"/>
              <w:jc w:val="left"/>
            </w:pPr>
            <w:r>
              <w:rPr>
                <w:sz w:val="20"/>
              </w:rPr>
              <w:t>OSRM</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6CF7B19B" w14:textId="77777777" w:rsidR="00785635" w:rsidRDefault="000569A1">
            <w:pPr>
              <w:spacing w:after="40" w:line="259" w:lineRule="auto"/>
              <w:jc w:val="left"/>
            </w:pPr>
            <w:r>
              <w:rPr>
                <w:sz w:val="20"/>
              </w:rPr>
              <w:t>Rutas viales.</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75657E4B" w14:textId="77777777" w:rsidR="00785635" w:rsidRDefault="000569A1">
            <w:pPr>
              <w:spacing w:after="40" w:line="259" w:lineRule="auto"/>
              <w:jc w:val="left"/>
            </w:pPr>
            <w:r>
              <w:rPr>
                <w:sz w:val="20"/>
              </w:rPr>
              <w:t>Respaldo sin tráfico en vivo.</w:t>
            </w:r>
          </w:p>
        </w:tc>
      </w:tr>
      <w:tr w:rsidR="00785635" w14:paraId="3412C7FE"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257FC941" w14:textId="77777777" w:rsidR="00785635" w:rsidRDefault="000569A1">
            <w:pPr>
              <w:spacing w:after="40" w:line="259" w:lineRule="auto"/>
              <w:jc w:val="left"/>
            </w:pPr>
            <w:r>
              <w:rPr>
                <w:sz w:val="20"/>
              </w:rPr>
              <w:t>Git y pruebas</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32589017" w14:textId="77777777" w:rsidR="00785635" w:rsidRDefault="000569A1">
            <w:pPr>
              <w:spacing w:after="40" w:line="259" w:lineRule="auto"/>
              <w:jc w:val="left"/>
            </w:pPr>
            <w:r>
              <w:rPr>
                <w:sz w:val="20"/>
              </w:rPr>
              <w:t>Control y validación.</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0A9C9528" w14:textId="77777777" w:rsidR="00785635" w:rsidRDefault="000569A1">
            <w:pPr>
              <w:spacing w:after="40" w:line="259" w:lineRule="auto"/>
              <w:jc w:val="left"/>
            </w:pPr>
            <w:r>
              <w:rPr>
                <w:sz w:val="20"/>
              </w:rPr>
              <w:t>Emuladores separados.</w:t>
            </w:r>
          </w:p>
        </w:tc>
      </w:tr>
    </w:tbl>
    <w:p w14:paraId="4F8F3869" w14:textId="77777777" w:rsidR="00785635" w:rsidRDefault="00785635">
      <w:pPr>
        <w:spacing w:after="40"/>
      </w:pPr>
    </w:p>
    <w:p w14:paraId="4473E584" w14:textId="77777777" w:rsidR="00785635" w:rsidRDefault="000569A1">
      <w:r>
        <w:br w:type="page"/>
      </w:r>
    </w:p>
    <w:p w14:paraId="2D38DCD6" w14:textId="77777777" w:rsidR="00785635" w:rsidRDefault="000569A1">
      <w:pPr>
        <w:pStyle w:val="Ttulo1"/>
      </w:pPr>
      <w:bookmarkStart w:id="31" w:name="_Toc242777787"/>
      <w:r>
        <w:lastRenderedPageBreak/>
        <w:t>21 Capturas de la aplicación</w:t>
      </w:r>
      <w:bookmarkEnd w:id="31"/>
    </w:p>
    <w:p w14:paraId="797CB616" w14:textId="77777777" w:rsidR="00785635" w:rsidRDefault="000569A1">
      <w:r>
        <w:t>Las capturas muestran la pantalla real de acceso de la web ejecutada localmente. No se inició sesión ni se utilizaron datos personales. La imagen móvil corresponde a la web adaptable; no es una captura de la aplicación Android nativa.</w:t>
      </w:r>
    </w:p>
    <w:p w14:paraId="40625A9C" w14:textId="77777777" w:rsidR="00785635" w:rsidRDefault="000569A1">
      <w:r>
        <w:t>La vista de escritorio presenta los campos de acceso y la identidad visual. La vista móvil permite observar la misma pantalla en un espacio reducido. Las capturas de catálogo, visitas y chat con servicios remotos se incorporarán después de la puesta en marcha.</w:t>
      </w:r>
    </w:p>
    <w:p w14:paraId="183AECD0" w14:textId="77777777" w:rsidR="00785635" w:rsidRDefault="000569A1">
      <w:pPr>
        <w:keepNext/>
        <w:jc w:val="center"/>
      </w:pPr>
      <w:r>
        <w:rPr>
          <w:noProof/>
        </w:rPr>
        <w:drawing>
          <wp:inline distT="0" distB="0" distL="0" distR="0" wp14:anchorId="0B3D3BCB" wp14:editId="472BA18E">
            <wp:extent cx="5715000" cy="37681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web.png"/>
                    <pic:cNvPicPr/>
                  </pic:nvPicPr>
                  <pic:blipFill>
                    <a:blip r:embed="rId9"/>
                    <a:stretch>
                      <a:fillRect/>
                    </a:stretch>
                  </pic:blipFill>
                  <pic:spPr>
                    <a:xfrm>
                      <a:off x="0" y="0"/>
                      <a:ext cx="5715000" cy="3768132"/>
                    </a:xfrm>
                    <a:prstGeom prst="rect">
                      <a:avLst/>
                    </a:prstGeom>
                  </pic:spPr>
                </pic:pic>
              </a:graphicData>
            </a:graphic>
          </wp:inline>
        </w:drawing>
      </w:r>
    </w:p>
    <w:p w14:paraId="279BAEBF" w14:textId="77777777" w:rsidR="00785635" w:rsidRDefault="000569A1">
      <w:pPr>
        <w:pStyle w:val="Descripcin"/>
        <w:spacing w:after="180"/>
        <w:jc w:val="center"/>
      </w:pPr>
      <w:r>
        <w:t>Figura 2 Pantalla de acceso web en escritorio</w:t>
      </w:r>
    </w:p>
    <w:p w14:paraId="1A8B9E4B" w14:textId="77777777" w:rsidR="00785635" w:rsidRDefault="000569A1">
      <w:r>
        <w:br w:type="page"/>
      </w:r>
    </w:p>
    <w:p w14:paraId="794472F7" w14:textId="77777777" w:rsidR="00785635" w:rsidRDefault="000569A1">
      <w:pPr>
        <w:keepNext/>
        <w:jc w:val="center"/>
      </w:pPr>
      <w:r>
        <w:rPr>
          <w:noProof/>
        </w:rPr>
        <w:lastRenderedPageBreak/>
        <w:drawing>
          <wp:inline distT="0" distB="0" distL="0" distR="0" wp14:anchorId="6FE19103" wp14:editId="3B85046B">
            <wp:extent cx="2148840" cy="46503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movil.png"/>
                    <pic:cNvPicPr/>
                  </pic:nvPicPr>
                  <pic:blipFill>
                    <a:blip r:embed="rId10"/>
                    <a:stretch>
                      <a:fillRect/>
                    </a:stretch>
                  </pic:blipFill>
                  <pic:spPr>
                    <a:xfrm>
                      <a:off x="0" y="0"/>
                      <a:ext cx="2148840" cy="4650310"/>
                    </a:xfrm>
                    <a:prstGeom prst="rect">
                      <a:avLst/>
                    </a:prstGeom>
                  </pic:spPr>
                </pic:pic>
              </a:graphicData>
            </a:graphic>
          </wp:inline>
        </w:drawing>
      </w:r>
    </w:p>
    <w:p w14:paraId="51FB781F" w14:textId="77777777" w:rsidR="00785635" w:rsidRDefault="000569A1">
      <w:pPr>
        <w:pStyle w:val="Descripcin"/>
        <w:spacing w:after="180"/>
        <w:jc w:val="center"/>
      </w:pPr>
      <w:r>
        <w:t>Figura 3 Pantalla de acceso de la web en vista móvil</w:t>
      </w:r>
    </w:p>
    <w:p w14:paraId="373C29FC" w14:textId="77777777" w:rsidR="00785635" w:rsidRDefault="000569A1">
      <w:pPr>
        <w:pStyle w:val="Ttulo1"/>
      </w:pPr>
      <w:bookmarkStart w:id="32" w:name="_Toc242777788"/>
      <w:r>
        <w:t>22 Código</w:t>
      </w:r>
      <w:bookmarkEnd w:id="32"/>
    </w:p>
    <w:p w14:paraId="1A237188" w14:textId="77777777" w:rsidR="00785635" w:rsidRDefault="000569A1">
      <w:r>
        <w:t>La web se organiza en src, Android en android-app y el gateway en supabase/functions. Los contratos compartidos ayudan a interpretar propiedades, coordenadas y estados de la misma manera.</w:t>
      </w:r>
    </w:p>
    <w:p w14:paraId="5CC71EBC" w14:textId="77777777" w:rsidR="00785635" w:rsidRDefault="000569A1">
      <w:r>
        <w:t>El registro de reintentos es un ejemplo de integración. El servidor calcula una clave por usuario y solicitud; si existe un resultado válido de esa operación, lo reutiliza. Así, repetir la misma solicitud no crea otra visita o mensaje.</w:t>
      </w:r>
    </w:p>
    <w:p w14:paraId="5DF2F234" w14:textId="77777777" w:rsidR="00785635" w:rsidRDefault="000569A1">
      <w:pPr>
        <w:keepLines/>
        <w:jc w:val="left"/>
      </w:pPr>
      <w:r>
        <w:rPr>
          <w:rFonts w:ascii="Consolas" w:hAnsi="Consolas"/>
          <w:sz w:val="18"/>
        </w:rPr>
        <w:t>const prior = await tx.get('server_requests/' + key);</w:t>
      </w:r>
      <w:r>
        <w:rPr>
          <w:rFonts w:ascii="Consolas" w:hAnsi="Consolas"/>
          <w:sz w:val="18"/>
        </w:rPr>
        <w:br/>
        <w:t>if (prior.exists) {</w:t>
      </w:r>
      <w:r>
        <w:rPr>
          <w:rFonts w:ascii="Consolas" w:hAnsi="Consolas"/>
          <w:sz w:val="18"/>
        </w:rPr>
        <w:br/>
        <w:t xml:space="preserve">  assert(prior.data.digest === digest, 409,</w:t>
      </w:r>
      <w:r>
        <w:rPr>
          <w:rFonts w:ascii="Consolas" w:hAnsi="Consolas"/>
          <w:sz w:val="18"/>
        </w:rPr>
        <w:br/>
        <w:t xml:space="preserve">    'already-exists',</w:t>
      </w:r>
      <w:r>
        <w:rPr>
          <w:rFonts w:ascii="Consolas" w:hAnsi="Consolas"/>
          <w:sz w:val="18"/>
        </w:rPr>
        <w:br/>
        <w:t xml:space="preserve">    'La solicitud ya se utilizó para otra operación.');</w:t>
      </w:r>
      <w:r>
        <w:rPr>
          <w:rFonts w:ascii="Consolas" w:hAnsi="Consolas"/>
          <w:sz w:val="18"/>
        </w:rPr>
        <w:br/>
        <w:t xml:space="preserve">  return prior.data.result;</w:t>
      </w:r>
      <w:r>
        <w:rPr>
          <w:rFonts w:ascii="Consolas" w:hAnsi="Consolas"/>
          <w:sz w:val="18"/>
        </w:rPr>
        <w:br/>
        <w:t>}</w:t>
      </w:r>
    </w:p>
    <w:p w14:paraId="4C42A1E9" w14:textId="77777777" w:rsidR="00785635" w:rsidRDefault="000569A1">
      <w:r>
        <w:rPr>
          <w:i/>
        </w:rPr>
        <w:t>Extracto de supabase/functions/_shared/service.js</w:t>
      </w:r>
    </w:p>
    <w:tbl>
      <w:tblPr>
        <w:tblW w:w="0" w:type="auto"/>
        <w:jc w:val="center"/>
        <w:tblLayout w:type="fixed"/>
        <w:tblLook w:val="04A0" w:firstRow="1" w:lastRow="0" w:firstColumn="1" w:lastColumn="0" w:noHBand="0" w:noVBand="1"/>
      </w:tblPr>
      <w:tblGrid>
        <w:gridCol w:w="2527"/>
        <w:gridCol w:w="6833"/>
      </w:tblGrid>
      <w:tr w:rsidR="00785635" w14:paraId="076D512A" w14:textId="77777777">
        <w:trPr>
          <w:cantSplit/>
          <w:tblHeader/>
          <w:jc w:val="center"/>
        </w:trPr>
        <w:tc>
          <w:tcPr>
            <w:tcW w:w="2527" w:type="dxa"/>
            <w:tcBorders>
              <w:top w:val="single" w:sz="4" w:space="0" w:color="B8B8B8"/>
              <w:left w:val="single" w:sz="4" w:space="0" w:color="B8B8B8"/>
              <w:bottom w:val="single" w:sz="4" w:space="0" w:color="B8B8B8"/>
              <w:right w:val="single" w:sz="4" w:space="0" w:color="B8B8B8"/>
            </w:tcBorders>
            <w:shd w:val="clear" w:color="auto" w:fill="E8E8E8"/>
            <w:tcMar>
              <w:top w:w="80" w:type="dxa"/>
              <w:left w:w="100" w:type="dxa"/>
              <w:bottom w:w="80" w:type="dxa"/>
              <w:right w:w="100" w:type="dxa"/>
            </w:tcMar>
            <w:vAlign w:val="center"/>
          </w:tcPr>
          <w:p w14:paraId="334A4C80" w14:textId="77777777" w:rsidR="00785635" w:rsidRDefault="000569A1">
            <w:pPr>
              <w:keepNext/>
              <w:spacing w:after="40" w:line="259" w:lineRule="auto"/>
              <w:jc w:val="left"/>
            </w:pPr>
            <w:r>
              <w:rPr>
                <w:b/>
                <w:sz w:val="20"/>
              </w:rPr>
              <w:lastRenderedPageBreak/>
              <w:t>Ruta</w:t>
            </w:r>
          </w:p>
        </w:tc>
        <w:tc>
          <w:tcPr>
            <w:tcW w:w="6833" w:type="dxa"/>
            <w:tcBorders>
              <w:top w:val="single" w:sz="4" w:space="0" w:color="B8B8B8"/>
              <w:left w:val="single" w:sz="4" w:space="0" w:color="B8B8B8"/>
              <w:bottom w:val="single" w:sz="4" w:space="0" w:color="B8B8B8"/>
              <w:right w:val="single" w:sz="4" w:space="0" w:color="B8B8B8"/>
            </w:tcBorders>
            <w:shd w:val="clear" w:color="auto" w:fill="E8E8E8"/>
            <w:tcMar>
              <w:top w:w="80" w:type="dxa"/>
              <w:left w:w="100" w:type="dxa"/>
              <w:bottom w:w="80" w:type="dxa"/>
              <w:right w:w="100" w:type="dxa"/>
            </w:tcMar>
            <w:vAlign w:val="center"/>
          </w:tcPr>
          <w:p w14:paraId="446590B5" w14:textId="77777777" w:rsidR="00785635" w:rsidRDefault="000569A1">
            <w:pPr>
              <w:keepNext/>
              <w:spacing w:after="40" w:line="259" w:lineRule="auto"/>
              <w:jc w:val="left"/>
            </w:pPr>
            <w:r>
              <w:rPr>
                <w:b/>
                <w:sz w:val="20"/>
              </w:rPr>
              <w:t>Responsabilidad</w:t>
            </w:r>
          </w:p>
        </w:tc>
      </w:tr>
      <w:tr w:rsidR="00785635" w14:paraId="7232100C" w14:textId="77777777">
        <w:trPr>
          <w:cantSplit/>
          <w:jc w:val="center"/>
        </w:trPr>
        <w:tc>
          <w:tcPr>
            <w:tcW w:w="2527"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07CF70D5" w14:textId="77777777" w:rsidR="00785635" w:rsidRDefault="000569A1">
            <w:pPr>
              <w:spacing w:after="40" w:line="259" w:lineRule="auto"/>
              <w:jc w:val="left"/>
            </w:pPr>
            <w:r>
              <w:rPr>
                <w:sz w:val="20"/>
              </w:rPr>
              <w:t>src/lib/backendService.js</w:t>
            </w:r>
          </w:p>
        </w:tc>
        <w:tc>
          <w:tcPr>
            <w:tcW w:w="6833"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3C28542D" w14:textId="77777777" w:rsidR="00785635" w:rsidRDefault="000569A1">
            <w:pPr>
              <w:spacing w:after="40" w:line="259" w:lineRule="auto"/>
              <w:jc w:val="left"/>
            </w:pPr>
            <w:r>
              <w:rPr>
                <w:sz w:val="20"/>
              </w:rPr>
              <w:t>Peticiones web y control de sesión.</w:t>
            </w:r>
          </w:p>
        </w:tc>
      </w:tr>
      <w:tr w:rsidR="00785635" w14:paraId="1C7287B1" w14:textId="77777777">
        <w:trPr>
          <w:cantSplit/>
          <w:jc w:val="center"/>
        </w:trPr>
        <w:tc>
          <w:tcPr>
            <w:tcW w:w="2527"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059E8410" w14:textId="77777777" w:rsidR="00785635" w:rsidRDefault="000569A1">
            <w:pPr>
              <w:spacing w:after="40" w:line="259" w:lineRule="auto"/>
              <w:jc w:val="left"/>
            </w:pPr>
            <w:r>
              <w:rPr>
                <w:sz w:val="20"/>
              </w:rPr>
              <w:t>src/lib/contracts.js</w:t>
            </w:r>
          </w:p>
        </w:tc>
        <w:tc>
          <w:tcPr>
            <w:tcW w:w="6833"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2D3D1C46" w14:textId="77777777" w:rsidR="00785635" w:rsidRDefault="000569A1">
            <w:pPr>
              <w:spacing w:after="40" w:line="259" w:lineRule="auto"/>
              <w:jc w:val="left"/>
            </w:pPr>
            <w:r>
              <w:rPr>
                <w:sz w:val="20"/>
              </w:rPr>
              <w:t>Datos compartidos y coordenadas.</w:t>
            </w:r>
          </w:p>
        </w:tc>
      </w:tr>
      <w:tr w:rsidR="00785635" w14:paraId="0B6D2FEA" w14:textId="77777777">
        <w:trPr>
          <w:cantSplit/>
          <w:jc w:val="center"/>
        </w:trPr>
        <w:tc>
          <w:tcPr>
            <w:tcW w:w="2527"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70CC581B" w14:textId="77777777" w:rsidR="00785635" w:rsidRDefault="000569A1">
            <w:pPr>
              <w:spacing w:after="40" w:line="259" w:lineRule="auto"/>
              <w:jc w:val="left"/>
            </w:pPr>
            <w:r>
              <w:rPr>
                <w:sz w:val="20"/>
              </w:rPr>
              <w:t>android-app/.../RuwaBackend.kt</w:t>
            </w:r>
          </w:p>
        </w:tc>
        <w:tc>
          <w:tcPr>
            <w:tcW w:w="6833"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6A5CF699" w14:textId="77777777" w:rsidR="00785635" w:rsidRDefault="000569A1">
            <w:pPr>
              <w:spacing w:after="40" w:line="259" w:lineRule="auto"/>
              <w:jc w:val="left"/>
            </w:pPr>
            <w:r>
              <w:rPr>
                <w:sz w:val="20"/>
              </w:rPr>
              <w:t>Peticiones con token Firebase.</w:t>
            </w:r>
          </w:p>
        </w:tc>
      </w:tr>
      <w:tr w:rsidR="00785635" w14:paraId="0A4B332D" w14:textId="77777777">
        <w:trPr>
          <w:cantSplit/>
          <w:jc w:val="center"/>
        </w:trPr>
        <w:tc>
          <w:tcPr>
            <w:tcW w:w="2527"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76D3DFCC" w14:textId="77777777" w:rsidR="00785635" w:rsidRDefault="000569A1">
            <w:pPr>
              <w:spacing w:after="40" w:line="259" w:lineRule="auto"/>
              <w:jc w:val="left"/>
            </w:pPr>
            <w:r>
              <w:rPr>
                <w:sz w:val="20"/>
              </w:rPr>
              <w:t>supabase/functions/_shared/service.js</w:t>
            </w:r>
          </w:p>
        </w:tc>
        <w:tc>
          <w:tcPr>
            <w:tcW w:w="6833"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393D935D" w14:textId="77777777" w:rsidR="00785635" w:rsidRDefault="000569A1">
            <w:pPr>
              <w:spacing w:after="40" w:line="259" w:lineRule="auto"/>
              <w:jc w:val="left"/>
            </w:pPr>
            <w:r>
              <w:rPr>
                <w:sz w:val="20"/>
              </w:rPr>
              <w:t>Validaciones y transacciones.</w:t>
            </w:r>
          </w:p>
        </w:tc>
      </w:tr>
      <w:tr w:rsidR="00785635" w14:paraId="4BA4D59F" w14:textId="77777777">
        <w:trPr>
          <w:cantSplit/>
          <w:jc w:val="center"/>
        </w:trPr>
        <w:tc>
          <w:tcPr>
            <w:tcW w:w="2527"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01F6F767" w14:textId="77777777" w:rsidR="00785635" w:rsidRDefault="000569A1">
            <w:pPr>
              <w:spacing w:after="40" w:line="259" w:lineRule="auto"/>
              <w:jc w:val="left"/>
            </w:pPr>
            <w:r>
              <w:rPr>
                <w:sz w:val="20"/>
              </w:rPr>
              <w:t>tests/supabase.backend.test.js</w:t>
            </w:r>
          </w:p>
        </w:tc>
        <w:tc>
          <w:tcPr>
            <w:tcW w:w="6833"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7A7DEAC7" w14:textId="77777777" w:rsidR="00785635" w:rsidRDefault="000569A1">
            <w:pPr>
              <w:spacing w:after="40" w:line="259" w:lineRule="auto"/>
              <w:jc w:val="left"/>
            </w:pPr>
            <w:r>
              <w:rPr>
                <w:sz w:val="20"/>
              </w:rPr>
              <w:t>Pruebas con emuladores.</w:t>
            </w:r>
          </w:p>
        </w:tc>
      </w:tr>
    </w:tbl>
    <w:p w14:paraId="0DA412F3" w14:textId="77777777" w:rsidR="00785635" w:rsidRDefault="00785635">
      <w:pPr>
        <w:spacing w:after="40"/>
      </w:pPr>
    </w:p>
    <w:p w14:paraId="6A77B41D" w14:textId="77777777" w:rsidR="00785635" w:rsidRDefault="000569A1">
      <w:r>
        <w:t>La entrega supabase-gratuito contiene código e inventario SHA256. No incluye claves, sesiones ni respaldos privados. functions se conserva para helpers, migración y regresiones del servidor anterior; no se desplegará en Firebase dentro de esta solución.</w:t>
      </w:r>
    </w:p>
    <w:p w14:paraId="0D45B373" w14:textId="77777777" w:rsidR="00785635" w:rsidRDefault="000569A1">
      <w:pPr>
        <w:pStyle w:val="Ttulo1"/>
      </w:pPr>
      <w:bookmarkStart w:id="33" w:name="_Toc242777789"/>
      <w:r>
        <w:t>23 Código QR para la descarga de la aplicación</w:t>
      </w:r>
      <w:bookmarkEnd w:id="33"/>
    </w:p>
    <w:p w14:paraId="4602005E" w14:textId="77777777" w:rsidR="00785635" w:rsidRDefault="000569A1">
      <w:r>
        <w:t>El código QR de RuwaJay redirigirá a la ficha oficial de la aplicación en la Play Store. Desde allí, la persona podrá consultar la información del producto e iniciar la instalación mediante el proceso de Google Play.</w:t>
      </w:r>
    </w:p>
    <w:p w14:paraId="55D4FBD3" w14:textId="77777777" w:rsidR="00785635" w:rsidRDefault="000569A1">
      <w:r>
        <w:t>El destino será el enlace público definitivo de esa ficha cuando la publicación haya sido aprobada. Antes de distribuir el material comprobaremos que el escaneo abra la aplicación correcta y que el enlace funcione desde un teléfono Android.</w:t>
      </w:r>
    </w:p>
    <w:p w14:paraId="66CDBA25" w14:textId="77777777" w:rsidR="00785635" w:rsidRDefault="000569A1">
      <w:r>
        <w:t>La publicación en la tienda todavía está pendiente. Por eso incorporaremos el QR definitivo cuando dispongamos del enlace validado. Así evitaremos que el material de presentación lleve a una página inexistente o a una aplicación diferente.</w:t>
      </w:r>
    </w:p>
    <w:p w14:paraId="7D6B1E3D" w14:textId="77777777" w:rsidR="00785635" w:rsidRDefault="000569A1">
      <w:r>
        <w:t>El QR irá acompañado del nombre RuwaJay y una indicación breve: Escanea para abrir RuwaJay en la Play Store. Se probará su lectura en pantalla e impreso antes de utilizarlo públicamente.</w:t>
      </w:r>
    </w:p>
    <w:p w14:paraId="11741395" w14:textId="77777777" w:rsidR="00785635" w:rsidRDefault="000569A1">
      <w:r>
        <w:br w:type="page"/>
      </w:r>
    </w:p>
    <w:p w14:paraId="2D1FF3B4" w14:textId="77777777" w:rsidR="00785635" w:rsidRDefault="000569A1">
      <w:pPr>
        <w:pStyle w:val="Ttulo1"/>
      </w:pPr>
      <w:bookmarkStart w:id="34" w:name="_Toc242777790"/>
      <w:r>
        <w:lastRenderedPageBreak/>
        <w:t>24 Plan financiero básico</w:t>
      </w:r>
      <w:bookmarkEnd w:id="34"/>
    </w:p>
    <w:p w14:paraId="3DD4F930" w14:textId="77777777" w:rsidR="00785635" w:rsidRDefault="000569A1">
      <w:r>
        <w:t>El prototipo se prepara sin activar infraestructura de pago. Firebase Spark y Supabase Free permiten la primera etapa dentro de sus cuotas [3, 4]. Aun así, desarrollar y operar consume tiempo, conectividad y recursos del equipo; una cuota de servidor de cero no significa un costo total de cero.</w:t>
      </w:r>
    </w:p>
    <w:p w14:paraId="2E687424" w14:textId="77777777" w:rsidR="00785635" w:rsidRDefault="000569A1">
      <w:pPr>
        <w:pStyle w:val="Ttulo2"/>
      </w:pPr>
      <w:bookmarkStart w:id="35" w:name="_Toc242777791"/>
      <w:r>
        <w:t>Costos de desarrollo</w:t>
      </w:r>
      <w:bookmarkEnd w:id="35"/>
    </w:p>
    <w:p w14:paraId="783C4A6A" w14:textId="77777777" w:rsidR="00785635" w:rsidRDefault="000569A1">
      <w:r>
        <w:t>Como ejercicio de planificación valoramos 240 horas del equipo a Q30 por hora, equivalentes a Q7,200. Es una estimación del esfuerzo, no un desembolso realizado ni una deuda. Una distribución uniforme entre cinco integrantes sería de 48 horas por persona; el reparto real debe registrarse por actividad.</w:t>
      </w:r>
    </w:p>
    <w:p w14:paraId="3BFFAD55" w14:textId="77777777" w:rsidR="00785635" w:rsidRDefault="000569A1">
      <w:pPr>
        <w:pStyle w:val="Ttulo2"/>
      </w:pPr>
      <w:bookmarkStart w:id="36" w:name="_Toc242777792"/>
      <w:r>
        <w:t>Costos operativos</w:t>
      </w:r>
      <w:bookmarkEnd w:id="36"/>
    </w:p>
    <w:p w14:paraId="5AA97436" w14:textId="77777777" w:rsidR="00785635" w:rsidRDefault="000569A1">
      <w:r>
        <w:t>El piloto utilizará dispositivos y conectividad disponibles y difusión digital sin compras adicionales. El costo incremental propuesto de infraestructura es Q0 dentro de las cuotas. Impresiones, transporte, dominio propio y promoción pagada son opcionales y requieren acuerdo separado.</w:t>
      </w:r>
    </w:p>
    <w:p w14:paraId="31DC2FC2" w14:textId="77777777" w:rsidR="00785635" w:rsidRDefault="000569A1">
      <w:r>
        <w:t>La distribución pública puede tener gastos ajenos al servidor. Google informa una tarifa única de US$25 cuando se necesita registrar una nueva cuenta de desarrollador [5]. No se realizó ese pago ni se abrió una cuenta de publicación en esta etapa. Antes de asumir un gasto se verificará si existe una cuenta autorizada disponible.</w:t>
      </w:r>
    </w:p>
    <w:p w14:paraId="6720EDC8" w14:textId="77777777" w:rsidR="00785635" w:rsidRDefault="000569A1">
      <w:pPr>
        <w:pStyle w:val="Ttulo1"/>
      </w:pPr>
      <w:bookmarkStart w:id="37" w:name="_Toc242777793"/>
      <w:r>
        <w:t>25 Plan financiero ingresos y punto de equilibrio</w:t>
      </w:r>
      <w:bookmarkEnd w:id="37"/>
    </w:p>
    <w:p w14:paraId="754EF65B" w14:textId="77777777" w:rsidR="00785635" w:rsidRDefault="000569A1">
      <w:r>
        <w:t>El piloto tendrá uso básico gratuito. El código no incluye cobros, suscripciones ni pasarela de pago. Para estudiar una posibilidad futura usamos un servicio opcional hipotético de Q49 mensuales por propietario, costo variable de Q9 por cliente y costo fijo de Q300 mensuales para atención y difusión. Son supuestos académicos, no tarifas aprobadas.</w:t>
      </w:r>
    </w:p>
    <w:tbl>
      <w:tblPr>
        <w:tblW w:w="0" w:type="auto"/>
        <w:jc w:val="center"/>
        <w:tblLayout w:type="fixed"/>
        <w:tblLook w:val="04A0" w:firstRow="1" w:lastRow="0" w:firstColumn="1" w:lastColumn="0" w:noHBand="0" w:noVBand="1"/>
      </w:tblPr>
      <w:tblGrid>
        <w:gridCol w:w="2340"/>
        <w:gridCol w:w="1404"/>
        <w:gridCol w:w="1872"/>
        <w:gridCol w:w="1872"/>
        <w:gridCol w:w="1872"/>
      </w:tblGrid>
      <w:tr w:rsidR="00785635" w14:paraId="0D8835B2" w14:textId="77777777">
        <w:trPr>
          <w:cantSplit/>
          <w:tblHeader/>
          <w:jc w:val="center"/>
        </w:trPr>
        <w:tc>
          <w:tcPr>
            <w:tcW w:w="2340" w:type="dxa"/>
            <w:tcBorders>
              <w:top w:val="single" w:sz="4" w:space="0" w:color="B8B8B8"/>
              <w:left w:val="single" w:sz="4" w:space="0" w:color="B8B8B8"/>
              <w:bottom w:val="single" w:sz="4" w:space="0" w:color="B8B8B8"/>
              <w:right w:val="single" w:sz="4" w:space="0" w:color="B8B8B8"/>
            </w:tcBorders>
            <w:shd w:val="clear" w:color="auto" w:fill="E8E8E8"/>
            <w:tcMar>
              <w:top w:w="80" w:type="dxa"/>
              <w:left w:w="100" w:type="dxa"/>
              <w:bottom w:w="80" w:type="dxa"/>
              <w:right w:w="100" w:type="dxa"/>
            </w:tcMar>
            <w:vAlign w:val="center"/>
          </w:tcPr>
          <w:p w14:paraId="714E060E" w14:textId="77777777" w:rsidR="00785635" w:rsidRDefault="000569A1">
            <w:pPr>
              <w:keepNext/>
              <w:spacing w:after="40" w:line="259" w:lineRule="auto"/>
              <w:jc w:val="left"/>
            </w:pPr>
            <w:r>
              <w:rPr>
                <w:b/>
                <w:sz w:val="20"/>
              </w:rPr>
              <w:t>Escenario</w:t>
            </w:r>
          </w:p>
        </w:tc>
        <w:tc>
          <w:tcPr>
            <w:tcW w:w="1404" w:type="dxa"/>
            <w:tcBorders>
              <w:top w:val="single" w:sz="4" w:space="0" w:color="B8B8B8"/>
              <w:left w:val="single" w:sz="4" w:space="0" w:color="B8B8B8"/>
              <w:bottom w:val="single" w:sz="4" w:space="0" w:color="B8B8B8"/>
              <w:right w:val="single" w:sz="4" w:space="0" w:color="B8B8B8"/>
            </w:tcBorders>
            <w:shd w:val="clear" w:color="auto" w:fill="E8E8E8"/>
            <w:tcMar>
              <w:top w:w="80" w:type="dxa"/>
              <w:left w:w="100" w:type="dxa"/>
              <w:bottom w:w="80" w:type="dxa"/>
              <w:right w:w="100" w:type="dxa"/>
            </w:tcMar>
            <w:vAlign w:val="center"/>
          </w:tcPr>
          <w:p w14:paraId="594B30CF" w14:textId="77777777" w:rsidR="00785635" w:rsidRDefault="000569A1">
            <w:pPr>
              <w:keepNext/>
              <w:spacing w:after="40" w:line="259" w:lineRule="auto"/>
              <w:jc w:val="left"/>
            </w:pPr>
            <w:r>
              <w:rPr>
                <w:b/>
                <w:sz w:val="20"/>
              </w:rPr>
              <w:t>Clientes</w:t>
            </w:r>
          </w:p>
        </w:tc>
        <w:tc>
          <w:tcPr>
            <w:tcW w:w="1872" w:type="dxa"/>
            <w:tcBorders>
              <w:top w:val="single" w:sz="4" w:space="0" w:color="B8B8B8"/>
              <w:left w:val="single" w:sz="4" w:space="0" w:color="B8B8B8"/>
              <w:bottom w:val="single" w:sz="4" w:space="0" w:color="B8B8B8"/>
              <w:right w:val="single" w:sz="4" w:space="0" w:color="B8B8B8"/>
            </w:tcBorders>
            <w:shd w:val="clear" w:color="auto" w:fill="E8E8E8"/>
            <w:tcMar>
              <w:top w:w="80" w:type="dxa"/>
              <w:left w:w="100" w:type="dxa"/>
              <w:bottom w:w="80" w:type="dxa"/>
              <w:right w:w="100" w:type="dxa"/>
            </w:tcMar>
            <w:vAlign w:val="center"/>
          </w:tcPr>
          <w:p w14:paraId="349C5A6E" w14:textId="77777777" w:rsidR="00785635" w:rsidRDefault="000569A1">
            <w:pPr>
              <w:keepNext/>
              <w:spacing w:after="40" w:line="259" w:lineRule="auto"/>
              <w:jc w:val="left"/>
            </w:pPr>
            <w:r>
              <w:rPr>
                <w:b/>
                <w:sz w:val="20"/>
              </w:rPr>
              <w:t>Ingresos</w:t>
            </w:r>
          </w:p>
        </w:tc>
        <w:tc>
          <w:tcPr>
            <w:tcW w:w="1872" w:type="dxa"/>
            <w:tcBorders>
              <w:top w:val="single" w:sz="4" w:space="0" w:color="B8B8B8"/>
              <w:left w:val="single" w:sz="4" w:space="0" w:color="B8B8B8"/>
              <w:bottom w:val="single" w:sz="4" w:space="0" w:color="B8B8B8"/>
              <w:right w:val="single" w:sz="4" w:space="0" w:color="B8B8B8"/>
            </w:tcBorders>
            <w:shd w:val="clear" w:color="auto" w:fill="E8E8E8"/>
            <w:tcMar>
              <w:top w:w="80" w:type="dxa"/>
              <w:left w:w="100" w:type="dxa"/>
              <w:bottom w:w="80" w:type="dxa"/>
              <w:right w:w="100" w:type="dxa"/>
            </w:tcMar>
            <w:vAlign w:val="center"/>
          </w:tcPr>
          <w:p w14:paraId="6D45F0A5" w14:textId="77777777" w:rsidR="00785635" w:rsidRDefault="000569A1">
            <w:pPr>
              <w:keepNext/>
              <w:spacing w:after="40" w:line="259" w:lineRule="auto"/>
              <w:jc w:val="left"/>
            </w:pPr>
            <w:r>
              <w:rPr>
                <w:b/>
                <w:sz w:val="20"/>
              </w:rPr>
              <w:t>Costos</w:t>
            </w:r>
          </w:p>
        </w:tc>
        <w:tc>
          <w:tcPr>
            <w:tcW w:w="1872" w:type="dxa"/>
            <w:tcBorders>
              <w:top w:val="single" w:sz="4" w:space="0" w:color="B8B8B8"/>
              <w:left w:val="single" w:sz="4" w:space="0" w:color="B8B8B8"/>
              <w:bottom w:val="single" w:sz="4" w:space="0" w:color="B8B8B8"/>
              <w:right w:val="single" w:sz="4" w:space="0" w:color="B8B8B8"/>
            </w:tcBorders>
            <w:shd w:val="clear" w:color="auto" w:fill="E8E8E8"/>
            <w:tcMar>
              <w:top w:w="80" w:type="dxa"/>
              <w:left w:w="100" w:type="dxa"/>
              <w:bottom w:w="80" w:type="dxa"/>
              <w:right w:w="100" w:type="dxa"/>
            </w:tcMar>
            <w:vAlign w:val="center"/>
          </w:tcPr>
          <w:p w14:paraId="2F2DDD1C" w14:textId="77777777" w:rsidR="00785635" w:rsidRDefault="000569A1">
            <w:pPr>
              <w:keepNext/>
              <w:spacing w:after="40" w:line="259" w:lineRule="auto"/>
              <w:jc w:val="left"/>
            </w:pPr>
            <w:r>
              <w:rPr>
                <w:b/>
                <w:sz w:val="20"/>
              </w:rPr>
              <w:t>Resultado</w:t>
            </w:r>
          </w:p>
        </w:tc>
      </w:tr>
      <w:tr w:rsidR="00785635" w14:paraId="59E5E4D8" w14:textId="77777777">
        <w:trPr>
          <w:cantSplit/>
          <w:jc w:val="center"/>
        </w:trPr>
        <w:tc>
          <w:tcPr>
            <w:tcW w:w="2340"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3D809BD2" w14:textId="77777777" w:rsidR="00785635" w:rsidRDefault="000569A1">
            <w:pPr>
              <w:spacing w:after="40" w:line="259" w:lineRule="auto"/>
              <w:jc w:val="left"/>
            </w:pPr>
            <w:r>
              <w:rPr>
                <w:sz w:val="20"/>
              </w:rPr>
              <w:t>Mes 1</w:t>
            </w:r>
          </w:p>
        </w:tc>
        <w:tc>
          <w:tcPr>
            <w:tcW w:w="1404"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09E69CF0" w14:textId="77777777" w:rsidR="00785635" w:rsidRDefault="000569A1">
            <w:pPr>
              <w:spacing w:after="40" w:line="259" w:lineRule="auto"/>
              <w:jc w:val="left"/>
            </w:pPr>
            <w:r>
              <w:rPr>
                <w:sz w:val="20"/>
              </w:rPr>
              <w:t>4</w:t>
            </w:r>
          </w:p>
        </w:tc>
        <w:tc>
          <w:tcPr>
            <w:tcW w:w="1872"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6F1F47E6" w14:textId="77777777" w:rsidR="00785635" w:rsidRDefault="000569A1">
            <w:pPr>
              <w:spacing w:after="40" w:line="259" w:lineRule="auto"/>
              <w:jc w:val="left"/>
            </w:pPr>
            <w:r>
              <w:rPr>
                <w:sz w:val="20"/>
              </w:rPr>
              <w:t>Q196</w:t>
            </w:r>
          </w:p>
        </w:tc>
        <w:tc>
          <w:tcPr>
            <w:tcW w:w="1872"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1E1642E9" w14:textId="77777777" w:rsidR="00785635" w:rsidRDefault="000569A1">
            <w:pPr>
              <w:spacing w:after="40" w:line="259" w:lineRule="auto"/>
              <w:jc w:val="left"/>
            </w:pPr>
            <w:r>
              <w:rPr>
                <w:sz w:val="20"/>
              </w:rPr>
              <w:t>Q336</w:t>
            </w:r>
          </w:p>
        </w:tc>
        <w:tc>
          <w:tcPr>
            <w:tcW w:w="1872"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57119DF7" w14:textId="77777777" w:rsidR="00785635" w:rsidRDefault="000569A1">
            <w:pPr>
              <w:spacing w:after="40" w:line="259" w:lineRule="auto"/>
              <w:jc w:val="left"/>
            </w:pPr>
            <w:r>
              <w:rPr>
                <w:sz w:val="20"/>
              </w:rPr>
              <w:t>−</w:t>
            </w:r>
            <w:r>
              <w:rPr>
                <w:sz w:val="20"/>
              </w:rPr>
              <w:t>Q140</w:t>
            </w:r>
          </w:p>
        </w:tc>
      </w:tr>
      <w:tr w:rsidR="00785635" w14:paraId="5199E8F3" w14:textId="77777777">
        <w:trPr>
          <w:cantSplit/>
          <w:jc w:val="center"/>
        </w:trPr>
        <w:tc>
          <w:tcPr>
            <w:tcW w:w="2340"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638923AF" w14:textId="77777777" w:rsidR="00785635" w:rsidRDefault="000569A1">
            <w:pPr>
              <w:spacing w:after="40" w:line="259" w:lineRule="auto"/>
              <w:jc w:val="left"/>
            </w:pPr>
            <w:r>
              <w:rPr>
                <w:sz w:val="20"/>
              </w:rPr>
              <w:t>Mes 2</w:t>
            </w:r>
          </w:p>
        </w:tc>
        <w:tc>
          <w:tcPr>
            <w:tcW w:w="1404"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1F2ADC06" w14:textId="77777777" w:rsidR="00785635" w:rsidRDefault="000569A1">
            <w:pPr>
              <w:spacing w:after="40" w:line="259" w:lineRule="auto"/>
              <w:jc w:val="left"/>
            </w:pPr>
            <w:r>
              <w:rPr>
                <w:sz w:val="20"/>
              </w:rPr>
              <w:t>8</w:t>
            </w:r>
          </w:p>
        </w:tc>
        <w:tc>
          <w:tcPr>
            <w:tcW w:w="1872"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4A4797CA" w14:textId="77777777" w:rsidR="00785635" w:rsidRDefault="000569A1">
            <w:pPr>
              <w:spacing w:after="40" w:line="259" w:lineRule="auto"/>
              <w:jc w:val="left"/>
            </w:pPr>
            <w:r>
              <w:rPr>
                <w:sz w:val="20"/>
              </w:rPr>
              <w:t>Q392</w:t>
            </w:r>
          </w:p>
        </w:tc>
        <w:tc>
          <w:tcPr>
            <w:tcW w:w="1872"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3796F068" w14:textId="77777777" w:rsidR="00785635" w:rsidRDefault="000569A1">
            <w:pPr>
              <w:spacing w:after="40" w:line="259" w:lineRule="auto"/>
              <w:jc w:val="left"/>
            </w:pPr>
            <w:r>
              <w:rPr>
                <w:sz w:val="20"/>
              </w:rPr>
              <w:t>Q372</w:t>
            </w:r>
          </w:p>
        </w:tc>
        <w:tc>
          <w:tcPr>
            <w:tcW w:w="1872"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34919F52" w14:textId="77777777" w:rsidR="00785635" w:rsidRDefault="000569A1">
            <w:pPr>
              <w:spacing w:after="40" w:line="259" w:lineRule="auto"/>
              <w:jc w:val="left"/>
            </w:pPr>
            <w:r>
              <w:rPr>
                <w:sz w:val="20"/>
              </w:rPr>
              <w:t>Q20</w:t>
            </w:r>
          </w:p>
        </w:tc>
      </w:tr>
      <w:tr w:rsidR="00785635" w14:paraId="3465A2C2" w14:textId="77777777">
        <w:trPr>
          <w:cantSplit/>
          <w:jc w:val="center"/>
        </w:trPr>
        <w:tc>
          <w:tcPr>
            <w:tcW w:w="2340"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188A9C27" w14:textId="77777777" w:rsidR="00785635" w:rsidRDefault="000569A1">
            <w:pPr>
              <w:spacing w:after="40" w:line="259" w:lineRule="auto"/>
              <w:jc w:val="left"/>
            </w:pPr>
            <w:r>
              <w:rPr>
                <w:sz w:val="20"/>
              </w:rPr>
              <w:t>Mes 3</w:t>
            </w:r>
          </w:p>
        </w:tc>
        <w:tc>
          <w:tcPr>
            <w:tcW w:w="1404"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189550E6" w14:textId="77777777" w:rsidR="00785635" w:rsidRDefault="000569A1">
            <w:pPr>
              <w:spacing w:after="40" w:line="259" w:lineRule="auto"/>
              <w:jc w:val="left"/>
            </w:pPr>
            <w:r>
              <w:rPr>
                <w:sz w:val="20"/>
              </w:rPr>
              <w:t>12</w:t>
            </w:r>
          </w:p>
        </w:tc>
        <w:tc>
          <w:tcPr>
            <w:tcW w:w="1872"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334D3B08" w14:textId="77777777" w:rsidR="00785635" w:rsidRDefault="000569A1">
            <w:pPr>
              <w:spacing w:after="40" w:line="259" w:lineRule="auto"/>
              <w:jc w:val="left"/>
            </w:pPr>
            <w:r>
              <w:rPr>
                <w:sz w:val="20"/>
              </w:rPr>
              <w:t>Q588</w:t>
            </w:r>
          </w:p>
        </w:tc>
        <w:tc>
          <w:tcPr>
            <w:tcW w:w="1872"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34DE7394" w14:textId="77777777" w:rsidR="00785635" w:rsidRDefault="000569A1">
            <w:pPr>
              <w:spacing w:after="40" w:line="259" w:lineRule="auto"/>
              <w:jc w:val="left"/>
            </w:pPr>
            <w:r>
              <w:rPr>
                <w:sz w:val="20"/>
              </w:rPr>
              <w:t>Q408</w:t>
            </w:r>
          </w:p>
        </w:tc>
        <w:tc>
          <w:tcPr>
            <w:tcW w:w="1872"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5504CE27" w14:textId="77777777" w:rsidR="00785635" w:rsidRDefault="000569A1">
            <w:pPr>
              <w:spacing w:after="40" w:line="259" w:lineRule="auto"/>
              <w:jc w:val="left"/>
            </w:pPr>
            <w:r>
              <w:rPr>
                <w:sz w:val="20"/>
              </w:rPr>
              <w:t>Q180</w:t>
            </w:r>
          </w:p>
        </w:tc>
      </w:tr>
    </w:tbl>
    <w:p w14:paraId="3A21B83B" w14:textId="77777777" w:rsidR="00785635" w:rsidRDefault="00785635">
      <w:pPr>
        <w:spacing w:after="40"/>
      </w:pPr>
    </w:p>
    <w:p w14:paraId="3AA57B69" w14:textId="77777777" w:rsidR="00785635" w:rsidRDefault="000569A1">
      <w:pPr>
        <w:pStyle w:val="Ttulo2"/>
      </w:pPr>
      <w:bookmarkStart w:id="38" w:name="_Toc242777794"/>
      <w:r>
        <w:t>Proyecciones de ingresos</w:t>
      </w:r>
      <w:bookmarkEnd w:id="38"/>
    </w:p>
    <w:p w14:paraId="797C4C06" w14:textId="77777777" w:rsidR="00785635" w:rsidRDefault="000569A1">
      <w:r>
        <w:t>El escenario utiliza cuatro, ocho y doce clientes del servicio opcional en tres meses consecutivos. No representa demanda medida ni compromete al equipo a venderlo.</w:t>
      </w:r>
    </w:p>
    <w:p w14:paraId="307D7D10" w14:textId="77777777" w:rsidR="00785635" w:rsidRDefault="000569A1">
      <w:pPr>
        <w:pStyle w:val="Ttulo2"/>
      </w:pPr>
      <w:bookmarkStart w:id="39" w:name="_Toc242777795"/>
      <w:r>
        <w:lastRenderedPageBreak/>
        <w:t>Punto de equilibrio</w:t>
      </w:r>
      <w:bookmarkEnd w:id="39"/>
    </w:p>
    <w:p w14:paraId="5933A474" w14:textId="77777777" w:rsidR="00785635" w:rsidRDefault="000569A1">
      <w:r>
        <w:t>El margen por cliente sería Q49 menos Q9, igual a Q40. Dividir Q300 entre Q40 da 7.5; se necesitan ocho clientes para cubrir el costo mensual considerado. El cálculo no recupera los Q7,200 estimados de desarrollo ni incluye impuestos, comisiones o nuevas necesidades de infraestructura.</w:t>
      </w:r>
    </w:p>
    <w:p w14:paraId="2D38E795" w14:textId="77777777" w:rsidR="00785635" w:rsidRDefault="000569A1">
      <w:r>
        <w:t>Ingresos = clientes × Q49. Costos = Q300 + clientes × Q9. Antes de tomar decisiones comerciales se necesitan entrevistas, costos comprobados y revisión de las obligaciones correspondientes. La prioridad sigue siendo demostrar utilidad y funcionamiento del piloto gratuito.</w:t>
      </w:r>
    </w:p>
    <w:p w14:paraId="7B19191D" w14:textId="77777777" w:rsidR="00785635" w:rsidRDefault="000569A1">
      <w:pPr>
        <w:pStyle w:val="Ttulo1"/>
      </w:pPr>
      <w:bookmarkStart w:id="40" w:name="_Toc242777796"/>
      <w:r>
        <w:t>26 Fuentes de financiamiento posibles</w:t>
      </w:r>
      <w:bookmarkEnd w:id="40"/>
    </w:p>
    <w:p w14:paraId="0CE57383" w14:textId="77777777" w:rsidR="00785635" w:rsidRDefault="000569A1">
      <w:r>
        <w:t>Estas opciones describen formas de sostener una necesidad comprobada. No hay financiamiento confirmado y cualquier aporte deberá registrarse con claridad.</w:t>
      </w:r>
    </w:p>
    <w:p w14:paraId="598D135F" w14:textId="77777777" w:rsidR="00785635" w:rsidRDefault="000569A1">
      <w:pPr>
        <w:pStyle w:val="Ttulo2"/>
      </w:pPr>
      <w:bookmarkStart w:id="41" w:name="_Toc242777797"/>
      <w:r>
        <w:t>Propias</w:t>
      </w:r>
      <w:bookmarkEnd w:id="41"/>
    </w:p>
    <w:p w14:paraId="142D18DA" w14:textId="77777777" w:rsidR="00785635" w:rsidRDefault="000569A1">
      <w:r>
        <w:t>El equipo puede aportar tiempo, equipos y herramientas disponibles para completar la etapa académica. Cada gasto adicional se acordará antes de realizarlo y se distinguirá del esfuerzo estimado.</w:t>
      </w:r>
    </w:p>
    <w:p w14:paraId="211F27E8" w14:textId="77777777" w:rsidR="00785635" w:rsidRDefault="000569A1">
      <w:pPr>
        <w:pStyle w:val="Ttulo2"/>
      </w:pPr>
      <w:bookmarkStart w:id="42" w:name="_Toc242777798"/>
      <w:r>
        <w:t>Familiares y amigos</w:t>
      </w:r>
      <w:bookmarkEnd w:id="42"/>
    </w:p>
    <w:p w14:paraId="434AB869" w14:textId="77777777" w:rsidR="00785635" w:rsidRDefault="000569A1">
      <w:r>
        <w:t>Un aporte voluntario podría apoyar materiales o una presentación. Deben aclararse finalidad y condiciones, sin presentar una ayuda informal como inversión ni prometer rendimientos.</w:t>
      </w:r>
    </w:p>
    <w:p w14:paraId="249178C6" w14:textId="77777777" w:rsidR="00785635" w:rsidRDefault="000569A1">
      <w:pPr>
        <w:pStyle w:val="Ttulo2"/>
      </w:pPr>
      <w:bookmarkStart w:id="43" w:name="_Toc242777799"/>
      <w:r>
        <w:t>Concursos y premios</w:t>
      </w:r>
      <w:bookmarkEnd w:id="43"/>
    </w:p>
    <w:p w14:paraId="7BD31B98" w14:textId="77777777" w:rsidR="00785635" w:rsidRDefault="000569A1">
      <w:r>
        <w:t>Podemos revisar convocatorias tecnológicas y participar cuando el alcance sea compatible. Ningún premio se incluirá como ingreso antes de una adjudicación real.</w:t>
      </w:r>
    </w:p>
    <w:p w14:paraId="6CD683FC" w14:textId="77777777" w:rsidR="00785635" w:rsidRDefault="000569A1">
      <w:pPr>
        <w:pStyle w:val="Ttulo2"/>
      </w:pPr>
      <w:bookmarkStart w:id="44" w:name="_Toc242777800"/>
      <w:r>
        <w:t>Crowdfunding financiamiento colectivo</w:t>
      </w:r>
      <w:bookmarkEnd w:id="44"/>
    </w:p>
    <w:p w14:paraId="7C925ECB" w14:textId="77777777" w:rsidR="00785635" w:rsidRDefault="000569A1">
      <w:r>
        <w:t>Una campaña tendría sentido con una meta concreta, presupuesto verificable y explicación de compromisos. Hoy es una posibilidad futura, no una campaña activa.</w:t>
      </w:r>
    </w:p>
    <w:p w14:paraId="164B8284" w14:textId="77777777" w:rsidR="00785635" w:rsidRDefault="000569A1">
      <w:pPr>
        <w:pStyle w:val="Ttulo2"/>
      </w:pPr>
      <w:bookmarkStart w:id="45" w:name="_Toc242777801"/>
      <w:r>
        <w:t>Apoyo institucional o gubernamental futuro</w:t>
      </w:r>
      <w:bookmarkEnd w:id="45"/>
    </w:p>
    <w:p w14:paraId="69DAC3AA" w14:textId="77777777" w:rsidR="00785635" w:rsidRDefault="000569A1">
      <w:r>
        <w:t>Podría solicitarse acompañamiento, espacios o asesoría. No se atribuyen patrocinios ni respaldos oficiales sin acuerdo. Cada convocatoria se evaluará según necesidades y capacidad de cumplir sus condiciones.</w:t>
      </w:r>
    </w:p>
    <w:p w14:paraId="08913611" w14:textId="77777777" w:rsidR="00785635" w:rsidRDefault="000569A1">
      <w:pPr>
        <w:pStyle w:val="Ttulo1"/>
      </w:pPr>
      <w:bookmarkStart w:id="46" w:name="_Toc242777802"/>
      <w:r>
        <w:lastRenderedPageBreak/>
        <w:t>27 Estrategias de escalabilidad</w:t>
      </w:r>
      <w:bookmarkEnd w:id="46"/>
    </w:p>
    <w:p w14:paraId="45D3CD78" w14:textId="77777777" w:rsidR="00785635" w:rsidRDefault="000569A1">
      <w:pPr>
        <w:pStyle w:val="Ttulo2"/>
      </w:pPr>
      <w:bookmarkStart w:id="47" w:name="_Toc242777803"/>
      <w:r>
        <w:t>Expansión geográfica</w:t>
      </w:r>
      <w:bookmarkEnd w:id="47"/>
    </w:p>
    <w:p w14:paraId="697E3D46" w14:textId="77777777" w:rsidR="00785635" w:rsidRDefault="000569A1">
      <w:r>
        <w:t>La ampliación debe ocurrir después de conseguir anuncios completos y resultados útiles en el piloto. Antes de incorporar otro municipio revisaremos oferta disponible, calidad de ubicaciones y capacidad para atender incidencias.</w:t>
      </w:r>
    </w:p>
    <w:p w14:paraId="2B01879D" w14:textId="77777777" w:rsidR="00785635" w:rsidRDefault="000569A1">
      <w:pPr>
        <w:pStyle w:val="Ttulo2"/>
      </w:pPr>
      <w:bookmarkStart w:id="48" w:name="_Toc242777804"/>
      <w:r>
        <w:t>Automatización de procesos</w:t>
      </w:r>
      <w:bookmarkEnd w:id="48"/>
    </w:p>
    <w:p w14:paraId="74BC5C10" w14:textId="77777777" w:rsidR="00785635" w:rsidRDefault="000569A1">
      <w:r>
        <w:t>El código prepara validación de horarios, avisos y actualización de metadatos. Podemos mejorar alertas de fallos y herramientas de revisión. La automatización organiza tareas, pero verificar identidades y resolver reportes seguirá necesitando intervención humana.</w:t>
      </w:r>
    </w:p>
    <w:p w14:paraId="7924BD55" w14:textId="77777777" w:rsidR="00785635" w:rsidRDefault="000569A1">
      <w:pPr>
        <w:pStyle w:val="Ttulo2"/>
      </w:pPr>
      <w:bookmarkStart w:id="49" w:name="_Toc242777805"/>
      <w:r>
        <w:t>Uso de tecnologías escalables</w:t>
      </w:r>
      <w:bookmarkEnd w:id="49"/>
    </w:p>
    <w:p w14:paraId="118058E6" w14:textId="77777777" w:rsidR="00785635" w:rsidRDefault="000569A1">
      <w:r>
        <w:t>Existen límites concretos: mantenimiento de cien visitas por hora, consultas transaccionales que se detienen al alcanzar quinientos resultados y propagación paginada con límite de diez mil resultados por proceso. Se evita tomar decisiones con consultas truncadas.</w:t>
      </w:r>
    </w:p>
    <w:p w14:paraId="03DF1C24" w14:textId="77777777" w:rsidR="00785635" w:rsidRDefault="000569A1">
      <w:r>
        <w:t>Si crece el uso mediremos consumo y tiempos antes de modificar la arquitectura. Podemos reducir imágenes, controlar cargas y mejorar paginación. Una ampliación de plan o migración requerirá decisión expresa; no se activarán pagos automáticamente.</w:t>
      </w:r>
    </w:p>
    <w:p w14:paraId="2147477A" w14:textId="77777777" w:rsidR="00785635" w:rsidRDefault="000569A1">
      <w:pPr>
        <w:pStyle w:val="Ttulo1"/>
      </w:pPr>
      <w:bookmarkStart w:id="50" w:name="_Toc242777806"/>
      <w:r>
        <w:t>28 Indicadores</w:t>
      </w:r>
      <w:bookmarkEnd w:id="50"/>
    </w:p>
    <w:p w14:paraId="468DE837" w14:textId="77777777" w:rsidR="00785635" w:rsidRDefault="000569A1">
      <w:r>
        <w:t>Los indicadores evaluarán el piloto sin confundir registros técnicos con resultados sociales. Los 128 documentos y 16 usuarios de la captura pertenecen a una revisión operativa, no a una muestra de clientes activos ni a una medición de demanda.</w:t>
      </w:r>
    </w:p>
    <w:p w14:paraId="4D12581A" w14:textId="77777777" w:rsidR="00785635" w:rsidRDefault="000569A1">
      <w:r>
        <w:t>Al comenzar registraremos una línea base y aplicaremos las mismas definiciones cada semana. La información de participantes se recogerá con consentimiento y no se publicarán datos identificables.</w:t>
      </w:r>
    </w:p>
    <w:tbl>
      <w:tblPr>
        <w:tblW w:w="0" w:type="auto"/>
        <w:jc w:val="center"/>
        <w:tblLayout w:type="fixed"/>
        <w:tblLook w:val="04A0" w:firstRow="1" w:lastRow="0" w:firstColumn="1" w:lastColumn="0" w:noHBand="0" w:noVBand="1"/>
      </w:tblPr>
      <w:tblGrid>
        <w:gridCol w:w="2246"/>
        <w:gridCol w:w="3276"/>
        <w:gridCol w:w="3838"/>
      </w:tblGrid>
      <w:tr w:rsidR="00785635" w14:paraId="596B6023" w14:textId="77777777">
        <w:trPr>
          <w:cantSplit/>
          <w:tblHeader/>
          <w:jc w:val="center"/>
        </w:trPr>
        <w:tc>
          <w:tcPr>
            <w:tcW w:w="2246" w:type="dxa"/>
            <w:tcBorders>
              <w:top w:val="single" w:sz="4" w:space="0" w:color="B8B8B8"/>
              <w:left w:val="single" w:sz="4" w:space="0" w:color="B8B8B8"/>
              <w:bottom w:val="single" w:sz="4" w:space="0" w:color="B8B8B8"/>
              <w:right w:val="single" w:sz="4" w:space="0" w:color="B8B8B8"/>
            </w:tcBorders>
            <w:shd w:val="clear" w:color="auto" w:fill="E8E8E8"/>
            <w:tcMar>
              <w:top w:w="80" w:type="dxa"/>
              <w:left w:w="100" w:type="dxa"/>
              <w:bottom w:w="80" w:type="dxa"/>
              <w:right w:w="100" w:type="dxa"/>
            </w:tcMar>
            <w:vAlign w:val="center"/>
          </w:tcPr>
          <w:p w14:paraId="53CABA48" w14:textId="77777777" w:rsidR="00785635" w:rsidRDefault="000569A1">
            <w:pPr>
              <w:keepNext/>
              <w:spacing w:after="40" w:line="259" w:lineRule="auto"/>
              <w:jc w:val="left"/>
            </w:pPr>
            <w:r>
              <w:rPr>
                <w:b/>
                <w:sz w:val="20"/>
              </w:rPr>
              <w:t>Indicador</w:t>
            </w:r>
          </w:p>
        </w:tc>
        <w:tc>
          <w:tcPr>
            <w:tcW w:w="3276" w:type="dxa"/>
            <w:tcBorders>
              <w:top w:val="single" w:sz="4" w:space="0" w:color="B8B8B8"/>
              <w:left w:val="single" w:sz="4" w:space="0" w:color="B8B8B8"/>
              <w:bottom w:val="single" w:sz="4" w:space="0" w:color="B8B8B8"/>
              <w:right w:val="single" w:sz="4" w:space="0" w:color="B8B8B8"/>
            </w:tcBorders>
            <w:shd w:val="clear" w:color="auto" w:fill="E8E8E8"/>
            <w:tcMar>
              <w:top w:w="80" w:type="dxa"/>
              <w:left w:w="100" w:type="dxa"/>
              <w:bottom w:w="80" w:type="dxa"/>
              <w:right w:w="100" w:type="dxa"/>
            </w:tcMar>
            <w:vAlign w:val="center"/>
          </w:tcPr>
          <w:p w14:paraId="23593805" w14:textId="77777777" w:rsidR="00785635" w:rsidRDefault="000569A1">
            <w:pPr>
              <w:keepNext/>
              <w:spacing w:after="40" w:line="259" w:lineRule="auto"/>
              <w:jc w:val="left"/>
            </w:pPr>
            <w:r>
              <w:rPr>
                <w:b/>
                <w:sz w:val="20"/>
              </w:rPr>
              <w:t>Forma de medir</w:t>
            </w:r>
          </w:p>
        </w:tc>
        <w:tc>
          <w:tcPr>
            <w:tcW w:w="3838" w:type="dxa"/>
            <w:tcBorders>
              <w:top w:val="single" w:sz="4" w:space="0" w:color="B8B8B8"/>
              <w:left w:val="single" w:sz="4" w:space="0" w:color="B8B8B8"/>
              <w:bottom w:val="single" w:sz="4" w:space="0" w:color="B8B8B8"/>
              <w:right w:val="single" w:sz="4" w:space="0" w:color="B8B8B8"/>
            </w:tcBorders>
            <w:shd w:val="clear" w:color="auto" w:fill="E8E8E8"/>
            <w:tcMar>
              <w:top w:w="80" w:type="dxa"/>
              <w:left w:w="100" w:type="dxa"/>
              <w:bottom w:w="80" w:type="dxa"/>
              <w:right w:w="100" w:type="dxa"/>
            </w:tcMar>
            <w:vAlign w:val="center"/>
          </w:tcPr>
          <w:p w14:paraId="30C6E5D1" w14:textId="77777777" w:rsidR="00785635" w:rsidRDefault="000569A1">
            <w:pPr>
              <w:keepNext/>
              <w:spacing w:after="40" w:line="259" w:lineRule="auto"/>
              <w:jc w:val="left"/>
            </w:pPr>
            <w:r>
              <w:rPr>
                <w:b/>
                <w:sz w:val="20"/>
              </w:rPr>
              <w:t>Meta o criterio propuesto</w:t>
            </w:r>
          </w:p>
        </w:tc>
      </w:tr>
      <w:tr w:rsidR="00785635" w14:paraId="5813C251"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0753F70F" w14:textId="77777777" w:rsidR="00785635" w:rsidRDefault="000569A1">
            <w:pPr>
              <w:spacing w:after="40" w:line="259" w:lineRule="auto"/>
              <w:jc w:val="left"/>
            </w:pPr>
            <w:r>
              <w:rPr>
                <w:sz w:val="20"/>
              </w:rPr>
              <w:t>Solicitud completada</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3B39B3D8" w14:textId="77777777" w:rsidR="00785635" w:rsidRDefault="000569A1">
            <w:pPr>
              <w:spacing w:after="40" w:line="259" w:lineRule="auto"/>
              <w:jc w:val="left"/>
            </w:pPr>
            <w:r>
              <w:rPr>
                <w:sz w:val="20"/>
              </w:rPr>
              <w:t>Válidas ÷ intentos observados × 100.</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2FB5448E" w14:textId="77777777" w:rsidR="00785635" w:rsidRDefault="000569A1">
            <w:pPr>
              <w:spacing w:after="40" w:line="259" w:lineRule="auto"/>
              <w:jc w:val="left"/>
            </w:pPr>
            <w:r>
              <w:rPr>
                <w:sz w:val="20"/>
              </w:rPr>
              <w:t>80 % en tareas del piloto.</w:t>
            </w:r>
          </w:p>
        </w:tc>
      </w:tr>
      <w:tr w:rsidR="00785635" w14:paraId="054DE099"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09128940" w14:textId="77777777" w:rsidR="00785635" w:rsidRDefault="000569A1">
            <w:pPr>
              <w:spacing w:after="40" w:line="259" w:lineRule="auto"/>
              <w:jc w:val="left"/>
            </w:pPr>
            <w:r>
              <w:rPr>
                <w:sz w:val="20"/>
              </w:rPr>
              <w:t>Claridad de información</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27281E57" w14:textId="77777777" w:rsidR="00785635" w:rsidRDefault="000569A1">
            <w:pPr>
              <w:spacing w:after="40" w:line="259" w:lineRule="auto"/>
              <w:jc w:val="left"/>
            </w:pPr>
            <w:r>
              <w:rPr>
                <w:sz w:val="20"/>
              </w:rPr>
              <w:t>Calificación posterior de 1 a 5.</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4920AB06" w14:textId="77777777" w:rsidR="00785635" w:rsidRDefault="000569A1">
            <w:pPr>
              <w:spacing w:after="40" w:line="259" w:lineRule="auto"/>
              <w:jc w:val="left"/>
            </w:pPr>
            <w:r>
              <w:rPr>
                <w:sz w:val="20"/>
              </w:rPr>
              <w:t>Promedio de 4; sin medición aún.</w:t>
            </w:r>
          </w:p>
        </w:tc>
      </w:tr>
      <w:tr w:rsidR="00785635" w14:paraId="2FF40F88"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17ADF1C6" w14:textId="77777777" w:rsidR="00785635" w:rsidRDefault="000569A1">
            <w:pPr>
              <w:spacing w:after="40" w:line="259" w:lineRule="auto"/>
              <w:jc w:val="left"/>
            </w:pPr>
            <w:r>
              <w:rPr>
                <w:sz w:val="20"/>
              </w:rPr>
              <w:t>Visitas coordinadas</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07210882" w14:textId="77777777" w:rsidR="00785635" w:rsidRDefault="000569A1">
            <w:pPr>
              <w:spacing w:after="40" w:line="259" w:lineRule="auto"/>
              <w:jc w:val="left"/>
            </w:pPr>
            <w:r>
              <w:rPr>
                <w:sz w:val="20"/>
              </w:rPr>
              <w:t>Confirmadas únicas por período.</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195012F5" w14:textId="77777777" w:rsidR="00785635" w:rsidRDefault="000569A1">
            <w:pPr>
              <w:spacing w:after="40" w:line="259" w:lineRule="auto"/>
              <w:jc w:val="left"/>
            </w:pPr>
            <w:r>
              <w:rPr>
                <w:sz w:val="20"/>
              </w:rPr>
              <w:t>Obtener una línea base.</w:t>
            </w:r>
          </w:p>
        </w:tc>
      </w:tr>
      <w:tr w:rsidR="00785635" w14:paraId="1B8C1853"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410495AB" w14:textId="77777777" w:rsidR="00785635" w:rsidRDefault="000569A1">
            <w:pPr>
              <w:spacing w:after="40" w:line="259" w:lineRule="auto"/>
              <w:jc w:val="left"/>
            </w:pPr>
            <w:r>
              <w:rPr>
                <w:sz w:val="20"/>
              </w:rPr>
              <w:t>Costo por participante</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67EEA2FA" w14:textId="77777777" w:rsidR="00785635" w:rsidRDefault="000569A1">
            <w:pPr>
              <w:spacing w:after="40" w:line="259" w:lineRule="auto"/>
              <w:jc w:val="left"/>
            </w:pPr>
            <w:r>
              <w:rPr>
                <w:sz w:val="20"/>
              </w:rPr>
              <w:t>Gastos comprobados ÷ activos.</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48EF3333" w14:textId="77777777" w:rsidR="00785635" w:rsidRDefault="000569A1">
            <w:pPr>
              <w:spacing w:after="40" w:line="259" w:lineRule="auto"/>
              <w:jc w:val="left"/>
            </w:pPr>
            <w:r>
              <w:rPr>
                <w:sz w:val="20"/>
              </w:rPr>
              <w:t>Medir sin asumir ahorro.</w:t>
            </w:r>
          </w:p>
        </w:tc>
      </w:tr>
      <w:tr w:rsidR="00785635" w14:paraId="2B825ACC"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688DF819" w14:textId="77777777" w:rsidR="00785635" w:rsidRDefault="000569A1">
            <w:pPr>
              <w:spacing w:after="40" w:line="259" w:lineRule="auto"/>
              <w:jc w:val="left"/>
            </w:pPr>
            <w:r>
              <w:rPr>
                <w:sz w:val="20"/>
              </w:rPr>
              <w:t>Costo por anuncio</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2973D005" w14:textId="77777777" w:rsidR="00785635" w:rsidRDefault="000569A1">
            <w:pPr>
              <w:spacing w:after="40" w:line="259" w:lineRule="auto"/>
              <w:jc w:val="left"/>
            </w:pPr>
            <w:r>
              <w:rPr>
                <w:sz w:val="20"/>
              </w:rPr>
              <w:t>Difusión comprobada ÷ fichas completas.</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5B0009BC" w14:textId="77777777" w:rsidR="00785635" w:rsidRDefault="000569A1">
            <w:pPr>
              <w:spacing w:after="40" w:line="259" w:lineRule="auto"/>
              <w:jc w:val="left"/>
            </w:pPr>
            <w:r>
              <w:rPr>
                <w:sz w:val="20"/>
              </w:rPr>
              <w:t>Revisar durante treinta días.</w:t>
            </w:r>
          </w:p>
        </w:tc>
      </w:tr>
      <w:tr w:rsidR="00785635" w14:paraId="391E8F78"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42E2145C" w14:textId="77777777" w:rsidR="00785635" w:rsidRDefault="000569A1">
            <w:pPr>
              <w:spacing w:after="40" w:line="259" w:lineRule="auto"/>
              <w:jc w:val="left"/>
            </w:pPr>
            <w:r>
              <w:rPr>
                <w:sz w:val="20"/>
              </w:rPr>
              <w:t>Disposición de pago</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7633D580" w14:textId="77777777" w:rsidR="00785635" w:rsidRDefault="000569A1">
            <w:pPr>
              <w:spacing w:after="40" w:line="259" w:lineRule="auto"/>
              <w:jc w:val="left"/>
            </w:pPr>
            <w:r>
              <w:rPr>
                <w:sz w:val="20"/>
              </w:rPr>
              <w:t>Entrevistas sobre servicio opcional.</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3D9285AA" w14:textId="77777777" w:rsidR="00785635" w:rsidRDefault="000569A1">
            <w:pPr>
              <w:spacing w:after="40" w:line="259" w:lineRule="auto"/>
              <w:jc w:val="left"/>
            </w:pPr>
            <w:r>
              <w:rPr>
                <w:sz w:val="20"/>
              </w:rPr>
              <w:t>Explorar, sin asumir ventas.</w:t>
            </w:r>
          </w:p>
        </w:tc>
      </w:tr>
      <w:tr w:rsidR="00785635" w14:paraId="0105008E"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6472B7B9" w14:textId="77777777" w:rsidR="00785635" w:rsidRDefault="000569A1">
            <w:pPr>
              <w:spacing w:after="40" w:line="259" w:lineRule="auto"/>
              <w:jc w:val="left"/>
            </w:pPr>
            <w:r>
              <w:rPr>
                <w:sz w:val="20"/>
              </w:rPr>
              <w:lastRenderedPageBreak/>
              <w:t>Errores por tarea</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1FFF18D7" w14:textId="77777777" w:rsidR="00785635" w:rsidRDefault="000569A1">
            <w:pPr>
              <w:spacing w:after="40" w:line="259" w:lineRule="auto"/>
              <w:jc w:val="left"/>
            </w:pPr>
            <w:r>
              <w:rPr>
                <w:sz w:val="20"/>
              </w:rPr>
              <w:t>Fallidas ÷ observadas × 100.</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1868A169" w14:textId="77777777" w:rsidR="00785635" w:rsidRDefault="000569A1">
            <w:pPr>
              <w:spacing w:after="40" w:line="259" w:lineRule="auto"/>
              <w:jc w:val="left"/>
            </w:pPr>
            <w:r>
              <w:rPr>
                <w:sz w:val="20"/>
              </w:rPr>
              <w:t>Corregir antes de ampliar.</w:t>
            </w:r>
          </w:p>
        </w:tc>
      </w:tr>
    </w:tbl>
    <w:p w14:paraId="37F2FF09" w14:textId="77777777" w:rsidR="00785635" w:rsidRDefault="00785635">
      <w:pPr>
        <w:spacing w:after="40"/>
      </w:pPr>
    </w:p>
    <w:p w14:paraId="002EBFA3" w14:textId="77777777" w:rsidR="00785635" w:rsidRDefault="000569A1">
      <w:pPr>
        <w:pStyle w:val="Ttulo2"/>
      </w:pPr>
      <w:bookmarkStart w:id="51" w:name="_Toc242777807"/>
      <w:r>
        <w:t>Indicadores de impacto social</w:t>
      </w:r>
      <w:bookmarkEnd w:id="51"/>
    </w:p>
    <w:p w14:paraId="1C7A741C" w14:textId="77777777" w:rsidR="00785635" w:rsidRDefault="000569A1">
      <w:r>
        <w:t>Mediremos si las personas completan solicitudes, comprenden las fichas y consiguen coordinar visitas. Una visita confirmada no demuestra un arrendamiento firmado; esa diferencia debe mantenerse en los resultados.</w:t>
      </w:r>
    </w:p>
    <w:p w14:paraId="20C509E0" w14:textId="77777777" w:rsidR="00785635" w:rsidRDefault="000569A1">
      <w:pPr>
        <w:pStyle w:val="Ttulo2"/>
      </w:pPr>
      <w:bookmarkStart w:id="52" w:name="_Toc242777808"/>
      <w:r>
        <w:t>Indicadores de impacto económico</w:t>
      </w:r>
      <w:bookmarkEnd w:id="52"/>
    </w:p>
    <w:p w14:paraId="4218A4FA" w14:textId="77777777" w:rsidR="00785635" w:rsidRDefault="000569A1">
      <w:r>
        <w:t>Registraremos gastos incrementales, costo por anuncio y eventual disposición a pagar por servicios opcionales. No atribuiremos ahorro de tiempo o dinero sin una comparación y un método de medición.</w:t>
      </w:r>
    </w:p>
    <w:p w14:paraId="467DD30D" w14:textId="77777777" w:rsidR="00785635" w:rsidRDefault="000569A1">
      <w:pPr>
        <w:pStyle w:val="Ttulo1"/>
      </w:pPr>
      <w:bookmarkStart w:id="53" w:name="_Toc242777809"/>
      <w:r>
        <w:t>29 Conclusiones</w:t>
      </w:r>
      <w:bookmarkEnd w:id="53"/>
    </w:p>
    <w:p w14:paraId="64167775" w14:textId="77777777" w:rsidR="00785635" w:rsidRDefault="000569A1">
      <w:r>
        <w:t>RuwaJay reúne una propuesta concreta: ayudar a revisar viviendas y organizar el contacto entre interesados y propietarios desde web y Android. Su aporte esperado es mantener la información durante un proceso de varias consultas y decisiones.</w:t>
      </w:r>
    </w:p>
    <w:p w14:paraId="4CF1A642" w14:textId="77777777" w:rsidR="00785635" w:rsidRDefault="000569A1">
      <w:r>
        <w:t>El desarrollo tiene avances comprobados. Las correcciones de ubicación, depósito y cambio de cuenta mejoran la consistencia, y las pruebas locales cubren operaciones delicadas como reservar horarios, confirmar visitas y acceder a archivos privados.</w:t>
      </w:r>
    </w:p>
    <w:p w14:paraId="6D841B40" w14:textId="77777777" w:rsidR="00785635" w:rsidRDefault="000569A1">
      <w:r>
        <w:t>Conservar Firebase Spark y utilizar Supabase Free permite preparar una primera etapa sin activar facturación de infraestructura. Su viabilidad depende de cuotas, configuración y aceptación real; no garantiza operación gratuita e ilimitada para cualquier volumen.</w:t>
      </w:r>
    </w:p>
    <w:p w14:paraId="001647F6" w14:textId="77777777" w:rsidR="00785635" w:rsidRDefault="000569A1">
      <w:r>
        <w:t>Los pendientes están definidos: resolver diez incidencias históricas, completar el acceso del compañero, desplegar Supabase, publicar clientes compatibles y comprobar dispositivos. La difusión pública debe esperar a que ese recorrido esté aceptado.</w:t>
      </w:r>
    </w:p>
    <w:p w14:paraId="71D35672" w14:textId="77777777" w:rsidR="00785635" w:rsidRDefault="000569A1">
      <w:r>
        <w:t>La siguiente prioridad es escuchar a participantes del piloto y convertir sus observaciones en mejoras comprobables. Después podremos sostener con datos metas de uso, posibilidades comerciales y crecimiento. Este orden permite presentar el proyecto sin anticipar resultados que aún no existen.</w:t>
      </w:r>
    </w:p>
    <w:p w14:paraId="53A84874" w14:textId="77777777" w:rsidR="00785635" w:rsidRDefault="000569A1">
      <w:r>
        <w:br w:type="page"/>
      </w:r>
    </w:p>
    <w:p w14:paraId="79F06720" w14:textId="77777777" w:rsidR="00785635" w:rsidRDefault="000569A1">
      <w:pPr>
        <w:pStyle w:val="Ttulo1"/>
      </w:pPr>
      <w:bookmarkStart w:id="54" w:name="_Toc242777810"/>
      <w:r>
        <w:lastRenderedPageBreak/>
        <w:t>30 Anexos</w:t>
      </w:r>
      <w:bookmarkEnd w:id="54"/>
    </w:p>
    <w:p w14:paraId="16B1206D" w14:textId="77777777" w:rsidR="00785635" w:rsidRDefault="000569A1">
      <w:r>
        <w:t>Las seis semanas siguientes organizan el trabajo propuesto; no son un registro de seis semanas ejecutadas. La evidencia fechada del proyecto se explica por separado.</w:t>
      </w:r>
    </w:p>
    <w:p w14:paraId="2435BB5C" w14:textId="77777777" w:rsidR="00785635" w:rsidRDefault="000569A1">
      <w:pPr>
        <w:pStyle w:val="Ttulo2"/>
      </w:pPr>
      <w:bookmarkStart w:id="55" w:name="_Toc242777811"/>
      <w:r>
        <w:t>Semana 1</w:t>
      </w:r>
      <w:bookmarkEnd w:id="55"/>
    </w:p>
    <w:p w14:paraId="3C617005" w14:textId="77777777" w:rsidR="00785635" w:rsidRDefault="000569A1">
      <w:r>
        <w:t>Enfoque: problema y alcance. Actividades propuestas: identificar necesidades de buscadores y propietarios, redactar objetivos y priorizar consulta, favoritos, visita y conversación.</w:t>
      </w:r>
    </w:p>
    <w:p w14:paraId="0113411E" w14:textId="77777777" w:rsidR="00785635" w:rsidRDefault="000569A1">
      <w:r>
        <w:t>Entregable esperado: problema, propuesta de valor y funciones prioritarias. Validación pendiente: entrevistar a participantes y comprobar que el recorrido responde a sus necesidades.</w:t>
      </w:r>
    </w:p>
    <w:p w14:paraId="5AB5D272" w14:textId="77777777" w:rsidR="00785635" w:rsidRDefault="000569A1">
      <w:pPr>
        <w:pStyle w:val="Ttulo2"/>
      </w:pPr>
      <w:bookmarkStart w:id="56" w:name="_Toc242777812"/>
      <w:r>
        <w:t>Semana 2</w:t>
      </w:r>
      <w:bookmarkEnd w:id="56"/>
    </w:p>
    <w:p w14:paraId="0C574240" w14:textId="77777777" w:rsidR="00785635" w:rsidRDefault="000569A1">
      <w:r>
        <w:t>Enfoque: diseño y datos. Actividades propuestas: definir fichas, roles, identificadores, colecciones y separación de datos públicos y privados.</w:t>
      </w:r>
    </w:p>
    <w:p w14:paraId="0A95403C" w14:textId="77777777" w:rsidR="00785635" w:rsidRDefault="000569A1">
      <w:r>
        <w:t>Entregable esperado: modelo de datos y flujos. La arquitectura vigente combina Firebase y Supabase; sustituye para esta solución las decisiones históricas que dependían de Storage y Functions en Firebase.</w:t>
      </w:r>
    </w:p>
    <w:p w14:paraId="1ACDED01" w14:textId="77777777" w:rsidR="00785635" w:rsidRDefault="000569A1">
      <w:pPr>
        <w:pStyle w:val="Ttulo2"/>
      </w:pPr>
      <w:bookmarkStart w:id="57" w:name="_Toc242777813"/>
      <w:r>
        <w:t>Semana 3</w:t>
      </w:r>
      <w:bookmarkEnd w:id="57"/>
    </w:p>
    <w:p w14:paraId="690A0379" w14:textId="77777777" w:rsidR="00785635" w:rsidRDefault="000569A1">
      <w:r>
        <w:t>Enfoque: clientes. Actividades propuestas: integrar acceso, catálogo, perfil, publicación, favoritos y búsquedas. Cada pantalla debe informar el resultado real de la operación.</w:t>
      </w:r>
    </w:p>
    <w:p w14:paraId="40341711" w14:textId="77777777" w:rsidR="00785635" w:rsidRDefault="000569A1">
      <w:r>
        <w:t>Evidencia actual: existen clientes y repositorios; web y Android 2.6.0 compilan. La compilación no equivale a aceptación contra el servidor remoto.</w:t>
      </w:r>
    </w:p>
    <w:p w14:paraId="2965C669" w14:textId="77777777" w:rsidR="00785635" w:rsidRDefault="000569A1">
      <w:pPr>
        <w:pStyle w:val="Ttulo1"/>
      </w:pPr>
      <w:bookmarkStart w:id="58" w:name="_Toc242777814"/>
      <w:r>
        <w:t>31 Anexos semanas de integración y publicación</w:t>
      </w:r>
      <w:bookmarkEnd w:id="58"/>
    </w:p>
    <w:p w14:paraId="40797ED0" w14:textId="77777777" w:rsidR="00785635" w:rsidRDefault="000569A1">
      <w:pPr>
        <w:pStyle w:val="Ttulo2"/>
      </w:pPr>
      <w:bookmarkStart w:id="59" w:name="_Toc242777815"/>
      <w:r>
        <w:t>Semana 4</w:t>
      </w:r>
      <w:bookmarkEnd w:id="59"/>
    </w:p>
    <w:p w14:paraId="1002D525" w14:textId="77777777" w:rsidR="00785635" w:rsidRDefault="000569A1">
      <w:r>
        <w:t>Enfoque: operaciones críticas. Actividades propuestas: validar horarios, cambios de visita, participantes y archivos; registrar reintentos y avisos.</w:t>
      </w:r>
    </w:p>
    <w:p w14:paraId="57B7AF47" w14:textId="77777777" w:rsidR="00785635" w:rsidRDefault="000569A1">
      <w:r>
        <w:t>Evidencia actual: gateway preparado y pruebas emuladas de carreras de reservas, remitente, cancelación y privacidad. Falta configurar la función y políticas del proyecto confirmado.</w:t>
      </w:r>
    </w:p>
    <w:p w14:paraId="3CCC1188" w14:textId="77777777" w:rsidR="00785635" w:rsidRDefault="000569A1">
      <w:pPr>
        <w:pStyle w:val="Ttulo2"/>
      </w:pPr>
      <w:bookmarkStart w:id="60" w:name="_Toc242777816"/>
      <w:r>
        <w:t>Semana 5</w:t>
      </w:r>
      <w:bookmarkEnd w:id="60"/>
    </w:p>
    <w:p w14:paraId="7BC966F8" w14:textId="77777777" w:rsidR="00785635" w:rsidRDefault="000569A1">
      <w:r>
        <w:t>Enfoque: pruebas y ajustes. Actividades propuestas: revisar cambios de cuenta, coordenadas ausentes, guardado y conservación de datos.</w:t>
      </w:r>
    </w:p>
    <w:p w14:paraId="78802CC1" w14:textId="77777777" w:rsidR="00785635" w:rsidRDefault="000569A1">
      <w:r>
        <w:t>Evidencia fechada: las revisiones del 12 y 13 de octubre de 2026 registran correcciones y pruebas aprobadas. La captura de 128 documentos y 16 usuarios no es una exportación oficial ni una restauración ensayada.</w:t>
      </w:r>
    </w:p>
    <w:p w14:paraId="6841E145" w14:textId="77777777" w:rsidR="00785635" w:rsidRDefault="000569A1">
      <w:pPr>
        <w:pStyle w:val="Ttulo2"/>
      </w:pPr>
      <w:bookmarkStart w:id="61" w:name="_Toc242777817"/>
      <w:r>
        <w:lastRenderedPageBreak/>
        <w:t>Semana 6</w:t>
      </w:r>
      <w:bookmarkEnd w:id="61"/>
    </w:p>
    <w:p w14:paraId="426C0954" w14:textId="77777777" w:rsidR="00785635" w:rsidRDefault="000569A1">
      <w:r>
        <w:t>Enfoque: publicación y piloto. Actividades propuestas: terminar documentación, resolver datos, preparar reversión y coordinar acceso y despliegue con el compañero.</w:t>
      </w:r>
    </w:p>
    <w:p w14:paraId="45AEBF9F" w14:textId="77777777" w:rsidR="00785635" w:rsidRDefault="000569A1">
      <w:r>
        <w:t>Estado: el acceso Supabase sigue diferido. El nuevo servidor, reglas y clientes no se publicaron. Solo se desplegaron índices Firestore comprobados en READY. Faltan pruebas reales y una versión Android firmada.</w:t>
      </w:r>
    </w:p>
    <w:p w14:paraId="5BFA0403" w14:textId="77777777" w:rsidR="00785635" w:rsidRDefault="000569A1">
      <w:pPr>
        <w:pStyle w:val="Ttulo1"/>
      </w:pPr>
      <w:bookmarkStart w:id="62" w:name="_Toc242777818"/>
      <w:r>
        <w:t>32 Anexos evidencia y pendientes</w:t>
      </w:r>
      <w:bookmarkEnd w:id="62"/>
    </w:p>
    <w:p w14:paraId="2178CB59" w14:textId="77777777" w:rsidR="00785635" w:rsidRDefault="000569A1">
      <w:r>
        <w:t>Las pruebas usan demo-ruwajay, separado del proyecto real. Archivos y push del gateway se simulan; los resultados no demuestran políticas Supabase reales ni entrega de notificaciones físicas.</w:t>
      </w:r>
    </w:p>
    <w:tbl>
      <w:tblPr>
        <w:tblW w:w="0" w:type="auto"/>
        <w:jc w:val="center"/>
        <w:tblLayout w:type="fixed"/>
        <w:tblLook w:val="04A0" w:firstRow="1" w:lastRow="0" w:firstColumn="1" w:lastColumn="0" w:noHBand="0" w:noVBand="1"/>
      </w:tblPr>
      <w:tblGrid>
        <w:gridCol w:w="2246"/>
        <w:gridCol w:w="3276"/>
        <w:gridCol w:w="3838"/>
      </w:tblGrid>
      <w:tr w:rsidR="00785635" w14:paraId="079E834C" w14:textId="77777777">
        <w:trPr>
          <w:cantSplit/>
          <w:tblHeader/>
          <w:jc w:val="center"/>
        </w:trPr>
        <w:tc>
          <w:tcPr>
            <w:tcW w:w="2246" w:type="dxa"/>
            <w:tcBorders>
              <w:top w:val="single" w:sz="4" w:space="0" w:color="B8B8B8"/>
              <w:left w:val="single" w:sz="4" w:space="0" w:color="B8B8B8"/>
              <w:bottom w:val="single" w:sz="4" w:space="0" w:color="B8B8B8"/>
              <w:right w:val="single" w:sz="4" w:space="0" w:color="B8B8B8"/>
            </w:tcBorders>
            <w:shd w:val="clear" w:color="auto" w:fill="E8E8E8"/>
            <w:tcMar>
              <w:top w:w="80" w:type="dxa"/>
              <w:left w:w="100" w:type="dxa"/>
              <w:bottom w:w="80" w:type="dxa"/>
              <w:right w:w="100" w:type="dxa"/>
            </w:tcMar>
            <w:vAlign w:val="center"/>
          </w:tcPr>
          <w:p w14:paraId="321DCA28" w14:textId="77777777" w:rsidR="00785635" w:rsidRDefault="000569A1">
            <w:pPr>
              <w:keepNext/>
              <w:spacing w:after="40" w:line="259" w:lineRule="auto"/>
              <w:jc w:val="left"/>
            </w:pPr>
            <w:r>
              <w:rPr>
                <w:b/>
                <w:sz w:val="20"/>
              </w:rPr>
              <w:t>Comprobación</w:t>
            </w:r>
          </w:p>
        </w:tc>
        <w:tc>
          <w:tcPr>
            <w:tcW w:w="3276" w:type="dxa"/>
            <w:tcBorders>
              <w:top w:val="single" w:sz="4" w:space="0" w:color="B8B8B8"/>
              <w:left w:val="single" w:sz="4" w:space="0" w:color="B8B8B8"/>
              <w:bottom w:val="single" w:sz="4" w:space="0" w:color="B8B8B8"/>
              <w:right w:val="single" w:sz="4" w:space="0" w:color="B8B8B8"/>
            </w:tcBorders>
            <w:shd w:val="clear" w:color="auto" w:fill="E8E8E8"/>
            <w:tcMar>
              <w:top w:w="80" w:type="dxa"/>
              <w:left w:w="100" w:type="dxa"/>
              <w:bottom w:w="80" w:type="dxa"/>
              <w:right w:w="100" w:type="dxa"/>
            </w:tcMar>
            <w:vAlign w:val="center"/>
          </w:tcPr>
          <w:p w14:paraId="3BE13C8B" w14:textId="77777777" w:rsidR="00785635" w:rsidRDefault="000569A1">
            <w:pPr>
              <w:keepNext/>
              <w:spacing w:after="40" w:line="259" w:lineRule="auto"/>
              <w:jc w:val="left"/>
            </w:pPr>
            <w:r>
              <w:rPr>
                <w:b/>
                <w:sz w:val="20"/>
              </w:rPr>
              <w:t>Resultado</w:t>
            </w:r>
          </w:p>
        </w:tc>
        <w:tc>
          <w:tcPr>
            <w:tcW w:w="3838" w:type="dxa"/>
            <w:tcBorders>
              <w:top w:val="single" w:sz="4" w:space="0" w:color="B8B8B8"/>
              <w:left w:val="single" w:sz="4" w:space="0" w:color="B8B8B8"/>
              <w:bottom w:val="single" w:sz="4" w:space="0" w:color="B8B8B8"/>
              <w:right w:val="single" w:sz="4" w:space="0" w:color="B8B8B8"/>
            </w:tcBorders>
            <w:shd w:val="clear" w:color="auto" w:fill="E8E8E8"/>
            <w:tcMar>
              <w:top w:w="80" w:type="dxa"/>
              <w:left w:w="100" w:type="dxa"/>
              <w:bottom w:w="80" w:type="dxa"/>
              <w:right w:w="100" w:type="dxa"/>
            </w:tcMar>
            <w:vAlign w:val="center"/>
          </w:tcPr>
          <w:p w14:paraId="4ADC7C6F" w14:textId="77777777" w:rsidR="00785635" w:rsidRDefault="000569A1">
            <w:pPr>
              <w:keepNext/>
              <w:spacing w:after="40" w:line="259" w:lineRule="auto"/>
              <w:jc w:val="left"/>
            </w:pPr>
            <w:r>
              <w:rPr>
                <w:b/>
                <w:sz w:val="20"/>
              </w:rPr>
              <w:t>Alcance</w:t>
            </w:r>
          </w:p>
        </w:tc>
      </w:tr>
      <w:tr w:rsidR="00785635" w14:paraId="7CF3B000"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671FAD55" w14:textId="77777777" w:rsidR="00785635" w:rsidRDefault="000569A1">
            <w:pPr>
              <w:spacing w:after="40" w:line="259" w:lineRule="auto"/>
              <w:jc w:val="left"/>
            </w:pPr>
            <w:r>
              <w:rPr>
                <w:sz w:val="20"/>
              </w:rPr>
              <w:t>Gateway Supabase</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454994F5" w14:textId="77777777" w:rsidR="00785635" w:rsidRDefault="000569A1">
            <w:pPr>
              <w:spacing w:after="40" w:line="259" w:lineRule="auto"/>
              <w:jc w:val="left"/>
            </w:pPr>
            <w:r>
              <w:rPr>
                <w:sz w:val="20"/>
              </w:rPr>
              <w:t>5 de 5 aprobadas</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32E4573E" w14:textId="77777777" w:rsidR="00785635" w:rsidRDefault="000569A1">
            <w:pPr>
              <w:spacing w:after="40" w:line="259" w:lineRule="auto"/>
              <w:jc w:val="left"/>
            </w:pPr>
            <w:r>
              <w:rPr>
                <w:sz w:val="20"/>
              </w:rPr>
              <w:t>Auth y Firestore emulados.</w:t>
            </w:r>
          </w:p>
        </w:tc>
      </w:tr>
      <w:tr w:rsidR="00785635" w14:paraId="26EBE7DF"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2BB3DEF8" w14:textId="77777777" w:rsidR="00785635" w:rsidRDefault="000569A1">
            <w:pPr>
              <w:spacing w:after="40" w:line="259" w:lineRule="auto"/>
              <w:jc w:val="left"/>
            </w:pPr>
            <w:r>
              <w:rPr>
                <w:sz w:val="20"/>
              </w:rPr>
              <w:t>Unitarias backend</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2E7DAA62" w14:textId="77777777" w:rsidR="00785635" w:rsidRDefault="000569A1">
            <w:pPr>
              <w:spacing w:after="40" w:line="259" w:lineRule="auto"/>
              <w:jc w:val="left"/>
            </w:pPr>
            <w:r>
              <w:rPr>
                <w:sz w:val="20"/>
              </w:rPr>
              <w:t>4 de 4 aprobadas</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25FE46B9" w14:textId="77777777" w:rsidR="00785635" w:rsidRDefault="000569A1">
            <w:pPr>
              <w:spacing w:after="40" w:line="259" w:lineRule="auto"/>
              <w:jc w:val="left"/>
            </w:pPr>
            <w:r>
              <w:rPr>
                <w:sz w:val="20"/>
              </w:rPr>
              <w:t>Firma, proyecto, rutas y límites.</w:t>
            </w:r>
          </w:p>
        </w:tc>
      </w:tr>
      <w:tr w:rsidR="00785635" w14:paraId="6FD25182"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432B267C" w14:textId="77777777" w:rsidR="00785635" w:rsidRDefault="000569A1">
            <w:pPr>
              <w:spacing w:after="40" w:line="259" w:lineRule="auto"/>
              <w:jc w:val="left"/>
            </w:pPr>
            <w:r>
              <w:rPr>
                <w:sz w:val="20"/>
              </w:rPr>
              <w:t>Navegador</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69704008" w14:textId="77777777" w:rsidR="00785635" w:rsidRDefault="000569A1">
            <w:pPr>
              <w:spacing w:after="40" w:line="259" w:lineRule="auto"/>
              <w:jc w:val="left"/>
            </w:pPr>
            <w:r>
              <w:rPr>
                <w:sz w:val="20"/>
              </w:rPr>
              <w:t>2 de 2 aprobadas</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12555CB5" w14:textId="77777777" w:rsidR="00785635" w:rsidRDefault="000569A1">
            <w:pPr>
              <w:spacing w:after="40" w:line="259" w:lineRule="auto"/>
              <w:jc w:val="left"/>
            </w:pPr>
            <w:r>
              <w:rPr>
                <w:sz w:val="20"/>
              </w:rPr>
              <w:t>Servidor legado emulado.</w:t>
            </w:r>
          </w:p>
        </w:tc>
      </w:tr>
      <w:tr w:rsidR="00785635" w14:paraId="3D27A48E"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728DEC8C" w14:textId="77777777" w:rsidR="00785635" w:rsidRDefault="000569A1">
            <w:pPr>
              <w:spacing w:after="40" w:line="259" w:lineRule="auto"/>
              <w:jc w:val="left"/>
            </w:pPr>
            <w:r>
              <w:rPr>
                <w:sz w:val="20"/>
              </w:rPr>
              <w:t>Deno y web</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49B8AEAB" w14:textId="77777777" w:rsidR="00785635" w:rsidRDefault="000569A1">
            <w:pPr>
              <w:spacing w:after="40" w:line="259" w:lineRule="auto"/>
              <w:jc w:val="left"/>
            </w:pPr>
            <w:r>
              <w:rPr>
                <w:sz w:val="20"/>
              </w:rPr>
              <w:t>Aprobadas</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4D11C10B" w14:textId="77777777" w:rsidR="00785635" w:rsidRDefault="000569A1">
            <w:pPr>
              <w:spacing w:after="40" w:line="259" w:lineRule="auto"/>
              <w:jc w:val="left"/>
            </w:pPr>
            <w:r>
              <w:rPr>
                <w:sz w:val="20"/>
              </w:rPr>
              <w:t>Tipos y compilación.</w:t>
            </w:r>
          </w:p>
        </w:tc>
      </w:tr>
      <w:tr w:rsidR="00785635" w14:paraId="3E3C1A6A" w14:textId="77777777">
        <w:trPr>
          <w:cantSplit/>
          <w:jc w:val="center"/>
        </w:trPr>
        <w:tc>
          <w:tcPr>
            <w:tcW w:w="224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34E0A218" w14:textId="77777777" w:rsidR="00785635" w:rsidRDefault="000569A1">
            <w:pPr>
              <w:spacing w:after="40" w:line="259" w:lineRule="auto"/>
              <w:jc w:val="left"/>
            </w:pPr>
            <w:r>
              <w:rPr>
                <w:sz w:val="20"/>
              </w:rPr>
              <w:t>Android</w:t>
            </w:r>
          </w:p>
        </w:tc>
        <w:tc>
          <w:tcPr>
            <w:tcW w:w="3276"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28B749A3" w14:textId="77777777" w:rsidR="00785635" w:rsidRDefault="000569A1">
            <w:pPr>
              <w:spacing w:after="40" w:line="259" w:lineRule="auto"/>
              <w:jc w:val="left"/>
            </w:pPr>
            <w:r>
              <w:rPr>
                <w:sz w:val="20"/>
              </w:rPr>
              <w:t>Build y 4 unitarias</w:t>
            </w:r>
          </w:p>
        </w:tc>
        <w:tc>
          <w:tcPr>
            <w:tcW w:w="3838" w:type="dxa"/>
            <w:tcBorders>
              <w:top w:val="single" w:sz="4" w:space="0" w:color="B8B8B8"/>
              <w:left w:val="single" w:sz="4" w:space="0" w:color="B8B8B8"/>
              <w:bottom w:val="single" w:sz="4" w:space="0" w:color="B8B8B8"/>
              <w:right w:val="single" w:sz="4" w:space="0" w:color="B8B8B8"/>
            </w:tcBorders>
            <w:tcMar>
              <w:top w:w="80" w:type="dxa"/>
              <w:left w:w="100" w:type="dxa"/>
              <w:bottom w:w="80" w:type="dxa"/>
              <w:right w:w="100" w:type="dxa"/>
            </w:tcMar>
            <w:vAlign w:val="center"/>
          </w:tcPr>
          <w:p w14:paraId="1A90C0AB" w14:textId="77777777" w:rsidR="00785635" w:rsidRDefault="000569A1">
            <w:pPr>
              <w:spacing w:after="40" w:line="259" w:lineRule="auto"/>
              <w:jc w:val="left"/>
            </w:pPr>
            <w:r>
              <w:rPr>
                <w:sz w:val="20"/>
              </w:rPr>
              <w:t>Copia ASCII; sin prueba física completa.</w:t>
            </w:r>
          </w:p>
        </w:tc>
      </w:tr>
    </w:tbl>
    <w:p w14:paraId="22CE3A7D" w14:textId="77777777" w:rsidR="00785635" w:rsidRDefault="00785635">
      <w:pPr>
        <w:spacing w:after="40"/>
      </w:pPr>
    </w:p>
    <w:p w14:paraId="5CA6890D" w14:textId="77777777" w:rsidR="00785635" w:rsidRDefault="000569A1">
      <w:pPr>
        <w:pStyle w:val="Ttulo2"/>
      </w:pPr>
      <w:bookmarkStart w:id="63" w:name="_Toc242777819"/>
      <w:r>
        <w:t>Pendientes de publicación</w:t>
      </w:r>
      <w:bookmarkEnd w:id="63"/>
    </w:p>
    <w:p w14:paraId="7BE4A809" w14:textId="77777777" w:rsidR="00785635" w:rsidRDefault="000569A1">
      <w:pPr>
        <w:pStyle w:val="Listaconvietas"/>
        <w:spacing w:after="100"/>
        <w:jc w:val="left"/>
      </w:pPr>
      <w:r>
        <w:t>Verificar dos conversaciones, un titular y dos confirmaciones históricas.</w:t>
      </w:r>
    </w:p>
    <w:p w14:paraId="0E0F6C31" w14:textId="77777777" w:rsidR="00785635" w:rsidRDefault="000569A1">
      <w:pPr>
        <w:pStyle w:val="Listaconvietas"/>
        <w:spacing w:after="100"/>
        <w:jc w:val="left"/>
      </w:pPr>
      <w:r>
        <w:t>Conseguir fotografías de una vivienda y decidir el tratamiento de cuatro audios sin archivo.</w:t>
      </w:r>
    </w:p>
    <w:p w14:paraId="00B63E4A" w14:textId="77777777" w:rsidR="00785635" w:rsidRDefault="000569A1">
      <w:pPr>
        <w:pStyle w:val="Listaconvietas"/>
        <w:spacing w:after="100"/>
        <w:jc w:val="left"/>
      </w:pPr>
      <w:r>
        <w:t>Respaldar datos, archivos y políticas y preparar reversión comprobable.</w:t>
      </w:r>
    </w:p>
    <w:p w14:paraId="6A804FFB" w14:textId="77777777" w:rsidR="00785635" w:rsidRDefault="000569A1">
      <w:pPr>
        <w:pStyle w:val="Listaconvietas"/>
        <w:spacing w:after="100"/>
        <w:jc w:val="left"/>
      </w:pPr>
      <w:r>
        <w:t>Confirmar proyecto y acceso Supabase con el compañero al final.</w:t>
      </w:r>
    </w:p>
    <w:p w14:paraId="57894BBE" w14:textId="77777777" w:rsidR="00785635" w:rsidRDefault="000569A1">
      <w:pPr>
        <w:pStyle w:val="Listaconvietas"/>
        <w:spacing w:after="100"/>
        <w:jc w:val="left"/>
      </w:pPr>
      <w:r>
        <w:t>Configurar cuenta de servicio, secretos, buckets, gateway, Vault y Cron.</w:t>
      </w:r>
    </w:p>
    <w:p w14:paraId="492B8B1E" w14:textId="77777777" w:rsidR="00785635" w:rsidRDefault="000569A1">
      <w:pPr>
        <w:pStyle w:val="Listaconvietas"/>
        <w:spacing w:after="100"/>
        <w:jc w:val="left"/>
      </w:pPr>
      <w:r>
        <w:t>Aplicar solo migración revisada y sin incidencias, si corresponde.</w:t>
      </w:r>
    </w:p>
    <w:p w14:paraId="2684E899" w14:textId="77777777" w:rsidR="00785635" w:rsidRDefault="000569A1">
      <w:pPr>
        <w:pStyle w:val="Listaconvietas"/>
        <w:spacing w:after="100"/>
        <w:jc w:val="left"/>
      </w:pPr>
      <w:r>
        <w:t>Configurar la misma URL, recompilar y publicar web y Android compatibles.</w:t>
      </w:r>
    </w:p>
    <w:p w14:paraId="53DC023C" w14:textId="77777777" w:rsidR="00785635" w:rsidRDefault="000569A1">
      <w:pPr>
        <w:pStyle w:val="Listaconvietas"/>
        <w:spacing w:after="100"/>
        <w:jc w:val="left"/>
      </w:pPr>
      <w:r>
        <w:t>Comprobar FCM, ubicación, audio y archivos privados en dispositivos.</w:t>
      </w:r>
    </w:p>
    <w:p w14:paraId="3A4E8AAB" w14:textId="77777777" w:rsidR="00785635" w:rsidRDefault="000569A1">
      <w:pPr>
        <w:pStyle w:val="Listaconvietas"/>
        <w:spacing w:after="100"/>
        <w:jc w:val="left"/>
      </w:pPr>
      <w:r>
        <w:t>Registrar aceptación y completar preparación de distribución pública.</w:t>
      </w:r>
    </w:p>
    <w:p w14:paraId="722A97E9" w14:textId="77777777" w:rsidR="00785635" w:rsidRDefault="000569A1">
      <w:r>
        <w:t>La entrega supabase-gratuito conserva código, inventario y bitácora con pendientes. Los respaldos privados y secretos no deben utilizarse como anexos públicos.</w:t>
      </w:r>
    </w:p>
    <w:p w14:paraId="6712C505" w14:textId="77777777" w:rsidR="00785635" w:rsidRDefault="000569A1">
      <w:r>
        <w:br w:type="page"/>
      </w:r>
    </w:p>
    <w:p w14:paraId="561D48ED" w14:textId="77777777" w:rsidR="00785635" w:rsidRDefault="000569A1">
      <w:pPr>
        <w:pStyle w:val="Ttulo1"/>
      </w:pPr>
      <w:bookmarkStart w:id="64" w:name="_Toc242777820"/>
      <w:r>
        <w:lastRenderedPageBreak/>
        <w:t>33 Glosario técnico del proyecto RuwaJay</w:t>
      </w:r>
      <w:bookmarkEnd w:id="64"/>
    </w:p>
    <w:p w14:paraId="3C838C75" w14:textId="77777777" w:rsidR="00785635" w:rsidRDefault="000569A1">
      <w:pPr>
        <w:pStyle w:val="Ttulo2"/>
      </w:pPr>
      <w:bookmarkStart w:id="65" w:name="_Toc242777821"/>
      <w:r>
        <w:t>Desarrollo de aplicaciones</w:t>
      </w:r>
      <w:bookmarkEnd w:id="65"/>
    </w:p>
    <w:p w14:paraId="1DB02E9C" w14:textId="77777777" w:rsidR="00785635" w:rsidRDefault="000569A1">
      <w:r>
        <w:rPr>
          <w:b/>
        </w:rPr>
        <w:t xml:space="preserve">Frontend </w:t>
      </w:r>
      <w:r>
        <w:t>Parte que muestra pantallas y recibe acciones.</w:t>
      </w:r>
    </w:p>
    <w:p w14:paraId="0AF8E2CD" w14:textId="77777777" w:rsidR="00785635" w:rsidRDefault="000569A1">
      <w:r>
        <w:rPr>
          <w:b/>
        </w:rPr>
        <w:t xml:space="preserve">React </w:t>
      </w:r>
      <w:r>
        <w:t>Biblioteca de la interfaz web.</w:t>
      </w:r>
    </w:p>
    <w:p w14:paraId="09219AEF" w14:textId="77777777" w:rsidR="00785635" w:rsidRDefault="000569A1">
      <w:r>
        <w:rPr>
          <w:b/>
        </w:rPr>
        <w:t xml:space="preserve">Jetpack Compose </w:t>
      </w:r>
      <w:r>
        <w:t>Herramienta de interfaz Android con Kotlin.</w:t>
      </w:r>
    </w:p>
    <w:p w14:paraId="694168BC" w14:textId="77777777" w:rsidR="00785635" w:rsidRDefault="000569A1">
      <w:r>
        <w:rPr>
          <w:b/>
        </w:rPr>
        <w:t xml:space="preserve">Repositorio </w:t>
      </w:r>
      <w:r>
        <w:t>Componente que organiza acceso a datos.</w:t>
      </w:r>
    </w:p>
    <w:p w14:paraId="0D5BF10E" w14:textId="77777777" w:rsidR="00785635" w:rsidRDefault="000569A1">
      <w:r>
        <w:rPr>
          <w:b/>
        </w:rPr>
        <w:t xml:space="preserve">APK debug </w:t>
      </w:r>
      <w:r>
        <w:t>Archivo Android de pruebas, distinto de una publicación firmada.</w:t>
      </w:r>
    </w:p>
    <w:p w14:paraId="1B3B6A20" w14:textId="77777777" w:rsidR="00785635" w:rsidRDefault="000569A1">
      <w:pPr>
        <w:pStyle w:val="Ttulo2"/>
      </w:pPr>
      <w:bookmarkStart w:id="66" w:name="_Toc242777822"/>
      <w:r>
        <w:t>Arquitectura y backend</w:t>
      </w:r>
      <w:bookmarkEnd w:id="66"/>
    </w:p>
    <w:p w14:paraId="5162FE67" w14:textId="77777777" w:rsidR="00785635" w:rsidRDefault="000569A1">
      <w:r>
        <w:rPr>
          <w:b/>
        </w:rPr>
        <w:t xml:space="preserve">Backend </w:t>
      </w:r>
      <w:r>
        <w:t>Valida operaciones y coordina datos y servicios.</w:t>
      </w:r>
    </w:p>
    <w:p w14:paraId="5DC698C5" w14:textId="77777777" w:rsidR="00785635" w:rsidRDefault="000569A1">
      <w:r>
        <w:rPr>
          <w:b/>
        </w:rPr>
        <w:t xml:space="preserve">Gateway </w:t>
      </w:r>
      <w:r>
        <w:t>Punto HTTP que recibe solicitudes y comprueba permisos.</w:t>
      </w:r>
    </w:p>
    <w:p w14:paraId="26DFB83A" w14:textId="77777777" w:rsidR="00785635" w:rsidRDefault="000569A1">
      <w:r>
        <w:rPr>
          <w:b/>
        </w:rPr>
        <w:t xml:space="preserve">UID </w:t>
      </w:r>
      <w:r>
        <w:t>Identificador único de una cuenta.</w:t>
      </w:r>
    </w:p>
    <w:p w14:paraId="6FAB49CE" w14:textId="77777777" w:rsidR="00785635" w:rsidRDefault="000569A1">
      <w:r>
        <w:rPr>
          <w:b/>
        </w:rPr>
        <w:t xml:space="preserve">JWT </w:t>
      </w:r>
      <w:r>
        <w:t>Token firmado para comprobar identidad y vigencia de sesión.</w:t>
      </w:r>
    </w:p>
    <w:p w14:paraId="193B61A5" w14:textId="77777777" w:rsidR="00785635" w:rsidRDefault="000569A1">
      <w:r>
        <w:rPr>
          <w:b/>
        </w:rPr>
        <w:t xml:space="preserve">Transacción </w:t>
      </w:r>
      <w:r>
        <w:t>Agrupa lecturas y escrituras conservando consistencia.</w:t>
      </w:r>
    </w:p>
    <w:p w14:paraId="161DA985" w14:textId="77777777" w:rsidR="00785635" w:rsidRDefault="000569A1">
      <w:r>
        <w:rPr>
          <w:b/>
        </w:rPr>
        <w:t xml:space="preserve">Bucket </w:t>
      </w:r>
      <w:r>
        <w:t>Contenedor de archivos con reglas de acceso.</w:t>
      </w:r>
    </w:p>
    <w:p w14:paraId="0AFD1E19" w14:textId="77777777" w:rsidR="00785635" w:rsidRDefault="000569A1">
      <w:r>
        <w:rPr>
          <w:b/>
        </w:rPr>
        <w:t xml:space="preserve">Enlace firmado </w:t>
      </w:r>
      <w:r>
        <w:t>Dirección temporal para abrir un archivo autorizado.</w:t>
      </w:r>
    </w:p>
    <w:p w14:paraId="2B786333" w14:textId="77777777" w:rsidR="00785635" w:rsidRDefault="000569A1">
      <w:r>
        <w:rPr>
          <w:b/>
        </w:rPr>
        <w:t xml:space="preserve">Cron </w:t>
      </w:r>
      <w:r>
        <w:t>Ejecución de tareas en intervalos definidos.</w:t>
      </w:r>
    </w:p>
    <w:p w14:paraId="44826542" w14:textId="77777777" w:rsidR="00785635" w:rsidRDefault="000569A1">
      <w:pPr>
        <w:pStyle w:val="Ttulo1"/>
      </w:pPr>
      <w:bookmarkStart w:id="67" w:name="_Toc242777823"/>
      <w:r>
        <w:t>34 Glosario pruebas marketing y finanzas</w:t>
      </w:r>
      <w:bookmarkEnd w:id="67"/>
    </w:p>
    <w:p w14:paraId="597364A0" w14:textId="77777777" w:rsidR="00785635" w:rsidRDefault="000569A1">
      <w:pPr>
        <w:pStyle w:val="Ttulo2"/>
      </w:pPr>
      <w:bookmarkStart w:id="68" w:name="_Toc242777824"/>
      <w:r>
        <w:t>Pruebas y validación</w:t>
      </w:r>
      <w:bookmarkEnd w:id="68"/>
    </w:p>
    <w:p w14:paraId="3AE82B30" w14:textId="77777777" w:rsidR="00785635" w:rsidRDefault="000569A1">
      <w:r>
        <w:rPr>
          <w:b/>
        </w:rPr>
        <w:t xml:space="preserve">Emulador </w:t>
      </w:r>
      <w:r>
        <w:t>Simula un servicio sin utilizar datos reales.</w:t>
      </w:r>
    </w:p>
    <w:p w14:paraId="77CD9AD7" w14:textId="77777777" w:rsidR="00785635" w:rsidRDefault="000569A1">
      <w:r>
        <w:rPr>
          <w:b/>
        </w:rPr>
        <w:t xml:space="preserve">Regresión </w:t>
      </w:r>
      <w:r>
        <w:t>Comprueba comportamientos previos después de cambios.</w:t>
      </w:r>
    </w:p>
    <w:p w14:paraId="25BA121C" w14:textId="77777777" w:rsidR="00785635" w:rsidRDefault="000569A1">
      <w:r>
        <w:rPr>
          <w:b/>
        </w:rPr>
        <w:t xml:space="preserve">Aceptación </w:t>
      </w:r>
      <w:r>
        <w:t>Verifica una tarea en el entorno y dispositivo previstos.</w:t>
      </w:r>
    </w:p>
    <w:p w14:paraId="6E557424" w14:textId="77777777" w:rsidR="00785635" w:rsidRDefault="000569A1">
      <w:r>
        <w:rPr>
          <w:b/>
        </w:rPr>
        <w:t xml:space="preserve">Idempotencia </w:t>
      </w:r>
      <w:r>
        <w:t>Evita repetir el efecto de una operación reintentada.</w:t>
      </w:r>
    </w:p>
    <w:p w14:paraId="5F557D37" w14:textId="77777777" w:rsidR="00785635" w:rsidRDefault="000569A1">
      <w:r>
        <w:rPr>
          <w:b/>
        </w:rPr>
        <w:t xml:space="preserve">Reversión </w:t>
      </w:r>
      <w:r>
        <w:t>Permite volver al estado anterior si una publicación falla.</w:t>
      </w:r>
    </w:p>
    <w:p w14:paraId="6DB195CC" w14:textId="77777777" w:rsidR="00785635" w:rsidRDefault="000569A1">
      <w:pPr>
        <w:pStyle w:val="Ttulo2"/>
      </w:pPr>
      <w:bookmarkStart w:id="69" w:name="_Toc242777825"/>
      <w:r>
        <w:t>Marketing y estrategia</w:t>
      </w:r>
      <w:bookmarkEnd w:id="69"/>
    </w:p>
    <w:p w14:paraId="50CCA5C0" w14:textId="77777777" w:rsidR="00785635" w:rsidRDefault="000569A1">
      <w:r>
        <w:rPr>
          <w:b/>
        </w:rPr>
        <w:t xml:space="preserve">Propuesta de valor </w:t>
      </w:r>
      <w:r>
        <w:t>Beneficio para un público concreto.</w:t>
      </w:r>
    </w:p>
    <w:p w14:paraId="55FF8D4B" w14:textId="77777777" w:rsidR="00785635" w:rsidRDefault="000569A1">
      <w:r>
        <w:rPr>
          <w:b/>
        </w:rPr>
        <w:t xml:space="preserve">Canvas </w:t>
      </w:r>
      <w:r>
        <w:t>Modelo de nueve bloques del servicio.</w:t>
      </w:r>
    </w:p>
    <w:p w14:paraId="47DC4838" w14:textId="77777777" w:rsidR="00785635" w:rsidRDefault="000569A1">
      <w:r>
        <w:rPr>
          <w:b/>
        </w:rPr>
        <w:t xml:space="preserve">Piloto </w:t>
      </w:r>
      <w:r>
        <w:t>Uso limitado para aprender antes de ampliar.</w:t>
      </w:r>
    </w:p>
    <w:p w14:paraId="68CB5B3E" w14:textId="77777777" w:rsidR="00785635" w:rsidRDefault="000569A1">
      <w:r>
        <w:rPr>
          <w:b/>
        </w:rPr>
        <w:t xml:space="preserve">Conversión </w:t>
      </w:r>
      <w:r>
        <w:t>Proporción que completa una acción definida.</w:t>
      </w:r>
    </w:p>
    <w:p w14:paraId="5C783DA0" w14:textId="77777777" w:rsidR="00785635" w:rsidRDefault="000569A1">
      <w:pPr>
        <w:pStyle w:val="Ttulo2"/>
      </w:pPr>
      <w:bookmarkStart w:id="70" w:name="_Toc242777826"/>
      <w:r>
        <w:lastRenderedPageBreak/>
        <w:t>Finanzas y escalabilidad</w:t>
      </w:r>
      <w:bookmarkEnd w:id="70"/>
    </w:p>
    <w:p w14:paraId="0BE116BE" w14:textId="77777777" w:rsidR="00785635" w:rsidRDefault="000569A1">
      <w:r>
        <w:rPr>
          <w:b/>
        </w:rPr>
        <w:t xml:space="preserve">Costo fijo </w:t>
      </w:r>
      <w:r>
        <w:t>Gasto considerado constante durante un período.</w:t>
      </w:r>
    </w:p>
    <w:p w14:paraId="553234EA" w14:textId="77777777" w:rsidR="00785635" w:rsidRDefault="000569A1">
      <w:r>
        <w:rPr>
          <w:b/>
        </w:rPr>
        <w:t xml:space="preserve">Costo variable </w:t>
      </w:r>
      <w:r>
        <w:t>Gasto que cambia con clientes o acciones.</w:t>
      </w:r>
    </w:p>
    <w:p w14:paraId="0224D033" w14:textId="77777777" w:rsidR="00785635" w:rsidRDefault="000569A1">
      <w:r>
        <w:rPr>
          <w:b/>
        </w:rPr>
        <w:t xml:space="preserve">Punto de equilibrio </w:t>
      </w:r>
      <w:r>
        <w:t>Ingresos suficientes para cubrir los costos del cálculo.</w:t>
      </w:r>
    </w:p>
    <w:p w14:paraId="5953EA2D" w14:textId="77777777" w:rsidR="00785635" w:rsidRDefault="000569A1">
      <w:r>
        <w:rPr>
          <w:b/>
        </w:rPr>
        <w:t xml:space="preserve">Cuota gratuita </w:t>
      </w:r>
      <w:r>
        <w:t>Uso incluido sin cobro, con límites.</w:t>
      </w:r>
    </w:p>
    <w:p w14:paraId="034B9C4B" w14:textId="77777777" w:rsidR="00785635" w:rsidRDefault="000569A1">
      <w:r>
        <w:rPr>
          <w:b/>
        </w:rPr>
        <w:t xml:space="preserve">Escalabilidad </w:t>
      </w:r>
      <w:r>
        <w:t>Adaptación de procesos y tecnología al crecimiento.</w:t>
      </w:r>
    </w:p>
    <w:p w14:paraId="06B7887F" w14:textId="77777777" w:rsidR="00785635" w:rsidRDefault="000569A1">
      <w:pPr>
        <w:pStyle w:val="Ttulo1"/>
      </w:pPr>
      <w:bookmarkStart w:id="71" w:name="_Toc242777827"/>
      <w:r>
        <w:t>35 Fuentes consultadas</w:t>
      </w:r>
      <w:bookmarkEnd w:id="71"/>
    </w:p>
    <w:p w14:paraId="49FC19CD" w14:textId="77777777" w:rsidR="00785635" w:rsidRDefault="000569A1">
      <w:r>
        <w:t>Las fuentes externas respaldan contexto y condiciones de proveedores. Los avances proceden del repositorio y la bitácora. Entrevistas, metas y cifras comerciales son propuestas de planificación.</w:t>
      </w:r>
    </w:p>
    <w:p w14:paraId="677697A4" w14:textId="77777777" w:rsidR="00785635" w:rsidRDefault="000569A1">
      <w:r>
        <w:t>[1] Encuentra24. Anuncios de alquiler en Guatemala. Consulta del 13 de octubre de 2026. https://www.encuentra24.com/guatemala-es/bienes-raices-alquiler</w:t>
      </w:r>
    </w:p>
    <w:p w14:paraId="4BA458C0" w14:textId="77777777" w:rsidR="00785635" w:rsidRDefault="000569A1">
      <w:r>
        <w:t>[2] Instituto Nacional de Estadística de Guatemala. Portal de resultados del Censo 2018. https://censo2018.ine.gob.gt/</w:t>
      </w:r>
    </w:p>
    <w:p w14:paraId="7AEDA659" w14:textId="77777777" w:rsidR="00785635" w:rsidRDefault="000569A1">
      <w:r>
        <w:t>[3] Google Firebase. Planes y precios. Consulta del 13 de octubre de 2026. https://firebase.google.com/pricing</w:t>
      </w:r>
    </w:p>
    <w:p w14:paraId="0A13940E" w14:textId="77777777" w:rsidR="00785635" w:rsidRDefault="000569A1">
      <w:r>
        <w:t>[4] Supabase. Pricing y límites de Edge Functions. Consulta del 13 de octubre de 2026. https://supabase.com/pricing y https://supabase.com/docs/guides/functions/limits</w:t>
      </w:r>
    </w:p>
    <w:p w14:paraId="2C2389F8" w14:textId="77777777" w:rsidR="00785635" w:rsidRDefault="000569A1">
      <w:r>
        <w:t>[5] Google Play Console Help. Get started with Play Console. Consulta del 13 de octubre de 2026. https://support.google.com/googleplay/android-developer/answer/6112435</w:t>
      </w:r>
    </w:p>
    <w:p w14:paraId="6A70C15D" w14:textId="77777777" w:rsidR="00785635" w:rsidRDefault="000569A1">
      <w:r>
        <w:t>Fuentes internas: lineamientos para informe.docx; Documentacion_Tecnica_RuwaJay_Ingenieria.docx y Documentacion_Tecnica_RuwaJayV1.docx para antecedentes y equipo; README.md, docs/INTEGRACION.md, código web y Android, gateway y bitacora.txt de la entrega supabase-gratuito, apartados 22 y 23 para el estado vigente.</w:t>
      </w:r>
    </w:p>
    <w:sectPr w:rsidR="00785635" w:rsidSect="00034616">
      <w:headerReference w:type="default" r:id="rId11"/>
      <w:footerReference w:type="default" r:id="rId12"/>
      <w:pgSz w:w="12240" w:h="15840"/>
      <w:pgMar w:top="1296" w:right="1440" w:bottom="1296" w:left="1440"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D6E2D" w14:textId="77777777" w:rsidR="000569A1" w:rsidRDefault="000569A1">
      <w:pPr>
        <w:spacing w:after="0" w:line="240" w:lineRule="auto"/>
      </w:pPr>
      <w:r>
        <w:separator/>
      </w:r>
    </w:p>
  </w:endnote>
  <w:endnote w:type="continuationSeparator" w:id="0">
    <w:p w14:paraId="1D948D9E" w14:textId="77777777" w:rsidR="000569A1" w:rsidRDefault="000569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0B470" w14:textId="77777777" w:rsidR="00785635" w:rsidRDefault="000569A1">
    <w:pPr>
      <w:pStyle w:val="Piedepgina"/>
      <w:jc w:val="center"/>
    </w:pPr>
    <w:r>
      <w:rPr>
        <w:sz w:val="18"/>
      </w:rPr>
      <w:t xml:space="preserve">Página </w:t>
    </w:r>
    <w:r>
      <w:fldChar w:fldCharType="begin"/>
    </w:r>
    <w:r>
      <w:instrText>PAGE</w:instrText>
    </w:r>
    <w:r>
      <w:fldChar w:fldCharType="separate"/>
    </w:r>
    <w:r w:rsidR="00F171E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2B1CF" w14:textId="77777777" w:rsidR="000569A1" w:rsidRDefault="000569A1">
      <w:pPr>
        <w:spacing w:after="0" w:line="240" w:lineRule="auto"/>
      </w:pPr>
      <w:r>
        <w:separator/>
      </w:r>
    </w:p>
  </w:footnote>
  <w:footnote w:type="continuationSeparator" w:id="0">
    <w:p w14:paraId="676BC677" w14:textId="77777777" w:rsidR="000569A1" w:rsidRDefault="000569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04A74" w14:textId="77777777" w:rsidR="00785635" w:rsidRDefault="000569A1">
    <w:pPr>
      <w:pStyle w:val="Encabezado"/>
      <w:jc w:val="right"/>
    </w:pPr>
    <w:r>
      <w:rPr>
        <w:sz w:val="16"/>
      </w:rPr>
      <w:t>RuwaJay  |  Informe del proyecto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83685132">
    <w:abstractNumId w:val="8"/>
  </w:num>
  <w:num w:numId="2" w16cid:durableId="2048947303">
    <w:abstractNumId w:val="6"/>
  </w:num>
  <w:num w:numId="3" w16cid:durableId="434443926">
    <w:abstractNumId w:val="5"/>
  </w:num>
  <w:num w:numId="4" w16cid:durableId="851796236">
    <w:abstractNumId w:val="4"/>
  </w:num>
  <w:num w:numId="5" w16cid:durableId="583564769">
    <w:abstractNumId w:val="7"/>
  </w:num>
  <w:num w:numId="6" w16cid:durableId="1608003990">
    <w:abstractNumId w:val="3"/>
  </w:num>
  <w:num w:numId="7" w16cid:durableId="316495972">
    <w:abstractNumId w:val="2"/>
  </w:num>
  <w:num w:numId="8" w16cid:durableId="572276325">
    <w:abstractNumId w:val="1"/>
  </w:num>
  <w:num w:numId="9" w16cid:durableId="1925528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9BC"/>
    <w:rsid w:val="00034616"/>
    <w:rsid w:val="000569A1"/>
    <w:rsid w:val="0006063C"/>
    <w:rsid w:val="0015074B"/>
    <w:rsid w:val="0029639D"/>
    <w:rsid w:val="00326F90"/>
    <w:rsid w:val="00785635"/>
    <w:rsid w:val="00AA1D8D"/>
    <w:rsid w:val="00B47730"/>
    <w:rsid w:val="00CB0664"/>
    <w:rsid w:val="00F171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53CFFD"/>
  <w14:defaultImageDpi w14:val="300"/>
  <w15:docId w15:val="{E99C7982-0A1E-4995-8FB0-3123AFF8A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jc w:val="both"/>
    </w:pPr>
    <w:rPr>
      <w:rFonts w:ascii="Arial" w:hAnsi="Arial"/>
      <w:color w:val="000000"/>
    </w:rPr>
  </w:style>
  <w:style w:type="paragraph" w:styleId="Ttulo1">
    <w:name w:val="heading 1"/>
    <w:basedOn w:val="Normal"/>
    <w:next w:val="Normal"/>
    <w:link w:val="Ttulo1Car"/>
    <w:uiPriority w:val="9"/>
    <w:qFormat/>
    <w:rsid w:val="00FC693F"/>
    <w:pPr>
      <w:keepNext/>
      <w:keepLines/>
      <w:spacing w:before="280" w:after="120"/>
      <w:jc w:val="left"/>
      <w:outlineLvl w:val="0"/>
    </w:pPr>
    <w:rPr>
      <w:rFonts w:asciiTheme="majorHAnsi" w:eastAsiaTheme="majorEastAsia" w:hAnsiTheme="majorHAnsi" w:cstheme="majorBidi"/>
      <w:b/>
      <w:bCs/>
      <w:sz w:val="30"/>
      <w:szCs w:val="28"/>
    </w:rPr>
  </w:style>
  <w:style w:type="paragraph" w:styleId="Ttulo2">
    <w:name w:val="heading 2"/>
    <w:basedOn w:val="Normal"/>
    <w:next w:val="Normal"/>
    <w:link w:val="Ttulo2Car"/>
    <w:uiPriority w:val="9"/>
    <w:unhideWhenUsed/>
    <w:qFormat/>
    <w:rsid w:val="00FC693F"/>
    <w:pPr>
      <w:keepNext/>
      <w:keepLines/>
      <w:spacing w:before="200" w:after="120"/>
      <w:jc w:val="left"/>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00" w:after="120"/>
      <w:jc w:val="left"/>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DC11">
    <w:name w:val="TDC 11"/>
    <w:pPr>
      <w:spacing w:after="40" w:line="240" w:lineRule="auto"/>
    </w:pPr>
    <w:rPr>
      <w:rFonts w:ascii="Arial" w:hAnsi="Arial"/>
      <w:color w:val="000000"/>
      <w:sz w:val="20"/>
    </w:rPr>
  </w:style>
  <w:style w:type="paragraph" w:customStyle="1" w:styleId="TDC21">
    <w:name w:val="TDC 21"/>
    <w:pPr>
      <w:spacing w:after="40" w:line="240" w:lineRule="auto"/>
    </w:pPr>
    <w:rPr>
      <w:rFonts w:ascii="Arial" w:hAnsi="Arial"/>
      <w:color w:val="000000"/>
      <w:sz w:val="18"/>
    </w:rPr>
  </w:style>
  <w:style w:type="paragraph" w:styleId="TDC1">
    <w:name w:val="toc 1"/>
    <w:basedOn w:val="Normal"/>
    <w:next w:val="Normal"/>
    <w:autoRedefine/>
    <w:uiPriority w:val="39"/>
    <w:unhideWhenUsed/>
    <w:rsid w:val="00F171E5"/>
    <w:pPr>
      <w:spacing w:after="100"/>
    </w:pPr>
  </w:style>
  <w:style w:type="paragraph" w:styleId="TDC2">
    <w:name w:val="toc 2"/>
    <w:basedOn w:val="Normal"/>
    <w:next w:val="Normal"/>
    <w:autoRedefine/>
    <w:uiPriority w:val="39"/>
    <w:unhideWhenUsed/>
    <w:rsid w:val="00F171E5"/>
    <w:pPr>
      <w:spacing w:after="100"/>
      <w:ind w:left="220"/>
    </w:pPr>
  </w:style>
  <w:style w:type="character" w:styleId="Hipervnculo">
    <w:name w:val="Hyperlink"/>
    <w:basedOn w:val="Fuentedeprrafopredeter"/>
    <w:uiPriority w:val="99"/>
    <w:unhideWhenUsed/>
    <w:rsid w:val="00F171E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7456</Words>
  <Characters>41008</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proyecto RuwaJay</dc:title>
  <dc:subject>Propuesta desarrollo y puesta en marcha</dc:subject>
  <dc:creator>Equipo RuwaJay</dc:creator>
  <cp:keywords>RuwaJay vivienda web Android Firebase Supabase</cp:keywords>
  <dc:description/>
  <cp:lastModifiedBy>Gary Orlando Ochoa Quiroa</cp:lastModifiedBy>
  <cp:revision>2</cp:revision>
  <dcterms:created xsi:type="dcterms:W3CDTF">2013-12-23T23:15:00Z</dcterms:created>
  <dcterms:modified xsi:type="dcterms:W3CDTF">2026-10-13T15:54:00Z</dcterms:modified>
  <cp:category/>
</cp:coreProperties>
</file>