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8"/>
        <w:rPr>
          <w:rFonts w:ascii="Times New Roman"/>
          <w:sz w:val="26"/>
        </w:rPr>
      </w:pPr>
    </w:p>
    <w:p>
      <w:pPr>
        <w:pStyle w:val="Title"/>
      </w:pPr>
      <w:r>
        <w:rPr>
          <w:color w:val="2C75B5"/>
          <w:spacing w:val="-2"/>
        </w:rPr>
        <w:t>2.3</w:t>
      </w:r>
      <w:r>
        <w:rPr>
          <w:color w:val="2C75B5"/>
          <w:spacing w:val="-25"/>
        </w:rPr>
        <w:t> </w:t>
      </w:r>
      <w:r>
        <w:rPr>
          <w:color w:val="2C75B5"/>
          <w:spacing w:val="-2"/>
        </w:rPr>
        <w:t>Pauta</w:t>
      </w:r>
      <w:r>
        <w:rPr>
          <w:color w:val="2C75B5"/>
          <w:spacing w:val="-11"/>
        </w:rPr>
        <w:t> </w:t>
      </w:r>
      <w:r>
        <w:rPr>
          <w:color w:val="2C75B5"/>
          <w:spacing w:val="-2"/>
        </w:rPr>
        <w:t>de</w:t>
      </w:r>
      <w:r>
        <w:rPr>
          <w:color w:val="2C75B5"/>
          <w:spacing w:val="-4"/>
        </w:rPr>
        <w:t> </w:t>
      </w:r>
      <w:r>
        <w:rPr>
          <w:color w:val="2C75B5"/>
          <w:spacing w:val="-2"/>
        </w:rPr>
        <w:t>Reflexión</w:t>
      </w:r>
      <w:r>
        <w:rPr>
          <w:color w:val="2C75B5"/>
          <w:spacing w:val="-5"/>
        </w:rPr>
        <w:t> </w:t>
      </w:r>
      <w:r>
        <w:rPr>
          <w:color w:val="2C75B5"/>
          <w:spacing w:val="-2"/>
        </w:rPr>
        <w:t>Informe</w:t>
      </w:r>
      <w:r>
        <w:rPr>
          <w:color w:val="2C75B5"/>
          <w:spacing w:val="-6"/>
        </w:rPr>
        <w:t> </w:t>
      </w:r>
      <w:r>
        <w:rPr>
          <w:color w:val="2C75B5"/>
          <w:spacing w:val="-4"/>
        </w:rPr>
        <w:t>Final</w:t>
      </w:r>
    </w:p>
    <w:p>
      <w:pPr>
        <w:pStyle w:val="BodyText"/>
        <w:spacing w:before="154"/>
        <w:rPr>
          <w:sz w:val="26"/>
        </w:rPr>
      </w:pPr>
    </w:p>
    <w:p>
      <w:pPr>
        <w:pStyle w:val="BodyText"/>
        <w:spacing w:line="259" w:lineRule="auto" w:before="1"/>
        <w:ind w:left="1370" w:right="682"/>
        <w:jc w:val="both"/>
        <w:rPr>
          <w:b/>
        </w:rPr>
      </w:pPr>
      <w:r>
        <w:rPr>
          <w:b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805180</wp:posOffset>
            </wp:positionH>
            <wp:positionV relativeFrom="paragraph">
              <wp:posOffset>-863</wp:posOffset>
            </wp:positionV>
            <wp:extent cx="382905" cy="44222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44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6F6F"/>
        </w:rPr>
        <w:t>Esta</w:t>
      </w:r>
      <w:r>
        <w:rPr>
          <w:color w:val="766F6F"/>
          <w:spacing w:val="-9"/>
        </w:rPr>
        <w:t> </w:t>
      </w:r>
      <w:r>
        <w:rPr>
          <w:color w:val="766F6F"/>
        </w:rPr>
        <w:t>pauta</w:t>
      </w:r>
      <w:r>
        <w:rPr>
          <w:color w:val="766F6F"/>
          <w:spacing w:val="-9"/>
        </w:rPr>
        <w:t> </w:t>
      </w:r>
      <w:r>
        <w:rPr>
          <w:color w:val="766F6F"/>
        </w:rPr>
        <w:t>tiene</w:t>
      </w:r>
      <w:r>
        <w:rPr>
          <w:color w:val="766F6F"/>
          <w:spacing w:val="-7"/>
        </w:rPr>
        <w:t> </w:t>
      </w:r>
      <w:r>
        <w:rPr>
          <w:color w:val="766F6F"/>
        </w:rPr>
        <w:t>como</w:t>
      </w:r>
      <w:r>
        <w:rPr>
          <w:color w:val="766F6F"/>
          <w:spacing w:val="-7"/>
        </w:rPr>
        <w:t> </w:t>
      </w:r>
      <w:r>
        <w:rPr>
          <w:color w:val="766F6F"/>
        </w:rPr>
        <w:t>objetivo</w:t>
      </w:r>
      <w:r>
        <w:rPr>
          <w:color w:val="766F6F"/>
          <w:spacing w:val="-11"/>
        </w:rPr>
        <w:t> </w:t>
      </w:r>
      <w:r>
        <w:rPr>
          <w:color w:val="766F6F"/>
        </w:rPr>
        <w:t>que</w:t>
      </w:r>
      <w:r>
        <w:rPr>
          <w:color w:val="766F6F"/>
          <w:spacing w:val="-5"/>
        </w:rPr>
        <w:t> </w:t>
      </w:r>
      <w:r>
        <w:rPr>
          <w:color w:val="766F6F"/>
        </w:rPr>
        <w:t>reflexiones</w:t>
      </w:r>
      <w:r>
        <w:rPr>
          <w:color w:val="766F6F"/>
          <w:spacing w:val="-7"/>
        </w:rPr>
        <w:t> </w:t>
      </w:r>
      <w:r>
        <w:rPr>
          <w:color w:val="766F6F"/>
        </w:rPr>
        <w:t>sobre</w:t>
      </w:r>
      <w:r>
        <w:rPr>
          <w:color w:val="766F6F"/>
          <w:spacing w:val="-8"/>
        </w:rPr>
        <w:t> </w:t>
      </w:r>
      <w:r>
        <w:rPr>
          <w:color w:val="766F6F"/>
        </w:rPr>
        <w:t>tus</w:t>
      </w:r>
      <w:r>
        <w:rPr>
          <w:color w:val="766F6F"/>
          <w:spacing w:val="-10"/>
        </w:rPr>
        <w:t> </w:t>
      </w:r>
      <w:r>
        <w:rPr>
          <w:color w:val="766F6F"/>
        </w:rPr>
        <w:t>fortalezas,</w:t>
      </w:r>
      <w:r>
        <w:rPr>
          <w:color w:val="766F6F"/>
          <w:spacing w:val="-12"/>
        </w:rPr>
        <w:t> </w:t>
      </w:r>
      <w:r>
        <w:rPr>
          <w:color w:val="766F6F"/>
        </w:rPr>
        <w:t>debilidades,</w:t>
      </w:r>
      <w:r>
        <w:rPr>
          <w:color w:val="766F6F"/>
          <w:spacing w:val="-7"/>
        </w:rPr>
        <w:t> </w:t>
      </w:r>
      <w:r>
        <w:rPr>
          <w:color w:val="766F6F"/>
        </w:rPr>
        <w:t>intereses y proyecciones profesionales. Utiliza la Pauta de Reflexión de la Definición del Proyecto APT como insumo para responder las primeras cuatro preguntas. </w:t>
      </w:r>
      <w:r>
        <w:rPr>
          <w:b/>
          <w:color w:val="766F6F"/>
        </w:rPr>
        <w:t>Esta pauta debe ser respondida en equipo.</w:t>
      </w:r>
    </w:p>
    <w:p>
      <w:pPr>
        <w:pStyle w:val="BodyText"/>
        <w:spacing w:line="256" w:lineRule="auto" w:before="169"/>
        <w:ind w:left="5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720851</wp:posOffset>
                </wp:positionH>
                <wp:positionV relativeFrom="paragraph">
                  <wp:posOffset>98828</wp:posOffset>
                </wp:positionV>
                <wp:extent cx="6408420" cy="449643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408420" cy="4496435"/>
                          <a:chExt cx="6408420" cy="44964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40842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8420" h="5105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10540"/>
                                </a:lnTo>
                                <a:lnTo>
                                  <a:pt x="6083" y="51054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408420" h="510540">
                                <a:moveTo>
                                  <a:pt x="6401994" y="0"/>
                                </a:moveTo>
                                <a:lnTo>
                                  <a:pt x="541324" y="0"/>
                                </a:lnTo>
                                <a:lnTo>
                                  <a:pt x="535228" y="0"/>
                                </a:ln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535228" y="6096"/>
                                </a:lnTo>
                                <a:lnTo>
                                  <a:pt x="541324" y="6096"/>
                                </a:lnTo>
                                <a:lnTo>
                                  <a:pt x="6401994" y="6096"/>
                                </a:lnTo>
                                <a:lnTo>
                                  <a:pt x="6401994" y="0"/>
                                </a:lnTo>
                                <a:close/>
                              </a:path>
                              <a:path w="6408420" h="510540">
                                <a:moveTo>
                                  <a:pt x="6408153" y="0"/>
                                </a:moveTo>
                                <a:lnTo>
                                  <a:pt x="6402070" y="0"/>
                                </a:lnTo>
                                <a:lnTo>
                                  <a:pt x="6402070" y="6096"/>
                                </a:lnTo>
                                <a:lnTo>
                                  <a:pt x="6402070" y="510540"/>
                                </a:lnTo>
                                <a:lnTo>
                                  <a:pt x="6408153" y="510540"/>
                                </a:lnTo>
                                <a:lnTo>
                                  <a:pt x="6408153" y="6096"/>
                                </a:lnTo>
                                <a:lnTo>
                                  <a:pt x="6408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95" y="516636"/>
                            <a:ext cx="6394450" cy="39738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0" h="3973829">
                                <a:moveTo>
                                  <a:pt x="6394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3703"/>
                                </a:lnTo>
                                <a:lnTo>
                                  <a:pt x="6394450" y="3973703"/>
                                </a:lnTo>
                                <a:lnTo>
                                  <a:pt x="6394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10539"/>
                            <a:ext cx="6408420" cy="398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8420" h="3985895">
                                <a:moveTo>
                                  <a:pt x="6083" y="3979811"/>
                                </a:moveTo>
                                <a:lnTo>
                                  <a:pt x="0" y="3979811"/>
                                </a:lnTo>
                                <a:lnTo>
                                  <a:pt x="0" y="3985895"/>
                                </a:lnTo>
                                <a:lnTo>
                                  <a:pt x="6083" y="3985895"/>
                                </a:lnTo>
                                <a:lnTo>
                                  <a:pt x="6083" y="3979811"/>
                                </a:lnTo>
                                <a:close/>
                              </a:path>
                              <a:path w="6408420" h="398589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979799"/>
                                </a:lnTo>
                                <a:lnTo>
                                  <a:pt x="6083" y="3979799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408420" h="3985895">
                                <a:moveTo>
                                  <a:pt x="6408153" y="3979811"/>
                                </a:moveTo>
                                <a:lnTo>
                                  <a:pt x="6402070" y="3979811"/>
                                </a:lnTo>
                                <a:lnTo>
                                  <a:pt x="6096" y="3979811"/>
                                </a:lnTo>
                                <a:lnTo>
                                  <a:pt x="6096" y="3985895"/>
                                </a:lnTo>
                                <a:lnTo>
                                  <a:pt x="6402070" y="3985895"/>
                                </a:lnTo>
                                <a:lnTo>
                                  <a:pt x="6408153" y="3985895"/>
                                </a:lnTo>
                                <a:lnTo>
                                  <a:pt x="6408153" y="3979811"/>
                                </a:lnTo>
                                <a:close/>
                              </a:path>
                              <a:path w="6408420" h="3985895">
                                <a:moveTo>
                                  <a:pt x="6408153" y="0"/>
                                </a:moveTo>
                                <a:lnTo>
                                  <a:pt x="640207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402070" y="6096"/>
                                </a:lnTo>
                                <a:lnTo>
                                  <a:pt x="6402070" y="3979799"/>
                                </a:lnTo>
                                <a:lnTo>
                                  <a:pt x="6408153" y="3979799"/>
                                </a:lnTo>
                                <a:lnTo>
                                  <a:pt x="6408153" y="6096"/>
                                </a:lnTo>
                                <a:lnTo>
                                  <a:pt x="6408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59998pt;margin-top:7.781738pt;width:504.6pt;height:354.05pt;mso-position-horizontal-relative:page;mso-position-vertical-relative:paragraph;z-index:-15770624" id="docshapegroup1" coordorigin="1135,156" coordsize="10092,7081">
                <v:shape style="position:absolute;left:1135;top:155;width:10092;height:804" id="docshape2" coordorigin="1135,156" coordsize="10092,804" path="m1145,156l1135,156,1135,165,1135,960,1145,960,1145,165,1145,156xm11217,156l1988,156,1978,156,1154,156,1145,156,1145,165,1154,165,1978,165,1988,165,11217,165,11217,156xm11227,156l11217,156,11217,165,11217,960,11227,960,11227,165,11227,156xe" filled="true" fillcolor="#bdbdbd" stroked="false">
                  <v:path arrowok="t"/>
                  <v:fill type="solid"/>
                </v:shape>
                <v:rect style="position:absolute;left:1144;top:969;width:10070;height:6258" id="docshape3" filled="true" fillcolor="#deebf6" stroked="false">
                  <v:fill type="solid"/>
                </v:rect>
                <v:shape style="position:absolute;left:1135;top:959;width:10092;height:6277" id="docshape4" coordorigin="1135,960" coordsize="10092,6277" path="m1145,7227l1135,7227,1135,7237,1145,7237,1145,7227xm1145,960l1135,960,1135,969,1135,7227,1145,7227,1145,969,1145,960xm11227,7227l11217,7227,1145,7227,1145,7237,11217,7237,11227,7237,11227,7227xm11227,960l11217,960,1145,960,1145,969,11217,969,11217,7227,11227,7227,11227,969,11227,960xe" filled="true" fillcolor="#bdbdb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766F6F"/>
        </w:rPr>
        <w:t>1.</w:t>
      </w:r>
      <w:r>
        <w:rPr>
          <w:color w:val="766F6F"/>
          <w:spacing w:val="-2"/>
        </w:rPr>
        <w:t> </w:t>
      </w:r>
      <w:r>
        <w:rPr>
          <w:color w:val="766F6F"/>
        </w:rPr>
        <w:t>Miren</w:t>
      </w:r>
      <w:r>
        <w:rPr>
          <w:color w:val="766F6F"/>
          <w:spacing w:val="-1"/>
        </w:rPr>
        <w:t> </w:t>
      </w:r>
      <w:r>
        <w:rPr>
          <w:color w:val="766F6F"/>
        </w:rPr>
        <w:t>la</w:t>
      </w:r>
      <w:r>
        <w:rPr>
          <w:color w:val="766F6F"/>
          <w:spacing w:val="-4"/>
        </w:rPr>
        <w:t> </w:t>
      </w:r>
      <w:r>
        <w:rPr>
          <w:color w:val="766F6F"/>
        </w:rPr>
        <w:t>Pauta</w:t>
      </w:r>
      <w:r>
        <w:rPr>
          <w:color w:val="766F6F"/>
          <w:spacing w:val="-4"/>
        </w:rPr>
        <w:t> </w:t>
      </w:r>
      <w:r>
        <w:rPr>
          <w:color w:val="766F6F"/>
        </w:rPr>
        <w:t>de</w:t>
      </w:r>
      <w:r>
        <w:rPr>
          <w:color w:val="766F6F"/>
          <w:spacing w:val="-4"/>
        </w:rPr>
        <w:t> </w:t>
      </w:r>
      <w:r>
        <w:rPr>
          <w:color w:val="766F6F"/>
        </w:rPr>
        <w:t>Reflexión</w:t>
      </w:r>
      <w:r>
        <w:rPr>
          <w:color w:val="766F6F"/>
          <w:spacing w:val="-3"/>
        </w:rPr>
        <w:t> </w:t>
      </w:r>
      <w:r>
        <w:rPr>
          <w:color w:val="766F6F"/>
        </w:rPr>
        <w:t>de</w:t>
      </w:r>
      <w:r>
        <w:rPr>
          <w:color w:val="766F6F"/>
          <w:spacing w:val="-1"/>
        </w:rPr>
        <w:t> </w:t>
      </w:r>
      <w:r>
        <w:rPr>
          <w:color w:val="766F6F"/>
        </w:rPr>
        <w:t>la</w:t>
      </w:r>
      <w:r>
        <w:rPr>
          <w:color w:val="766F6F"/>
          <w:spacing w:val="-4"/>
        </w:rPr>
        <w:t> </w:t>
      </w:r>
      <w:r>
        <w:rPr>
          <w:color w:val="766F6F"/>
        </w:rPr>
        <w:t>Definición</w:t>
      </w:r>
      <w:r>
        <w:rPr>
          <w:color w:val="766F6F"/>
          <w:spacing w:val="-3"/>
        </w:rPr>
        <w:t> </w:t>
      </w:r>
      <w:r>
        <w:rPr>
          <w:color w:val="766F6F"/>
        </w:rPr>
        <w:t>del</w:t>
      </w:r>
      <w:r>
        <w:rPr>
          <w:color w:val="766F6F"/>
          <w:spacing w:val="-4"/>
        </w:rPr>
        <w:t> </w:t>
      </w:r>
      <w:r>
        <w:rPr>
          <w:color w:val="766F6F"/>
        </w:rPr>
        <w:t>Proyecto</w:t>
      </w:r>
      <w:r>
        <w:rPr>
          <w:color w:val="766F6F"/>
          <w:spacing w:val="-1"/>
        </w:rPr>
        <w:t> </w:t>
      </w:r>
      <w:r>
        <w:rPr>
          <w:color w:val="766F6F"/>
        </w:rPr>
        <w:t>APT</w:t>
      </w:r>
      <w:r>
        <w:rPr>
          <w:color w:val="766F6F"/>
          <w:spacing w:val="-1"/>
        </w:rPr>
        <w:t> </w:t>
      </w:r>
      <w:r>
        <w:rPr>
          <w:color w:val="766F6F"/>
        </w:rPr>
        <w:t>(Fase</w:t>
      </w:r>
      <w:r>
        <w:rPr>
          <w:color w:val="766F6F"/>
          <w:spacing w:val="-4"/>
        </w:rPr>
        <w:t> </w:t>
      </w:r>
      <w:r>
        <w:rPr>
          <w:color w:val="766F6F"/>
        </w:rPr>
        <w:t>1)</w:t>
      </w:r>
      <w:r>
        <w:rPr>
          <w:color w:val="766F6F"/>
          <w:spacing w:val="-2"/>
        </w:rPr>
        <w:t> </w:t>
      </w:r>
      <w:r>
        <w:rPr>
          <w:color w:val="766F6F"/>
        </w:rPr>
        <w:t>que</w:t>
      </w:r>
      <w:r>
        <w:rPr>
          <w:color w:val="766F6F"/>
          <w:spacing w:val="-3"/>
        </w:rPr>
        <w:t> </w:t>
      </w:r>
      <w:r>
        <w:rPr>
          <w:color w:val="766F6F"/>
        </w:rPr>
        <w:t>describe</w:t>
      </w:r>
      <w:r>
        <w:rPr>
          <w:color w:val="766F6F"/>
          <w:spacing w:val="-4"/>
        </w:rPr>
        <w:t> </w:t>
      </w:r>
      <w:r>
        <w:rPr>
          <w:color w:val="766F6F"/>
        </w:rPr>
        <w:t>sus</w:t>
      </w:r>
      <w:r>
        <w:rPr>
          <w:color w:val="766F6F"/>
          <w:spacing w:val="-2"/>
        </w:rPr>
        <w:t> </w:t>
      </w:r>
      <w:r>
        <w:rPr>
          <w:color w:val="766F6F"/>
        </w:rPr>
        <w:t>intereses profesionales al inicio de la asignatura y responde:</w:t>
      </w:r>
    </w:p>
    <w:p>
      <w:pPr>
        <w:pStyle w:val="BodyText"/>
        <w:spacing w:before="38"/>
      </w:pPr>
    </w:p>
    <w:p>
      <w:pPr>
        <w:pStyle w:val="BodyText"/>
        <w:ind w:left="1255" w:right="326"/>
      </w:pPr>
      <w:r>
        <w:rPr/>
        <w:t>Luego de haber realizado el Proyecto APT, sí han cambiado mis intereses profesionales. A través del desarrollo del proyecto, pude observar con mayor claridad la división de roles dentro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equipo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trabajo,</w:t>
      </w:r>
      <w:r>
        <w:rPr>
          <w:spacing w:val="-4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permitió</w:t>
      </w:r>
      <w:r>
        <w:rPr>
          <w:spacing w:val="-1"/>
        </w:rPr>
        <w:t> </w:t>
      </w:r>
      <w:r>
        <w:rPr/>
        <w:t>identificar</w:t>
      </w:r>
      <w:r>
        <w:rPr>
          <w:spacing w:val="-3"/>
        </w:rPr>
        <w:t> </w:t>
      </w:r>
      <w:r>
        <w:rPr/>
        <w:t>tanto</w:t>
      </w:r>
      <w:r>
        <w:rPr>
          <w:spacing w:val="-4"/>
        </w:rPr>
        <w:t> </w:t>
      </w:r>
      <w:r>
        <w:rPr/>
        <w:t>mis</w:t>
      </w:r>
      <w:r>
        <w:rPr>
          <w:spacing w:val="-2"/>
        </w:rPr>
        <w:t> </w:t>
      </w:r>
      <w:r>
        <w:rPr/>
        <w:t>fortalezas</w:t>
      </w:r>
      <w:r>
        <w:rPr>
          <w:spacing w:val="-2"/>
        </w:rPr>
        <w:t> </w:t>
      </w:r>
      <w:r>
        <w:rPr/>
        <w:t>como</w:t>
      </w:r>
      <w:r>
        <w:rPr>
          <w:spacing w:val="-4"/>
        </w:rPr>
        <w:t> </w:t>
      </w:r>
      <w:r>
        <w:rPr/>
        <w:t>mis debilidades. Esta</w:t>
      </w:r>
      <w:r>
        <w:rPr>
          <w:spacing w:val="-1"/>
        </w:rPr>
        <w:t> </w:t>
      </w:r>
      <w:r>
        <w:rPr/>
        <w:t>experiencia me ayudó</w:t>
      </w:r>
      <w:r>
        <w:rPr>
          <w:spacing w:val="-1"/>
        </w:rPr>
        <w:t> </w:t>
      </w:r>
      <w:r>
        <w:rPr/>
        <w:t>a visualizar en qué áreas me desenvuelvo</w:t>
      </w:r>
      <w:r>
        <w:rPr>
          <w:spacing w:val="-1"/>
        </w:rPr>
        <w:t> </w:t>
      </w:r>
      <w:r>
        <w:rPr/>
        <w:t>con mayor soltura y cuáles debo seguir fortaleciendo.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255" w:right="282"/>
      </w:pPr>
      <w:r>
        <w:rPr/>
        <w:t>El Proyecto APT influyó</w:t>
      </w:r>
      <w:r>
        <w:rPr>
          <w:spacing w:val="-3"/>
        </w:rPr>
        <w:t> </w:t>
      </w:r>
      <w:r>
        <w:rPr/>
        <w:t>directamente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mis</w:t>
      </w:r>
      <w:r>
        <w:rPr>
          <w:spacing w:val="-1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al motivarme a</w:t>
      </w:r>
      <w:r>
        <w:rPr>
          <w:spacing w:val="-3"/>
        </w:rPr>
        <w:t> </w:t>
      </w:r>
      <w:r>
        <w:rPr/>
        <w:t>profundizar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de tecnologías modernas y servicios de terceros que no había utilizado antes. Descubrir herramientas</w:t>
      </w:r>
      <w:r>
        <w:rPr>
          <w:spacing w:val="-3"/>
        </w:rPr>
        <w:t> </w:t>
      </w:r>
      <w:r>
        <w:rPr/>
        <w:t>actuales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facilitan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soluciones</w:t>
      </w:r>
      <w:r>
        <w:rPr>
          <w:spacing w:val="-5"/>
        </w:rPr>
        <w:t> </w:t>
      </w:r>
      <w:r>
        <w:rPr/>
        <w:t>reales</w:t>
      </w:r>
      <w:r>
        <w:rPr>
          <w:spacing w:val="-5"/>
        </w:rPr>
        <w:t> </w:t>
      </w:r>
      <w:r>
        <w:rPr/>
        <w:t>despertó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mí</w:t>
      </w:r>
      <w:r>
        <w:rPr>
          <w:spacing w:val="-5"/>
        </w:rPr>
        <w:t> </w:t>
      </w:r>
      <w:r>
        <w:rPr/>
        <w:t>un</w:t>
      </w:r>
      <w:r>
        <w:rPr>
          <w:spacing w:val="-2"/>
        </w:rPr>
        <w:t> </w:t>
      </w:r>
      <w:r>
        <w:rPr/>
        <w:t>mayor interés por el trabajo colaborativo y por seguir explorando tecnologías que impacten positivamente en la vida de las personas.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255" w:right="282"/>
      </w:pPr>
      <w:r>
        <w:rPr/>
        <w:t>Además,</w:t>
      </w:r>
      <w:r>
        <w:rPr>
          <w:spacing w:val="-5"/>
        </w:rPr>
        <w:t> </w:t>
      </w:r>
      <w:r>
        <w:rPr/>
        <w:t>esta</w:t>
      </w:r>
      <w:r>
        <w:rPr>
          <w:spacing w:val="-5"/>
        </w:rPr>
        <w:t> </w:t>
      </w:r>
      <w:r>
        <w:rPr/>
        <w:t>experiencia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permitió</w:t>
      </w:r>
      <w:r>
        <w:rPr>
          <w:spacing w:val="-2"/>
        </w:rPr>
        <w:t> </w:t>
      </w:r>
      <w:r>
        <w:rPr/>
        <w:t>visualizar</w:t>
      </w:r>
      <w:r>
        <w:rPr>
          <w:spacing w:val="-5"/>
        </w:rPr>
        <w:t> </w:t>
      </w:r>
      <w:r>
        <w:rPr/>
        <w:t>otras</w:t>
      </w:r>
      <w:r>
        <w:rPr>
          <w:spacing w:val="-3"/>
        </w:rPr>
        <w:t> </w:t>
      </w:r>
      <w:r>
        <w:rPr/>
        <w:t>áreas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desarrollo,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experiencia de usuario (UX), la accesibilidad y la integración de servicios externos (como APIs, geolocalización o notificaciones push). Estas áreas han enriquecido mi portafolio, dándole mayor diversidad y mostrando no solo habilidades técnicas, sino también una preocupación por el usuario final y la aplicabilidad de las soluciones desarrolladas.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719328</wp:posOffset>
                </wp:positionH>
                <wp:positionV relativeFrom="paragraph">
                  <wp:posOffset>287236</wp:posOffset>
                </wp:positionV>
                <wp:extent cx="6408420" cy="23996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08420" cy="2399665"/>
                          <a:chExt cx="6408420" cy="2399665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3047" y="510920"/>
                            <a:ext cx="6402070" cy="1885950"/>
                          </a:xfrm>
                          <a:prstGeom prst="rect">
                            <a:avLst/>
                          </a:prstGeom>
                          <a:solidFill>
                            <a:srgbClr val="DEEBF6"/>
                          </a:solidFill>
                          <a:ln w="6095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0"/>
                                <w:ind w:left="830" w:right="93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Luego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haber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realizado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APT,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considero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mis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fortalezas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debilidades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han cambiado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forma significativa,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pero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sí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he aprendido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 reconocerlas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con mayor claridad y a entender cómo influyen en el trabajo en equipo y en el desarrollo de proyectos reales. Esta toma de conciencia ha sido fundamental para comenzar a abordarlas de manera más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estratégica.</w:t>
                              </w:r>
                            </w:p>
                            <w:p>
                              <w:pPr>
                                <w:spacing w:line="240" w:lineRule="auto" w:before="160"/>
                                <w:ind w:left="830" w:right="93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Para seguir desarrollando mis fortalezas, planeo tomar cursos especializados y seguir avanzando en mi formación profesional en aquellas áreas donde me siento más seguro y motivado.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Además,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quiero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participar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proyectos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permitan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aplicar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perfeccionar esas habilidades en contextos reales.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47" y="3047"/>
                            <a:ext cx="6402070" cy="50800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2"/>
                                <w:ind w:left="110" w:right="9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66F6F"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color w:val="766F6F"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Miren</w:t>
                              </w:r>
                              <w:r>
                                <w:rPr>
                                  <w:color w:val="766F6F"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la Pauta</w:t>
                              </w:r>
                              <w:r>
                                <w:rPr>
                                  <w:color w:val="766F6F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de Reflexión</w:t>
                              </w:r>
                              <w:r>
                                <w:rPr>
                                  <w:color w:val="766F6F"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766F6F"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766F6F"/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Fase</w:t>
                              </w:r>
                              <w:r>
                                <w:rPr>
                                  <w:color w:val="766F6F"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766F6F"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766F6F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describe</w:t>
                              </w:r>
                              <w:r>
                                <w:rPr>
                                  <w:color w:val="766F6F"/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sus</w:t>
                              </w:r>
                              <w:r>
                                <w:rPr>
                                  <w:color w:val="766F6F"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fortalezas</w:t>
                              </w:r>
                              <w:r>
                                <w:rPr>
                                  <w:color w:val="766F6F"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y debilidades</w:t>
                              </w:r>
                              <w:r>
                                <w:rPr>
                                  <w:color w:val="766F6F"/>
                                  <w:spacing w:val="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color w:val="766F6F"/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inicio de</w:t>
                              </w:r>
                              <w:r>
                                <w:rPr>
                                  <w:color w:val="766F6F"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la asignatura y responde: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40011pt;margin-top:22.617041pt;width:504.6pt;height:188.95pt;mso-position-horizontal-relative:page;mso-position-vertical-relative:paragraph;z-index:-15728640;mso-wrap-distance-left:0;mso-wrap-distance-right:0" id="docshapegroup5" coordorigin="1133,452" coordsize="10092,3779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37;top:1256;width:10082;height:2970" type="#_x0000_t202" id="docshape6" filled="true" fillcolor="#deebf6" stroked="true" strokeweight=".47998pt" strokecolor="#bdbdbd">
                  <v:textbox inset="0,0,0,0">
                    <w:txbxContent>
                      <w:p>
                        <w:pPr>
                          <w:spacing w:line="240" w:lineRule="auto" w:before="160"/>
                          <w:ind w:left="830" w:right="93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Luego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haber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realizado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el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Proyecto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APT,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considero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mis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fortalezas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y</w:t>
                        </w:r>
                        <w:r>
                          <w:rPr>
                            <w:color w:val="00000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debilidades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no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han cambiado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forma significativa,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pero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sí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he aprendido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 reconocerlas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con mayor claridad y a entender cómo influyen en el trabajo en equipo y en el desarrollo de proyectos reales. Esta toma de conciencia ha sido fundamental para comenzar a abordarlas de manera más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estratégica.</w:t>
                        </w:r>
                      </w:p>
                      <w:p>
                        <w:pPr>
                          <w:spacing w:line="240" w:lineRule="auto" w:before="160"/>
                          <w:ind w:left="830" w:right="93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Para seguir desarrollando mis fortalezas, planeo tomar cursos especializados y seguir avanzando en mi formación profesional en aquellas áreas donde me siento más seguro y motivado.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Además,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quiero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participar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en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proyectos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me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permitan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aplicar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y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perfeccionar esas habilidades en contextos reales.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37;top:457;width:10082;height:800" type="#_x0000_t202" id="docshape7" filled="false" stroked="true" strokeweight=".47998pt" strokecolor="#bdbdbd">
                  <v:textbox inset="0,0,0,0">
                    <w:txbxContent>
                      <w:p>
                        <w:pPr>
                          <w:spacing w:line="252" w:lineRule="auto" w:before="2"/>
                          <w:ind w:left="110" w:right="9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66F6F"/>
                            <w:sz w:val="24"/>
                          </w:rPr>
                          <w:t>2.</w:t>
                        </w:r>
                        <w:r>
                          <w:rPr>
                            <w:color w:val="766F6F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Miren</w:t>
                        </w:r>
                        <w:r>
                          <w:rPr>
                            <w:color w:val="766F6F"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la Pauta</w:t>
                        </w:r>
                        <w:r>
                          <w:rPr>
                            <w:color w:val="766F6F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de Reflexión</w:t>
                        </w:r>
                        <w:r>
                          <w:rPr>
                            <w:color w:val="766F6F"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de</w:t>
                        </w:r>
                        <w:r>
                          <w:rPr>
                            <w:color w:val="766F6F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la</w:t>
                        </w:r>
                        <w:r>
                          <w:rPr>
                            <w:color w:val="766F6F"/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Fase</w:t>
                        </w:r>
                        <w:r>
                          <w:rPr>
                            <w:color w:val="766F6F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I</w:t>
                        </w:r>
                        <w:r>
                          <w:rPr>
                            <w:color w:val="766F6F"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que</w:t>
                        </w:r>
                        <w:r>
                          <w:rPr>
                            <w:color w:val="766F6F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describe</w:t>
                        </w:r>
                        <w:r>
                          <w:rPr>
                            <w:color w:val="766F6F"/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sus</w:t>
                        </w:r>
                        <w:r>
                          <w:rPr>
                            <w:color w:val="766F6F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fortalezas</w:t>
                        </w:r>
                        <w:r>
                          <w:rPr>
                            <w:color w:val="766F6F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y debilidades</w:t>
                        </w:r>
                        <w:r>
                          <w:rPr>
                            <w:color w:val="766F6F"/>
                            <w:spacing w:val="22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al</w:t>
                        </w:r>
                        <w:r>
                          <w:rPr>
                            <w:color w:val="766F6F"/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inicio de</w:t>
                        </w:r>
                        <w:r>
                          <w:rPr>
                            <w:color w:val="766F6F"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la asignatura y responde: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708" w:footer="0" w:top="1380" w:bottom="280" w:left="720" w:right="720"/>
          <w:pgNumType w:start="1"/>
        </w:sectPr>
      </w:pPr>
    </w:p>
    <w:p>
      <w:pPr>
        <w:pStyle w:val="BodyText"/>
        <w:ind w:left="4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2070" cy="1769745"/>
                <wp:effectExtent l="9525" t="0" r="0" b="1143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402070" cy="176974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BDBDB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34" w:hanging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Respecto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mis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debilidades,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objetivo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trabajar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ellas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misma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dedicación,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 través de la práctica constante, el aprendizaje autodidacta o mediante nuevas experiencias que me saquen de mi zona de confort. Entiendo que mejorar requiere tiempo y constancia, por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quiero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enfocarme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convertir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esas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debilidades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oportunidades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crecimiento.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4.1pt;height:139.35pt;mso-position-horizontal-relative:char;mso-position-vertical-relative:line" type="#_x0000_t202" id="docshape8" filled="true" fillcolor="#deebf6" stroked="true" strokeweight=".47998pt" strokecolor="#bdbdbd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34" w:hanging="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Respecto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mis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debilidades,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mi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objetivo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trabajar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ellas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misma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dedicación,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ya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sea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a través de la práctica constante, el aprendizaje autodidacta o mediante nuevas experiencias que me saquen de mi zona de confort. Entiendo que mejorar requiere tiempo y constancia, por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lo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quiero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enfocarme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convertir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esas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debilidades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oportunidades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crecimiento.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679704</wp:posOffset>
                </wp:positionH>
                <wp:positionV relativeFrom="paragraph">
                  <wp:posOffset>291083</wp:posOffset>
                </wp:positionV>
                <wp:extent cx="6408420" cy="1929764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408420" cy="1929764"/>
                          <a:chExt cx="6408420" cy="1929764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3047" y="311276"/>
                            <a:ext cx="6402070" cy="1615440"/>
                          </a:xfrm>
                          <a:prstGeom prst="rect">
                            <a:avLst/>
                          </a:prstGeom>
                          <a:solidFill>
                            <a:srgbClr val="DEEBF6"/>
                          </a:solidFill>
                          <a:ln w="6095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830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Sí,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considero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trabajo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equipo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factor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crítico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desarrollo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proyectos,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ya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 permite distribuir tareas según las fortalezas individuales y avanzar de forma más eficiente.</w:t>
                              </w:r>
                            </w:p>
                            <w:p>
                              <w:pPr>
                                <w:spacing w:before="0"/>
                                <w:ind w:left="830" w:right="93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Durante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desarrollo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portafolio,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trabajo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grupo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fue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clave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resolver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problemas,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ya que pudimos compartir ideas, apoyarnos mutuamente y tomar decisiones colaborativas.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92" w:right="93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Entre los aspectos positivos destaco la colaboración y el compromiso del equipo; como aspecto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negativo,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veces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fue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difícil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coordinar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tiempos.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futuros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trabajos,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creo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 puedo mejorar mi comunicación y proactividad para anticiparme a posibles dificultades.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047" y="3047"/>
                            <a:ext cx="6402070" cy="30861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11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66F6F"/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color w:val="766F6F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Reflexiona</w:t>
                              </w:r>
                              <w:r>
                                <w:rPr>
                                  <w:color w:val="766F6F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color w:val="766F6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color w:val="766F6F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experiencia</w:t>
                              </w:r>
                              <w:r>
                                <w:rPr>
                                  <w:color w:val="766F6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766F6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trabajo</w:t>
                              </w:r>
                              <w:r>
                                <w:rPr>
                                  <w:color w:val="766F6F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766F6F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grupo</w:t>
                              </w:r>
                              <w:r>
                                <w:rPr>
                                  <w:color w:val="766F6F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6F6F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766F6F"/>
                                  <w:spacing w:val="-2"/>
                                  <w:sz w:val="24"/>
                                </w:rPr>
                                <w:t> responde: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520012pt;margin-top:22.919985pt;width:504.6pt;height:151.950pt;mso-position-horizontal-relative:page;mso-position-vertical-relative:paragraph;z-index:-15726592;mso-wrap-distance-left:0;mso-wrap-distance-right:0" id="docshapegroup9" coordorigin="1070,458" coordsize="10092,3039">
                <v:shape style="position:absolute;left:1075;top:948;width:10082;height:2544" type="#_x0000_t202" id="docshape10" filled="true" fillcolor="#deebf6" stroked="true" strokeweight=".47998pt" strokecolor="#bdbdbd">
                  <v:textbox inset="0,0,0,0">
                    <w:txbxContent>
                      <w:p>
                        <w:pPr>
                          <w:spacing w:before="21"/>
                          <w:ind w:left="830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Sí,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considero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el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trabajo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en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equipo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es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un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factor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crítico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el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desarrollo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proyectos,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ya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 permite distribuir tareas según las fortalezas individuales y avanzar de forma más eficiente.</w:t>
                        </w:r>
                      </w:p>
                      <w:p>
                        <w:pPr>
                          <w:spacing w:before="0"/>
                          <w:ind w:left="830" w:right="93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Durante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el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desarrollo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del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portafolio,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el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trabajo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grupo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fue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clave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para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resolver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problemas,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ya que pudimos compartir ideas, apoyarnos mutuamente y tomar decisiones colaborativas.</w:t>
                        </w:r>
                      </w:p>
                      <w:p>
                        <w:pPr>
                          <w:spacing w:line="240" w:lineRule="auto" w:before="47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792" w:right="93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Entre los aspectos positivos destaco la colaboración y el compromiso del equipo; como aspecto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negativo,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veces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fue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difícil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coordinar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los</w:t>
                        </w:r>
                        <w:r>
                          <w:rPr>
                            <w:color w:val="00000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tiempos.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Para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futuros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trabajos,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creo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 puedo mejorar mi comunicación y proactividad para anticiparme a posibles dificultades.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75;top:463;width:10082;height:486" type="#_x0000_t202" id="docshape11" filled="false" stroked="true" strokeweight=".47998pt" strokecolor="#bdbdbd">
                  <v:textbox inset="0,0,0,0">
                    <w:txbxContent>
                      <w:p>
                        <w:pPr>
                          <w:spacing w:line="292" w:lineRule="exact" w:before="0"/>
                          <w:ind w:left="11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66F6F"/>
                            <w:sz w:val="24"/>
                          </w:rPr>
                          <w:t>3.</w:t>
                        </w:r>
                        <w:r>
                          <w:rPr>
                            <w:color w:val="766F6F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Reflexiona</w:t>
                        </w:r>
                        <w:r>
                          <w:rPr>
                            <w:color w:val="766F6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sobre</w:t>
                        </w:r>
                        <w:r>
                          <w:rPr>
                            <w:color w:val="766F6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tu</w:t>
                        </w:r>
                        <w:r>
                          <w:rPr>
                            <w:color w:val="766F6F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experiencia</w:t>
                        </w:r>
                        <w:r>
                          <w:rPr>
                            <w:color w:val="766F6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de</w:t>
                        </w:r>
                        <w:r>
                          <w:rPr>
                            <w:color w:val="766F6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trabajo</w:t>
                        </w:r>
                        <w:r>
                          <w:rPr>
                            <w:color w:val="766F6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en</w:t>
                        </w:r>
                        <w:r>
                          <w:rPr>
                            <w:color w:val="766F6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grupo</w:t>
                        </w:r>
                        <w:r>
                          <w:rPr>
                            <w:color w:val="766F6F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color w:val="766F6F"/>
                            <w:sz w:val="24"/>
                          </w:rPr>
                          <w:t>y</w:t>
                        </w:r>
                        <w:r>
                          <w:rPr>
                            <w:color w:val="766F6F"/>
                            <w:spacing w:val="-2"/>
                            <w:sz w:val="24"/>
                          </w:rPr>
                          <w:t> responde: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2240" w:h="15840"/>
      <w:pgMar w:header="708" w:footer="0" w:top="13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45344">
          <wp:simplePos x="0" y="0"/>
          <wp:positionH relativeFrom="page">
            <wp:posOffset>720090</wp:posOffset>
          </wp:positionH>
          <wp:positionV relativeFrom="page">
            <wp:posOffset>449580</wp:posOffset>
          </wp:positionV>
          <wp:extent cx="1388110" cy="35801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110" cy="358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12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dcterms:created xsi:type="dcterms:W3CDTF">2025-06-29T20:55:20Z</dcterms:created>
  <dcterms:modified xsi:type="dcterms:W3CDTF">2025-06-29T20:55:20Z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para Microsoft 365</vt:lpwstr>
  </property>
</Properties>
</file>