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5523CD" w:rsidP="613F5CC1" w:rsidRDefault="335523CD" w14:paraId="6A12DF47" w14:textId="7A4483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5523CD">
        <w:rPr/>
        <w:t>Projektantrag</w:t>
      </w:r>
    </w:p>
    <w:p w:rsidR="335523CD" w:rsidP="613F5CC1" w:rsidRDefault="335523CD" w14:paraId="519721CB" w14:textId="7BD3FF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5523CD">
        <w:rPr/>
        <w:t>David Hauser, David Hieselmayr, Fabian Häubl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3C4F3B"/>
  <w15:docId w15:val="{556025d7-dafc-4682-bb18-5b4f1f9a7ed0}"/>
  <w:rsids>
    <w:rsidRoot w:val="3F4EFC83"/>
    <w:rsid w:val="335523CD"/>
    <w:rsid w:val="3F4EFC83"/>
    <w:rsid w:val="5A6F5856"/>
    <w:rsid w:val="613F5C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2020-01-27T16:07:04.2774523Z</dcterms:created>
  <dcterms:modified xsi:type="dcterms:W3CDTF">2020-01-27T16:08:35.6476644Z</dcterms:modified>
  <dc:creator>Gastbenutzer</dc:creator>
  <lastModifiedBy>Gastbenutzer</lastModifiedBy>
</coreProperties>
</file>