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97D5" w14:textId="4088DB81" w:rsidR="000C3366" w:rsidRPr="0000703F" w:rsidRDefault="00AE44AF" w:rsidP="00A02F4B">
      <w:pPr>
        <w:spacing w:after="0"/>
        <w:jc w:val="center"/>
        <w:rPr>
          <w:rFonts w:ascii="Nunito Sans Light" w:hAnsi="Nunito Sans Light"/>
          <w:bCs/>
          <w:sz w:val="72"/>
          <w:szCs w:val="72"/>
        </w:rPr>
      </w:pPr>
      <w:r w:rsidRPr="0000703F">
        <w:rPr>
          <w:rFonts w:ascii="Nunito Sans Light" w:hAnsi="Nunito Sans Light"/>
          <w:bCs/>
          <w:sz w:val="72"/>
          <w:szCs w:val="72"/>
        </w:rPr>
        <w:t>Erdinsel</w:t>
      </w:r>
    </w:p>
    <w:p w14:paraId="0F4C93FC" w14:textId="6D2C79F1" w:rsidR="00401536" w:rsidRPr="00A02F4B" w:rsidRDefault="002570A3" w:rsidP="00C351CD">
      <w:pPr>
        <w:jc w:val="center"/>
        <w:rPr>
          <w:rFonts w:ascii="Nunito Sans Light" w:hAnsi="Nunito Sans Light"/>
          <w:sz w:val="32"/>
          <w:szCs w:val="32"/>
        </w:rPr>
      </w:pPr>
      <w:r w:rsidRPr="00A02F4B">
        <w:rPr>
          <w:rFonts w:ascii="Nunito Sans Light" w:hAnsi="Nunito Sans Light"/>
          <w:sz w:val="32"/>
          <w:szCs w:val="32"/>
        </w:rPr>
        <w:t>SCHILDKRÖTE</w:t>
      </w:r>
    </w:p>
    <w:p w14:paraId="7F1DEB19" w14:textId="2AF629F6" w:rsidR="00401536" w:rsidRPr="00795BAD" w:rsidRDefault="00401536">
      <w:pPr>
        <w:rPr>
          <w:rFonts w:ascii="Nunito Sans Light" w:hAnsi="Nunito Sans Light"/>
        </w:rPr>
      </w:pPr>
    </w:p>
    <w:p w14:paraId="40B4922B" w14:textId="77777777" w:rsidR="00FB4819" w:rsidRPr="00795BAD" w:rsidRDefault="00FB4819">
      <w:pPr>
        <w:rPr>
          <w:rFonts w:ascii="Nunito Sans Light" w:hAnsi="Nunito Sans Light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569765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69775" w14:textId="32BA43D1" w:rsidR="00FB4819" w:rsidRPr="00795BAD" w:rsidRDefault="00FB4819" w:rsidP="00BB3A2A">
          <w:pPr>
            <w:pStyle w:val="Inhaltsverzeichnisberschrift"/>
          </w:pPr>
          <w:r w:rsidRPr="00795BAD">
            <w:rPr>
              <w:lang w:val="de-DE"/>
            </w:rPr>
            <w:t>Inhalt</w:t>
          </w:r>
        </w:p>
        <w:p w14:paraId="606131BC" w14:textId="2580E273" w:rsidR="00D363A6" w:rsidRPr="00202FCA" w:rsidRDefault="00FB4819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r w:rsidRPr="00795BAD">
            <w:rPr>
              <w:rFonts w:ascii="Nunito Sans Light" w:hAnsi="Nunito Sans Light"/>
            </w:rPr>
            <w:fldChar w:fldCharType="begin"/>
          </w:r>
          <w:r w:rsidRPr="00795BAD">
            <w:rPr>
              <w:rFonts w:ascii="Nunito Sans Light" w:hAnsi="Nunito Sans Light"/>
            </w:rPr>
            <w:instrText xml:space="preserve"> TOC \o "1-3" \h \z \u </w:instrText>
          </w:r>
          <w:r w:rsidRPr="00795BAD">
            <w:rPr>
              <w:rFonts w:ascii="Nunito Sans Light" w:hAnsi="Nunito Sans Light"/>
            </w:rPr>
            <w:fldChar w:fldCharType="separate"/>
          </w:r>
          <w:hyperlink w:anchor="_Toc62490840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Inselaufbau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_Toc62490840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2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BBDEA4B" w14:textId="3EF30AE2" w:rsidR="00D363A6" w:rsidRPr="00202FCA" w:rsidRDefault="0063518D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1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Boss Gegner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_Toc62490841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2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FD1EF6E" w14:textId="7AF7EF88" w:rsidR="00D363A6" w:rsidRPr="00202FCA" w:rsidRDefault="0063518D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2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Fähigkeiten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_Toc62490842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2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3DAFA93" w14:textId="11D205D0" w:rsidR="00D363A6" w:rsidRPr="00202FCA" w:rsidRDefault="0063518D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3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Arenaumgebung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_Toc62490843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3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2CB81F1" w14:textId="3E8A52E6" w:rsidR="00D363A6" w:rsidRPr="00202FCA" w:rsidRDefault="0063518D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4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Kampfmechaniken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_Toc62490844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3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5444B84A" w14:textId="65481DA2" w:rsidR="00D363A6" w:rsidRPr="00202FCA" w:rsidRDefault="0063518D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5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Kampfablauf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_Toc62490845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3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6B5EE27F" w14:textId="29BACEA3" w:rsidR="00D363A6" w:rsidRPr="00202FCA" w:rsidRDefault="0063518D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6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Beute (Drops)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_Toc62490846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3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32241D65" w14:textId="0BA9A572" w:rsidR="00D363A6" w:rsidRPr="00202FCA" w:rsidRDefault="0063518D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7" w:history="1">
            <w:r w:rsidR="00D363A6" w:rsidRPr="00202FCA">
              <w:rPr>
                <w:rStyle w:val="Hyperlink"/>
                <w:rFonts w:ascii="Nunito Sans Light" w:hAnsi="Nunito Sans Light"/>
                <w:noProof/>
              </w:rPr>
              <w:t>Lebewesen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ab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instrText xml:space="preserve"> PAGEREF _Toc62490847 \h </w:instrTex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t>3</w:t>
            </w:r>
            <w:r w:rsidR="00D363A6" w:rsidRPr="00202FCA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726D34CC" w14:textId="2E887DE4" w:rsidR="00FB4819" w:rsidRPr="00795BAD" w:rsidRDefault="00FB4819">
          <w:pPr>
            <w:rPr>
              <w:rFonts w:ascii="Nunito Sans Light" w:hAnsi="Nunito Sans Light"/>
            </w:rPr>
          </w:pPr>
          <w:r w:rsidRPr="00795BAD">
            <w:rPr>
              <w:rFonts w:ascii="Nunito Sans Light" w:hAnsi="Nunito Sans Light"/>
              <w:b/>
              <w:bCs/>
              <w:lang w:val="de-DE"/>
            </w:rPr>
            <w:fldChar w:fldCharType="end"/>
          </w:r>
        </w:p>
      </w:sdtContent>
    </w:sdt>
    <w:p w14:paraId="1CDFEAEA" w14:textId="77777777" w:rsidR="006A60E9" w:rsidRDefault="006A60E9">
      <w:pPr>
        <w:rPr>
          <w:rFonts w:ascii="Nunito Sans Light" w:hAnsi="Nunito Sans Light"/>
        </w:rPr>
      </w:pPr>
    </w:p>
    <w:p w14:paraId="56A5E623" w14:textId="2D261EA4" w:rsidR="00FB4819" w:rsidRPr="00795BAD" w:rsidRDefault="006A60E9">
      <w:pPr>
        <w:rPr>
          <w:rFonts w:ascii="Nunito Sans Light" w:hAnsi="Nunito Sans Light"/>
        </w:rPr>
      </w:pPr>
      <w:r>
        <w:rPr>
          <w:rFonts w:ascii="Nunito Sans Light" w:hAnsi="Nunito Sans Light"/>
        </w:rPr>
        <w:t>Model [</w:t>
      </w:r>
      <w:proofErr w:type="spellStart"/>
      <w:r>
        <w:rPr>
          <w:rFonts w:ascii="Nunito Sans Light" w:hAnsi="Nunito Sans Light"/>
        </w:rPr>
        <w:t>img</w:t>
      </w:r>
      <w:proofErr w:type="spellEnd"/>
      <w:r>
        <w:rPr>
          <w:rFonts w:ascii="Nunito Sans Light" w:hAnsi="Nunito Sans Light"/>
        </w:rPr>
        <w:t>]</w:t>
      </w:r>
      <w:r w:rsidR="00FB4819" w:rsidRPr="00795BAD">
        <w:rPr>
          <w:rFonts w:ascii="Nunito Sans Light" w:hAnsi="Nunito Sans Light"/>
        </w:rPr>
        <w:br w:type="page"/>
      </w:r>
    </w:p>
    <w:p w14:paraId="159211DB" w14:textId="6A584041" w:rsidR="00CD1195" w:rsidRPr="00795BAD" w:rsidRDefault="00401536" w:rsidP="00BB3A2A">
      <w:pPr>
        <w:pStyle w:val="berschrift1"/>
      </w:pPr>
      <w:bookmarkStart w:id="0" w:name="_Toc62490840"/>
      <w:r w:rsidRPr="00795BAD">
        <w:lastRenderedPageBreak/>
        <w:t>I</w:t>
      </w:r>
      <w:r w:rsidR="00CD1195" w:rsidRPr="00795BAD">
        <w:t>nselaufbau</w:t>
      </w:r>
      <w:bookmarkEnd w:id="0"/>
      <w:r w:rsidR="00CD1195" w:rsidRPr="00795BAD">
        <w:t xml:space="preserve"> </w:t>
      </w:r>
    </w:p>
    <w:p w14:paraId="26026317" w14:textId="484751B5" w:rsidR="00C548D6" w:rsidRPr="00795BAD" w:rsidRDefault="00321F8F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Die Insel soll eine Wüste darstellen, mit Oasen und geringerer </w:t>
      </w:r>
      <w:r w:rsidR="00BD448C">
        <w:rPr>
          <w:rFonts w:ascii="Nunito Sans Light" w:hAnsi="Nunito Sans Light"/>
        </w:rPr>
        <w:t>V</w:t>
      </w:r>
      <w:r w:rsidR="00BD448C" w:rsidRPr="008B5DA0">
        <w:rPr>
          <w:rFonts w:ascii="Nunito Sans Light" w:hAnsi="Nunito Sans Light"/>
        </w:rPr>
        <w:t>egetation</w:t>
      </w:r>
      <w:r w:rsidR="008B5DA0">
        <w:rPr>
          <w:rFonts w:ascii="Nunito Sans Light" w:hAnsi="Nunito Sans Light"/>
        </w:rPr>
        <w:t xml:space="preserve"> als auf der Hauptinsel. </w:t>
      </w:r>
      <w:r w:rsidR="00A039B5">
        <w:rPr>
          <w:rFonts w:ascii="Nunito Sans Light" w:hAnsi="Nunito Sans Light"/>
        </w:rPr>
        <w:t xml:space="preserve">Bei den Oasen sollen die meisten Tiere zu finden sein, allerdings ist es durchaus möglich, </w:t>
      </w:r>
      <w:r w:rsidR="00BE6389">
        <w:rPr>
          <w:rFonts w:ascii="Nunito Sans Light" w:hAnsi="Nunito Sans Light"/>
        </w:rPr>
        <w:t xml:space="preserve">Tiere außerhalb der Oasen anzutreffen. </w:t>
      </w:r>
    </w:p>
    <w:p w14:paraId="050B76E5" w14:textId="3EFF104B" w:rsidR="00CD1195" w:rsidRPr="00795BAD" w:rsidRDefault="00CD1195" w:rsidP="00BB3A2A">
      <w:pPr>
        <w:pStyle w:val="berschrift1"/>
      </w:pPr>
      <w:bookmarkStart w:id="1" w:name="_Toc62490841"/>
      <w:r w:rsidRPr="00795BAD">
        <w:t>Boss</w:t>
      </w:r>
      <w:r w:rsidR="00401536" w:rsidRPr="00795BAD">
        <w:t xml:space="preserve"> G</w:t>
      </w:r>
      <w:r w:rsidRPr="00795BAD">
        <w:t>egner</w:t>
      </w:r>
      <w:bookmarkEnd w:id="1"/>
    </w:p>
    <w:p w14:paraId="6BB42E82" w14:textId="609AA98A" w:rsidR="00CD1195" w:rsidRDefault="00CD1195" w:rsidP="00CF17E5">
      <w:pPr>
        <w:pStyle w:val="berschrift2"/>
      </w:pPr>
      <w:bookmarkStart w:id="2" w:name="_Toc62490842"/>
      <w:r w:rsidRPr="00CF17E5">
        <w:t>Fähigkeiten</w:t>
      </w:r>
      <w:bookmarkEnd w:id="2"/>
      <w:r w:rsidRPr="00795BAD">
        <w:t xml:space="preserve"> </w:t>
      </w:r>
    </w:p>
    <w:p w14:paraId="2866F2F8" w14:textId="6BE8A2E0" w:rsidR="00CF17E5" w:rsidRDefault="00CF17E5" w:rsidP="00CF17E5">
      <w:pPr>
        <w:rPr>
          <w:rFonts w:ascii="Nunito Sans Light" w:hAnsi="Nunito Sans Light"/>
        </w:rPr>
      </w:pPr>
    </w:p>
    <w:p w14:paraId="56BD6788" w14:textId="04B7A30C" w:rsidR="00CF17E5" w:rsidRPr="00E51B72" w:rsidRDefault="00B50AB1" w:rsidP="00CF17E5">
      <w:pPr>
        <w:rPr>
          <w:rFonts w:ascii="Nunito Sans Light" w:hAnsi="Nunito Sans Light"/>
          <w:sz w:val="22"/>
          <w:szCs w:val="22"/>
        </w:rPr>
      </w:pPr>
      <w:r w:rsidRPr="00E51B72">
        <w:rPr>
          <w:rFonts w:ascii="Nunito Sans Light" w:hAnsi="Nunito Sans Light"/>
          <w:sz w:val="22"/>
          <w:szCs w:val="22"/>
        </w:rPr>
        <w:t xml:space="preserve">Rotationsangriff </w:t>
      </w:r>
    </w:p>
    <w:p w14:paraId="13F6C7A0" w14:textId="383AA1E4" w:rsidR="00B50AB1" w:rsidRDefault="00B50AB1" w:rsidP="00B50AB1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Beschreibung: Der Boss dreht sich um die eigene Achse</w:t>
      </w:r>
      <w:r w:rsidR="00F151F5">
        <w:rPr>
          <w:rFonts w:ascii="Nunito Sans Light" w:hAnsi="Nunito Sans Light"/>
        </w:rPr>
        <w:t xml:space="preserve">, und verfolgt den Spieler. </w:t>
      </w:r>
    </w:p>
    <w:p w14:paraId="711B9860" w14:textId="0E36E363" w:rsidR="00B50AB1" w:rsidRDefault="00B50AB1" w:rsidP="00B50AB1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F151F5">
        <w:rPr>
          <w:rFonts w:ascii="Nunito Sans Light" w:hAnsi="Nunito Sans Light"/>
        </w:rPr>
        <w:t xml:space="preserve">Chance auf Betäubung </w:t>
      </w:r>
    </w:p>
    <w:p w14:paraId="45E70843" w14:textId="1928FDF0" w:rsidR="00B50AB1" w:rsidRDefault="00B50AB1" w:rsidP="00B50AB1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Zeitdauer</w:t>
      </w:r>
      <w:r w:rsidR="00F151F5">
        <w:rPr>
          <w:rFonts w:ascii="Nunito Sans Light" w:hAnsi="Nunito Sans Light"/>
        </w:rPr>
        <w:t xml:space="preserve">: </w:t>
      </w:r>
    </w:p>
    <w:p w14:paraId="686939A4" w14:textId="1DB707A5" w:rsidR="00B50AB1" w:rsidRDefault="00E51B72" w:rsidP="00F151F5">
      <w:pPr>
        <w:rPr>
          <w:rFonts w:ascii="Nunito Sans Light" w:hAnsi="Nunito Sans Light"/>
        </w:rPr>
      </w:pPr>
      <w:r w:rsidRPr="00E40C02">
        <w:rPr>
          <w:rFonts w:ascii="Nunito Sans Light" w:hAnsi="Nunito Sans Light"/>
          <w:sz w:val="22"/>
          <w:szCs w:val="22"/>
        </w:rPr>
        <w:t>Steinwurf</w:t>
      </w:r>
      <w:r>
        <w:rPr>
          <w:rFonts w:ascii="Nunito Sans Light" w:hAnsi="Nunito Sans Light"/>
        </w:rPr>
        <w:t xml:space="preserve"> </w:t>
      </w:r>
    </w:p>
    <w:p w14:paraId="11AD0B9A" w14:textId="76BFCA59" w:rsidR="00E51B72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</w:t>
      </w:r>
      <w:r w:rsidR="0093635C">
        <w:rPr>
          <w:rFonts w:ascii="Nunito Sans Light" w:hAnsi="Nunito Sans Light"/>
        </w:rPr>
        <w:t>: Die Schild</w:t>
      </w:r>
      <w:r w:rsidR="002A7B17">
        <w:rPr>
          <w:rFonts w:ascii="Nunito Sans Light" w:hAnsi="Nunito Sans Light"/>
        </w:rPr>
        <w:t>kröte wirf</w:t>
      </w:r>
      <w:r w:rsidR="00251056">
        <w:rPr>
          <w:rFonts w:ascii="Nunito Sans Light" w:hAnsi="Nunito Sans Light"/>
        </w:rPr>
        <w:t xml:space="preserve">t Steine auf den Spieler. </w:t>
      </w:r>
    </w:p>
    <w:p w14:paraId="19BD03B2" w14:textId="05893486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</w:t>
      </w:r>
      <w:r w:rsidR="00251056">
        <w:rPr>
          <w:rFonts w:ascii="Nunito Sans Light" w:hAnsi="Nunito Sans Light"/>
        </w:rPr>
        <w:t xml:space="preserve">: </w:t>
      </w:r>
      <w:r w:rsidR="008E01BC">
        <w:rPr>
          <w:rFonts w:ascii="Nunito Sans Light" w:hAnsi="Nunito Sans Light"/>
        </w:rPr>
        <w:t xml:space="preserve">Chance auf Betäubung </w:t>
      </w:r>
    </w:p>
    <w:p w14:paraId="21E30DB0" w14:textId="57D7B929" w:rsidR="00495ADE" w:rsidRP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Zeitdauer</w:t>
      </w:r>
    </w:p>
    <w:p w14:paraId="1F497BE6" w14:textId="09E7347D" w:rsidR="00E51B72" w:rsidRDefault="00E51B72" w:rsidP="00F151F5">
      <w:pPr>
        <w:rPr>
          <w:rFonts w:ascii="Nunito Sans Light" w:hAnsi="Nunito Sans Light"/>
        </w:rPr>
      </w:pPr>
      <w:r w:rsidRPr="00E40C02">
        <w:rPr>
          <w:rFonts w:ascii="Nunito Sans Light" w:hAnsi="Nunito Sans Light"/>
          <w:sz w:val="22"/>
          <w:szCs w:val="22"/>
        </w:rPr>
        <w:t>Erdbeben</w:t>
      </w:r>
      <w:r>
        <w:rPr>
          <w:rFonts w:ascii="Nunito Sans Light" w:hAnsi="Nunito Sans Light"/>
        </w:rPr>
        <w:t xml:space="preserve"> </w:t>
      </w:r>
    </w:p>
    <w:p w14:paraId="05D543AE" w14:textId="75D8DCBE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</w:t>
      </w:r>
      <w:r w:rsidR="0093635C">
        <w:rPr>
          <w:rFonts w:ascii="Nunito Sans Light" w:hAnsi="Nunito Sans Light"/>
        </w:rPr>
        <w:t xml:space="preserve">: </w:t>
      </w:r>
      <w:r w:rsidR="00162235">
        <w:rPr>
          <w:rFonts w:ascii="Nunito Sans Light" w:hAnsi="Nunito Sans Light"/>
        </w:rPr>
        <w:t>Die Schildkröte löst ein Erdbeben aus</w:t>
      </w:r>
      <w:r w:rsidR="00A10EDA">
        <w:rPr>
          <w:rFonts w:ascii="Nunito Sans Light" w:hAnsi="Nunito Sans Light"/>
        </w:rPr>
        <w:t xml:space="preserve">. </w:t>
      </w:r>
    </w:p>
    <w:p w14:paraId="530F571E" w14:textId="404BC9C7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</w:t>
      </w:r>
      <w:r w:rsidR="00A10EDA">
        <w:rPr>
          <w:rFonts w:ascii="Nunito Sans Light" w:hAnsi="Nunito Sans Light"/>
        </w:rPr>
        <w:t xml:space="preserve">: </w:t>
      </w:r>
      <w:r w:rsidR="00037565">
        <w:rPr>
          <w:rFonts w:ascii="Nunito Sans Light" w:hAnsi="Nunito Sans Light"/>
        </w:rPr>
        <w:t xml:space="preserve">Chance auf Betäubung </w:t>
      </w:r>
    </w:p>
    <w:p w14:paraId="28B27833" w14:textId="3DF5EC95" w:rsidR="00495ADE" w:rsidRP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Zeitdauer</w:t>
      </w:r>
    </w:p>
    <w:p w14:paraId="07B6D49D" w14:textId="0C073D17" w:rsidR="00E51B72" w:rsidRDefault="00E51B72" w:rsidP="00F151F5">
      <w:pPr>
        <w:rPr>
          <w:rFonts w:ascii="Nunito Sans Light" w:hAnsi="Nunito Sans Light"/>
        </w:rPr>
      </w:pPr>
    </w:p>
    <w:p w14:paraId="0CBF5BB9" w14:textId="359B4422" w:rsidR="00E51B72" w:rsidRDefault="00E93507" w:rsidP="00F151F5">
      <w:pPr>
        <w:rPr>
          <w:rFonts w:ascii="Nunito Sans Light" w:hAnsi="Nunito Sans Light"/>
        </w:rPr>
      </w:pPr>
      <w:r w:rsidRPr="00E40C02">
        <w:rPr>
          <w:rFonts w:ascii="Nunito Sans Light" w:hAnsi="Nunito Sans Light"/>
          <w:sz w:val="22"/>
          <w:szCs w:val="22"/>
        </w:rPr>
        <w:t>Rüstungsverstärker</w:t>
      </w:r>
      <w:r>
        <w:rPr>
          <w:rFonts w:ascii="Nunito Sans Light" w:hAnsi="Nunito Sans Light"/>
        </w:rPr>
        <w:t xml:space="preserve"> </w:t>
      </w:r>
    </w:p>
    <w:p w14:paraId="2091ADFC" w14:textId="5F68A202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</w:t>
      </w:r>
      <w:r w:rsidR="00C81F6C">
        <w:rPr>
          <w:rFonts w:ascii="Nunito Sans Light" w:hAnsi="Nunito Sans Light"/>
        </w:rPr>
        <w:t xml:space="preserve">: </w:t>
      </w:r>
      <w:r w:rsidR="0093635C">
        <w:rPr>
          <w:rFonts w:ascii="Nunito Sans Light" w:hAnsi="Nunito Sans Light"/>
        </w:rPr>
        <w:t xml:space="preserve">Die Leben der Schildkröte erholen sich, der Spieler muss die Schildkröte angreifen, um den Heilvorgang zu unterbrechen. </w:t>
      </w:r>
    </w:p>
    <w:p w14:paraId="5008B06D" w14:textId="620D75FE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</w:t>
      </w:r>
      <w:r w:rsidR="0093635C">
        <w:rPr>
          <w:rFonts w:ascii="Nunito Sans Light" w:hAnsi="Nunito Sans Light"/>
        </w:rPr>
        <w:t xml:space="preserve">: Die Leben des Bosses regenerieren sich </w:t>
      </w:r>
    </w:p>
    <w:p w14:paraId="559C4B18" w14:textId="10322B38" w:rsidR="00495ADE" w:rsidRP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 </w:t>
      </w:r>
    </w:p>
    <w:p w14:paraId="79123213" w14:textId="6FB0C8E0" w:rsidR="00495ADE" w:rsidRDefault="00495ADE" w:rsidP="00F151F5">
      <w:pPr>
        <w:rPr>
          <w:rFonts w:ascii="Nunito Sans Light" w:hAnsi="Nunito Sans Light"/>
        </w:rPr>
      </w:pPr>
      <w:r w:rsidRPr="00E40C02">
        <w:rPr>
          <w:rFonts w:ascii="Nunito Sans Light" w:hAnsi="Nunito Sans Light"/>
          <w:sz w:val="22"/>
          <w:szCs w:val="22"/>
        </w:rPr>
        <w:t>Staub</w:t>
      </w:r>
      <w:r>
        <w:rPr>
          <w:rFonts w:ascii="Nunito Sans Light" w:hAnsi="Nunito Sans Light"/>
        </w:rPr>
        <w:t xml:space="preserve"> </w:t>
      </w:r>
    </w:p>
    <w:p w14:paraId="6C1728CA" w14:textId="3405B21C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</w:t>
      </w:r>
      <w:r w:rsidR="00C81F6C">
        <w:rPr>
          <w:rFonts w:ascii="Nunito Sans Light" w:hAnsi="Nunito Sans Light"/>
        </w:rPr>
        <w:t>: Der Boss wirft mit Staub um sich.</w:t>
      </w:r>
    </w:p>
    <w:p w14:paraId="08204BAD" w14:textId="5FE5BC49" w:rsidR="00495ADE" w:rsidRDefault="00495ADE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</w:t>
      </w:r>
      <w:r w:rsidR="00535E39">
        <w:rPr>
          <w:rFonts w:ascii="Nunito Sans Light" w:hAnsi="Nunito Sans Light"/>
        </w:rPr>
        <w:t>fekt</w:t>
      </w:r>
      <w:r w:rsidR="00C81F6C">
        <w:rPr>
          <w:rFonts w:ascii="Nunito Sans Light" w:hAnsi="Nunito Sans Light"/>
        </w:rPr>
        <w:t>: Der Spieler</w:t>
      </w:r>
      <w:r w:rsidR="004F3BB2">
        <w:rPr>
          <w:rFonts w:ascii="Nunito Sans Light" w:hAnsi="Nunito Sans Light"/>
        </w:rPr>
        <w:t xml:space="preserve"> erblindet, durch die Staubeinwirkung. </w:t>
      </w:r>
    </w:p>
    <w:p w14:paraId="2E26E226" w14:textId="26BE8792" w:rsidR="00535E39" w:rsidRDefault="00535E39" w:rsidP="00495ADE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Zeitdauer</w:t>
      </w:r>
    </w:p>
    <w:p w14:paraId="7663BC36" w14:textId="6AB57EDD" w:rsidR="00535E39" w:rsidRDefault="00535E39" w:rsidP="00535E39">
      <w:pPr>
        <w:rPr>
          <w:rFonts w:ascii="Nunito Sans Light" w:hAnsi="Nunito Sans Light"/>
        </w:rPr>
      </w:pPr>
    </w:p>
    <w:p w14:paraId="4FD0CF0F" w14:textId="5ACB204B" w:rsidR="00535E39" w:rsidRDefault="00535E39" w:rsidP="00535E39">
      <w:pPr>
        <w:rPr>
          <w:rFonts w:ascii="Nunito Sans Light" w:hAnsi="Nunito Sans Light"/>
        </w:rPr>
      </w:pPr>
      <w:r w:rsidRPr="00E40C02">
        <w:rPr>
          <w:rFonts w:ascii="Nunito Sans Light" w:hAnsi="Nunito Sans Light"/>
          <w:sz w:val="22"/>
          <w:szCs w:val="22"/>
        </w:rPr>
        <w:t>Öl</w:t>
      </w:r>
    </w:p>
    <w:p w14:paraId="3DA2D043" w14:textId="7B27C347" w:rsidR="00535E39" w:rsidRDefault="00535E39" w:rsidP="00535E39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</w:t>
      </w:r>
      <w:r w:rsidR="00115B96">
        <w:rPr>
          <w:rFonts w:ascii="Nunito Sans Light" w:hAnsi="Nunito Sans Light"/>
        </w:rPr>
        <w:t>: Der Boss spawnt Ölfelder in der Arena.</w:t>
      </w:r>
      <w:r>
        <w:rPr>
          <w:rFonts w:ascii="Nunito Sans Light" w:hAnsi="Nunito Sans Light"/>
        </w:rPr>
        <w:t xml:space="preserve"> </w:t>
      </w:r>
    </w:p>
    <w:p w14:paraId="5AFD8922" w14:textId="57453314" w:rsidR="00535E39" w:rsidRDefault="00535E39" w:rsidP="00535E39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</w:t>
      </w:r>
      <w:r w:rsidR="00115B96">
        <w:rPr>
          <w:rFonts w:ascii="Nunito Sans Light" w:hAnsi="Nunito Sans Light"/>
        </w:rPr>
        <w:t>: Wenn der Spieler ein Ölfeld berührt</w:t>
      </w:r>
      <w:r w:rsidR="00C81F6C">
        <w:rPr>
          <w:rFonts w:ascii="Nunito Sans Light" w:hAnsi="Nunito Sans Light"/>
        </w:rPr>
        <w:t xml:space="preserve">, wird dieser verlangsam. </w:t>
      </w:r>
    </w:p>
    <w:p w14:paraId="705CF22E" w14:textId="7316658B" w:rsidR="00535E39" w:rsidRDefault="00535E39" w:rsidP="00535E39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lastRenderedPageBreak/>
        <w:t>Zeitdauer</w:t>
      </w:r>
      <w:r w:rsidR="00C81F6C">
        <w:rPr>
          <w:rFonts w:ascii="Nunito Sans Light" w:hAnsi="Nunito Sans Light"/>
        </w:rPr>
        <w:t xml:space="preserve">: </w:t>
      </w:r>
    </w:p>
    <w:p w14:paraId="7374F8D8" w14:textId="36699419" w:rsidR="00BE6389" w:rsidRDefault="00EA3A12" w:rsidP="00BE6389">
      <w:pPr>
        <w:rPr>
          <w:rFonts w:ascii="Nunito Sans Light" w:hAnsi="Nunito Sans Light"/>
        </w:rPr>
      </w:pPr>
      <w:proofErr w:type="spellStart"/>
      <w:r>
        <w:rPr>
          <w:rFonts w:ascii="Nunito Sans Light" w:hAnsi="Nunito Sans Light"/>
        </w:rPr>
        <w:t>Bodyslam</w:t>
      </w:r>
      <w:proofErr w:type="spellEnd"/>
      <w:r>
        <w:rPr>
          <w:rFonts w:ascii="Nunito Sans Light" w:hAnsi="Nunito Sans Light"/>
        </w:rPr>
        <w:t xml:space="preserve"> </w:t>
      </w:r>
    </w:p>
    <w:p w14:paraId="0B635415" w14:textId="58FB4F7D" w:rsidR="00EA3A12" w:rsidRDefault="00EA3A12" w:rsidP="00EA3A1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Beschreibung: Dieser Angriff wird am Ende ausgeführt,</w:t>
      </w:r>
      <w:r w:rsidR="00D253AD">
        <w:rPr>
          <w:rFonts w:ascii="Nunito Sans Light" w:hAnsi="Nunito Sans Light"/>
        </w:rPr>
        <w:t xml:space="preserve"> die Schildkröte versucht den Spieler mit ihrem Körpergewicht zu erdrücken. M</w:t>
      </w:r>
      <w:r w:rsidR="00CE6686">
        <w:rPr>
          <w:rFonts w:ascii="Nunito Sans Light" w:hAnsi="Nunito Sans Light"/>
        </w:rPr>
        <w:t xml:space="preserve">an kann diese Attacke nur überleben, wenn man sich neben eine Babyschildkröte stellt. </w:t>
      </w:r>
      <w:r w:rsidR="000D1EA9">
        <w:rPr>
          <w:rFonts w:ascii="Nunito Sans Light" w:hAnsi="Nunito Sans Light"/>
        </w:rPr>
        <w:t>Die Mutter möchte nicht ihre eigenen Kinder erdrücken</w:t>
      </w:r>
      <w:r w:rsidR="00427B0E">
        <w:rPr>
          <w:rFonts w:ascii="Nunito Sans Light" w:hAnsi="Nunito Sans Light"/>
        </w:rPr>
        <w:t xml:space="preserve"> und töten</w:t>
      </w:r>
      <w:r w:rsidR="000D1EA9">
        <w:rPr>
          <w:rFonts w:ascii="Nunito Sans Light" w:hAnsi="Nunito Sans Light"/>
        </w:rPr>
        <w:t xml:space="preserve">. </w:t>
      </w:r>
    </w:p>
    <w:p w14:paraId="2EB0EF35" w14:textId="78C9D093" w:rsidR="00EA3A12" w:rsidRDefault="00EA3A12" w:rsidP="00EA3A1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Effekt:</w:t>
      </w:r>
      <w:r w:rsidR="000D1EA9">
        <w:rPr>
          <w:rFonts w:ascii="Nunito Sans Light" w:hAnsi="Nunito Sans Light"/>
        </w:rPr>
        <w:t xml:space="preserve"> - </w:t>
      </w:r>
    </w:p>
    <w:p w14:paraId="580472A9" w14:textId="30E28DB0" w:rsidR="00EA3A12" w:rsidRPr="00EA3A12" w:rsidRDefault="00EA3A12" w:rsidP="00EA3A12">
      <w:pPr>
        <w:pStyle w:val="Listenabsatz"/>
        <w:numPr>
          <w:ilvl w:val="0"/>
          <w:numId w:val="1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>Zeitdauer:</w:t>
      </w:r>
      <w:r w:rsidR="000D1EA9">
        <w:rPr>
          <w:rFonts w:ascii="Nunito Sans Light" w:hAnsi="Nunito Sans Light"/>
        </w:rPr>
        <w:t xml:space="preserve"> - </w:t>
      </w:r>
      <w:r>
        <w:rPr>
          <w:rFonts w:ascii="Nunito Sans Light" w:hAnsi="Nunito Sans Light"/>
        </w:rPr>
        <w:t xml:space="preserve"> </w:t>
      </w:r>
    </w:p>
    <w:p w14:paraId="58770BC4" w14:textId="36889F86" w:rsidR="00CD1195" w:rsidRDefault="00CD1195" w:rsidP="00CF17E5">
      <w:pPr>
        <w:pStyle w:val="berschrift2"/>
      </w:pPr>
      <w:bookmarkStart w:id="3" w:name="_Toc62490843"/>
      <w:r w:rsidRPr="00795BAD">
        <w:t>Arenaumgebung</w:t>
      </w:r>
      <w:bookmarkEnd w:id="3"/>
      <w:r w:rsidRPr="00795BAD">
        <w:t xml:space="preserve"> </w:t>
      </w:r>
    </w:p>
    <w:p w14:paraId="325CB56B" w14:textId="55806CDA" w:rsidR="00037565" w:rsidRPr="00C85117" w:rsidRDefault="00C85117" w:rsidP="00037565">
      <w:pPr>
        <w:rPr>
          <w:rFonts w:ascii="Nunito Sans Light" w:hAnsi="Nunito Sans Light"/>
        </w:rPr>
      </w:pPr>
      <w:r w:rsidRPr="00C85117">
        <w:rPr>
          <w:rFonts w:ascii="Nunito Sans Light" w:hAnsi="Nunito Sans Light"/>
        </w:rPr>
        <w:t>Der Kampf soll in einer Aren</w:t>
      </w:r>
      <w:r w:rsidR="004D64C7">
        <w:rPr>
          <w:rFonts w:ascii="Nunito Sans Light" w:hAnsi="Nunito Sans Light"/>
        </w:rPr>
        <w:t xml:space="preserve">a auf einem offenen Gelände durchgeführt werden. Die Insel wird hierbei als Arena verwendet. </w:t>
      </w:r>
    </w:p>
    <w:p w14:paraId="27932B34" w14:textId="1436C84B" w:rsidR="002F2801" w:rsidRPr="00795BAD" w:rsidRDefault="002F2801" w:rsidP="00CF17E5">
      <w:pPr>
        <w:pStyle w:val="berschrift2"/>
      </w:pPr>
      <w:bookmarkStart w:id="4" w:name="_Toc62490844"/>
      <w:r w:rsidRPr="00795BAD">
        <w:t>Kampfmechaniken</w:t>
      </w:r>
      <w:bookmarkEnd w:id="4"/>
      <w:r w:rsidRPr="00795BAD">
        <w:t xml:space="preserve"> </w:t>
      </w:r>
    </w:p>
    <w:p w14:paraId="306313DF" w14:textId="774E42DF" w:rsidR="005440F2" w:rsidRPr="00795BAD" w:rsidRDefault="0056162D" w:rsidP="005440F2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Es wäre eine gute Idee, wann man das Öl entzünden könnte, um den Gegner zusätzlichen Schaden hinzuzufügen.  </w:t>
      </w:r>
    </w:p>
    <w:p w14:paraId="5E66C4A5" w14:textId="72156215" w:rsidR="005440F2" w:rsidRDefault="0050125F" w:rsidP="00E40C02">
      <w:pPr>
        <w:pStyle w:val="berschrift2"/>
      </w:pPr>
      <w:bookmarkStart w:id="5" w:name="_Toc62490845"/>
      <w:r>
        <w:t>Kampfablauf</w:t>
      </w:r>
      <w:bookmarkEnd w:id="5"/>
      <w:r>
        <w:t xml:space="preserve"> </w:t>
      </w:r>
    </w:p>
    <w:p w14:paraId="3960C141" w14:textId="52647C8F" w:rsidR="0050125F" w:rsidRDefault="007F7BC9" w:rsidP="005440F2">
      <w:pPr>
        <w:rPr>
          <w:rFonts w:ascii="Nunito Sans Light" w:hAnsi="Nunito Sans Light"/>
        </w:rPr>
      </w:pPr>
      <w:r>
        <w:rPr>
          <w:rFonts w:ascii="Nunito Sans Light" w:hAnsi="Nunito Sans Light"/>
        </w:rPr>
        <w:t>Am Anfang des Kampfes versteckt, sich die Schildkröt</w:t>
      </w:r>
      <w:r w:rsidR="002A274E">
        <w:rPr>
          <w:rFonts w:ascii="Nunito Sans Light" w:hAnsi="Nunito Sans Light"/>
        </w:rPr>
        <w:t xml:space="preserve">e, </w:t>
      </w:r>
      <w:r w:rsidR="00D318C1">
        <w:rPr>
          <w:rFonts w:ascii="Nunito Sans Light" w:hAnsi="Nunito Sans Light"/>
        </w:rPr>
        <w:t xml:space="preserve">in einem Erdloche, wenn der Spieler nah genug ist, </w:t>
      </w:r>
      <w:r w:rsidR="008A0BDD">
        <w:rPr>
          <w:rFonts w:ascii="Nunito Sans Light" w:hAnsi="Nunito Sans Light"/>
        </w:rPr>
        <w:t>laufen kleine Schildkröten aus de</w:t>
      </w:r>
      <w:r w:rsidR="00E40C02">
        <w:rPr>
          <w:rFonts w:ascii="Nunito Sans Light" w:hAnsi="Nunito Sans Light"/>
        </w:rPr>
        <w:t>m</w:t>
      </w:r>
      <w:r w:rsidR="008A0BDD">
        <w:rPr>
          <w:rFonts w:ascii="Nunito Sans Light" w:hAnsi="Nunito Sans Light"/>
        </w:rPr>
        <w:t xml:space="preserve"> Loch heraus, und am Schluss kommt </w:t>
      </w:r>
      <w:r w:rsidR="00CB3027">
        <w:rPr>
          <w:rFonts w:ascii="Nunito Sans Light" w:hAnsi="Nunito Sans Light"/>
        </w:rPr>
        <w:t xml:space="preserve">der Boss. </w:t>
      </w:r>
    </w:p>
    <w:p w14:paraId="740B5AFA" w14:textId="72AE31A3" w:rsidR="005E72A4" w:rsidRDefault="005E72A4" w:rsidP="005440F2">
      <w:pPr>
        <w:rPr>
          <w:rFonts w:ascii="Nunito Sans Light" w:hAnsi="Nunito Sans Light"/>
        </w:rPr>
      </w:pPr>
    </w:p>
    <w:p w14:paraId="1FB32E22" w14:textId="28EF134A" w:rsidR="005E72A4" w:rsidRDefault="00E81C4F" w:rsidP="00E81C4F">
      <w:pPr>
        <w:pStyle w:val="berschrift2"/>
      </w:pPr>
      <w:bookmarkStart w:id="6" w:name="_Toc62490846"/>
      <w:r>
        <w:t>Beute (Drops)</w:t>
      </w:r>
      <w:bookmarkEnd w:id="6"/>
      <w:r>
        <w:t xml:space="preserve"> </w:t>
      </w:r>
    </w:p>
    <w:p w14:paraId="76C3BAB9" w14:textId="02D67F82" w:rsidR="00E81C4F" w:rsidRPr="00795BAD" w:rsidRDefault="00E81C4F" w:rsidP="005440F2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Beim ersten Besiegen des </w:t>
      </w:r>
      <w:r w:rsidR="001C2F27">
        <w:rPr>
          <w:rFonts w:ascii="Nunito Sans Light" w:hAnsi="Nunito Sans Light"/>
        </w:rPr>
        <w:t>Boss Gegner</w:t>
      </w:r>
      <w:r>
        <w:rPr>
          <w:rFonts w:ascii="Nunito Sans Light" w:hAnsi="Nunito Sans Light"/>
        </w:rPr>
        <w:t xml:space="preserve"> soll dieser einen Kristall fallen lassen, der dann wiederum im </w:t>
      </w:r>
      <w:hyperlink r:id="rId8" w:history="1">
        <w:r w:rsidR="00257E3F">
          <w:rPr>
            <w:rStyle w:val="Hyperlink"/>
            <w:rFonts w:ascii="Nunito Sans Light" w:hAnsi="Nunito Sans Light"/>
          </w:rPr>
          <w:t>Enchanter</w:t>
        </w:r>
      </w:hyperlink>
      <w:r w:rsidR="00257E3F">
        <w:rPr>
          <w:rFonts w:ascii="Nunito Sans Light" w:hAnsi="Nunito Sans Light"/>
        </w:rPr>
        <w:t xml:space="preserve"> </w:t>
      </w:r>
      <w:r>
        <w:rPr>
          <w:rFonts w:ascii="Nunito Sans Light" w:hAnsi="Nunito Sans Light"/>
        </w:rPr>
        <w:t xml:space="preserve">eingesetzt </w:t>
      </w:r>
      <w:r w:rsidR="00257E3F">
        <w:rPr>
          <w:rFonts w:ascii="Nunito Sans Light" w:hAnsi="Nunito Sans Light"/>
        </w:rPr>
        <w:t>werden kann.</w:t>
      </w:r>
      <w:r>
        <w:rPr>
          <w:rFonts w:ascii="Nunito Sans Light" w:hAnsi="Nunito Sans Light"/>
        </w:rPr>
        <w:t xml:space="preserve"> Dadurch werden </w:t>
      </w:r>
      <w:r w:rsidR="001C2F27">
        <w:rPr>
          <w:rFonts w:ascii="Nunito Sans Light" w:hAnsi="Nunito Sans Light"/>
        </w:rPr>
        <w:t>die verschiedenen Elemente freigeschaltet</w:t>
      </w:r>
      <w:r w:rsidR="003E51DA">
        <w:rPr>
          <w:rFonts w:ascii="Nunito Sans Light" w:hAnsi="Nunito Sans Light"/>
        </w:rPr>
        <w:t xml:space="preserve">, in diesem Fall das Erdelement. </w:t>
      </w:r>
      <w:r w:rsidR="001C2F27">
        <w:rPr>
          <w:rFonts w:ascii="Nunito Sans Light" w:hAnsi="Nunito Sans Light"/>
        </w:rPr>
        <w:t xml:space="preserve"> </w:t>
      </w:r>
    </w:p>
    <w:p w14:paraId="4DA8ACFF" w14:textId="08FCDB4E" w:rsidR="002F2801" w:rsidRPr="00795BAD" w:rsidRDefault="0077395B" w:rsidP="005440F2">
      <w:pPr>
        <w:pStyle w:val="berschrift1"/>
      </w:pPr>
      <w:bookmarkStart w:id="7" w:name="_Toc62490847"/>
      <w:r>
        <w:t>Lebewesen</w:t>
      </w:r>
      <w:bookmarkEnd w:id="7"/>
      <w:r w:rsidR="002F2801" w:rsidRPr="00795BAD">
        <w:t xml:space="preserve"> </w:t>
      </w:r>
    </w:p>
    <w:p w14:paraId="635F852B" w14:textId="549780B5" w:rsidR="00FA4CE6" w:rsidRDefault="00FA4CE6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Motte </w:t>
      </w:r>
    </w:p>
    <w:p w14:paraId="3F040054" w14:textId="5B72EF9F" w:rsidR="002F2801" w:rsidRDefault="0038494B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Aasgeier </w:t>
      </w:r>
    </w:p>
    <w:p w14:paraId="165ADB03" w14:textId="74009C42" w:rsidR="009C4374" w:rsidRDefault="009C4374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Eidechsen </w:t>
      </w:r>
    </w:p>
    <w:p w14:paraId="17221967" w14:textId="5199959F" w:rsidR="009C4374" w:rsidRDefault="009C4374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Schildkröten </w:t>
      </w:r>
    </w:p>
    <w:p w14:paraId="0705E3EE" w14:textId="43449CB1" w:rsidR="009C4374" w:rsidRDefault="00827F5B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Nashorn </w:t>
      </w:r>
    </w:p>
    <w:p w14:paraId="2AD88C1B" w14:textId="0A0EEFC4" w:rsidR="00827F5B" w:rsidRDefault="00827F5B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Elefant </w:t>
      </w:r>
    </w:p>
    <w:p w14:paraId="6CC24D2F" w14:textId="30AD5314" w:rsidR="008D0A02" w:rsidRDefault="008D0A02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Golem </w:t>
      </w:r>
    </w:p>
    <w:p w14:paraId="2ECC89E6" w14:textId="7B3D70F9" w:rsidR="008D0A02" w:rsidRDefault="00D200B2">
      <w:pPr>
        <w:rPr>
          <w:rFonts w:ascii="Nunito Sans Light" w:hAnsi="Nunito Sans Ligh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19D45F4" wp14:editId="1FE46BA1">
                <wp:simplePos x="0" y="0"/>
                <wp:positionH relativeFrom="column">
                  <wp:posOffset>-4445</wp:posOffset>
                </wp:positionH>
                <wp:positionV relativeFrom="paragraph">
                  <wp:posOffset>1238250</wp:posOffset>
                </wp:positionV>
                <wp:extent cx="1247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CA12D" w14:textId="3FFA3AE0" w:rsidR="00A26177" w:rsidRPr="00B72B29" w:rsidRDefault="00A26177" w:rsidP="00D200B2">
                            <w:pPr>
                              <w:pStyle w:val="Beschriftung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Mini Erddrache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D45F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97.5pt;width:98.2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" stroked="f">
                <v:textbox style="mso-fit-shape-to-text:t" inset="0,0,0,0">
                  <w:txbxContent>
                    <w:p w14:paraId="4FACA12D" w14:textId="3FFA3AE0" w:rsidR="00A26177" w:rsidRPr="00B72B29" w:rsidRDefault="00A26177" w:rsidP="00D200B2">
                      <w:pPr>
                        <w:pStyle w:val="Beschriftung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Mini Erddrache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95B6A0" wp14:editId="04937110">
            <wp:simplePos x="0" y="0"/>
            <wp:positionH relativeFrom="margin">
              <wp:posOffset>-4445</wp:posOffset>
            </wp:positionH>
            <wp:positionV relativeFrom="paragraph">
              <wp:posOffset>190500</wp:posOffset>
            </wp:positionV>
            <wp:extent cx="12477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35" y="21185"/>
                <wp:lineTo x="21435" y="0"/>
                <wp:lineTo x="0" y="0"/>
              </wp:wrapPolygon>
            </wp:wrapTight>
            <wp:docPr id="1" name="Grafik 1" descr="Anhänger Erdelementar, handmade by Siachi, kawa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hänger Erdelementar, handmade by Siachi, kawa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5" t="23924" r="23518" b="26315"/>
                    <a:stretch/>
                  </pic:blipFill>
                  <pic:spPr bwMode="auto">
                    <a:xfrm>
                      <a:off x="0" y="0"/>
                      <a:ext cx="1247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 Light" w:hAnsi="Nunito Sans Light"/>
        </w:rPr>
        <w:t xml:space="preserve">Mini Erddrache </w:t>
      </w:r>
    </w:p>
    <w:p w14:paraId="1BB0135C" w14:textId="270AB801" w:rsidR="00D200B2" w:rsidRPr="00D200B2" w:rsidRDefault="00D200B2" w:rsidP="00D200B2">
      <w:pPr>
        <w:rPr>
          <w:rFonts w:ascii="Nunito Sans Light" w:hAnsi="Nunito Sans Light"/>
        </w:rPr>
      </w:pPr>
    </w:p>
    <w:p w14:paraId="4D9B5C46" w14:textId="53E2BBF0" w:rsidR="00D200B2" w:rsidRDefault="00D200B2" w:rsidP="00D200B2">
      <w:pPr>
        <w:rPr>
          <w:rFonts w:ascii="Nunito Sans Light" w:hAnsi="Nunito Sans Light"/>
        </w:rPr>
      </w:pPr>
    </w:p>
    <w:p w14:paraId="301AF776" w14:textId="0899535F" w:rsidR="00D200B2" w:rsidRDefault="00D200B2" w:rsidP="00D200B2">
      <w:pPr>
        <w:tabs>
          <w:tab w:val="left" w:pos="1380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ab/>
      </w:r>
    </w:p>
    <w:p w14:paraId="463954A5" w14:textId="4B41CAD4" w:rsidR="00D200B2" w:rsidRDefault="00D200B2" w:rsidP="00D200B2">
      <w:pPr>
        <w:tabs>
          <w:tab w:val="left" w:pos="1380"/>
        </w:tabs>
        <w:rPr>
          <w:rFonts w:ascii="Nunito Sans Light" w:hAnsi="Nunito Sans Light"/>
        </w:rPr>
      </w:pPr>
    </w:p>
    <w:p w14:paraId="351EDF4C" w14:textId="11894683" w:rsidR="008F5D03" w:rsidRDefault="008F5D03" w:rsidP="00D200B2">
      <w:pPr>
        <w:tabs>
          <w:tab w:val="left" w:pos="1380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>Schlange</w:t>
      </w:r>
    </w:p>
    <w:p w14:paraId="5A62CEC1" w14:textId="121B54AF" w:rsidR="002E0FEB" w:rsidRDefault="001F0AD2" w:rsidP="00D200B2">
      <w:pPr>
        <w:tabs>
          <w:tab w:val="left" w:pos="1380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  </w:t>
      </w:r>
    </w:p>
    <w:p w14:paraId="1D30ACA6" w14:textId="1E37EDAA" w:rsidR="0038494B" w:rsidRPr="0038494B" w:rsidRDefault="0038494B" w:rsidP="00D200B2">
      <w:pPr>
        <w:tabs>
          <w:tab w:val="left" w:pos="1380"/>
        </w:tabs>
        <w:rPr>
          <w:rFonts w:ascii="Nunito Sans Light" w:hAnsi="Nunito Sans Light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5043001" wp14:editId="5B538EE0">
                <wp:simplePos x="0" y="0"/>
                <wp:positionH relativeFrom="column">
                  <wp:posOffset>0</wp:posOffset>
                </wp:positionH>
                <wp:positionV relativeFrom="paragraph">
                  <wp:posOffset>1934845</wp:posOffset>
                </wp:positionV>
                <wp:extent cx="1704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14DB8" w14:textId="4523C847" w:rsidR="00A26177" w:rsidRPr="004F59E1" w:rsidRDefault="00A26177" w:rsidP="004F59E1">
                            <w:pPr>
                              <w:tabs>
                                <w:tab w:val="left" w:pos="1380"/>
                              </w:tabs>
                              <w:rPr>
                                <w:rFonts w:ascii="Nunito Sans Light" w:hAnsi="Nunito Sans Light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3001" id="Textfeld 4" o:spid="_x0000_s1027" type="#_x0000_t202" style="position:absolute;margin-left:0;margin-top:152.35pt;width:134.2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" stroked="f">
                <v:textbox style="mso-fit-shape-to-text:t" inset="0,0,0,0">
                  <w:txbxContent>
                    <w:p w14:paraId="14F14DB8" w14:textId="4523C847" w:rsidR="00A26177" w:rsidRPr="004F59E1" w:rsidRDefault="00A26177" w:rsidP="004F59E1">
                      <w:pPr>
                        <w:tabs>
                          <w:tab w:val="left" w:pos="1380"/>
                        </w:tabs>
                        <w:rPr>
                          <w:rFonts w:ascii="Nunito Sans Light" w:hAnsi="Nunito Sans Light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F59E1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2A54495" wp14:editId="1C352770">
                <wp:simplePos x="0" y="0"/>
                <wp:positionH relativeFrom="column">
                  <wp:posOffset>0</wp:posOffset>
                </wp:positionH>
                <wp:positionV relativeFrom="paragraph">
                  <wp:posOffset>1779905</wp:posOffset>
                </wp:positionV>
                <wp:extent cx="1704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4896F" w14:textId="2C51F488" w:rsidR="00A26177" w:rsidRPr="001072F2" w:rsidRDefault="00A26177" w:rsidP="004F59E1">
                            <w:pPr>
                              <w:pStyle w:val="Beschriftung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Wüstenhase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4495" id="Textfeld 5" o:spid="_x0000_s1028" type="#_x0000_t202" style="position:absolute;margin-left:0;margin-top:140.15pt;width:134.25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" stroked="f">
                <v:textbox style="mso-fit-shape-to-text:t" inset="0,0,0,0">
                  <w:txbxContent>
                    <w:p w14:paraId="1354896F" w14:textId="2C51F488" w:rsidR="00A26177" w:rsidRPr="001072F2" w:rsidRDefault="00A26177" w:rsidP="004F59E1">
                      <w:pPr>
                        <w:pStyle w:val="Beschriftung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Wüstenhase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178C3D8B" wp14:editId="0FD1FD73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1704975" cy="1689735"/>
            <wp:effectExtent l="0" t="0" r="9525" b="5715"/>
            <wp:wrapTight wrapText="bothSides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ight>
            <wp:docPr id="3" name="Grafik 3" descr="Scorched Earth Creature Archive - ARK: Survival Ev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ched Earth Creature Archive - ARK: Survival Evolv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3" t="7349" r="48082" b="25338"/>
                    <a:stretch/>
                  </pic:blipFill>
                  <pic:spPr bwMode="auto">
                    <a:xfrm>
                      <a:off x="0" y="0"/>
                      <a:ext cx="17049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E1">
        <w:rPr>
          <w:rFonts w:ascii="Nunito Sans Light" w:hAnsi="Nunito Sans Light"/>
          <w:noProof/>
        </w:rPr>
        <w:t>Wüstenhase</w:t>
      </w:r>
    </w:p>
    <w:p w14:paraId="6456588F" w14:textId="61810FA4" w:rsidR="00651A40" w:rsidRDefault="00651A40" w:rsidP="00D200B2">
      <w:pPr>
        <w:tabs>
          <w:tab w:val="left" w:pos="1380"/>
        </w:tabs>
        <w:rPr>
          <w:rFonts w:ascii="Nunito Sans Light" w:hAnsi="Nunito Sans Light"/>
        </w:rPr>
      </w:pPr>
    </w:p>
    <w:p w14:paraId="79707C61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7506CE23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3F8C5777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6C3E95DB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23E4D56B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47A01FFD" w14:textId="77777777" w:rsidR="008762AA" w:rsidRDefault="008762AA" w:rsidP="00D200B2">
      <w:pPr>
        <w:tabs>
          <w:tab w:val="left" w:pos="1380"/>
        </w:tabs>
        <w:rPr>
          <w:rFonts w:ascii="Nunito Sans Light" w:hAnsi="Nunito Sans Light"/>
        </w:rPr>
      </w:pPr>
    </w:p>
    <w:p w14:paraId="1BBD1330" w14:textId="4F40B1EA" w:rsidR="008762AA" w:rsidRPr="00D200B2" w:rsidRDefault="008762AA" w:rsidP="00D200B2">
      <w:pPr>
        <w:tabs>
          <w:tab w:val="left" w:pos="1380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>Wüstenwurm</w:t>
      </w:r>
    </w:p>
    <w:sectPr w:rsidR="008762AA" w:rsidRPr="00D200B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6D8A2" w14:textId="77777777" w:rsidR="0063518D" w:rsidRDefault="0063518D" w:rsidP="00773C15">
      <w:pPr>
        <w:spacing w:after="0" w:line="240" w:lineRule="auto"/>
      </w:pPr>
      <w:r>
        <w:separator/>
      </w:r>
    </w:p>
  </w:endnote>
  <w:endnote w:type="continuationSeparator" w:id="0">
    <w:p w14:paraId="235FA4AB" w14:textId="77777777" w:rsidR="0063518D" w:rsidRDefault="0063518D" w:rsidP="00773C15">
      <w:pPr>
        <w:spacing w:after="0" w:line="240" w:lineRule="auto"/>
      </w:pPr>
      <w:r>
        <w:continuationSeparator/>
      </w:r>
    </w:p>
  </w:endnote>
  <w:endnote w:type="continuationNotice" w:id="1">
    <w:p w14:paraId="67961E5B" w14:textId="77777777" w:rsidR="0063518D" w:rsidRDefault="006351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9D737" w14:textId="77777777" w:rsidR="0063518D" w:rsidRDefault="0063518D" w:rsidP="00773C15">
      <w:pPr>
        <w:spacing w:after="0" w:line="240" w:lineRule="auto"/>
      </w:pPr>
      <w:r>
        <w:separator/>
      </w:r>
    </w:p>
  </w:footnote>
  <w:footnote w:type="continuationSeparator" w:id="0">
    <w:p w14:paraId="351A2D8D" w14:textId="77777777" w:rsidR="0063518D" w:rsidRDefault="0063518D" w:rsidP="00773C15">
      <w:pPr>
        <w:spacing w:after="0" w:line="240" w:lineRule="auto"/>
      </w:pPr>
      <w:r>
        <w:continuationSeparator/>
      </w:r>
    </w:p>
  </w:footnote>
  <w:footnote w:type="continuationNotice" w:id="1">
    <w:p w14:paraId="19EB55ED" w14:textId="77777777" w:rsidR="0063518D" w:rsidRDefault="006351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74C9" w14:textId="144ABA2B" w:rsidR="00A26177" w:rsidRPr="00773C15" w:rsidRDefault="00A26177">
    <w:pPr>
      <w:pStyle w:val="Kopfzeile"/>
      <w:rPr>
        <w:rFonts w:ascii="Nunito Sans Light" w:hAnsi="Nunito Sans Light"/>
        <w:lang w:val="de-DE"/>
      </w:rPr>
    </w:pPr>
    <w:r w:rsidRPr="00773C15">
      <w:rPr>
        <w:rFonts w:ascii="Nunito Sans Light" w:hAnsi="Nunito Sans Light"/>
        <w:lang w:val="de-DE"/>
      </w:rPr>
      <w:t>David Hieselmayr</w:t>
    </w:r>
    <w:r w:rsidRPr="00773C15">
      <w:rPr>
        <w:rFonts w:ascii="Nunito Sans Light" w:hAnsi="Nunito Sans Light"/>
        <w:lang w:val="de-DE"/>
      </w:rPr>
      <w:tab/>
      <w:t>ITP/Planung</w:t>
    </w:r>
    <w:r w:rsidRPr="00773C15">
      <w:rPr>
        <w:rFonts w:ascii="Nunito Sans Light" w:hAnsi="Nunito Sans Light"/>
        <w:lang w:val="de-DE"/>
      </w:rPr>
      <w:tab/>
      <w:t>18.01.2021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0596"/>
    <w:multiLevelType w:val="hybridMultilevel"/>
    <w:tmpl w:val="7458D6AA"/>
    <w:lvl w:ilvl="0" w:tplc="39025C18">
      <w:numFmt w:val="bullet"/>
      <w:lvlText w:val="-"/>
      <w:lvlJc w:val="left"/>
      <w:pPr>
        <w:ind w:left="720" w:hanging="360"/>
      </w:pPr>
      <w:rPr>
        <w:rFonts w:ascii="Nunito Sans Light" w:eastAsiaTheme="minorEastAsia" w:hAnsi="Nunito Sans Ligh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5"/>
    <w:rsid w:val="0000703F"/>
    <w:rsid w:val="00037565"/>
    <w:rsid w:val="00044EB7"/>
    <w:rsid w:val="000A5BD5"/>
    <w:rsid w:val="000C3366"/>
    <w:rsid w:val="000D1EA9"/>
    <w:rsid w:val="00115B96"/>
    <w:rsid w:val="00162235"/>
    <w:rsid w:val="001C2F27"/>
    <w:rsid w:val="001F0AD2"/>
    <w:rsid w:val="00202FCA"/>
    <w:rsid w:val="0023002B"/>
    <w:rsid w:val="00251056"/>
    <w:rsid w:val="002570A3"/>
    <w:rsid w:val="00257E3F"/>
    <w:rsid w:val="002A274E"/>
    <w:rsid w:val="002A7B17"/>
    <w:rsid w:val="002E0FEB"/>
    <w:rsid w:val="002F2801"/>
    <w:rsid w:val="00321F8F"/>
    <w:rsid w:val="00331E75"/>
    <w:rsid w:val="00342454"/>
    <w:rsid w:val="0038494B"/>
    <w:rsid w:val="003E51DA"/>
    <w:rsid w:val="00401022"/>
    <w:rsid w:val="00401536"/>
    <w:rsid w:val="00427B0E"/>
    <w:rsid w:val="0046355D"/>
    <w:rsid w:val="00495ADE"/>
    <w:rsid w:val="004D64C7"/>
    <w:rsid w:val="004F3BB2"/>
    <w:rsid w:val="004F59E1"/>
    <w:rsid w:val="0050125F"/>
    <w:rsid w:val="00535E39"/>
    <w:rsid w:val="005440F2"/>
    <w:rsid w:val="0056162D"/>
    <w:rsid w:val="00562F78"/>
    <w:rsid w:val="00566A8C"/>
    <w:rsid w:val="00593665"/>
    <w:rsid w:val="005E72A4"/>
    <w:rsid w:val="0063518D"/>
    <w:rsid w:val="00651A40"/>
    <w:rsid w:val="006A60E9"/>
    <w:rsid w:val="00753988"/>
    <w:rsid w:val="0077395B"/>
    <w:rsid w:val="00773C15"/>
    <w:rsid w:val="00795BAD"/>
    <w:rsid w:val="007C6F0A"/>
    <w:rsid w:val="007F7BC9"/>
    <w:rsid w:val="00827F5B"/>
    <w:rsid w:val="008329D2"/>
    <w:rsid w:val="00854A83"/>
    <w:rsid w:val="008762AA"/>
    <w:rsid w:val="008A0BDD"/>
    <w:rsid w:val="008B5DA0"/>
    <w:rsid w:val="008D0A02"/>
    <w:rsid w:val="008E01BC"/>
    <w:rsid w:val="008F5D03"/>
    <w:rsid w:val="009115CD"/>
    <w:rsid w:val="009214AE"/>
    <w:rsid w:val="0093635C"/>
    <w:rsid w:val="009C4374"/>
    <w:rsid w:val="00A02F4B"/>
    <w:rsid w:val="00A039B5"/>
    <w:rsid w:val="00A10EDA"/>
    <w:rsid w:val="00A26177"/>
    <w:rsid w:val="00AC06C7"/>
    <w:rsid w:val="00AE44AF"/>
    <w:rsid w:val="00B50AB1"/>
    <w:rsid w:val="00BB3A2A"/>
    <w:rsid w:val="00BD448C"/>
    <w:rsid w:val="00BE6389"/>
    <w:rsid w:val="00BF1D13"/>
    <w:rsid w:val="00BF4966"/>
    <w:rsid w:val="00C351CD"/>
    <w:rsid w:val="00C4294A"/>
    <w:rsid w:val="00C548D6"/>
    <w:rsid w:val="00C8080F"/>
    <w:rsid w:val="00C81F6C"/>
    <w:rsid w:val="00C85117"/>
    <w:rsid w:val="00CB3027"/>
    <w:rsid w:val="00CD1195"/>
    <w:rsid w:val="00CE47F0"/>
    <w:rsid w:val="00CE6686"/>
    <w:rsid w:val="00CF17E5"/>
    <w:rsid w:val="00D200B2"/>
    <w:rsid w:val="00D253AD"/>
    <w:rsid w:val="00D318C1"/>
    <w:rsid w:val="00D363A6"/>
    <w:rsid w:val="00D900EF"/>
    <w:rsid w:val="00D94373"/>
    <w:rsid w:val="00DD6539"/>
    <w:rsid w:val="00E31451"/>
    <w:rsid w:val="00E40C02"/>
    <w:rsid w:val="00E51B72"/>
    <w:rsid w:val="00E81C4F"/>
    <w:rsid w:val="00E93507"/>
    <w:rsid w:val="00EA3A12"/>
    <w:rsid w:val="00EB2BC9"/>
    <w:rsid w:val="00EE688C"/>
    <w:rsid w:val="00F005E9"/>
    <w:rsid w:val="00F14801"/>
    <w:rsid w:val="00F151F5"/>
    <w:rsid w:val="00F52333"/>
    <w:rsid w:val="00FA4CE6"/>
    <w:rsid w:val="00F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63"/>
  <w15:chartTrackingRefBased/>
  <w15:docId w15:val="{09E63D48-A21F-41F4-B16B-D445C6DA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801"/>
  </w:style>
  <w:style w:type="paragraph" w:styleId="berschrift1">
    <w:name w:val="heading 1"/>
    <w:basedOn w:val="Standard"/>
    <w:next w:val="Standard"/>
    <w:link w:val="berschrift1Zchn"/>
    <w:uiPriority w:val="9"/>
    <w:qFormat/>
    <w:rsid w:val="00BB3A2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E5"/>
    <w:pPr>
      <w:keepNext/>
      <w:keepLines/>
      <w:spacing w:before="120" w:after="0" w:line="240" w:lineRule="auto"/>
      <w:outlineLvl w:val="1"/>
    </w:pPr>
    <w:rPr>
      <w:rFonts w:ascii="Nunito Sans Light" w:eastAsiaTheme="majorEastAsia" w:hAnsi="Nunito Sans Light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C15"/>
  </w:style>
  <w:style w:type="paragraph" w:styleId="Fuzeile">
    <w:name w:val="footer"/>
    <w:basedOn w:val="Standard"/>
    <w:link w:val="Fu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C15"/>
  </w:style>
  <w:style w:type="character" w:customStyle="1" w:styleId="berschrift1Zchn">
    <w:name w:val="Überschrift 1 Zchn"/>
    <w:basedOn w:val="Absatz-Standardschriftart"/>
    <w:link w:val="berschrift1"/>
    <w:uiPriority w:val="9"/>
    <w:rsid w:val="00BB3A2A"/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E5"/>
    <w:rPr>
      <w:rFonts w:ascii="Nunito Sans Light" w:eastAsiaTheme="majorEastAsia" w:hAnsi="Nunito Sans Light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8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8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F148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148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F148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8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801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F14801"/>
    <w:rPr>
      <w:b/>
      <w:bCs/>
    </w:rPr>
  </w:style>
  <w:style w:type="character" w:styleId="Hervorhebung">
    <w:name w:val="Emphasis"/>
    <w:basedOn w:val="Absatz-Standardschriftart"/>
    <w:uiPriority w:val="20"/>
    <w:qFormat/>
    <w:rsid w:val="00F1480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F148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48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148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8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801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480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148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F148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480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F1480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80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440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40F2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440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50AB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57E3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E5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Hieselmayr/Gaias-resurrection/blob/main/spielplanung/Struktur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5E98-3FDB-4306-AEC5-56C79C40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2611</Characters>
  <Application>Microsoft Office Word</Application>
  <DocSecurity>0</DocSecurity>
  <Lines>137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Links>
    <vt:vector size="54" baseType="variant">
      <vt:variant>
        <vt:i4>3342393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https://github.com/DavidHieselmayr/Gaias-resurrection/blob/main/spielplanung/Strukturen.pdf</vt:lpwstr>
      </vt:variant>
      <vt:variant>
        <vt:lpwstr/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_Toc62489849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_Toc62489848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_Toc62489847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_Toc62489846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_Toc62489845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_Toc62489844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_Toc62489843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_Toc62489842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Hieselmayr</dc:creator>
  <cp:keywords/>
  <dc:description/>
  <cp:lastModifiedBy>David Hieselmayr</cp:lastModifiedBy>
  <cp:revision>88</cp:revision>
  <dcterms:created xsi:type="dcterms:W3CDTF">2021-01-18T04:17:00Z</dcterms:created>
  <dcterms:modified xsi:type="dcterms:W3CDTF">2021-01-25T17:23:00Z</dcterms:modified>
</cp:coreProperties>
</file>