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F889D" w14:textId="534104DA" w:rsidR="00603D5A" w:rsidRDefault="00502A41" w:rsidP="00502A41">
      <w:pPr>
        <w:pStyle w:val="Prrafodelista"/>
        <w:numPr>
          <w:ilvl w:val="0"/>
          <w:numId w:val="1"/>
        </w:numPr>
        <w:ind w:left="284" w:hanging="284"/>
        <w:rPr>
          <w:rFonts w:ascii="Times New Roman" w:hAnsi="Times New Roman" w:cs="Times New Roman"/>
          <w:b/>
          <w:bCs/>
          <w:sz w:val="24"/>
          <w:szCs w:val="24"/>
        </w:rPr>
      </w:pPr>
      <w:r w:rsidRPr="00502A41">
        <w:rPr>
          <w:rFonts w:ascii="Times New Roman" w:hAnsi="Times New Roman" w:cs="Times New Roman"/>
          <w:b/>
          <w:bCs/>
          <w:sz w:val="24"/>
          <w:szCs w:val="24"/>
        </w:rPr>
        <w:t>Observación de Campo y Bitácora del Proceso (Mesa de Partes Virtual)</w:t>
      </w:r>
    </w:p>
    <w:p w14:paraId="0063F332" w14:textId="15756A08" w:rsidR="00502A41" w:rsidRPr="00502A41" w:rsidRDefault="00502A41" w:rsidP="00502A41">
      <w:pPr>
        <w:pStyle w:val="Prrafodelista"/>
        <w:rPr>
          <w:rFonts w:ascii="Times New Roman" w:hAnsi="Times New Roman" w:cs="Times New Roman"/>
        </w:rPr>
      </w:pPr>
    </w:p>
    <w:p w14:paraId="54717678" w14:textId="2B24FD84" w:rsidR="00502A41" w:rsidRDefault="00502A41" w:rsidP="00502A41">
      <w:pPr>
        <w:pStyle w:val="Prrafodelista"/>
        <w:jc w:val="both"/>
        <w:rPr>
          <w:rFonts w:ascii="Times New Roman" w:hAnsi="Times New Roman" w:cs="Times New Roman"/>
        </w:rPr>
      </w:pPr>
      <w:r w:rsidRPr="00502A41">
        <w:rPr>
          <w:rFonts w:ascii="Times New Roman" w:hAnsi="Times New Roman" w:cs="Times New Roman"/>
          <w:b/>
          <w:bCs/>
        </w:rPr>
        <w:t>Selección de identidad:</w:t>
      </w:r>
      <w:r w:rsidRPr="00502A41">
        <w:rPr>
          <w:rFonts w:ascii="Times New Roman" w:hAnsi="Times New Roman" w:cs="Times New Roman"/>
        </w:rPr>
        <w:t xml:space="preserve"> Para este trabajo </w:t>
      </w:r>
      <w:r w:rsidRPr="00502A41">
        <w:rPr>
          <w:rFonts w:ascii="Times New Roman" w:hAnsi="Times New Roman" w:cs="Times New Roman"/>
        </w:rPr>
        <w:t xml:space="preserve">se seleccionó la </w:t>
      </w:r>
      <w:r w:rsidRPr="00502A41">
        <w:rPr>
          <w:rFonts w:ascii="Times New Roman" w:hAnsi="Times New Roman" w:cs="Times New Roman"/>
          <w:b/>
          <w:bCs/>
        </w:rPr>
        <w:t>Mesa de Partes Virtual de la Municipalidad Distrital de San Juan de Lurigancho (MDSJL)</w:t>
      </w:r>
      <w:r w:rsidRPr="00502A41">
        <w:rPr>
          <w:rFonts w:ascii="Times New Roman" w:hAnsi="Times New Roman" w:cs="Times New Roman"/>
        </w:rPr>
        <w:t xml:space="preserve">. Debido a los horarios laborales y con la autorización previa del docente, se optó por la modalidad virtual, la cual permite analizar de forma directa cómo una entidad pública gestiona la recepción digital de documentos bajo el marco de la Ley </w:t>
      </w:r>
      <w:proofErr w:type="spellStart"/>
      <w:r w:rsidRPr="00502A41">
        <w:rPr>
          <w:rFonts w:ascii="Times New Roman" w:hAnsi="Times New Roman" w:cs="Times New Roman"/>
        </w:rPr>
        <w:t>N.°</w:t>
      </w:r>
      <w:proofErr w:type="spellEnd"/>
      <w:r w:rsidRPr="00502A41">
        <w:rPr>
          <w:rFonts w:ascii="Times New Roman" w:hAnsi="Times New Roman" w:cs="Times New Roman"/>
        </w:rPr>
        <w:t xml:space="preserve"> 31170. Esta plataforma fue elegida porque presenta un flujo claro de registro, validación y confirmación que sirve como base para diseñar el prototipo del curso.</w:t>
      </w:r>
    </w:p>
    <w:p w14:paraId="451E8E17" w14:textId="403DD9BA" w:rsidR="00502A41" w:rsidRDefault="00502A41" w:rsidP="00502A41">
      <w:pPr>
        <w:pStyle w:val="Prrafodelista"/>
        <w:jc w:val="both"/>
        <w:rPr>
          <w:rFonts w:ascii="Times New Roman" w:hAnsi="Times New Roman" w:cs="Times New Roman"/>
        </w:rPr>
      </w:pPr>
    </w:p>
    <w:p w14:paraId="1FD69874" w14:textId="1A7DB998" w:rsidR="00502A41" w:rsidRDefault="00502A41" w:rsidP="00502A41">
      <w:pPr>
        <w:pStyle w:val="Prrafodelista"/>
        <w:jc w:val="both"/>
        <w:rPr>
          <w:rFonts w:ascii="Times New Roman" w:hAnsi="Times New Roman" w:cs="Times New Roman"/>
          <w:sz w:val="24"/>
          <w:szCs w:val="24"/>
        </w:rPr>
      </w:pPr>
      <w:r>
        <w:rPr>
          <w:rFonts w:ascii="Times New Roman" w:hAnsi="Times New Roman" w:cs="Times New Roman"/>
          <w:b/>
          <w:bCs/>
          <w:sz w:val="24"/>
          <w:szCs w:val="24"/>
        </w:rPr>
        <w:t xml:space="preserve">Proceso observado: </w:t>
      </w:r>
      <w:r>
        <w:rPr>
          <w:rFonts w:ascii="Times New Roman" w:hAnsi="Times New Roman" w:cs="Times New Roman"/>
          <w:sz w:val="24"/>
          <w:szCs w:val="24"/>
        </w:rPr>
        <w:t>El trámite realizado consistió en una Solicitud de Acceso a la información Pública dirigida a la Gerencia de Seguridad Ciudadana sobre el sistema de videovigilancia distrital. El flujo observado constó de tres etapas:</w:t>
      </w:r>
    </w:p>
    <w:p w14:paraId="6445AE7E" w14:textId="60441367" w:rsidR="00502A41" w:rsidRDefault="00502A41" w:rsidP="00502A41">
      <w:pPr>
        <w:pStyle w:val="Prrafodelista"/>
        <w:jc w:val="both"/>
        <w:rPr>
          <w:rFonts w:ascii="Times New Roman" w:hAnsi="Times New Roman" w:cs="Times New Roman"/>
          <w:sz w:val="24"/>
          <w:szCs w:val="24"/>
        </w:rPr>
      </w:pPr>
    </w:p>
    <w:p w14:paraId="2EA94B62" w14:textId="6FB3D0F9" w:rsidR="00502A41" w:rsidRPr="00502A41" w:rsidRDefault="00502A41" w:rsidP="00502A41">
      <w:pPr>
        <w:pStyle w:val="Prrafodelista"/>
        <w:numPr>
          <w:ilvl w:val="0"/>
          <w:numId w:val="3"/>
        </w:numPr>
        <w:jc w:val="both"/>
        <w:rPr>
          <w:rFonts w:ascii="Times New Roman" w:hAnsi="Times New Roman" w:cs="Times New Roman"/>
          <w:b/>
          <w:bCs/>
          <w:sz w:val="24"/>
          <w:szCs w:val="24"/>
        </w:rPr>
      </w:pPr>
      <w:r w:rsidRPr="00502A41">
        <w:rPr>
          <w:rFonts w:ascii="Times New Roman" w:hAnsi="Times New Roman" w:cs="Times New Roman"/>
          <w:b/>
          <w:bCs/>
          <w:sz w:val="24"/>
          <w:szCs w:val="24"/>
        </w:rPr>
        <w:t xml:space="preserve">Ingreso de registro de datos: </w:t>
      </w:r>
      <w:r>
        <w:t>Se accedió a la plataforma web institucional</w:t>
      </w:r>
      <w:r>
        <w:t>, se realizó el registro de usuario</w:t>
      </w:r>
      <w:r>
        <w:t xml:space="preserve"> y </w:t>
      </w:r>
      <w:r>
        <w:t>se procedió con el</w:t>
      </w:r>
      <w:r>
        <w:t xml:space="preserve"> trámite (tipo de servicio, tipo de documento, número correlativo, folios y asunto). Se adjuntó la solicitud formal en formato PDF</w:t>
      </w:r>
      <w:r>
        <w:t>.</w:t>
      </w:r>
    </w:p>
    <w:p w14:paraId="6064CC6D" w14:textId="77777777" w:rsidR="00502A41" w:rsidRPr="00502A41" w:rsidRDefault="00502A41" w:rsidP="00502A41">
      <w:pPr>
        <w:pStyle w:val="Prrafodelista"/>
        <w:ind w:left="1440"/>
        <w:jc w:val="both"/>
        <w:rPr>
          <w:rFonts w:ascii="Times New Roman" w:hAnsi="Times New Roman" w:cs="Times New Roman"/>
          <w:b/>
          <w:bCs/>
          <w:sz w:val="24"/>
          <w:szCs w:val="24"/>
        </w:rPr>
      </w:pPr>
    </w:p>
    <w:p w14:paraId="12BE7A0C" w14:textId="2AE20D27" w:rsidR="00502A41" w:rsidRPr="00502A41" w:rsidRDefault="00502A41" w:rsidP="00502A41">
      <w:pPr>
        <w:pStyle w:val="Prrafodelista"/>
        <w:numPr>
          <w:ilvl w:val="0"/>
          <w:numId w:val="3"/>
        </w:numPr>
        <w:jc w:val="both"/>
        <w:rPr>
          <w:rFonts w:ascii="Times New Roman" w:hAnsi="Times New Roman" w:cs="Times New Roman"/>
          <w:b/>
          <w:bCs/>
          <w:sz w:val="24"/>
          <w:szCs w:val="24"/>
        </w:rPr>
      </w:pPr>
      <w:r>
        <w:rPr>
          <w:b/>
          <w:bCs/>
        </w:rPr>
        <w:t>Procesamiento y confirmación en línea:</w:t>
      </w:r>
      <w:r>
        <w:t xml:space="preserve"> Al enviar la solicitud, el sistema validó los campos, emitió un mensaje de confirmación inmediata en pantalla y generó el código temporal </w:t>
      </w:r>
      <w:r>
        <w:rPr>
          <w:b/>
          <w:bCs/>
        </w:rPr>
        <w:t>SOL-2026-00001</w:t>
      </w:r>
      <w:r>
        <w:t xml:space="preserve"> con estado </w:t>
      </w:r>
      <w:r>
        <w:rPr>
          <w:b/>
          <w:bCs/>
        </w:rPr>
        <w:t>PRESENTADO</w:t>
      </w:r>
      <w:r>
        <w:t xml:space="preserve"> fechado el 03/10/2026 a las 23:06 horas.</w:t>
      </w:r>
    </w:p>
    <w:p w14:paraId="1BBBE7F6" w14:textId="77777777" w:rsidR="00502A41" w:rsidRPr="00502A41" w:rsidRDefault="00502A41" w:rsidP="00502A41">
      <w:pPr>
        <w:pStyle w:val="Prrafodelista"/>
        <w:ind w:left="1440"/>
        <w:jc w:val="both"/>
        <w:rPr>
          <w:rFonts w:ascii="Times New Roman" w:hAnsi="Times New Roman" w:cs="Times New Roman"/>
          <w:b/>
          <w:bCs/>
          <w:sz w:val="24"/>
          <w:szCs w:val="24"/>
        </w:rPr>
      </w:pPr>
    </w:p>
    <w:p w14:paraId="60152F57" w14:textId="14A4FA01" w:rsidR="00502A41" w:rsidRPr="00502A41" w:rsidRDefault="00502A41" w:rsidP="00502A41">
      <w:pPr>
        <w:pStyle w:val="Prrafodelista"/>
        <w:numPr>
          <w:ilvl w:val="0"/>
          <w:numId w:val="3"/>
        </w:numPr>
        <w:jc w:val="both"/>
        <w:rPr>
          <w:rFonts w:ascii="Times New Roman" w:hAnsi="Times New Roman" w:cs="Times New Roman"/>
          <w:b/>
          <w:bCs/>
          <w:sz w:val="24"/>
          <w:szCs w:val="24"/>
        </w:rPr>
      </w:pPr>
      <w:r>
        <w:rPr>
          <w:b/>
          <w:bCs/>
        </w:rPr>
        <w:t>Validación administrativa y salida final:</w:t>
      </w:r>
      <w:r>
        <w:t xml:space="preserve"> El 05/10/2026 a las 08:02 horas (primer día hábil siguiente), la entidad revisó el documento y remitió una notificación formal por correo electrónico. El estado cambió a </w:t>
      </w:r>
      <w:r>
        <w:rPr>
          <w:b/>
          <w:bCs/>
        </w:rPr>
        <w:t>APROBADO PARA SU ATENCIÓN</w:t>
      </w:r>
      <w:r>
        <w:t xml:space="preserve"> y se le asignó el número de expediente formal definitivo: </w:t>
      </w:r>
      <w:r>
        <w:rPr>
          <w:b/>
          <w:bCs/>
        </w:rPr>
        <w:t>E-0049132-2026</w:t>
      </w:r>
      <w:r>
        <w:t>.</w:t>
      </w:r>
    </w:p>
    <w:p w14:paraId="1817AE9D" w14:textId="1AD72F62" w:rsidR="00502A41" w:rsidRDefault="00502A41" w:rsidP="00502A41">
      <w:pPr>
        <w:ind w:left="708"/>
        <w:jc w:val="both"/>
        <w:rPr>
          <w:rFonts w:ascii="Times New Roman" w:hAnsi="Times New Roman" w:cs="Times New Roman"/>
          <w:sz w:val="24"/>
          <w:szCs w:val="24"/>
        </w:rPr>
      </w:pPr>
      <w:r w:rsidRPr="00502A41">
        <w:rPr>
          <w:rFonts w:ascii="Times New Roman" w:hAnsi="Times New Roman" w:cs="Times New Roman"/>
          <w:sz w:val="24"/>
          <w:szCs w:val="24"/>
        </w:rPr>
        <w:t>A continuación de presentan las evidencias del proceso observado:</w:t>
      </w:r>
    </w:p>
    <w:p w14:paraId="6690F29E" w14:textId="77777777" w:rsidR="00051ABA" w:rsidRDefault="00051ABA" w:rsidP="00051ABA">
      <w:pPr>
        <w:ind w:left="708" w:firstLine="708"/>
        <w:jc w:val="both"/>
        <w:rPr>
          <w:rFonts w:ascii="Times New Roman" w:hAnsi="Times New Roman" w:cs="Times New Roman"/>
          <w:sz w:val="24"/>
          <w:szCs w:val="24"/>
        </w:rPr>
      </w:pPr>
    </w:p>
    <w:p w14:paraId="55A11584" w14:textId="77777777" w:rsidR="00051ABA" w:rsidRDefault="00051ABA">
      <w:pPr>
        <w:rPr>
          <w:rFonts w:ascii="Times New Roman" w:hAnsi="Times New Roman" w:cs="Times New Roman"/>
          <w:b/>
          <w:bCs/>
          <w:sz w:val="24"/>
          <w:szCs w:val="24"/>
        </w:rPr>
      </w:pPr>
      <w:r>
        <w:rPr>
          <w:rFonts w:ascii="Times New Roman" w:hAnsi="Times New Roman" w:cs="Times New Roman"/>
          <w:b/>
          <w:bCs/>
          <w:sz w:val="24"/>
          <w:szCs w:val="24"/>
        </w:rPr>
        <w:br w:type="page"/>
      </w:r>
    </w:p>
    <w:p w14:paraId="4C417B79" w14:textId="43C7735A" w:rsidR="00502A41" w:rsidRPr="00051ABA" w:rsidRDefault="00502A41" w:rsidP="00051ABA">
      <w:pPr>
        <w:ind w:firstLine="708"/>
        <w:jc w:val="both"/>
        <w:rPr>
          <w:rFonts w:ascii="Times New Roman" w:hAnsi="Times New Roman" w:cs="Times New Roman"/>
          <w:b/>
          <w:bCs/>
          <w:sz w:val="24"/>
          <w:szCs w:val="24"/>
        </w:rPr>
      </w:pPr>
      <w:r w:rsidRPr="00051ABA">
        <w:rPr>
          <w:rFonts w:ascii="Times New Roman" w:hAnsi="Times New Roman" w:cs="Times New Roman"/>
          <w:b/>
          <w:bCs/>
          <w:sz w:val="24"/>
          <w:szCs w:val="24"/>
        </w:rPr>
        <w:lastRenderedPageBreak/>
        <w:t>Figura 1. Registro del trámite y carga de requisitos</w:t>
      </w:r>
    </w:p>
    <w:p w14:paraId="70500A76" w14:textId="77777777" w:rsidR="00051ABA" w:rsidRPr="00051ABA" w:rsidRDefault="00051ABA" w:rsidP="00051ABA">
      <w:pPr>
        <w:ind w:left="708"/>
        <w:jc w:val="both"/>
        <w:rPr>
          <w:rFonts w:ascii="Times New Roman" w:hAnsi="Times New Roman" w:cs="Times New Roman"/>
        </w:rPr>
      </w:pPr>
      <w:r w:rsidRPr="00051ABA">
        <w:rPr>
          <w:rFonts w:ascii="Times New Roman" w:hAnsi="Times New Roman" w:cs="Times New Roman"/>
        </w:rPr>
        <w:t xml:space="preserve">Se observa el llenado del formulario web con los datos de entrada requeridos y también se muestra el archivo PDF adjunto. </w:t>
      </w:r>
    </w:p>
    <w:p w14:paraId="1A17F59A" w14:textId="03D97CE1" w:rsidR="00051ABA" w:rsidRPr="00051ABA" w:rsidRDefault="00051ABA" w:rsidP="00051ABA">
      <w:pPr>
        <w:ind w:left="708"/>
        <w:jc w:val="both"/>
        <w:rPr>
          <w:rFonts w:ascii="Times New Roman" w:hAnsi="Times New Roman" w:cs="Times New Roman"/>
        </w:rPr>
      </w:pPr>
      <w:r w:rsidRPr="00051ABA">
        <w:rPr>
          <w:rFonts w:ascii="Times New Roman" w:hAnsi="Times New Roman" w:cs="Times New Roman"/>
        </w:rPr>
        <w:t xml:space="preserve">Fecha y hora de captura: 03/10/2026 – </w:t>
      </w:r>
      <w:proofErr w:type="gramStart"/>
      <w:r w:rsidRPr="00051ABA">
        <w:rPr>
          <w:rFonts w:ascii="Times New Roman" w:hAnsi="Times New Roman" w:cs="Times New Roman"/>
        </w:rPr>
        <w:t>23:05  h.</w:t>
      </w:r>
      <w:proofErr w:type="gramEnd"/>
    </w:p>
    <w:p w14:paraId="76F798D0" w14:textId="3CFA7F95" w:rsidR="00502A41" w:rsidRPr="00502A41" w:rsidRDefault="00502A41" w:rsidP="00051ABA">
      <w:pPr>
        <w:ind w:left="708" w:right="-852" w:hanging="1275"/>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FD4AE5" wp14:editId="094276BB">
            <wp:extent cx="5676900" cy="3198262"/>
            <wp:effectExtent l="19050" t="19050" r="19050" b="215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92525" cy="3207065"/>
                    </a:xfrm>
                    <a:prstGeom prst="rect">
                      <a:avLst/>
                    </a:prstGeom>
                    <a:ln>
                      <a:solidFill>
                        <a:schemeClr val="tx1"/>
                      </a:solidFill>
                    </a:ln>
                  </pic:spPr>
                </pic:pic>
              </a:graphicData>
            </a:graphic>
          </wp:inline>
        </w:drawing>
      </w:r>
    </w:p>
    <w:p w14:paraId="755C4444" w14:textId="3BD187FE" w:rsidR="00502A41" w:rsidRDefault="00051ABA" w:rsidP="00051ABA">
      <w:pPr>
        <w:ind w:left="708"/>
        <w:jc w:val="center"/>
        <w:rPr>
          <w:rFonts w:ascii="Times New Roman" w:hAnsi="Times New Roman" w:cs="Times New Roman"/>
          <w:b/>
          <w:bCs/>
          <w:sz w:val="24"/>
          <w:szCs w:val="24"/>
        </w:rPr>
      </w:pPr>
      <w:r w:rsidRPr="00051ABA">
        <w:rPr>
          <w:rFonts w:ascii="Times New Roman" w:hAnsi="Times New Roman" w:cs="Times New Roman"/>
          <w:b/>
          <w:bCs/>
          <w:sz w:val="24"/>
          <w:szCs w:val="24"/>
        </w:rPr>
        <w:drawing>
          <wp:inline distT="0" distB="0" distL="0" distR="0" wp14:anchorId="6528B64D" wp14:editId="6FBD3C55">
            <wp:extent cx="3692543" cy="4333875"/>
            <wp:effectExtent l="19050" t="19050" r="222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95760" cy="4337651"/>
                    </a:xfrm>
                    <a:prstGeom prst="rect">
                      <a:avLst/>
                    </a:prstGeom>
                    <a:ln>
                      <a:solidFill>
                        <a:schemeClr val="tx1"/>
                      </a:solidFill>
                    </a:ln>
                  </pic:spPr>
                </pic:pic>
              </a:graphicData>
            </a:graphic>
          </wp:inline>
        </w:drawing>
      </w:r>
    </w:p>
    <w:p w14:paraId="705AE573" w14:textId="477ABE83" w:rsidR="00051ABA" w:rsidRDefault="00051ABA" w:rsidP="00051ABA">
      <w:pPr>
        <w:rPr>
          <w:rFonts w:ascii="Times New Roman" w:hAnsi="Times New Roman" w:cs="Times New Roman"/>
          <w:b/>
          <w:bCs/>
          <w:sz w:val="24"/>
          <w:szCs w:val="24"/>
        </w:rPr>
      </w:pPr>
      <w:r>
        <w:rPr>
          <w:rFonts w:ascii="Times New Roman" w:hAnsi="Times New Roman" w:cs="Times New Roman"/>
          <w:b/>
          <w:bCs/>
          <w:sz w:val="24"/>
          <w:szCs w:val="24"/>
        </w:rPr>
        <w:lastRenderedPageBreak/>
        <w:tab/>
        <w:t>Figura 2. Confirmación inmediata y generación de código de solicitud</w:t>
      </w:r>
    </w:p>
    <w:p w14:paraId="4AEB8BD8" w14:textId="55D189D9" w:rsidR="00051ABA" w:rsidRDefault="00051ABA" w:rsidP="00051ABA">
      <w:pPr>
        <w:ind w:left="708"/>
        <w:rPr>
          <w:rStyle w:val="CdigoHTML"/>
          <w:rFonts w:ascii="Times New Roman" w:eastAsiaTheme="minorHAnsi" w:hAnsi="Times New Roman" w:cs="Times New Roman"/>
        </w:rPr>
      </w:pPr>
      <w:r w:rsidRPr="00051ABA">
        <w:rPr>
          <w:rFonts w:ascii="Times New Roman" w:hAnsi="Times New Roman" w:cs="Times New Roman"/>
        </w:rPr>
        <w:t xml:space="preserve">Ventana emergente que confirma el registro exitoso en la base de datos municipal y asigna el código </w:t>
      </w:r>
      <w:r w:rsidRPr="00051ABA">
        <w:rPr>
          <w:rStyle w:val="CdigoHTML"/>
          <w:rFonts w:ascii="Times New Roman" w:eastAsiaTheme="minorHAnsi" w:hAnsi="Times New Roman" w:cs="Times New Roman"/>
        </w:rPr>
        <w:t>SOL-2026-00001</w:t>
      </w:r>
      <w:r w:rsidRPr="00051ABA">
        <w:rPr>
          <w:rFonts w:ascii="Times New Roman" w:hAnsi="Times New Roman" w:cs="Times New Roman"/>
        </w:rPr>
        <w:t xml:space="preserve"> en estado </w:t>
      </w:r>
      <w:r w:rsidRPr="00051ABA">
        <w:rPr>
          <w:rStyle w:val="CdigoHTML"/>
          <w:rFonts w:ascii="Times New Roman" w:eastAsiaTheme="minorHAnsi" w:hAnsi="Times New Roman" w:cs="Times New Roman"/>
        </w:rPr>
        <w:t>PRESENTADO</w:t>
      </w:r>
    </w:p>
    <w:p w14:paraId="62A22039" w14:textId="60291457" w:rsidR="00051ABA" w:rsidRPr="00051ABA" w:rsidRDefault="00051ABA" w:rsidP="00051ABA">
      <w:pPr>
        <w:ind w:left="708"/>
        <w:rPr>
          <w:rStyle w:val="CdigoHTML"/>
          <w:rFonts w:ascii="Times New Roman" w:eastAsiaTheme="minorHAnsi" w:hAnsi="Times New Roman" w:cs="Times New Roman"/>
          <w:sz w:val="22"/>
          <w:szCs w:val="22"/>
        </w:rPr>
      </w:pPr>
      <w:r w:rsidRPr="00051ABA">
        <w:rPr>
          <w:rStyle w:val="CdigoHTML"/>
          <w:rFonts w:ascii="Times New Roman" w:eastAsiaTheme="minorHAnsi" w:hAnsi="Times New Roman" w:cs="Times New Roman"/>
          <w:sz w:val="22"/>
          <w:szCs w:val="22"/>
        </w:rPr>
        <w:t>Fecha y hora de captura: 03/10/2026 – 23:09 h.</w:t>
      </w:r>
    </w:p>
    <w:p w14:paraId="4E390FCB" w14:textId="51860595" w:rsidR="00051ABA" w:rsidRDefault="00051ABA" w:rsidP="00051ABA">
      <w:pPr>
        <w:ind w:left="708" w:right="-1135" w:hanging="1275"/>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E3A9C2" wp14:editId="473CD0D2">
            <wp:extent cx="5762625" cy="32404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7448" cy="3248795"/>
                    </a:xfrm>
                    <a:prstGeom prst="rect">
                      <a:avLst/>
                    </a:prstGeom>
                  </pic:spPr>
                </pic:pic>
              </a:graphicData>
            </a:graphic>
          </wp:inline>
        </w:drawing>
      </w:r>
    </w:p>
    <w:p w14:paraId="1D910903" w14:textId="77777777" w:rsidR="00051ABA" w:rsidRDefault="00051ABA" w:rsidP="00051ABA">
      <w:pPr>
        <w:ind w:left="708" w:right="-1135" w:hanging="1275"/>
        <w:jc w:val="center"/>
        <w:rPr>
          <w:rFonts w:ascii="Times New Roman" w:hAnsi="Times New Roman" w:cs="Times New Roman"/>
          <w:sz w:val="24"/>
          <w:szCs w:val="24"/>
        </w:rPr>
      </w:pPr>
    </w:p>
    <w:p w14:paraId="32365009" w14:textId="4D0A851C" w:rsidR="00051ABA" w:rsidRPr="00051ABA" w:rsidRDefault="00051ABA" w:rsidP="00051ABA">
      <w:pPr>
        <w:ind w:left="708" w:right="-1135"/>
        <w:rPr>
          <w:rFonts w:ascii="Times New Roman" w:hAnsi="Times New Roman" w:cs="Times New Roman"/>
          <w:b/>
          <w:bCs/>
          <w:sz w:val="24"/>
          <w:szCs w:val="24"/>
        </w:rPr>
      </w:pPr>
      <w:r w:rsidRPr="00051ABA">
        <w:rPr>
          <w:rFonts w:ascii="Times New Roman" w:hAnsi="Times New Roman" w:cs="Times New Roman"/>
          <w:b/>
          <w:bCs/>
          <w:sz w:val="24"/>
          <w:szCs w:val="24"/>
        </w:rPr>
        <w:t>Figura 3. Notificación formal y asignación de expediente definitivo</w:t>
      </w:r>
    </w:p>
    <w:p w14:paraId="27A1543F" w14:textId="2D7AFA9D" w:rsidR="00051ABA" w:rsidRDefault="00051ABA" w:rsidP="00051ABA">
      <w:pPr>
        <w:ind w:left="708" w:right="-1135"/>
        <w:rPr>
          <w:rFonts w:ascii="Times New Roman" w:hAnsi="Times New Roman" w:cs="Times New Roman"/>
        </w:rPr>
      </w:pPr>
      <w:r w:rsidRPr="00051ABA">
        <w:rPr>
          <w:rFonts w:ascii="Times New Roman" w:hAnsi="Times New Roman" w:cs="Times New Roman"/>
          <w:sz w:val="24"/>
          <w:szCs w:val="24"/>
        </w:rPr>
        <w:t xml:space="preserve">Correo electrónico </w:t>
      </w:r>
      <w:r w:rsidRPr="00051ABA">
        <w:rPr>
          <w:rFonts w:ascii="Times New Roman" w:hAnsi="Times New Roman" w:cs="Times New Roman"/>
        </w:rPr>
        <w:t xml:space="preserve">institucional confirmando la aprobación del trámite y asignando el número de expediente </w:t>
      </w:r>
      <w:r w:rsidRPr="00051ABA">
        <w:rPr>
          <w:rStyle w:val="CdigoHTML"/>
          <w:rFonts w:ascii="Times New Roman" w:eastAsiaTheme="minorHAnsi" w:hAnsi="Times New Roman" w:cs="Times New Roman"/>
        </w:rPr>
        <w:t>E-0049132-2026</w:t>
      </w:r>
      <w:r w:rsidRPr="00051ABA">
        <w:rPr>
          <w:rFonts w:ascii="Times New Roman" w:hAnsi="Times New Roman" w:cs="Times New Roman"/>
        </w:rPr>
        <w:t xml:space="preserve"> para su atención interna.</w:t>
      </w:r>
    </w:p>
    <w:p w14:paraId="0FED9C08" w14:textId="140F4F0D" w:rsidR="00051ABA" w:rsidRPr="00B07F51" w:rsidRDefault="00051ABA" w:rsidP="00B07F51">
      <w:pPr>
        <w:ind w:left="708" w:right="-1135"/>
        <w:rPr>
          <w:rFonts w:ascii="Times New Roman" w:hAnsi="Times New Roman" w:cs="Times New Roman"/>
        </w:rPr>
      </w:pPr>
      <w:r>
        <w:rPr>
          <w:rFonts w:ascii="Times New Roman" w:hAnsi="Times New Roman" w:cs="Times New Roman"/>
        </w:rPr>
        <w:t xml:space="preserve">Fecha y hora de </w:t>
      </w:r>
      <w:r w:rsidR="00B07F51">
        <w:rPr>
          <w:rFonts w:ascii="Times New Roman" w:hAnsi="Times New Roman" w:cs="Times New Roman"/>
        </w:rPr>
        <w:t>captura: 05/10/2026 – 08:02 h.</w:t>
      </w:r>
    </w:p>
    <w:p w14:paraId="3C91E33D" w14:textId="55D47708" w:rsidR="00051ABA" w:rsidRDefault="00051ABA" w:rsidP="00B07F51">
      <w:pPr>
        <w:ind w:right="-1135"/>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529567" wp14:editId="539AD496">
            <wp:extent cx="4500032" cy="31813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14253" cy="3191404"/>
                    </a:xfrm>
                    <a:prstGeom prst="rect">
                      <a:avLst/>
                    </a:prstGeom>
                  </pic:spPr>
                </pic:pic>
              </a:graphicData>
            </a:graphic>
          </wp:inline>
        </w:drawing>
      </w:r>
    </w:p>
    <w:p w14:paraId="52E74BA4" w14:textId="77777777" w:rsidR="00B07F51" w:rsidRPr="00051ABA" w:rsidRDefault="00B07F51" w:rsidP="00B07F51">
      <w:pPr>
        <w:ind w:right="-1135"/>
        <w:rPr>
          <w:rFonts w:ascii="Times New Roman" w:hAnsi="Times New Roman" w:cs="Times New Roman"/>
          <w:sz w:val="24"/>
          <w:szCs w:val="24"/>
        </w:rPr>
      </w:pPr>
    </w:p>
    <w:sectPr w:rsidR="00B07F51" w:rsidRPr="00051AB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346D5"/>
    <w:multiLevelType w:val="hybridMultilevel"/>
    <w:tmpl w:val="F4063F0E"/>
    <w:lvl w:ilvl="0" w:tplc="FDCAE112">
      <w:start w:val="1"/>
      <w:numFmt w:val="bullet"/>
      <w:lvlText w:val="-"/>
      <w:lvlJc w:val="left"/>
      <w:pPr>
        <w:ind w:left="1440" w:hanging="360"/>
      </w:pPr>
      <w:rPr>
        <w:rFonts w:ascii="Times New Roman" w:eastAsiaTheme="minorHAnsi" w:hAnsi="Times New Roman" w:cs="Times New Roma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3EE46732"/>
    <w:multiLevelType w:val="hybridMultilevel"/>
    <w:tmpl w:val="BF8E1EFE"/>
    <w:lvl w:ilvl="0" w:tplc="3A4E4A10">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 w15:restartNumberingAfterBreak="0">
    <w:nsid w:val="6DB8684A"/>
    <w:multiLevelType w:val="hybridMultilevel"/>
    <w:tmpl w:val="7512CAE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A41"/>
    <w:rsid w:val="00051ABA"/>
    <w:rsid w:val="00502A41"/>
    <w:rsid w:val="00603D5A"/>
    <w:rsid w:val="00B07F5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1897F"/>
  <w15:chartTrackingRefBased/>
  <w15:docId w15:val="{7BDDFEF2-BBCB-4110-8505-0C23A39B9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02A41"/>
    <w:pPr>
      <w:ind w:left="720"/>
      <w:contextualSpacing/>
    </w:pPr>
  </w:style>
  <w:style w:type="character" w:styleId="CdigoHTML">
    <w:name w:val="HTML Code"/>
    <w:basedOn w:val="Fuentedeprrafopredeter"/>
    <w:uiPriority w:val="99"/>
    <w:semiHidden/>
    <w:unhideWhenUsed/>
    <w:rsid w:val="00051A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386</Words>
  <Characters>2129</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Vargas</dc:creator>
  <cp:keywords/>
  <dc:description/>
  <cp:lastModifiedBy>Ruben Vargas</cp:lastModifiedBy>
  <cp:revision>1</cp:revision>
  <dcterms:created xsi:type="dcterms:W3CDTF">2026-10-18T02:42:00Z</dcterms:created>
  <dcterms:modified xsi:type="dcterms:W3CDTF">2026-10-18T03:12:00Z</dcterms:modified>
</cp:coreProperties>
</file>