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Bdr>
          <w:top w:val="single" w:color="auto" w:sz="4" w:space="1"/>
          <w:left w:val="single" w:color="auto" w:sz="4" w:space="4"/>
          <w:bottom w:val="single" w:color="auto" w:sz="4" w:space="1"/>
          <w:right w:val="single" w:color="auto" w:sz="4" w:space="4"/>
        </w:pBdr>
        <w:rPr>
          <w:i/>
          <w:sz w:val="44"/>
          <w:szCs w:val="44"/>
          <w:u w:val="none"/>
        </w:rPr>
      </w:pPr>
      <w:r>
        <w:rPr>
          <w:i/>
          <w:sz w:val="44"/>
          <w:szCs w:val="44"/>
          <w:u w:val="none"/>
        </w:rPr>
        <w:t>THE INTERNATIONAL JOURNAL OF SCIENCE &amp; TECHNOLEDGE</w:t>
      </w:r>
    </w:p>
    <w:p>
      <w:pPr>
        <w:jc w:val="center"/>
      </w:pPr>
    </w:p>
    <w:p>
      <w:pPr>
        <w:jc w:val="center"/>
      </w:pPr>
    </w:p>
    <w:p>
      <w:pPr>
        <w:jc w:val="both"/>
      </w:pPr>
    </w:p>
    <w:p>
      <w:r>
        <w:t>To,</w:t>
      </w:r>
    </w:p>
    <w:p>
      <w:r>
        <w:t>The Editor-In-Chief</w:t>
      </w:r>
    </w:p>
    <w:p>
      <w:r>
        <w:t>The International Journal Of Science &amp; Technoledge</w:t>
      </w:r>
    </w:p>
    <w:p>
      <w:r>
        <w:t>India</w:t>
      </w:r>
    </w:p>
    <w:p/>
    <w:p>
      <w:pPr>
        <w:rPr>
          <w:u w:val="single"/>
        </w:rPr>
      </w:pPr>
      <w:r>
        <w:rPr>
          <w:b/>
        </w:rPr>
        <w:t>Subject:</w:t>
      </w:r>
      <w:r>
        <w:t xml:space="preserve">  Copyright warranty and authorization form</w:t>
      </w:r>
    </w:p>
    <w:p>
      <w:pPr>
        <w:rPr>
          <w:u w:val="single"/>
        </w:rPr>
      </w:pPr>
    </w:p>
    <w:p/>
    <w:p>
      <w:pPr>
        <w:jc w:val="both"/>
        <w:rPr>
          <w:b/>
        </w:rPr>
      </w:pPr>
      <w:r>
        <w:rPr>
          <w:b/>
        </w:rPr>
        <w:t>Declaration:</w:t>
      </w:r>
    </w:p>
    <w:p>
      <w:pPr>
        <w:jc w:val="both"/>
      </w:pPr>
    </w:p>
    <w:p>
      <w:pPr>
        <w:jc w:val="left"/>
      </w:pPr>
      <w:r>
        <w:t>I/We</w:t>
      </w:r>
      <w:r>
        <w:rPr>
          <w:rFonts w:hint="default"/>
          <w:lang w:val="en-US"/>
        </w:rPr>
        <w:t xml:space="preserve">  Aniket Wani, Krutika Thakur, Nikhil Vaze, Meeta Vadhel, Rupali Advirkar </w:t>
      </w:r>
      <w:r>
        <w:t>the author/authors of the paper title</w:t>
      </w:r>
      <w:r>
        <w:rPr>
          <w:rFonts w:hint="default"/>
          <w:lang w:val="en-US"/>
        </w:rPr>
        <w:t>d ‘RFID based Intelligent Trolley System using Zigbee’</w:t>
      </w:r>
      <w:r>
        <w:t xml:space="preserve"> authorize you to publish the above mentioned article in ‘THE INTERNATIONAL JOURNAL OF SCIENCE &amp; TECHNOLEDGE’.</w:t>
      </w:r>
    </w:p>
    <w:p>
      <w:pPr>
        <w:jc w:val="both"/>
      </w:pPr>
      <w:r>
        <w:rPr>
          <w:rFonts w:ascii="Times New Roman" w:hAnsi="Times New Roman" w:eastAsia="Times New Roman" w:cs="Times New Roman"/>
          <w:sz w:val="24"/>
          <w:szCs w:val="24"/>
          <w:lang w:val="en-US" w:eastAsia="en-US" w:bidi="ar-SA"/>
        </w:rPr>
        <w:pict>
          <v:shape id="Picture 4" o:spid="_x0000_s1027" type="#_x0000_t75" style="position:absolute;left:0;margin-left:61.3pt;margin-top:4.95pt;height:56pt;width:85.35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grayscale="t" bilevel="t" o:title="IMG_0140 (2)" r:id="rId11"/>
            <o:lock v:ext="edit" position="f" selection="f" grouping="f" rotation="f" cropping="f" text="f" aspectratio="t"/>
            <w10:wrap type="square"/>
          </v:shape>
        </w:pict>
      </w:r>
    </w:p>
    <w:p/>
    <w:p/>
    <w:p>
      <w:r>
        <w:t>Signature :</w:t>
      </w:r>
    </w:p>
    <w:p>
      <w:pPr>
        <w:jc w:val="both"/>
      </w:pPr>
    </w:p>
    <w:p/>
    <w:p/>
    <w:p>
      <w:r>
        <w:t xml:space="preserve">Place:  </w:t>
      </w:r>
      <w:r>
        <w:rPr>
          <w:rFonts w:hint="default"/>
          <w:lang w:val="en-US"/>
        </w:rPr>
        <w:t>Mumbai</w:t>
      </w:r>
      <w:r>
        <w:t xml:space="preserve">        </w:t>
      </w:r>
    </w:p>
    <w:p>
      <w:r>
        <w:t xml:space="preserve">                                                                                     </w:t>
      </w:r>
    </w:p>
    <w:p>
      <w:r>
        <w:t>Date:</w:t>
      </w:r>
      <w:r>
        <w:rPr>
          <w:rFonts w:hint="default"/>
          <w:lang w:val="en-US"/>
        </w:rPr>
        <w:t>28/03/2015</w:t>
      </w:r>
    </w:p>
    <w:p>
      <w:r>
        <w:t xml:space="preserve">                                                                                                                   </w:t>
      </w:r>
    </w:p>
    <w:p/>
    <w:p>
      <w:pPr>
        <w:jc w:val="both"/>
        <w:rPr>
          <w:b/>
        </w:rPr>
      </w:pPr>
      <w:r>
        <w:rPr>
          <w:b/>
        </w:rPr>
        <w:t>I/We hereby warrant and declare that:</w:t>
      </w:r>
    </w:p>
    <w:p>
      <w:pPr>
        <w:jc w:val="both"/>
        <w:rPr>
          <w:b/>
        </w:rPr>
      </w:pPr>
    </w:p>
    <w:p>
      <w:pPr>
        <w:pStyle w:val="9"/>
        <w:numPr>
          <w:ilvl w:val="0"/>
          <w:numId w:val="1"/>
        </w:numPr>
        <w:spacing w:line="240" w:lineRule="auto"/>
        <w:jc w:val="both"/>
        <w:rPr>
          <w:rFonts w:ascii="Times New Roman" w:hAnsi="Times New Roman"/>
          <w:sz w:val="24"/>
          <w:szCs w:val="24"/>
        </w:rPr>
      </w:pPr>
      <w:r>
        <w:rPr>
          <w:rFonts w:ascii="Times New Roman" w:hAnsi="Times New Roman"/>
          <w:sz w:val="24"/>
          <w:szCs w:val="24"/>
        </w:rPr>
        <w:t>This article authored by me/us is an original and a genuine research work. It does not infringe on the right of others and does not contain any libelous or unlawful statements. It has not neither been submitted for publication nor published elsewhere in any print/electronic form.</w:t>
      </w:r>
    </w:p>
    <w:p>
      <w:pPr>
        <w:pStyle w:val="9"/>
        <w:numPr>
          <w:ilvl w:val="0"/>
          <w:numId w:val="1"/>
        </w:numPr>
        <w:spacing w:line="240" w:lineRule="auto"/>
        <w:jc w:val="both"/>
        <w:rPr>
          <w:rFonts w:ascii="Times New Roman" w:hAnsi="Times New Roman"/>
          <w:sz w:val="24"/>
          <w:szCs w:val="24"/>
        </w:rPr>
      </w:pPr>
      <w:r>
        <w:rPr>
          <w:rFonts w:ascii="Times New Roman" w:hAnsi="Times New Roman"/>
          <w:sz w:val="24"/>
          <w:szCs w:val="24"/>
        </w:rPr>
        <w:t>I/We have taken permission from the copyright holder to reproduce the matter not owned by me and acknowledged the source.</w:t>
      </w:r>
    </w:p>
    <w:p>
      <w:pPr>
        <w:pStyle w:val="9"/>
        <w:numPr>
          <w:ilvl w:val="0"/>
          <w:numId w:val="1"/>
        </w:numPr>
        <w:spacing w:line="240" w:lineRule="auto"/>
        <w:jc w:val="both"/>
        <w:rPr>
          <w:rFonts w:ascii="Times New Roman" w:hAnsi="Times New Roman"/>
          <w:sz w:val="24"/>
          <w:szCs w:val="24"/>
        </w:rPr>
      </w:pPr>
      <w:r>
        <w:rPr>
          <w:rFonts w:ascii="Times New Roman" w:hAnsi="Times New Roman"/>
          <w:sz w:val="24"/>
          <w:szCs w:val="24"/>
        </w:rPr>
        <w:t>I/We permit editors to publish the said paper in the journal or in any other means with editorial modification, if any.</w:t>
      </w:r>
    </w:p>
    <w:p>
      <w:pPr>
        <w:pStyle w:val="9"/>
        <w:numPr>
          <w:ilvl w:val="0"/>
          <w:numId w:val="1"/>
        </w:numPr>
        <w:spacing w:line="240" w:lineRule="auto"/>
        <w:jc w:val="both"/>
        <w:rPr>
          <w:rFonts w:ascii="Times New Roman" w:hAnsi="Times New Roman"/>
          <w:sz w:val="24"/>
          <w:szCs w:val="24"/>
        </w:rPr>
      </w:pPr>
      <w:r>
        <w:rPr>
          <w:rFonts w:ascii="Times New Roman" w:hAnsi="Times New Roman"/>
          <w:sz w:val="24"/>
          <w:szCs w:val="24"/>
        </w:rPr>
        <w:t>I/We assign all the copyright of this article to the journal, and have not assigned any kind of rights for its publication to any other publisher(s).</w:t>
      </w:r>
    </w:p>
    <w:p>
      <w:pPr>
        <w:pStyle w:val="9"/>
        <w:numPr>
          <w:ilvl w:val="0"/>
          <w:numId w:val="1"/>
        </w:numPr>
        <w:spacing w:line="240" w:lineRule="auto"/>
        <w:jc w:val="both"/>
        <w:rPr>
          <w:rFonts w:ascii="Times New Roman" w:hAnsi="Times New Roman"/>
          <w:sz w:val="24"/>
          <w:szCs w:val="24"/>
        </w:rPr>
      </w:pPr>
      <w:r>
        <w:rPr>
          <w:rFonts w:ascii="Times New Roman" w:hAnsi="Times New Roman"/>
          <w:sz w:val="24"/>
          <w:szCs w:val="24"/>
        </w:rPr>
        <w:t>I/We agree to indemnify the Editors, ‘THE INTERNATIONAL JOURNAL OF SCIENCE &amp; TECHNOLEDGE’ against all claims and expenses arising from any breach of warranty on my/our behalf in this agreement.</w:t>
      </w:r>
    </w:p>
    <w:p>
      <w:pPr>
        <w:pStyle w:val="9"/>
        <w:numPr>
          <w:ilvl w:val="0"/>
          <w:numId w:val="1"/>
        </w:numPr>
        <w:spacing w:line="240" w:lineRule="auto"/>
        <w:jc w:val="both"/>
        <w:rPr>
          <w:rFonts w:ascii="Times New Roman" w:hAnsi="Times New Roman"/>
          <w:sz w:val="24"/>
          <w:szCs w:val="24"/>
        </w:rPr>
      </w:pPr>
      <w:r>
        <w:rPr>
          <w:rFonts w:ascii="Times New Roman" w:hAnsi="Times New Roman"/>
          <w:sz w:val="24"/>
          <w:szCs w:val="24"/>
        </w:rPr>
        <w:t xml:space="preserve">In case of a paper </w:t>
      </w:r>
      <w:r>
        <w:rPr>
          <w:rFonts w:ascii="Times New Roman" w:hAnsi="Times New Roman"/>
          <w:sz w:val="24"/>
          <w:szCs w:val="24"/>
          <w:u w:val="none" w:color="82C42A"/>
        </w:rPr>
        <w:t>with</w:t>
      </w:r>
      <w:r>
        <w:rPr>
          <w:rFonts w:ascii="Times New Roman" w:hAnsi="Times New Roman"/>
          <w:sz w:val="24"/>
          <w:szCs w:val="24"/>
        </w:rPr>
        <w:t xml:space="preserve"> multi-authored article, I/corresponding author </w:t>
      </w:r>
      <w:r>
        <w:rPr>
          <w:rFonts w:ascii="Times New Roman" w:hAnsi="Times New Roman"/>
          <w:sz w:val="24"/>
          <w:szCs w:val="24"/>
          <w:u w:val="none" w:color="82C42A"/>
        </w:rPr>
        <w:t>has obtained</w:t>
      </w:r>
      <w:r>
        <w:rPr>
          <w:rFonts w:ascii="Times New Roman" w:hAnsi="Times New Roman"/>
          <w:sz w:val="24"/>
          <w:szCs w:val="24"/>
        </w:rPr>
        <w:t xml:space="preserve"> permission to enter into an agreement and assign copyright from all the co-authors, in writing and all the co-authors have thoroughly read and agreed with above warranties and authorization.</w:t>
      </w:r>
    </w:p>
    <w:p>
      <w:pPr>
        <w:pStyle w:val="9"/>
        <w:numPr>
          <w:ilvl w:val="0"/>
          <w:numId w:val="1"/>
        </w:numPr>
        <w:spacing w:line="240" w:lineRule="auto"/>
        <w:jc w:val="both"/>
        <w:rPr>
          <w:rFonts w:ascii="Times New Roman" w:hAnsi="Times New Roman"/>
          <w:sz w:val="24"/>
          <w:szCs w:val="24"/>
        </w:rPr>
      </w:pPr>
      <w:r>
        <w:rPr>
          <w:rFonts w:ascii="Times New Roman" w:hAnsi="Times New Roman"/>
          <w:sz w:val="24"/>
          <w:szCs w:val="24"/>
        </w:rPr>
        <w:t>In case of publication of the article in the journal, I/We hereby assign copyright to the ‘THE INTERNATIONAL JOURNAL OF SCIENCE &amp; TECHNOLEDGE’ for its publication in any form/language including all media (print and electronic, or presently unknown), and exclusive right to use the matter for the life of the work (no time restriction on reuse of matter). ‘THE INTERNATIONAL JOURNAL OF SCIENCE &amp; TECHNOLEDGE’ may assign its rights under this Agreement.</w:t>
      </w:r>
    </w:p>
    <w:p>
      <w:pPr>
        <w:numPr>
          <w:ilvl w:val="0"/>
          <w:numId w:val="1"/>
        </w:numPr>
      </w:pPr>
      <w:r>
        <w:t>All disputes subject to jurisdiction of Chhattisgarh High Court, India only</w:t>
      </w:r>
    </w:p>
    <w:p/>
    <w:p>
      <w:pPr>
        <w:jc w:val="both"/>
      </w:pPr>
      <w:r>
        <w:t>______________________________________________________________________</w:t>
      </w:r>
    </w:p>
    <w:p>
      <w:pPr>
        <w:rPr>
          <w:b/>
        </w:rPr>
      </w:pPr>
      <w:r>
        <w:rPr>
          <w:b/>
        </w:rPr>
        <w:t>Kindly provide the details:</w:t>
      </w:r>
    </w:p>
    <w:p>
      <w:pPr>
        <w:jc w:val="center"/>
      </w:pPr>
    </w:p>
    <w:p>
      <w:pPr>
        <w:jc w:val="center"/>
      </w:pPr>
    </w:p>
    <w:p>
      <w:pPr>
        <w:numPr>
          <w:ilvl w:val="0"/>
          <w:numId w:val="2"/>
        </w:numPr>
        <w:spacing w:line="480" w:lineRule="auto"/>
        <w:jc w:val="both"/>
        <w:rPr>
          <w:u w:val="single"/>
        </w:rPr>
      </w:pPr>
      <w:r>
        <w:rPr>
          <w:u w:val="single"/>
        </w:rPr>
        <w:t>Name</w:t>
      </w:r>
      <w:r>
        <w:rPr>
          <w:rFonts w:hint="default"/>
          <w:lang w:val="en-US"/>
        </w:rPr>
        <w:t>: Aniket Wani</w:t>
      </w:r>
      <w:r>
        <w:rPr>
          <w:rFonts w:hint="default"/>
          <w:vertAlign w:val="superscript"/>
          <w:lang w:val="en-US"/>
        </w:rPr>
        <w:t>1</w:t>
      </w:r>
      <w:r>
        <w:rPr>
          <w:rFonts w:hint="default"/>
          <w:lang w:val="en-US"/>
        </w:rPr>
        <w:t>, Kruthika Thakur</w:t>
      </w:r>
      <w:r>
        <w:rPr>
          <w:rFonts w:hint="default"/>
          <w:vertAlign w:val="superscript"/>
          <w:lang w:val="en-US"/>
        </w:rPr>
        <w:t>2</w:t>
      </w:r>
      <w:r>
        <w:rPr>
          <w:rFonts w:hint="default"/>
          <w:lang w:val="en-US"/>
        </w:rPr>
        <w:t>, Nikhil Vaze</w:t>
      </w:r>
      <w:r>
        <w:rPr>
          <w:rFonts w:hint="default"/>
          <w:vertAlign w:val="superscript"/>
          <w:lang w:val="en-US"/>
        </w:rPr>
        <w:t>3</w:t>
      </w:r>
      <w:r>
        <w:rPr>
          <w:rFonts w:hint="default"/>
          <w:lang w:val="en-US"/>
        </w:rPr>
        <w:t>, Meeta Vadhel</w:t>
      </w:r>
      <w:r>
        <w:rPr>
          <w:rFonts w:hint="default"/>
          <w:vertAlign w:val="superscript"/>
          <w:lang w:val="en-US"/>
        </w:rPr>
        <w:t>4</w:t>
      </w:r>
      <w:r>
        <w:rPr>
          <w:rFonts w:hint="default"/>
          <w:lang w:val="en-US"/>
        </w:rPr>
        <w:t>, Rupali Advirkar</w:t>
      </w:r>
      <w:r>
        <w:rPr>
          <w:rFonts w:hint="default"/>
          <w:vertAlign w:val="superscript"/>
          <w:lang w:val="en-US"/>
        </w:rPr>
        <w:t>5</w:t>
      </w:r>
      <w:r>
        <w:rPr>
          <w:rFonts w:hint="default"/>
          <w:lang w:val="en-US"/>
        </w:rPr>
        <w:t>.</w:t>
      </w:r>
    </w:p>
    <w:p>
      <w:pPr>
        <w:numPr>
          <w:ilvl w:val="0"/>
          <w:numId w:val="2"/>
        </w:numPr>
        <w:spacing w:line="480" w:lineRule="auto"/>
        <w:jc w:val="both"/>
        <w:rPr>
          <w:u w:val="single"/>
        </w:rPr>
      </w:pPr>
      <w:r>
        <w:rPr>
          <w:u w:val="single"/>
        </w:rPr>
        <w:t>Designation:</w:t>
      </w:r>
      <w:r>
        <w:rPr>
          <w:rFonts w:hint="default"/>
          <w:lang w:val="en-US"/>
        </w:rPr>
        <w:t xml:space="preserve"> </w:t>
      </w:r>
      <w:r>
        <w:rPr>
          <w:rFonts w:hint="default"/>
          <w:vertAlign w:val="superscript"/>
          <w:lang w:val="en-US"/>
        </w:rPr>
        <w:t>1,2,3,4</w:t>
      </w:r>
      <w:r>
        <w:rPr>
          <w:rFonts w:hint="default"/>
          <w:lang w:val="en-US"/>
        </w:rPr>
        <w:t xml:space="preserve">Student, </w:t>
      </w:r>
      <w:r>
        <w:rPr>
          <w:rFonts w:hint="default"/>
          <w:vertAlign w:val="superscript"/>
          <w:lang w:val="en-US"/>
        </w:rPr>
        <w:t>5</w:t>
      </w:r>
      <w:r>
        <w:rPr>
          <w:rFonts w:hint="default"/>
          <w:lang w:val="en-US"/>
        </w:rPr>
        <w:t>Professor</w:t>
      </w:r>
    </w:p>
    <w:p>
      <w:pPr>
        <w:numPr>
          <w:ilvl w:val="0"/>
          <w:numId w:val="2"/>
        </w:numPr>
        <w:spacing w:line="480" w:lineRule="auto"/>
        <w:jc w:val="both"/>
        <w:rPr>
          <w:u w:val="single"/>
        </w:rPr>
      </w:pPr>
      <w:r>
        <w:rPr>
          <w:u w:val="single"/>
        </w:rPr>
        <w:t xml:space="preserve">Institution: </w:t>
      </w:r>
      <w:r>
        <w:rPr>
          <w:rFonts w:hint="default"/>
          <w:lang w:val="en-US"/>
        </w:rPr>
        <w:t xml:space="preserve"> </w:t>
      </w:r>
      <w:r>
        <w:rPr>
          <w:rFonts w:hint="default"/>
          <w:vertAlign w:val="superscript"/>
          <w:lang w:val="en-US"/>
        </w:rPr>
        <w:t>1,2.3,4,5</w:t>
      </w:r>
      <w:r>
        <w:rPr>
          <w:rFonts w:hint="default"/>
          <w:lang w:val="en-US"/>
        </w:rPr>
        <w:t>K.J.Somaiya Institute of Engineering and Information Technology</w:t>
      </w:r>
    </w:p>
    <w:p>
      <w:pPr>
        <w:numPr>
          <w:ilvl w:val="0"/>
          <w:numId w:val="2"/>
        </w:numPr>
        <w:spacing w:line="480" w:lineRule="auto"/>
        <w:jc w:val="both"/>
        <w:rPr>
          <w:u w:val="single"/>
        </w:rPr>
      </w:pPr>
      <w:r>
        <w:rPr>
          <w:u w:val="single"/>
        </w:rPr>
        <w:t>Office Address:</w:t>
      </w:r>
      <w:r>
        <w:rPr>
          <w:rFonts w:hint="default"/>
          <w:lang w:val="en-US"/>
        </w:rPr>
        <w:t xml:space="preserve"> </w:t>
      </w:r>
    </w:p>
    <w:p>
      <w:pPr>
        <w:numPr>
          <w:ilvl w:val="1"/>
          <w:numId w:val="3"/>
        </w:numPr>
        <w:spacing w:line="480" w:lineRule="auto"/>
        <w:jc w:val="both"/>
        <w:rPr>
          <w:u w:val="single"/>
        </w:rPr>
      </w:pPr>
      <w:r>
        <w:rPr>
          <w:u w:val="single"/>
        </w:rPr>
        <w:t>Phone:</w:t>
      </w:r>
    </w:p>
    <w:p>
      <w:pPr>
        <w:numPr>
          <w:ilvl w:val="1"/>
          <w:numId w:val="3"/>
        </w:numPr>
        <w:spacing w:line="480" w:lineRule="auto"/>
        <w:jc w:val="both"/>
        <w:rPr>
          <w:u w:val="single"/>
        </w:rPr>
      </w:pPr>
      <w:r>
        <w:rPr>
          <w:u w:val="single"/>
        </w:rPr>
        <w:t>Fax:</w:t>
      </w:r>
    </w:p>
    <w:p>
      <w:pPr>
        <w:numPr>
          <w:ilvl w:val="0"/>
          <w:numId w:val="2"/>
        </w:numPr>
        <w:spacing w:line="480" w:lineRule="auto"/>
        <w:jc w:val="both"/>
        <w:rPr>
          <w:u w:val="single"/>
        </w:rPr>
      </w:pPr>
      <w:r>
        <w:rPr>
          <w:u w:val="single"/>
        </w:rPr>
        <w:t>Permanent Address:</w:t>
      </w:r>
      <w:r>
        <w:rPr>
          <w:rFonts w:hint="default"/>
          <w:lang w:val="en-US"/>
        </w:rPr>
        <w:t xml:space="preserve"> 204 Wellington Hiranandani Estate, Patlipada, G.B. Road, Thane, Maharastra. Pin Code-400607.</w:t>
      </w:r>
    </w:p>
    <w:p>
      <w:pPr>
        <w:numPr>
          <w:ilvl w:val="0"/>
          <w:numId w:val="2"/>
        </w:numPr>
        <w:spacing w:line="480" w:lineRule="auto"/>
        <w:jc w:val="both"/>
        <w:rPr>
          <w:u w:val="single"/>
        </w:rPr>
      </w:pPr>
      <w:r>
        <w:rPr>
          <w:u w:val="single"/>
        </w:rPr>
        <w:t>Phone/Mobile No:</w:t>
      </w:r>
      <w:r>
        <w:rPr>
          <w:rFonts w:hint="default"/>
          <w:lang w:val="en-US"/>
        </w:rPr>
        <w:t xml:space="preserve"> +91 9870509099</w:t>
      </w:r>
      <w:bookmarkStart w:id="0" w:name="_GoBack"/>
      <w:bookmarkEnd w:id="0"/>
    </w:p>
    <w:p>
      <w:pPr>
        <w:numPr>
          <w:ilvl w:val="0"/>
          <w:numId w:val="2"/>
        </w:numPr>
        <w:spacing w:line="480" w:lineRule="auto"/>
        <w:jc w:val="both"/>
        <w:rPr>
          <w:u w:val="single"/>
        </w:rPr>
      </w:pPr>
      <w:r>
        <w:rPr>
          <w:u w:val="single"/>
        </w:rPr>
        <w:t xml:space="preserve">E-mail Id: </w:t>
      </w:r>
      <w:r>
        <w:rPr>
          <w:rFonts w:hint="default"/>
          <w:lang w:val="en-US"/>
        </w:rPr>
        <w:t xml:space="preserve"> </w:t>
      </w:r>
      <w:r>
        <w:rPr>
          <w:rFonts w:hint="default"/>
          <w:lang w:val="en-US"/>
        </w:rPr>
        <w:fldChar w:fldCharType="begin"/>
      </w:r>
      <w:r>
        <w:rPr>
          <w:rFonts w:hint="default"/>
          <w:lang w:val="en-US"/>
        </w:rPr>
        <w:instrText xml:space="preserve"> HYPERLINK "mailto:wani.aniket2505@gmail.com" </w:instrText>
      </w:r>
      <w:r>
        <w:rPr>
          <w:rFonts w:hint="default"/>
          <w:lang w:val="en-US"/>
        </w:rPr>
        <w:fldChar w:fldCharType="separate"/>
      </w:r>
      <w:r>
        <w:rPr>
          <w:rStyle w:val="8"/>
          <w:rFonts w:hint="default"/>
          <w:lang w:val="en-US"/>
        </w:rPr>
        <w:t>wani.aniket2505@gmail.com</w:t>
      </w:r>
      <w:r>
        <w:rPr>
          <w:rFonts w:hint="default"/>
          <w:lang w:val="en-US"/>
        </w:rPr>
        <w:fldChar w:fldCharType="end"/>
      </w:r>
    </w:p>
    <w:p>
      <w:pPr>
        <w:numPr>
          <w:ilvl w:val="0"/>
          <w:numId w:val="2"/>
        </w:numPr>
        <w:spacing w:line="480" w:lineRule="auto"/>
        <w:jc w:val="both"/>
        <w:rPr>
          <w:u w:val="single"/>
        </w:rPr>
      </w:pPr>
      <w:r>
        <w:rPr>
          <w:u w:val="single"/>
        </w:rPr>
        <w:t>Paste your  photo :</w:t>
      </w:r>
      <w:r>
        <w:rPr>
          <w:rFonts w:hint="default"/>
          <w:lang w:val="en-US"/>
        </w:rPr>
        <w:t xml:space="preserve"> </w:t>
      </w:r>
      <w:r>
        <w:rPr>
          <w:rFonts w:hint="default"/>
          <w:lang w:val="en-US"/>
        </w:rPr>
        <w:tab/>
      </w:r>
      <w:r>
        <w:rPr>
          <w:rFonts w:ascii="Times New Roman" w:hAnsi="Times New Roman" w:eastAsia="Times New Roman" w:cs="Times New Roman"/>
          <w:sz w:val="24"/>
          <w:szCs w:val="24"/>
          <w:lang w:val="en-US" w:eastAsia="en-US" w:bidi="ar-SA"/>
        </w:rPr>
        <w:pict>
          <v:shape id="Picture 6" o:spid="_x0000_s1028" type="#_x0000_t75" style="height:94.85pt;width:88.2pt;rotation:0f;" o:ole="f" fillcolor="#FFFFFF" filled="f" o:preferrelative="t" stroked="f" coordorigin="0,0" coordsize="21600,21600">
            <v:fill on="f" color2="#FFFFFF" focus="0%"/>
            <v:imagedata gain="65536f" blacklevel="0f" gamma="0" o:title="Aniket pp" r:id="rId12"/>
            <o:lock v:ext="edit" position="f" selection="f" grouping="f" rotation="f" cropping="f" text="f" aspectratio="t"/>
            <w10:wrap type="none"/>
            <w10:anchorlock/>
          </v:shape>
        </w:pict>
      </w:r>
    </w:p>
    <w:sectPr>
      <w:headerReference r:id="rId6" w:type="first"/>
      <w:footerReference r:id="rId9" w:type="first"/>
      <w:headerReference r:id="rId4" w:type="default"/>
      <w:footerReference r:id="rId7" w:type="default"/>
      <w:headerReference r:id="rId5" w:type="even"/>
      <w:footerReference r:id="rId8" w:type="even"/>
      <w:pgSz w:w="12240" w:h="15840"/>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r>
      <w:rPr>
        <w:rFonts w:ascii="Times New Roman" w:hAnsi="Times New Roman" w:eastAsia="Times New Roman" w:cs="Times New Roman"/>
        <w:sz w:val="24"/>
        <w:szCs w:val="24"/>
        <w:lang w:val="en-US" w:eastAsia="zh-TW" w:bidi="ar-SA"/>
      </w:rPr>
      <w:pict>
        <v:shape id="PowerPlusWaterMarkObject357476642" o:spid="_x0000_s1025" type="#_x0000_t136" style="position:absolute;left:0;height:131.95pt;width:527.85pt;mso-position-horizontal:center;mso-position-horizontal-relative:margin;mso-position-vertical:center;mso-position-vertical-relative:margin;rotation:20643840f;z-index:-251658240;" o:ole="f" fillcolor="#C0C0C0" filled="t" o:preferrelative="t" stroked="f" coordorigin="0,0" coordsize="21600,21600" o:allowincell="f" adj="10800">
          <v:fill opacity="50%" focus="0%"/>
          <v:imagedata gain="65536f" blacklevel="0f" gamma="0"/>
          <o:lock v:ext="edit" position="f" selection="f" grouping="f" rotation="f" cropping="f" text="f" aspectratio="f"/>
          <v:textpath on="t" fitshape="t" fitpath="t" trim="t" xscale="f" string="CONFIDENTIAL" style="v-text-align:center;font-family:Calibri;font-size:8p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30084006">
    <w:nsid w:val="61291BA6"/>
    <w:multiLevelType w:val="multilevel"/>
    <w:tmpl w:val="61291BA6"/>
    <w:lvl w:ilvl="0" w:tentative="1">
      <w:start w:val="1"/>
      <w:numFmt w:val="decimal"/>
      <w:lvlText w:val="%1."/>
      <w:lvlJc w:val="left"/>
      <w:pPr>
        <w:tabs>
          <w:tab w:val="left" w:pos="720"/>
        </w:tabs>
        <w:ind w:left="720" w:hanging="360"/>
      </w:pPr>
      <w:rPr>
        <w:rFonts w:hint="default"/>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088967508">
    <w:nsid w:val="40E85354"/>
    <w:multiLevelType w:val="multilevel"/>
    <w:tmpl w:val="40E85354"/>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4305605">
    <w:nsid w:val="194A63C5"/>
    <w:multiLevelType w:val="multilevel"/>
    <w:tmpl w:val="194A63C5"/>
    <w:lvl w:ilvl="0" w:tentative="1">
      <w:start w:val="1"/>
      <w:numFmt w:val="decimal"/>
      <w:lvlText w:val="%1)"/>
      <w:lvlJc w:val="left"/>
      <w:pPr>
        <w:ind w:left="360" w:hanging="360"/>
      </w:pPr>
    </w:lvl>
    <w:lvl w:ilvl="1" w:tentative="1">
      <w:start w:val="1"/>
      <w:numFmt w:val="lowerLetter"/>
      <w:lvlText w:val="%2)"/>
      <w:lvlJc w:val="left"/>
      <w:pPr>
        <w:ind w:left="720" w:hanging="360"/>
      </w:pPr>
    </w:lvl>
    <w:lvl w:ilvl="2" w:tentative="1">
      <w:start w:val="1"/>
      <w:numFmt w:val="lowerRoman"/>
      <w:lvlText w:val="%3)"/>
      <w:lvlJc w:val="left"/>
      <w:pPr>
        <w:ind w:left="1080" w:hanging="360"/>
      </w:pPr>
    </w:lvl>
    <w:lvl w:ilvl="3" w:tentative="1">
      <w:start w:val="1"/>
      <w:numFmt w:val="decimal"/>
      <w:lvlText w:val="(%4)"/>
      <w:lvlJc w:val="left"/>
      <w:pPr>
        <w:ind w:left="1440" w:hanging="360"/>
      </w:pPr>
    </w:lvl>
    <w:lvl w:ilvl="4" w:tentative="1">
      <w:start w:val="1"/>
      <w:numFmt w:val="lowerLetter"/>
      <w:lvlText w:val="(%5)"/>
      <w:lvlJc w:val="left"/>
      <w:pPr>
        <w:ind w:left="1800" w:hanging="360"/>
      </w:pPr>
    </w:lvl>
    <w:lvl w:ilvl="5" w:tentative="1">
      <w:start w:val="1"/>
      <w:numFmt w:val="lowerRoman"/>
      <w:lvlText w:val="(%6)"/>
      <w:lvlJc w:val="left"/>
      <w:pPr>
        <w:ind w:left="2160" w:hanging="360"/>
      </w:pPr>
    </w:lvl>
    <w:lvl w:ilvl="6" w:tentative="1">
      <w:start w:val="1"/>
      <w:numFmt w:val="decimal"/>
      <w:lvlText w:val="%7."/>
      <w:lvlJc w:val="left"/>
      <w:pPr>
        <w:ind w:left="2520" w:hanging="360"/>
      </w:pPr>
    </w:lvl>
    <w:lvl w:ilvl="7" w:tentative="1">
      <w:start w:val="1"/>
      <w:numFmt w:val="lowerLetter"/>
      <w:lvlText w:val="%8."/>
      <w:lvlJc w:val="left"/>
      <w:pPr>
        <w:ind w:left="2880" w:hanging="360"/>
      </w:pPr>
    </w:lvl>
    <w:lvl w:ilvl="8" w:tentative="1">
      <w:start w:val="1"/>
      <w:numFmt w:val="lowerRoman"/>
      <w:lvlText w:val="%9."/>
      <w:lvlJc w:val="left"/>
      <w:pPr>
        <w:ind w:left="3240" w:hanging="360"/>
      </w:pPr>
    </w:lvl>
  </w:abstractNum>
  <w:num w:numId="1">
    <w:abstractNumId w:val="1088967508"/>
  </w:num>
  <w:num w:numId="2">
    <w:abstractNumId w:val="1630084006"/>
  </w:num>
  <w:num w:numId="3">
    <w:abstractNumId w:val="4243056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0"/>
  <w:bordersDoNotSurroundFooter w:val="0"/>
  <w:documentProtection w:enforcement="0"/>
  <w:defaultTabStop w:val="720"/>
  <w:drawingGridHorizontalSpacing w:val="0"/>
  <w:displayHorizontalDrawingGridEvery w:val="2"/>
  <w:displayVerticalDrawingGridEvery w:val="1"/>
  <w:characterSpacingControl w:val="doNotCompress"/>
  <w:compat>
    <w:spaceForUL/>
    <w:doNotLeaveBackslashAlone/>
    <w:ulTrailSpace/>
    <w:splitPgBreakAndParaMark/>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jc w:val="center"/>
      <w:outlineLvl w:val="0"/>
    </w:pPr>
    <w:rPr>
      <w:b/>
      <w:u w:val="single"/>
    </w:rPr>
  </w:style>
  <w:style w:type="character" w:default="1" w:styleId="6">
    <w:name w:val="Default Paragraph Font"/>
    <w:semiHidden/>
    <w:uiPriority w:val="0"/>
  </w:style>
  <w:style w:type="paragraph" w:styleId="3">
    <w:name w:val="footer"/>
    <w:basedOn w:val="1"/>
    <w:link w:val="12"/>
    <w:uiPriority w:val="0"/>
    <w:pPr>
      <w:tabs>
        <w:tab w:val="center" w:pos="4680"/>
        <w:tab w:val="right" w:pos="9360"/>
      </w:tabs>
    </w:pPr>
  </w:style>
  <w:style w:type="paragraph" w:styleId="4">
    <w:name w:val="header"/>
    <w:basedOn w:val="1"/>
    <w:link w:val="11"/>
    <w:uiPriority w:val="0"/>
    <w:pPr>
      <w:tabs>
        <w:tab w:val="center" w:pos="4680"/>
        <w:tab w:val="right" w:pos="9360"/>
      </w:tabs>
    </w:pPr>
  </w:style>
  <w:style w:type="paragraph" w:styleId="5">
    <w:name w:val="Title"/>
    <w:basedOn w:val="1"/>
    <w:qFormat/>
    <w:uiPriority w:val="0"/>
    <w:pPr>
      <w:jc w:val="center"/>
    </w:pPr>
    <w:rPr>
      <w:b/>
      <w:sz w:val="28"/>
    </w:rPr>
  </w:style>
  <w:style w:type="character" w:styleId="7">
    <w:name w:val="Emphasis"/>
    <w:basedOn w:val="6"/>
    <w:qFormat/>
    <w:uiPriority w:val="20"/>
    <w:rPr>
      <w:i/>
      <w:iCs/>
    </w:rPr>
  </w:style>
  <w:style w:type="character" w:styleId="8">
    <w:name w:val="Hyperlink"/>
    <w:basedOn w:val="6"/>
    <w:uiPriority w:val="0"/>
    <w:rPr>
      <w:color w:val="0000FF"/>
      <w:u w:val="single"/>
    </w:rPr>
  </w:style>
  <w:style w:type="paragraph" w:customStyle="1" w:styleId="9">
    <w:name w:val="List Paragraph"/>
    <w:basedOn w:val="1"/>
    <w:qFormat/>
    <w:uiPriority w:val="34"/>
    <w:pPr>
      <w:spacing w:after="200" w:line="276" w:lineRule="auto"/>
      <w:ind w:left="720"/>
      <w:contextualSpacing/>
    </w:pPr>
    <w:rPr>
      <w:rFonts w:ascii="Calibri" w:hAnsi="Calibri" w:eastAsia="Calibri" w:cs="Times New Roman"/>
      <w:sz w:val="22"/>
      <w:szCs w:val="22"/>
    </w:rPr>
  </w:style>
  <w:style w:type="character" w:customStyle="1" w:styleId="10">
    <w:name w:val="apple-converted-space"/>
    <w:basedOn w:val="6"/>
    <w:uiPriority w:val="0"/>
    <w:rPr/>
  </w:style>
  <w:style w:type="character" w:customStyle="1" w:styleId="11">
    <w:name w:val="Header Char"/>
    <w:basedOn w:val="6"/>
    <w:link w:val="4"/>
    <w:uiPriority w:val="0"/>
    <w:rPr>
      <w:sz w:val="24"/>
      <w:szCs w:val="24"/>
    </w:rPr>
  </w:style>
  <w:style w:type="character" w:customStyle="1" w:styleId="12">
    <w:name w:val="Footer Char"/>
    <w:basedOn w:val="6"/>
    <w:link w:val="3"/>
    <w:uiPriority w:val="0"/>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customXml" Target="../customXml/item1.xml"/><Relationship Id="rId14"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2</Pages>
  <Words>393</Words>
  <Characters>2365</Characters>
  <Lines>18</Lines>
  <Paragraphs>5</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2013-07-11T11:29:00Z</dcterms:created>
  <dc:creator>User</dc:creator>
  <cp:lastModifiedBy>Aspire</cp:lastModifiedBy>
  <dcterms:modified xsi:type="dcterms:W3CDTF">2015-03-28T08:19:57Z</dcterms:modified>
  <dc:title>ASIAN SCHOOL OF BUSINESS MANAGEMENT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