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 w:val="0"/>
        <w:spacing w:before="160" w:after="0" w:line="240" w:lineRule="auto"/>
        <w:ind w:left="0" w:right="0"/>
        <w:jc w:val="center"/>
        <w:shd w:val="clear" w:color="auto" w:fill="031B3D"/>
      </w:pPr>
      <w:r>
        <w:drawing>
          <wp:inline xmlns:a="http://schemas.openxmlformats.org/drawingml/2006/main" xmlns:pic="http://schemas.openxmlformats.org/drawingml/2006/picture">
            <wp:extent cx="1335024" cy="1335024"/>
            <wp:docPr id="1" name="A2 Society Club logo" descr="A2 Society Club logo in white and gold on deep nav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49d4eb0-863b-404a-acfd-d1b5489b5b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133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20" w:after="0" w:line="240" w:lineRule="auto"/>
        <w:ind w:left="0" w:right="0"/>
        <w:jc w:val="center"/>
        <w:shd w:val="clear" w:color="auto" w:fill="031B3D"/>
      </w:pPr>
      <w:r>
        <w:rPr>
          <w:rFonts w:ascii="Arial" w:hAnsi="Arial"/>
          <w:b/>
          <w:i w:val="0"/>
          <w:color w:val="FFD24A"/>
          <w:sz w:val="21"/>
        </w:rPr>
        <w:t>AI CLUB</w:t>
      </w:r>
    </w:p>
    <w:p>
      <w:pPr>
        <w:keepNext/>
        <w:widowControl w:val="0"/>
        <w:spacing w:before="40" w:after="0" w:line="216" w:lineRule="auto"/>
        <w:ind w:left="0" w:right="0"/>
        <w:jc w:val="center"/>
        <w:shd w:val="clear" w:color="auto" w:fill="031B3D"/>
      </w:pPr>
      <w:r>
        <w:rPr>
          <w:rFonts w:ascii="Arial" w:hAnsi="Arial"/>
          <w:b/>
          <w:i w:val="0"/>
          <w:color w:val="FFFFFF"/>
          <w:sz w:val="70"/>
        </w:rPr>
        <w:t>BE SMARTER</w:t>
      </w:r>
    </w:p>
    <w:p>
      <w:pPr>
        <w:keepNext/>
        <w:widowControl w:val="0"/>
        <w:spacing w:before="0" w:after="0" w:line="216" w:lineRule="auto"/>
        <w:ind w:left="0" w:right="0"/>
        <w:jc w:val="center"/>
        <w:shd w:val="clear" w:color="auto" w:fill="031B3D"/>
      </w:pPr>
      <w:r>
        <w:rPr>
          <w:rFonts w:ascii="Georgia" w:hAnsi="Georgia"/>
          <w:b/>
          <w:i/>
          <w:color w:val="FFFFFF"/>
          <w:sz w:val="70"/>
        </w:rPr>
        <w:t>Than the Tool.</w:t>
      </w:r>
    </w:p>
    <w:p>
      <w:pPr>
        <w:keepNext/>
        <w:widowControl w:val="0"/>
        <w:spacing w:before="140" w:after="0" w:line="240" w:lineRule="auto"/>
        <w:ind w:left="0" w:right="0"/>
        <w:jc w:val="center"/>
        <w:shd w:val="clear" w:color="auto" w:fill="031B3D"/>
      </w:pPr>
      <w:r>
        <w:rPr>
          <w:rFonts w:ascii="Arial" w:hAnsi="Arial"/>
          <w:b/>
          <w:i w:val="0"/>
          <w:color w:val="FFD24A"/>
          <w:sz w:val="18"/>
        </w:rPr>
        <w:t>EVERYONE HAS AI.  MOST JUST PRESS GO.  FEW UNDERSTAND IT.</w:t>
      </w:r>
    </w:p>
    <w:p>
      <w:pPr>
        <w:spacing w:before="0" w:after="400" w:lineRule="exact" w:line="320"/>
        <w:shd w:val="clear" w:color="auto" w:fill="031B3D"/>
      </w:pPr>
      <w:r>
        <w:rPr>
          <w:sz w:val="2"/>
        </w:rPr>
        <w:t xml:space="preserve"> </w:t>
      </w:r>
    </w:p>
    <w:p>
      <w:pPr>
        <w:keepNext/>
        <w:widowControl w:val="0"/>
        <w:spacing w:before="260" w:after="40" w:line="240" w:lineRule="auto"/>
        <w:ind w:left="0" w:right="0"/>
        <w:jc w:val="center"/>
      </w:pPr>
      <w:r>
        <w:rPr>
          <w:rFonts w:ascii="Arial" w:hAnsi="Arial"/>
          <w:b/>
          <w:i w:val="0"/>
          <w:color w:val="031B3D"/>
          <w:sz w:val="40"/>
        </w:rPr>
        <w:t>AI IS ALREADY EVERYWHERE.</w:t>
      </w:r>
    </w:p>
    <w:p>
      <w:pPr>
        <w:keepNext/>
        <w:widowControl w:val="0"/>
        <w:spacing w:before="60" w:after="260" w:line="240" w:lineRule="auto"/>
        <w:ind w:left="0" w:right="0"/>
        <w:jc w:val="center"/>
      </w:pPr>
      <w:r>
        <w:rPr>
          <w:rFonts w:ascii="Arial" w:hAnsi="Arial"/>
          <w:b/>
          <w:i w:val="0"/>
          <w:color w:val="0E0A1F"/>
          <w:sz w:val="31"/>
        </w:rPr>
        <w:t>The advantage goes to the people who understand it.</w:t>
      </w:r>
    </w:p>
    <w:p>
      <w:pPr>
        <w:keepNext/>
        <w:widowControl w:val="0"/>
        <w:spacing w:before="280" w:after="180" w:line="240" w:lineRule="auto"/>
        <w:ind w:left="0" w:right="0"/>
        <w:jc w:val="center"/>
      </w:pPr>
      <w:r>
        <w:rPr>
          <w:rFonts w:ascii="Arial" w:hAnsi="Arial"/>
          <w:b/>
          <w:i w:val="0"/>
          <w:color w:val="031B3D"/>
          <w:sz w:val="20"/>
        </w:rPr>
        <w:t>WHAT WE'LL EXPLORE</w:t>
      </w:r>
    </w:p>
    <w:p>
      <w:pPr>
        <w:keepNext/>
        <w:widowControl w:val="0"/>
        <w:spacing w:before="240" w:after="240" w:line="259" w:lineRule="auto"/>
        <w:ind w:left="331" w:right="331"/>
        <w:jc w:val="left"/>
      </w:pPr>
      <w:r>
        <w:rPr>
          <w:rFonts w:ascii="Arial" w:hAnsi="Arial"/>
          <w:b/>
          <w:i w:val="0"/>
          <w:color w:val="031B3D"/>
          <w:sz w:val="26"/>
        </w:rPr>
        <w:t xml:space="preserve">1  USE  </w:t>
      </w:r>
      <w:r>
        <w:rPr>
          <w:rFonts w:ascii="Arial" w:hAnsi="Arial"/>
          <w:b w:val="0"/>
          <w:i w:val="0"/>
          <w:color w:val="3A3550"/>
          <w:sz w:val="23"/>
        </w:rPr>
        <w:t>Get better results from the tools everyone is already using.</w:t>
      </w:r>
    </w:p>
    <w:p>
      <w:pPr>
        <w:keepNext/>
        <w:widowControl w:val="0"/>
        <w:spacing w:before="240" w:after="240" w:line="259" w:lineRule="auto"/>
        <w:ind w:left="331" w:right="331"/>
        <w:jc w:val="left"/>
      </w:pPr>
      <w:r>
        <w:rPr>
          <w:rFonts w:ascii="Arial" w:hAnsi="Arial"/>
          <w:b/>
          <w:i w:val="0"/>
          <w:color w:val="031B3D"/>
          <w:sz w:val="26"/>
        </w:rPr>
        <w:t xml:space="preserve">2  UNDERSTAND  </w:t>
      </w:r>
      <w:r>
        <w:rPr>
          <w:rFonts w:ascii="Arial" w:hAnsi="Arial"/>
          <w:b w:val="0"/>
          <w:i w:val="0"/>
          <w:color w:val="3A3550"/>
          <w:sz w:val="23"/>
        </w:rPr>
        <w:t>See how AI learns, predicts, and produces an answer.</w:t>
      </w:r>
    </w:p>
    <w:p>
      <w:pPr>
        <w:keepNext/>
        <w:widowControl w:val="0"/>
        <w:spacing w:before="240" w:after="240" w:line="259" w:lineRule="auto"/>
        <w:ind w:left="331" w:right="331"/>
        <w:jc w:val="left"/>
      </w:pPr>
      <w:r>
        <w:rPr>
          <w:rFonts w:ascii="Arial" w:hAnsi="Arial"/>
          <w:b/>
          <w:i w:val="0"/>
          <w:color w:val="031B3D"/>
          <w:sz w:val="26"/>
        </w:rPr>
        <w:t xml:space="preserve">3  QUESTION  </w:t>
      </w:r>
      <w:r>
        <w:rPr>
          <w:rFonts w:ascii="Arial" w:hAnsi="Arial"/>
          <w:b w:val="0"/>
          <w:i w:val="0"/>
          <w:color w:val="3A3550"/>
          <w:sz w:val="23"/>
        </w:rPr>
        <w:t>Catch hallucinations, bias, and confident wrong answers.</w:t>
      </w:r>
    </w:p>
    <w:p>
      <w:pPr>
        <w:keepNext/>
        <w:widowControl w:val="0"/>
        <w:spacing w:before="240" w:after="240" w:line="259" w:lineRule="auto"/>
        <w:ind w:left="331" w:right="331"/>
        <w:jc w:val="left"/>
      </w:pPr>
      <w:r>
        <w:rPr>
          <w:rFonts w:ascii="Arial" w:hAnsi="Arial"/>
          <w:b/>
          <w:i w:val="0"/>
          <w:color w:val="031B3D"/>
          <w:sz w:val="26"/>
        </w:rPr>
        <w:t xml:space="preserve">4  PREPARE  </w:t>
      </w:r>
      <w:r>
        <w:rPr>
          <w:rFonts w:ascii="Arial" w:hAnsi="Arial"/>
          <w:b w:val="0"/>
          <w:i w:val="0"/>
          <w:color w:val="3A3550"/>
          <w:sz w:val="23"/>
        </w:rPr>
        <w:t>Think ahead about what AI changes in school, work, and careers.</w:t>
      </w:r>
    </w:p>
    <w:p>
      <w:pPr>
        <w:keepNext/>
        <w:widowControl w:val="0"/>
        <w:spacing w:before="240" w:after="240" w:line="259" w:lineRule="auto"/>
        <w:ind w:left="331" w:right="331"/>
        <w:jc w:val="left"/>
      </w:pPr>
      <w:r>
        <w:rPr>
          <w:rFonts w:ascii="Arial" w:hAnsi="Arial"/>
          <w:b/>
          <w:i w:val="0"/>
          <w:color w:val="031B3D"/>
          <w:sz w:val="26"/>
        </w:rPr>
        <w:t xml:space="preserve">5  BUILD  </w:t>
      </w:r>
      <w:r>
        <w:rPr>
          <w:rFonts w:ascii="Arial" w:hAnsi="Arial"/>
          <w:b w:val="0"/>
          <w:i w:val="0"/>
          <w:color w:val="3A3550"/>
          <w:sz w:val="23"/>
        </w:rPr>
        <w:t>Turn AI into stronger skills, new ideas, and real projects.</w:t>
      </w:r>
    </w:p>
    <w:p>
      <w:pPr>
        <w:keepNext/>
        <w:widowControl w:val="0"/>
        <w:spacing w:before="340" w:after="220" w:line="240" w:lineRule="auto"/>
        <w:ind w:left="0" w:right="0"/>
        <w:jc w:val="center"/>
        <w:shd w:val="clear" w:color="auto" w:fill="FFD24A"/>
      </w:pPr>
      <w:r>
        <w:rPr>
          <w:rFonts w:ascii="Arial" w:hAnsi="Arial"/>
          <w:b/>
          <w:i w:val="0"/>
          <w:color w:val="031B3D"/>
          <w:sz w:val="33"/>
        </w:rPr>
        <w:t>JOIN THE AI CLUB.</w:t>
      </w:r>
    </w:p>
    <w:p>
      <w:pPr>
        <w:keepNext/>
        <w:widowControl w:val="0"/>
        <w:spacing w:before="240" w:after="60" w:line="240" w:lineRule="auto"/>
        <w:ind w:left="0" w:right="0"/>
        <w:jc w:val="center"/>
        <w:shd w:val="clear" w:color="auto" w:fill="17367F"/>
      </w:pPr>
      <w:r>
        <w:rPr>
          <w:rFonts w:ascii="Arial" w:hAnsi="Arial"/>
          <w:b/>
          <w:i w:val="0"/>
          <w:color w:val="FFFFFF"/>
          <w:sz w:val="31"/>
        </w:rPr>
        <w:t>LEARN IT. QUESTION IT. BUILD WITH IT.</w:t>
      </w:r>
    </w:p>
    <w:p>
      <w:pPr>
        <w:keepNext/>
        <w:widowControl w:val="0"/>
        <w:spacing w:before="80" w:after="240" w:line="240" w:lineRule="auto"/>
        <w:ind w:left="0" w:right="0"/>
        <w:jc w:val="center"/>
        <w:shd w:val="clear" w:color="auto" w:fill="17367F"/>
      </w:pPr>
      <w:r>
        <w:rPr>
          <w:rFonts w:ascii="Arial" w:hAnsi="Arial"/>
          <w:b/>
          <w:i w:val="0"/>
          <w:color w:val="FFD24A"/>
          <w:sz w:val="21"/>
        </w:rPr>
        <w:t>No experience needed - just curiosity.</w:t>
      </w:r>
    </w:p>
    <w:p>
      <w:pPr>
        <w:keepNext/>
        <w:widowControl w:val="0"/>
        <w:spacing w:before="360" w:after="40" w:line="240" w:lineRule="auto"/>
        <w:ind w:left="0" w:right="0"/>
        <w:jc w:val="center"/>
      </w:pPr>
      <w:r>
        <w:rPr>
          <w:rFonts w:ascii="Arial" w:hAnsi="Arial"/>
          <w:b/>
          <w:i w:val="0"/>
          <w:color w:val="031B3D"/>
          <w:sz w:val="20"/>
        </w:rPr>
        <w:t>WORK  •  UNDERSTAND  •  AVOID  •  EMBRACE  •  BUILD</w:t>
      </w:r>
    </w:p>
    <w:p>
      <w:pPr>
        <w:keepNext/>
        <w:widowControl w:val="0"/>
        <w:spacing w:before="100" w:after="160" w:line="240" w:lineRule="auto"/>
        <w:ind w:left="0" w:right="0"/>
        <w:jc w:val="center"/>
      </w:pPr>
      <w:r>
        <w:rPr>
          <w:rFonts w:ascii="Arial" w:hAnsi="Arial"/>
          <w:b/>
          <w:color w:val="031B3D"/>
          <w:sz w:val="21"/>
        </w:rPr>
        <w:t>COMPLETE THE COURSE. PASS THE FINAL.</w:t>
        <w:br/>
      </w:r>
      <w:r>
        <w:rPr>
          <w:rFonts w:ascii="Arial" w:hAnsi="Arial"/>
          <w:b/>
          <w:color w:val="031B3D"/>
          <w:sz w:val="29"/>
        </w:rPr>
        <w:t xml:space="preserve">EARN A </w:t>
      </w:r>
      <w:r>
        <w:rPr>
          <w:rFonts w:ascii="Arial" w:hAnsi="Arial"/>
          <w:b/>
          <w:color w:val="9A6300"/>
          <w:sz w:val="29"/>
        </w:rPr>
        <w:t>CERTIFICATE OF COMPLETION.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" cy="621792"/>
            <wp:docPr id="2" name="Picture 2" descr="QR code linking to https://besmarterthanthetool.com" title="Explore the Be Smarter Than the Tool cour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marterthanthetool-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621792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Arial" w:hAnsi="Arial"/>
          <w:b/>
          <w:color w:val="031B3D"/>
          <w:sz w:val="17"/>
        </w:rPr>
        <w:t>SCAN TO EXPLORE THE COURSE</w:t>
        <w:br/>
      </w:r>
      <w:r>
        <w:rPr>
          <w:rFonts w:ascii="Arial" w:hAnsi="Arial"/>
          <w:b/>
          <w:color w:val="9A6300"/>
          <w:sz w:val="23"/>
        </w:rPr>
        <w:t>BeSmarterThanTheTool.com</w:t>
      </w:r>
    </w:p>
    <w:p>
      <w:pPr>
        <w:keepNext/>
        <w:widowControl w:val="0"/>
        <w:spacing w:before="240" w:after="260" w:line="240" w:lineRule="auto"/>
        <w:ind w:left="0" w:right="0"/>
        <w:jc w:val="center"/>
        <w:shd w:val="clear" w:color="auto" w:fill="031B3D"/>
      </w:pPr>
      <w:r>
        <w:rPr>
          <w:rFonts w:ascii="Arial" w:hAnsi="Arial"/>
          <w:b/>
          <w:i w:val="0"/>
          <w:color w:val="FFD24A"/>
          <w:sz w:val="33"/>
        </w:rPr>
        <w:t>BUILT BY STUDENTS. FOR STUDENTS.</w:t>
      </w:r>
    </w:p>
    <w:sectPr w:rsidR="00FC693F" w:rsidRPr="0006063C" w:rsidSect="00034616">
      <w:pgSz w:w="12240" w:h="15840"/>
      <w:pgMar w:top="490" w:right="806" w:bottom="490" w:left="806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0E0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 Society Club - Be Smarter Than the Tool</dc:title>
  <dc:subject>One-page student AI club recruitment flyer</dc:subject>
  <dc:creator>A2 Society 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