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CADA73" w:rsidP="14CADA73" w:rsidRDefault="14CADA73" w14:noSpellErr="1" w14:paraId="1B234BFB" w14:textId="7041093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="14CADA73">
        <w:rPr/>
        <w:t xml:space="preserve">Quellen: </w:t>
      </w:r>
      <w:r>
        <w:br/>
      </w:r>
      <w:r>
        <w:br/>
      </w:r>
      <w:r>
        <w:br/>
      </w:r>
      <w:r>
        <w:br/>
      </w: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Interviews mit Gesundheits- und Krankenpflegerinnen aus dem Klinikum Leverkusen und der LVR Klinik Langenfeld</w:t>
      </w:r>
    </w:p>
    <w:p w:rsidR="14CADA73" w:rsidP="14CADA73" w:rsidRDefault="14CADA73" w14:paraId="43483989" w14:textId="7AB9E5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Ralph Grossmann und Hubert </w:t>
      </w: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Lobnig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(03.06.2013): Organisationsentwicklung im Krankenhaus – Grundlagen und Interventionskonzepte, [online] </w:t>
      </w:r>
      <w:hyperlink r:id="Rfd10e23f1f7949f1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http://www.mwv-berlin.de/buecher-bestellen-2016/images/product_images/leseproben_images/9783954660025_Leseprobe.pdf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 (</w:t>
      </w: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28.10.2018)</w:t>
      </w:r>
    </w:p>
    <w:p w:rsidR="14CADA73" w:rsidP="14CADA73" w:rsidRDefault="14CADA73" w14:noSpellErr="1" w14:paraId="21407CA0" w14:textId="6CE603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Arbeitszeitgesetz [online] </w:t>
      </w:r>
      <w:hyperlink r:id="R4af3839ecc514335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https://www.gesetze-im-internet.de/arbzg/BJNR117100994.html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noSpellErr="1" w14:paraId="110FC423" w14:textId="469856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Jugendarbeitsschutzgesetz, [online] </w:t>
      </w:r>
      <w:hyperlink r:id="Re14c04d2b5434c96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https://www.gesetze-im-internet.de/jarbschg/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noSpellErr="1" w14:paraId="2315E66C" w14:textId="405D0E8A">
      <w:pPr>
        <w:pStyle w:val="Normal"/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Bundesurlaubsgesetz, [online] </w:t>
      </w:r>
      <w:hyperlink r:id="R8799f47b70b147f7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https://www.gesetze-im-internet.de/burlg/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paraId="19CAF43E" w14:textId="0489AA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Dr. Jürgen </w:t>
      </w: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Fleig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(08.07.2016): Vorgehensweise bei einer Marktanalyse, [online] </w:t>
      </w:r>
      <w:hyperlink r:id="R091a2b60b30f4d76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https://www.business-wissen.de/hb/vorgehensweise-bei-einer-marktanalyse/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noSpellErr="1" w14:paraId="73AEF761" w14:textId="360E9B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JuraForum.de-Redaktion (02.10.2017): Dienstplan erstellen: Gesetzliche Regelung &amp; Rechte des Arbeitnehmers, [online] </w:t>
      </w:r>
      <w:hyperlink r:id="R6b6436a7ac474433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https://www.juraforum.de/ratgeber/arbeitsrecht/dienstplan-erstellen-gesetzliche-regelung-und-rechte-des-arbeitnehmers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(26.10.2018)</w:t>
      </w:r>
    </w:p>
    <w:p w:rsidR="14CADA73" w:rsidP="14CADA73" w:rsidRDefault="14CADA73" w14:paraId="5F74EFFD" w14:textId="66E61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Softguide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der Softwareführer: NEXUS/ Dienstplan &amp; NEXUS/ PERSONALMANAGEMENT, [online] </w:t>
      </w:r>
      <w:hyperlink r:id="R98d93b02821e4a0b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https://www.softguide.de/programm/nexus-dienstplan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(30.10.2018)</w:t>
      </w:r>
    </w:p>
    <w:p w:rsidR="14CADA73" w:rsidP="14CADA73" w:rsidRDefault="14CADA73" w14:paraId="2FA3856D" w14:textId="5C3B3D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>
        <w:br/>
      </w: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Papershift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GmbH: Dienstplan (HR-Lexikon), [online] </w:t>
      </w:r>
      <w:hyperlink r:id="R3c5468e6a4554999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https://www.papershift.com/lexikon/dienstplan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paraId="233CDD0F" w14:textId="6CFBF2FA">
      <w:pPr>
        <w:pStyle w:val="Normal"/>
      </w:pP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Papershift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GmbH: Produkt [online] </w:t>
      </w:r>
      <w:hyperlink r:id="R5825aa623b24457a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https://www.papershift.com/produkt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(23.10.2018)</w:t>
      </w:r>
    </w:p>
    <w:p w:rsidR="14CADA73" w:rsidRDefault="14CADA73" w14:paraId="7229CEEF" w14:textId="6A32BA4D"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„REST und HTTP" Stefan </w:t>
      </w:r>
      <w:proofErr w:type="spellStart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>Tilkov</w:t>
      </w:r>
      <w:proofErr w:type="spellEnd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>Dpunkt</w:t>
      </w:r>
      <w:proofErr w:type="spellEnd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Verlag ISBN:978-3-86490-120-1</w:t>
      </w:r>
    </w:p>
    <w:p w:rsidR="14CADA73" w:rsidP="14CADA73" w:rsidRDefault="14CADA73" w14:paraId="67548751" w14:textId="29065820">
      <w:pPr>
        <w:pStyle w:val="Normal"/>
      </w:pPr>
      <w:proofErr w:type="spellStart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>Waterfall</w:t>
      </w:r>
      <w:proofErr w:type="spellEnd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-Model: </w:t>
      </w:r>
      <w:hyperlink r:id="Rae26dc25a6d74b5c">
        <w:r w:rsidRPr="14CADA73" w:rsidR="14CADA7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https://upload.wikimedia.org/wikipedia/commons/thumb/e/e2/Waterfall_model.svg/1200px-Waterfall_model.svg.png</w:t>
        </w:r>
      </w:hyperlink>
    </w:p>
    <w:p w:rsidR="14CADA73" w:rsidP="14CADA73" w:rsidRDefault="14CADA73" w14:paraId="5D74AA9C" w14:textId="2FC5E9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>ISO-EN-DIN 9241, Teil 210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40792E"/>
  <w15:docId w15:val="{adf18d2b-89e6-451a-858d-0c54ccd6ee0d}"/>
  <w:rsids>
    <w:rsidRoot w:val="7540792E"/>
    <w:rsid w:val="14CADA73"/>
    <w:rsid w:val="754079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mwv-berlin.de/buecher-bestellen-2016/images/product_images/leseproben_images/9783954660025_Leseprobe.pdf" TargetMode="External" Id="Rfd10e23f1f7949f1" /><Relationship Type="http://schemas.openxmlformats.org/officeDocument/2006/relationships/hyperlink" Target="https://www.gesetze-im-internet.de/arbzg/BJNR117100994.html" TargetMode="External" Id="R4af3839ecc514335" /><Relationship Type="http://schemas.openxmlformats.org/officeDocument/2006/relationships/hyperlink" Target="https://www.gesetze-im-internet.de/jarbschg/" TargetMode="External" Id="Re14c04d2b5434c96" /><Relationship Type="http://schemas.openxmlformats.org/officeDocument/2006/relationships/hyperlink" Target="https://www.gesetze-im-internet.de/burlg/" TargetMode="External" Id="R8799f47b70b147f7" /><Relationship Type="http://schemas.openxmlformats.org/officeDocument/2006/relationships/hyperlink" Target="https://www.business-wissen.de/hb/vorgehensweise-bei-einer-marktanalyse/" TargetMode="External" Id="R091a2b60b30f4d76" /><Relationship Type="http://schemas.openxmlformats.org/officeDocument/2006/relationships/hyperlink" Target="https://www.juraforum.de/ratgeber/arbeitsrecht/dienstplan-erstellen-gesetzliche-regelung-und-rechte-des-arbeitnehmers" TargetMode="External" Id="R6b6436a7ac474433" /><Relationship Type="http://schemas.openxmlformats.org/officeDocument/2006/relationships/hyperlink" Target="https://www.softguide.de/programm/nexus-dienstplan" TargetMode="External" Id="R98d93b02821e4a0b" /><Relationship Type="http://schemas.openxmlformats.org/officeDocument/2006/relationships/hyperlink" Target="https://www.papershift.com/lexikon/dienstplan" TargetMode="External" Id="R3c5468e6a4554999" /><Relationship Type="http://schemas.openxmlformats.org/officeDocument/2006/relationships/hyperlink" Target="https://www.papershift.com/produkt" TargetMode="External" Id="R5825aa623b24457a" /><Relationship Type="http://schemas.openxmlformats.org/officeDocument/2006/relationships/hyperlink" Target="https://upload.wikimedia.org/wikipedia/commons/thumb/e/e2/Waterfall_model.svg/1200px-Waterfall_model.svg.png" TargetMode="External" Id="Rae26dc25a6d74b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2018-11-10T11:44:02.6893234Z</dcterms:created>
  <dcterms:modified xsi:type="dcterms:W3CDTF">2018-11-10T11:49:27.0424535Z</dcterms:modified>
  <dc:creator>Marco Schröder</dc:creator>
  <lastModifiedBy>Marco Schröder</lastModifiedBy>
</coreProperties>
</file>