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0AAA8354">
      <w:bookmarkStart w:name="_GoBack" w:id="0"/>
      <w:bookmarkEnd w:id="0"/>
      <w:r w:rsidRPr="59F3AB51" w:rsidR="59F3AB51">
        <w:rPr>
          <w:b w:val="1"/>
          <w:bCs w:val="1"/>
          <w:sz w:val="36"/>
          <w:szCs w:val="36"/>
        </w:rPr>
        <w:t>Zielerreichung</w:t>
      </w:r>
    </w:p>
    <w:p w:rsidR="59F3AB51" w:rsidP="59F3AB51" w:rsidRDefault="59F3AB51" w14:paraId="5BB9A585" w14:textId="6F7358AE">
      <w:pPr>
        <w:pStyle w:val="Normal"/>
        <w:rPr>
          <w:b w:val="0"/>
          <w:bCs w:val="0"/>
          <w:sz w:val="22"/>
          <w:szCs w:val="22"/>
        </w:rPr>
      </w:pPr>
      <w:r w:rsidRPr="59F3AB51" w:rsidR="59F3AB51">
        <w:rPr>
          <w:b w:val="0"/>
          <w:bCs w:val="0"/>
          <w:sz w:val="22"/>
          <w:szCs w:val="22"/>
        </w:rPr>
        <w:t xml:space="preserve">Nach der Erstellung des </w:t>
      </w:r>
      <w:proofErr w:type="spellStart"/>
      <w:r w:rsidRPr="59F3AB51" w:rsidR="59F3AB51">
        <w:rPr>
          <w:b w:val="0"/>
          <w:bCs w:val="0"/>
          <w:sz w:val="22"/>
          <w:szCs w:val="22"/>
        </w:rPr>
        <w:t>Detailed</w:t>
      </w:r>
      <w:proofErr w:type="spellEnd"/>
      <w:r w:rsidRPr="59F3AB51" w:rsidR="59F3AB51">
        <w:rPr>
          <w:b w:val="0"/>
          <w:bCs w:val="0"/>
          <w:sz w:val="22"/>
          <w:szCs w:val="22"/>
        </w:rPr>
        <w:t xml:space="preserve"> User Interface werden die im Kapitel Usability Goals genannten Ziele an das User Interface überprüft und ausgewertet.</w:t>
      </w:r>
    </w:p>
    <w:p w:rsidR="59F3AB51" w:rsidP="59F3AB51" w:rsidRDefault="59F3AB51" w14:paraId="2EA1EE46" w14:textId="5231871C">
      <w:pPr>
        <w:pStyle w:val="Normal"/>
        <w:rPr>
          <w:b w:val="0"/>
          <w:bCs w:val="0"/>
          <w:sz w:val="22"/>
          <w:szCs w:val="22"/>
        </w:rPr>
      </w:pPr>
    </w:p>
    <w:p w:rsidR="59F3AB51" w:rsidP="59F3AB51" w:rsidRDefault="59F3AB51" w14:noSpellErr="1" w14:paraId="78E26048" w14:textId="68E4097B">
      <w:pPr>
        <w:pStyle w:val="Normal"/>
      </w:pPr>
      <w:r w:rsidRPr="59F3AB51" w:rsidR="59F3AB51">
        <w:rPr>
          <w:rFonts w:ascii="Calibri" w:hAnsi="Calibri" w:eastAsia="Calibri" w:cs="Calibri"/>
          <w:b w:val="1"/>
          <w:bCs w:val="1"/>
          <w:noProof w:val="0"/>
          <w:sz w:val="22"/>
          <w:szCs w:val="22"/>
          <w:lang w:val="de-DE"/>
        </w:rPr>
        <w:t>Einfaches, intuitives, lernförderliches Design</w:t>
      </w:r>
    </w:p>
    <w:p w:rsidR="59F3AB51" w:rsidP="59F3AB51" w:rsidRDefault="59F3AB51" w14:noSpellErr="1" w14:paraId="2D94D87D" w14:textId="34203CCB">
      <w:pPr>
        <w:pStyle w:val="Normal"/>
        <w:rPr>
          <w:rFonts w:ascii="Calibri" w:hAnsi="Calibri" w:eastAsia="Calibri" w:cs="Calibri"/>
          <w:b w:val="0"/>
          <w:bCs w:val="0"/>
          <w:noProof w:val="0"/>
          <w:sz w:val="22"/>
          <w:szCs w:val="22"/>
          <w:lang w:val="de-DE"/>
        </w:rPr>
      </w:pPr>
      <w:r w:rsidRPr="59F3AB51" w:rsidR="59F3AB51">
        <w:rPr>
          <w:rFonts w:ascii="Calibri" w:hAnsi="Calibri" w:eastAsia="Calibri" w:cs="Calibri"/>
          <w:b w:val="0"/>
          <w:bCs w:val="0"/>
          <w:noProof w:val="0"/>
          <w:sz w:val="22"/>
          <w:szCs w:val="22"/>
          <w:lang w:val="de-DE"/>
        </w:rPr>
        <w:t xml:space="preserve">Die gewählten Farben im Styleguide suggerieren </w:t>
      </w:r>
      <w:r w:rsidRPr="59F3AB51" w:rsidR="59F3AB51">
        <w:rPr>
          <w:rFonts w:ascii="Calibri" w:hAnsi="Calibri" w:eastAsia="Calibri" w:cs="Calibri"/>
          <w:b w:val="0"/>
          <w:bCs w:val="0"/>
          <w:noProof w:val="0"/>
          <w:sz w:val="22"/>
          <w:szCs w:val="22"/>
          <w:lang w:val="de-DE"/>
        </w:rPr>
        <w:t xml:space="preserve">dem User eine gewissen Positivität und Einfachheit. Durch einen weißen Untergrund wirkt das Interface sehr aufgeräumt. Verschiedene </w:t>
      </w:r>
      <w:r w:rsidRPr="59F3AB51" w:rsidR="59F3AB51">
        <w:rPr>
          <w:rFonts w:ascii="Calibri" w:hAnsi="Calibri" w:eastAsia="Calibri" w:cs="Calibri"/>
          <w:b w:val="0"/>
          <w:bCs w:val="0"/>
          <w:noProof w:val="0"/>
          <w:sz w:val="22"/>
          <w:szCs w:val="22"/>
          <w:lang w:val="de-DE"/>
        </w:rPr>
        <w:t>Elemente sind zeitgemäß und überlagern sich nicht. Der User erhält nur Informationen, sofern dies nötig ist und wird nicht mit unnötigem Input belastet. Einem immer fest fixierte Menüleiste erleichtert das Navigieren. Durch die Umsetzung der Screen Design Standards wird der Nutzer schnell mit der Benutzung der Anwendung vertraut.</w:t>
      </w:r>
    </w:p>
    <w:p w:rsidR="59F3AB51" w:rsidP="59F3AB51" w:rsidRDefault="59F3AB51" w14:noSpellErr="1" w14:paraId="2C7694A5" w14:textId="1679F950">
      <w:pPr>
        <w:pStyle w:val="Normal"/>
        <w:rPr>
          <w:rFonts w:ascii="Calibri" w:hAnsi="Calibri" w:eastAsia="Calibri" w:cs="Calibri"/>
          <w:b w:val="0"/>
          <w:bCs w:val="0"/>
          <w:noProof w:val="0"/>
          <w:sz w:val="22"/>
          <w:szCs w:val="22"/>
          <w:lang w:val="de-DE"/>
        </w:rPr>
      </w:pPr>
    </w:p>
    <w:p w:rsidR="59F3AB51" w:rsidP="59F3AB51" w:rsidRDefault="59F3AB51" w14:noSpellErr="1" w14:paraId="49F34EA8" w14:textId="3D959D78">
      <w:pPr>
        <w:pStyle w:val="Normal"/>
      </w:pPr>
      <w:r w:rsidRPr="59F3AB51" w:rsidR="59F3AB51">
        <w:rPr>
          <w:rFonts w:ascii="Calibri" w:hAnsi="Calibri" w:eastAsia="Calibri" w:cs="Calibri"/>
          <w:b w:val="1"/>
          <w:bCs w:val="1"/>
          <w:noProof w:val="0"/>
          <w:sz w:val="22"/>
          <w:szCs w:val="22"/>
          <w:lang w:val="de-DE"/>
        </w:rPr>
        <w:t>Aussagekräftige, einfach verständliche Darstellungen der wichtigsten Informationen und Herausstellen von Benachrichtigungen</w:t>
      </w:r>
    </w:p>
    <w:p w:rsidR="59F3AB51" w:rsidP="59F3AB51" w:rsidRDefault="59F3AB51" w14:noSpellErr="1" w14:paraId="32DD6F8A" w14:textId="6BF662BD">
      <w:pPr>
        <w:pStyle w:val="Normal"/>
        <w:rPr>
          <w:rFonts w:ascii="Calibri" w:hAnsi="Calibri" w:eastAsia="Calibri" w:cs="Calibri"/>
          <w:b w:val="1"/>
          <w:bCs w:val="1"/>
          <w:noProof w:val="0"/>
          <w:sz w:val="22"/>
          <w:szCs w:val="22"/>
          <w:lang w:val="de-DE"/>
        </w:rPr>
      </w:pPr>
      <w:r w:rsidRPr="59F3AB51" w:rsidR="59F3AB51">
        <w:rPr>
          <w:rFonts w:ascii="Calibri" w:hAnsi="Calibri" w:eastAsia="Calibri" w:cs="Calibri"/>
          <w:b w:val="0"/>
          <w:bCs w:val="0"/>
          <w:noProof w:val="0"/>
          <w:sz w:val="22"/>
          <w:szCs w:val="22"/>
          <w:lang w:val="de-DE"/>
        </w:rPr>
        <w:t xml:space="preserve">Benachrichtigungen können in einer separaten Dialogbox übersichtlich und schnell eingesehen werden. </w:t>
      </w:r>
      <w:r w:rsidRPr="59F3AB51" w:rsidR="59F3AB51">
        <w:rPr>
          <w:rFonts w:ascii="Calibri" w:hAnsi="Calibri" w:eastAsia="Calibri" w:cs="Calibri"/>
          <w:b w:val="0"/>
          <w:bCs w:val="0"/>
          <w:noProof w:val="0"/>
          <w:sz w:val="22"/>
          <w:szCs w:val="22"/>
          <w:lang w:val="de-DE"/>
        </w:rPr>
        <w:t>Die</w:t>
      </w:r>
      <w:r w:rsidRPr="59F3AB51" w:rsidR="59F3AB51">
        <w:rPr>
          <w:rFonts w:ascii="Calibri" w:hAnsi="Calibri" w:eastAsia="Calibri" w:cs="Calibri"/>
          <w:b w:val="0"/>
          <w:bCs w:val="0"/>
          <w:noProof w:val="0"/>
          <w:sz w:val="22"/>
          <w:szCs w:val="22"/>
          <w:lang w:val="de-DE"/>
        </w:rPr>
        <w:t xml:space="preserve"> Nachrichten des Systems selbst sind verständlich und kurz gehalten. </w:t>
      </w:r>
      <w:r w:rsidRPr="59F3AB51" w:rsidR="59F3AB51">
        <w:rPr>
          <w:rFonts w:ascii="Calibri" w:hAnsi="Calibri" w:eastAsia="Calibri" w:cs="Calibri"/>
          <w:b w:val="0"/>
          <w:bCs w:val="0"/>
          <w:noProof w:val="0"/>
          <w:sz w:val="22"/>
          <w:szCs w:val="22"/>
          <w:lang w:val="de-DE"/>
        </w:rPr>
        <w:t xml:space="preserve"> Hat ein Nutzer ungelesene Nachrichten, so wird dies durch eine Rote Zahl am Benachrichtigung-Icon deutlich gemacht.</w:t>
      </w:r>
      <w:r w:rsidRPr="59F3AB51" w:rsidR="59F3AB51">
        <w:rPr>
          <w:rFonts w:ascii="Calibri" w:hAnsi="Calibri" w:eastAsia="Calibri" w:cs="Calibri"/>
          <w:b w:val="0"/>
          <w:bCs w:val="0"/>
          <w:noProof w:val="0"/>
          <w:sz w:val="22"/>
          <w:szCs w:val="22"/>
          <w:lang w:val="de-DE"/>
        </w:rPr>
        <w:t xml:space="preserve"> Der </w:t>
      </w:r>
      <w:r w:rsidRPr="59F3AB51" w:rsidR="59F3AB51">
        <w:rPr>
          <w:rFonts w:ascii="Calibri" w:hAnsi="Calibri" w:eastAsia="Calibri" w:cs="Calibri"/>
          <w:b w:val="0"/>
          <w:bCs w:val="0"/>
          <w:noProof w:val="0"/>
          <w:sz w:val="22"/>
          <w:szCs w:val="22"/>
          <w:lang w:val="de-DE"/>
        </w:rPr>
        <w:t>Dienstplan-</w:t>
      </w:r>
      <w:r w:rsidRPr="59F3AB51" w:rsidR="59F3AB51">
        <w:rPr>
          <w:rFonts w:ascii="Calibri" w:hAnsi="Calibri" w:eastAsia="Calibri" w:cs="Calibri"/>
          <w:b w:val="0"/>
          <w:bCs w:val="0"/>
          <w:noProof w:val="0"/>
          <w:sz w:val="22"/>
          <w:szCs w:val="22"/>
          <w:lang w:val="de-DE"/>
        </w:rPr>
        <w:t>Kalender</w:t>
      </w:r>
      <w:r w:rsidRPr="59F3AB51" w:rsidR="59F3AB51">
        <w:rPr>
          <w:rFonts w:ascii="Calibri" w:hAnsi="Calibri" w:eastAsia="Calibri" w:cs="Calibri"/>
          <w:b w:val="0"/>
          <w:bCs w:val="0"/>
          <w:noProof w:val="0"/>
          <w:sz w:val="22"/>
          <w:szCs w:val="22"/>
          <w:lang w:val="de-DE"/>
        </w:rPr>
        <w:t xml:space="preserve"> ist gut lesbar, und die Sekundärfarbe des Styleguides hebt die Schichten deutlich vom weißen Untergrund ab. Zusatzinformationen zu Eingabefeldern sind verständlich formuliert und in schwarzer Farbe gehalten.</w:t>
      </w:r>
    </w:p>
    <w:p w:rsidR="59F3AB51" w:rsidP="59F3AB51" w:rsidRDefault="59F3AB51" w14:noSpellErr="1" w14:paraId="05346FA2" w14:textId="42F4A19F">
      <w:pPr>
        <w:pStyle w:val="Normal"/>
        <w:rPr>
          <w:rFonts w:ascii="Calibri" w:hAnsi="Calibri" w:eastAsia="Calibri" w:cs="Calibri"/>
          <w:b w:val="0"/>
          <w:bCs w:val="0"/>
          <w:noProof w:val="0"/>
          <w:sz w:val="22"/>
          <w:szCs w:val="22"/>
          <w:lang w:val="de-DE"/>
        </w:rPr>
      </w:pPr>
    </w:p>
    <w:p w:rsidR="59F3AB51" w:rsidP="59F3AB51" w:rsidRDefault="59F3AB51" w14:noSpellErr="1" w14:paraId="4C5ADCB9" w14:textId="31D3592D">
      <w:pPr>
        <w:pStyle w:val="Normal"/>
      </w:pPr>
      <w:r w:rsidRPr="59F3AB51" w:rsidR="59F3AB51">
        <w:rPr>
          <w:rFonts w:ascii="Calibri" w:hAnsi="Calibri" w:eastAsia="Calibri" w:cs="Calibri"/>
          <w:b w:val="1"/>
          <w:bCs w:val="1"/>
          <w:noProof w:val="0"/>
          <w:sz w:val="22"/>
          <w:szCs w:val="22"/>
          <w:lang w:val="de-DE"/>
        </w:rPr>
        <w:t>Datenkonsistenz</w:t>
      </w:r>
    </w:p>
    <w:p w:rsidR="59F3AB51" w:rsidP="59F3AB51" w:rsidRDefault="59F3AB51" w14:noSpellErr="1" w14:paraId="4CDCB2E9" w14:textId="697B3395">
      <w:pPr>
        <w:pStyle w:val="Normal"/>
        <w:rPr>
          <w:rFonts w:ascii="Calibri" w:hAnsi="Calibri" w:eastAsia="Calibri" w:cs="Calibri"/>
          <w:b w:val="1"/>
          <w:bCs w:val="1"/>
          <w:noProof w:val="0"/>
          <w:sz w:val="22"/>
          <w:szCs w:val="22"/>
          <w:lang w:val="de-DE"/>
        </w:rPr>
      </w:pPr>
      <w:r w:rsidRPr="59F3AB51" w:rsidR="59F3AB51">
        <w:rPr>
          <w:rFonts w:ascii="Calibri" w:hAnsi="Calibri" w:eastAsia="Calibri" w:cs="Calibri"/>
          <w:b w:val="0"/>
          <w:bCs w:val="0"/>
          <w:noProof w:val="0"/>
          <w:sz w:val="22"/>
          <w:szCs w:val="22"/>
          <w:lang w:val="de-DE"/>
        </w:rPr>
        <w:t xml:space="preserve">Da alle Nutzer des Systems auf </w:t>
      </w:r>
      <w:r w:rsidRPr="59F3AB51" w:rsidR="59F3AB51">
        <w:rPr>
          <w:rFonts w:ascii="Calibri" w:hAnsi="Calibri" w:eastAsia="Calibri" w:cs="Calibri"/>
          <w:b w:val="0"/>
          <w:bCs w:val="0"/>
          <w:noProof w:val="0"/>
          <w:sz w:val="22"/>
          <w:szCs w:val="22"/>
          <w:lang w:val="de-DE"/>
        </w:rPr>
        <w:t>denselben</w:t>
      </w:r>
      <w:r w:rsidRPr="59F3AB51" w:rsidR="59F3AB51">
        <w:rPr>
          <w:rFonts w:ascii="Calibri" w:hAnsi="Calibri" w:eastAsia="Calibri" w:cs="Calibri"/>
          <w:b w:val="0"/>
          <w:bCs w:val="0"/>
          <w:noProof w:val="0"/>
          <w:sz w:val="22"/>
          <w:szCs w:val="22"/>
          <w:lang w:val="de-DE"/>
        </w:rPr>
        <w:t xml:space="preserve"> Dienstplan zugreifen und angezeigt bekommen, ist eine Datenkonsistenz gegeben. Ändert sich z.B. die Schicht eines Krankenpflegers, so wird diese Aktualisierung bei jedem Nutzer zu sehen sein.</w:t>
      </w:r>
    </w:p>
    <w:p w:rsidR="59F3AB51" w:rsidP="59F3AB51" w:rsidRDefault="59F3AB51" w14:noSpellErr="1" w14:paraId="724BD8EE" w14:textId="46FBB513">
      <w:pPr>
        <w:pStyle w:val="Normal"/>
        <w:rPr>
          <w:rFonts w:ascii="Calibri" w:hAnsi="Calibri" w:eastAsia="Calibri" w:cs="Calibri"/>
          <w:b w:val="0"/>
          <w:bCs w:val="0"/>
          <w:noProof w:val="0"/>
          <w:sz w:val="22"/>
          <w:szCs w:val="22"/>
          <w:lang w:val="de-DE"/>
        </w:rPr>
      </w:pPr>
    </w:p>
    <w:p w:rsidR="59F3AB51" w:rsidP="59F3AB51" w:rsidRDefault="59F3AB51" w14:noSpellErr="1" w14:paraId="40796C76" w14:textId="37B48184">
      <w:pPr>
        <w:pStyle w:val="Normal"/>
      </w:pPr>
      <w:r w:rsidRPr="59F3AB51" w:rsidR="59F3AB51">
        <w:rPr>
          <w:rFonts w:ascii="Calibri" w:hAnsi="Calibri" w:eastAsia="Calibri" w:cs="Calibri"/>
          <w:b w:val="1"/>
          <w:bCs w:val="1"/>
          <w:noProof w:val="0"/>
          <w:sz w:val="22"/>
          <w:szCs w:val="22"/>
          <w:lang w:val="de-DE"/>
        </w:rPr>
        <w:t>Automatisierung der Verarbeitung von Tauschanfrage, Wunschäußerungen und Ersatzfindung</w:t>
      </w:r>
    </w:p>
    <w:p w:rsidR="59F3AB51" w:rsidP="59F3AB51" w:rsidRDefault="59F3AB51" w14:noSpellErr="1" w14:paraId="2F2B8554" w14:textId="151F5634">
      <w:pPr>
        <w:pStyle w:val="Normal"/>
        <w:rPr>
          <w:rFonts w:ascii="Calibri" w:hAnsi="Calibri" w:eastAsia="Calibri" w:cs="Calibri"/>
          <w:b w:val="1"/>
          <w:bCs w:val="1"/>
          <w:noProof w:val="0"/>
          <w:sz w:val="22"/>
          <w:szCs w:val="22"/>
          <w:lang w:val="de-DE"/>
        </w:rPr>
      </w:pPr>
      <w:r w:rsidRPr="59F3AB51" w:rsidR="59F3AB51">
        <w:rPr>
          <w:rFonts w:ascii="Calibri" w:hAnsi="Calibri" w:eastAsia="Calibri" w:cs="Calibri"/>
          <w:b w:val="0"/>
          <w:bCs w:val="0"/>
          <w:noProof w:val="0"/>
          <w:sz w:val="22"/>
          <w:szCs w:val="22"/>
          <w:lang w:val="de-DE"/>
        </w:rPr>
        <w:t xml:space="preserve">Die jeweiligen Funktionen sind gut über die Navigationsleiste zu erreichen. Der Input zu diesen beschränkt sich auf 1-2 Usereingaben. Somit ist der </w:t>
      </w:r>
      <w:r w:rsidRPr="59F3AB51" w:rsidR="59F3AB51">
        <w:rPr>
          <w:rFonts w:ascii="Calibri" w:hAnsi="Calibri" w:eastAsia="Calibri" w:cs="Calibri"/>
          <w:b w:val="0"/>
          <w:bCs w:val="0"/>
          <w:noProof w:val="0"/>
          <w:sz w:val="22"/>
          <w:szCs w:val="22"/>
          <w:lang w:val="de-DE"/>
        </w:rPr>
        <w:t>Input,</w:t>
      </w:r>
      <w:r w:rsidRPr="59F3AB51" w:rsidR="59F3AB51">
        <w:rPr>
          <w:rFonts w:ascii="Calibri" w:hAnsi="Calibri" w:eastAsia="Calibri" w:cs="Calibri"/>
          <w:b w:val="0"/>
          <w:bCs w:val="0"/>
          <w:noProof w:val="0"/>
          <w:sz w:val="22"/>
          <w:szCs w:val="22"/>
          <w:lang w:val="de-DE"/>
        </w:rPr>
        <w:t xml:space="preserve"> der vom Benutzer zu tätigen ist sehr gering. Die Eingabefelder sind verständlich </w:t>
      </w:r>
      <w:r w:rsidRPr="59F3AB51" w:rsidR="59F3AB51">
        <w:rPr>
          <w:rFonts w:ascii="Calibri" w:hAnsi="Calibri" w:eastAsia="Calibri" w:cs="Calibri"/>
          <w:b w:val="0"/>
          <w:bCs w:val="0"/>
          <w:noProof w:val="0"/>
          <w:sz w:val="22"/>
          <w:szCs w:val="22"/>
          <w:lang w:val="de-DE"/>
        </w:rPr>
        <w:t xml:space="preserve">benannt und bei Bedarf erhält der User einen Informationstext zu der jeweiligen Eingabe. Durch das einfache Design und dem </w:t>
      </w:r>
      <w:r w:rsidRPr="59F3AB51" w:rsidR="59F3AB51">
        <w:rPr>
          <w:rFonts w:ascii="Calibri" w:hAnsi="Calibri" w:eastAsia="Calibri" w:cs="Calibri"/>
          <w:b w:val="0"/>
          <w:bCs w:val="0"/>
          <w:noProof w:val="0"/>
          <w:sz w:val="22"/>
          <w:szCs w:val="22"/>
          <w:lang w:val="de-DE"/>
        </w:rPr>
        <w:t>Vorhanden</w:t>
      </w:r>
      <w:r w:rsidRPr="59F3AB51" w:rsidR="59F3AB51">
        <w:rPr>
          <w:rFonts w:ascii="Calibri" w:hAnsi="Calibri" w:eastAsia="Calibri" w:cs="Calibri"/>
          <w:b w:val="0"/>
          <w:bCs w:val="0"/>
          <w:noProof w:val="0"/>
          <w:sz w:val="22"/>
          <w:szCs w:val="22"/>
          <w:lang w:val="de-DE"/>
        </w:rPr>
        <w:t xml:space="preserve">sein von nur einem Button wird dem User die Nutzung der jeweiligen Funktionen schnell klar. </w:t>
      </w:r>
      <w:r w:rsidRPr="59F3AB51" w:rsidR="59F3AB51">
        <w:rPr>
          <w:rFonts w:ascii="Calibri" w:hAnsi="Calibri" w:eastAsia="Calibri" w:cs="Calibri"/>
          <w:b w:val="0"/>
          <w:bCs w:val="0"/>
          <w:noProof w:val="0"/>
          <w:sz w:val="22"/>
          <w:szCs w:val="22"/>
          <w:lang w:val="de-DE"/>
        </w:rPr>
        <w:t>Der User erhält nach jedem Ausführen einer Aktion Feedback und das System übernimmt den Rest der jeweiligen Funktion.</w:t>
      </w:r>
    </w:p>
    <w:p w:rsidR="59F3AB51" w:rsidP="59F3AB51" w:rsidRDefault="59F3AB51" w14:noSpellErr="1" w14:paraId="4B31C418" w14:textId="435F7C31">
      <w:pPr>
        <w:pStyle w:val="Normal"/>
        <w:rPr>
          <w:rFonts w:ascii="Calibri" w:hAnsi="Calibri" w:eastAsia="Calibri" w:cs="Calibri"/>
          <w:b w:val="0"/>
          <w:bCs w:val="0"/>
          <w:noProof w:val="0"/>
          <w:sz w:val="22"/>
          <w:szCs w:val="22"/>
          <w:lang w:val="de-DE"/>
        </w:rPr>
      </w:pPr>
    </w:p>
    <w:p w:rsidR="59F3AB51" w:rsidP="59F3AB51" w:rsidRDefault="59F3AB51" w14:noSpellErr="1" w14:paraId="62814FAF" w14:textId="6287A2C8">
      <w:pPr>
        <w:pStyle w:val="Normal"/>
      </w:pPr>
      <w:r w:rsidRPr="59F3AB51" w:rsidR="59F3AB51">
        <w:rPr>
          <w:rFonts w:ascii="Calibri" w:hAnsi="Calibri" w:eastAsia="Calibri" w:cs="Calibri"/>
          <w:b w:val="1"/>
          <w:bCs w:val="1"/>
          <w:noProof w:val="0"/>
          <w:sz w:val="22"/>
          <w:szCs w:val="22"/>
          <w:lang w:val="de-DE"/>
        </w:rPr>
        <w:t>Benutzer zugeschnittene Interfaces</w:t>
      </w:r>
    </w:p>
    <w:p w:rsidR="59F3AB51" w:rsidP="59F3AB51" w:rsidRDefault="59F3AB51" w14:noSpellErr="1" w14:paraId="3268B6CC" w14:textId="3512C7F1">
      <w:pPr>
        <w:pStyle w:val="Normal"/>
        <w:rPr>
          <w:rFonts w:ascii="Calibri" w:hAnsi="Calibri" w:eastAsia="Calibri" w:cs="Calibri"/>
          <w:b w:val="1"/>
          <w:bCs w:val="1"/>
          <w:noProof w:val="0"/>
          <w:sz w:val="22"/>
          <w:szCs w:val="22"/>
          <w:lang w:val="de-DE"/>
        </w:rPr>
      </w:pPr>
      <w:r w:rsidRPr="59F3AB51" w:rsidR="59F3AB51">
        <w:rPr>
          <w:rFonts w:ascii="Calibri" w:hAnsi="Calibri" w:eastAsia="Calibri" w:cs="Calibri"/>
          <w:b w:val="0"/>
          <w:bCs w:val="0"/>
          <w:noProof w:val="0"/>
          <w:sz w:val="22"/>
          <w:szCs w:val="22"/>
          <w:lang w:val="de-DE"/>
        </w:rPr>
        <w:t>Verschiedene Nutzer haben verschiedene Zugriffsrechte auf Funktionen. So beinhaltet das Interface für die Krankenpfleger und medizinischen Fachangestellten nicht die Ansichten für die Funktionen Dienstplaneinstellungen und Mitarbeiter anlegen/löschen. Diese Funktionen sind der Stationsleitung vorbehalten.</w:t>
      </w:r>
    </w:p>
    <w:p w:rsidR="59F3AB51" w:rsidP="59F3AB51" w:rsidRDefault="59F3AB51" w14:noSpellErr="1" w14:paraId="149954A8" w14:textId="605D83DF">
      <w:pPr>
        <w:pStyle w:val="Normal"/>
        <w:rPr>
          <w:rFonts w:ascii="Calibri" w:hAnsi="Calibri" w:eastAsia="Calibri" w:cs="Calibri"/>
          <w:b w:val="0"/>
          <w:bCs w:val="0"/>
          <w:noProof w:val="0"/>
          <w:sz w:val="22"/>
          <w:szCs w:val="22"/>
          <w:lang w:val="de-DE"/>
        </w:rPr>
      </w:pPr>
    </w:p>
    <w:p w:rsidR="59F3AB51" w:rsidP="59F3AB51" w:rsidRDefault="59F3AB51" w14:paraId="638D62F0" w14:textId="5B638028">
      <w:pPr>
        <w:pStyle w:val="Normal"/>
        <w:rPr>
          <w:rFonts w:ascii="Calibri" w:hAnsi="Calibri" w:eastAsia="Calibri" w:cs="Calibri"/>
          <w:b w:val="0"/>
          <w:bCs w:val="0"/>
          <w:noProof w:val="0"/>
          <w:sz w:val="22"/>
          <w:szCs w:val="22"/>
          <w:lang w:val="de-DE"/>
        </w:rPr>
      </w:pPr>
    </w:p>
    <w:p w:rsidR="59F3AB51" w:rsidP="59F3AB51" w:rsidRDefault="59F3AB51" w14:noSpellErr="1" w14:paraId="19D4F9DD" w14:textId="19A3FF8F">
      <w:pPr>
        <w:pStyle w:val="Normal"/>
        <w:rPr>
          <w:rFonts w:ascii="Calibri" w:hAnsi="Calibri" w:eastAsia="Calibri" w:cs="Calibri"/>
          <w:b w:val="0"/>
          <w:bCs w:val="0"/>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E0DDF6"/>
  <w15:docId w15:val="{4fe08c4d-7b72-4fb4-8681-ec4ab37260c4}"/>
  <w:rsids>
    <w:rsidRoot w:val="7CE0DDF6"/>
    <w:rsid w:val="59F3AB51"/>
    <w:rsid w:val="7CE0DDF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2018-12-15T14:28:38.8988417Z</dcterms:created>
  <dcterms:modified xsi:type="dcterms:W3CDTF">2018-12-15T17:30:07.8276083Z</dcterms:modified>
  <dc:creator>Marco Schröder</dc:creator>
  <lastModifiedBy>Marco Schröder</lastModifiedBy>
</coreProperties>
</file>