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1768B" w14:textId="77777777" w:rsidR="003B444C" w:rsidRDefault="003B444C">
      <w:pPr>
        <w:rPr>
          <w:noProof/>
        </w:rPr>
      </w:pPr>
    </w:p>
    <w:p w14:paraId="11C2A59D" w14:textId="6E7129A4" w:rsidR="003B444C" w:rsidRDefault="005B503A">
      <w:pPr>
        <w:rPr>
          <w:noProof/>
        </w:rPr>
      </w:pPr>
      <w:r>
        <w:rPr>
          <w:noProof/>
        </w:rPr>
        <w:drawing>
          <wp:inline distT="0" distB="0" distL="0" distR="0" wp14:anchorId="0657695A" wp14:editId="4457F03C">
            <wp:extent cx="5731510" cy="7961630"/>
            <wp:effectExtent l="0" t="0" r="2540" b="127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AAF1" w14:textId="559D61ED" w:rsidR="003B444C" w:rsidRDefault="003B444C">
      <w:pPr>
        <w:rPr>
          <w:noProof/>
        </w:rPr>
      </w:pPr>
      <w:r>
        <w:rPr>
          <w:noProof/>
        </w:rPr>
        <w:br w:type="page"/>
      </w:r>
    </w:p>
    <w:p w14:paraId="0ADDF901" w14:textId="3D339FC5" w:rsidR="00965D7F" w:rsidRDefault="00462150">
      <w:pPr>
        <w:rPr>
          <w:noProof/>
        </w:rPr>
      </w:pPr>
      <w:r>
        <w:rPr>
          <w:noProof/>
        </w:rPr>
        <w:lastRenderedPageBreak/>
        <w:t>Index Confidence Interval ranges averaged across all six inputs for each of the output targets.</w:t>
      </w:r>
    </w:p>
    <w:p w14:paraId="029C698B" w14:textId="77777777" w:rsidR="00965D7F" w:rsidRDefault="00965D7F">
      <w:pPr>
        <w:rPr>
          <w:noProof/>
        </w:rPr>
      </w:pPr>
    </w:p>
    <w:p w14:paraId="0618D6A5" w14:textId="61AC1854" w:rsidR="0083587A" w:rsidRDefault="005B503A">
      <w:pPr>
        <w:rPr>
          <w:noProof/>
        </w:rPr>
      </w:pPr>
      <w:r>
        <w:rPr>
          <w:noProof/>
        </w:rPr>
        <w:drawing>
          <wp:inline distT="0" distB="0" distL="0" distR="0" wp14:anchorId="222E438E" wp14:editId="068A2D6B">
            <wp:extent cx="5731510" cy="6370320"/>
            <wp:effectExtent l="0" t="0" r="254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6789" w14:textId="68CB56DF" w:rsidR="00172FCB" w:rsidRDefault="00172FCB"/>
    <w:p w14:paraId="4FF13313" w14:textId="4589ACF9" w:rsidR="0083587A" w:rsidRDefault="0083587A"/>
    <w:p w14:paraId="4DBD9E21" w14:textId="7E684861" w:rsidR="00965D7F" w:rsidRDefault="00965D7F">
      <w:r>
        <w:br w:type="page"/>
      </w:r>
    </w:p>
    <w:p w14:paraId="01AD9CC4" w14:textId="4FF509ED" w:rsidR="00965D7F" w:rsidRDefault="003B444C">
      <w:r>
        <w:lastRenderedPageBreak/>
        <w:t xml:space="preserve">The following 3 panels show 3 regions (northern, </w:t>
      </w:r>
      <w:proofErr w:type="gramStart"/>
      <w:r>
        <w:t>mid</w:t>
      </w:r>
      <w:proofErr w:type="gramEnd"/>
      <w:r>
        <w:t xml:space="preserve"> and southern) for 3 sowing dates (DOY = 100, 150 ,201). They highlight the variations in sensitivity to different inputs based on latitude and Time of sowing.</w:t>
      </w:r>
      <w:r w:rsidR="00C8754F">
        <w:t xml:space="preserve"> They also highlight the variations between the Random Forest and the ANN emulators.</w:t>
      </w:r>
    </w:p>
    <w:p w14:paraId="4180197B" w14:textId="26E96F51" w:rsidR="00965D7F" w:rsidRDefault="00965D7F">
      <w:r>
        <w:t>Emerald Sobol S1 and St</w:t>
      </w:r>
      <w:r w:rsidR="00C55AE7">
        <w:t xml:space="preserve"> (100000 samples)</w:t>
      </w:r>
    </w:p>
    <w:p w14:paraId="21DF4673" w14:textId="5892B937" w:rsidR="00965D7F" w:rsidRDefault="005B503A">
      <w:r>
        <w:rPr>
          <w:noProof/>
        </w:rPr>
        <w:drawing>
          <wp:inline distT="0" distB="0" distL="0" distR="0" wp14:anchorId="0FD84B06" wp14:editId="15DE62A2">
            <wp:extent cx="5564038" cy="7728995"/>
            <wp:effectExtent l="0" t="0" r="0" b="5715"/>
            <wp:docPr id="4" name="Picture 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lenda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735" cy="774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0241" w14:textId="77777777" w:rsidR="00B65DFB" w:rsidRDefault="00B65DFB"/>
    <w:p w14:paraId="4FC45C5C" w14:textId="77777777" w:rsidR="00B65DFB" w:rsidRDefault="00B65DFB"/>
    <w:p w14:paraId="6E1BD639" w14:textId="7A13417D" w:rsidR="00965D7F" w:rsidRDefault="00965D7F">
      <w:r>
        <w:t xml:space="preserve">Gunnedah Sobol S1 and </w:t>
      </w:r>
      <w:proofErr w:type="gramStart"/>
      <w:r>
        <w:t>St</w:t>
      </w:r>
      <w:r w:rsidR="00C55AE7">
        <w:t xml:space="preserve">  (</w:t>
      </w:r>
      <w:proofErr w:type="gramEnd"/>
      <w:r w:rsidR="00C55AE7">
        <w:t>100000 samples)</w:t>
      </w:r>
    </w:p>
    <w:p w14:paraId="5F9354D1" w14:textId="2751662F" w:rsidR="00965D7F" w:rsidRDefault="005B503A">
      <w:r>
        <w:rPr>
          <w:noProof/>
        </w:rPr>
        <w:drawing>
          <wp:inline distT="0" distB="0" distL="0" distR="0" wp14:anchorId="78C9D670" wp14:editId="163CA559">
            <wp:extent cx="5731510" cy="7961630"/>
            <wp:effectExtent l="0" t="0" r="2540" b="127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CF60" w14:textId="550A34ED" w:rsidR="00965D7F" w:rsidRDefault="00965D7F"/>
    <w:p w14:paraId="1B451829" w14:textId="6292F2C6" w:rsidR="00965D7F" w:rsidRDefault="00965D7F">
      <w:r>
        <w:t xml:space="preserve">Horsham Sobol S1 and </w:t>
      </w:r>
      <w:proofErr w:type="gramStart"/>
      <w:r>
        <w:t>St</w:t>
      </w:r>
      <w:r w:rsidR="00C55AE7">
        <w:t xml:space="preserve">  (</w:t>
      </w:r>
      <w:proofErr w:type="gramEnd"/>
      <w:r w:rsidR="00C55AE7">
        <w:t>100000 samples)</w:t>
      </w:r>
    </w:p>
    <w:p w14:paraId="77F5EFC1" w14:textId="232CB26E" w:rsidR="00965D7F" w:rsidRDefault="005B503A">
      <w:r>
        <w:rPr>
          <w:noProof/>
        </w:rPr>
        <w:drawing>
          <wp:inline distT="0" distB="0" distL="0" distR="0" wp14:anchorId="04C5E338" wp14:editId="176E103E">
            <wp:extent cx="5731510" cy="7961630"/>
            <wp:effectExtent l="0" t="0" r="2540" b="127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950B" w14:textId="35CAB6B6" w:rsidR="00965D7F" w:rsidRDefault="00965D7F"/>
    <w:p w14:paraId="31AE9CB4" w14:textId="77777777" w:rsidR="00EC3A66" w:rsidRDefault="00EC3A66">
      <w:pPr>
        <w:sectPr w:rsidR="00EC3A66">
          <w:foot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10CCD24" w14:textId="720E1A33" w:rsidR="00EC3A66" w:rsidRDefault="00EC3A66" w:rsidP="005B503A">
      <w:pPr>
        <w:spacing w:after="0" w:line="240" w:lineRule="auto"/>
        <w:rPr>
          <w:b/>
          <w:bCs/>
          <w:sz w:val="28"/>
          <w:szCs w:val="28"/>
        </w:rPr>
      </w:pPr>
      <w:r>
        <w:lastRenderedPageBreak/>
        <w:t>Sobol analysis for 21 inputs across 3 locations. One sowing time used. Analysis done with sample size of 100000. This equates to (p+</w:t>
      </w:r>
      <w:proofErr w:type="gramStart"/>
      <w:r>
        <w:t>2)*</w:t>
      </w:r>
      <w:proofErr w:type="gramEnd"/>
      <w:r>
        <w:t xml:space="preserve">n = (21+2)*100000=2.3 million simulations by </w:t>
      </w:r>
      <w:r w:rsidR="004E1917">
        <w:t xml:space="preserve">6 outputs by 3 locations = 41.4 million model runs for each of 2 models.  </w:t>
      </w:r>
      <w:r w:rsidR="004E1917" w:rsidRPr="004E1917">
        <w:rPr>
          <w:b/>
          <w:bCs/>
          <w:sz w:val="28"/>
          <w:szCs w:val="28"/>
        </w:rPr>
        <w:t>TOTAL of 82.8 million simu</w:t>
      </w:r>
      <w:r w:rsidR="004E1917">
        <w:rPr>
          <w:b/>
          <w:bCs/>
          <w:sz w:val="28"/>
          <w:szCs w:val="28"/>
        </w:rPr>
        <w:t>l</w:t>
      </w:r>
      <w:r w:rsidR="004E1917" w:rsidRPr="004E1917">
        <w:rPr>
          <w:b/>
          <w:bCs/>
          <w:sz w:val="28"/>
          <w:szCs w:val="28"/>
        </w:rPr>
        <w:t>ations!!!</w:t>
      </w:r>
    </w:p>
    <w:p w14:paraId="15079AB6" w14:textId="0FEBC639" w:rsidR="00965D7F" w:rsidRDefault="005B503A">
      <w:r>
        <w:rPr>
          <w:noProof/>
        </w:rPr>
        <w:drawing>
          <wp:inline distT="0" distB="0" distL="0" distR="0" wp14:anchorId="632022D1" wp14:editId="1FACFB07">
            <wp:extent cx="8936966" cy="5883058"/>
            <wp:effectExtent l="0" t="0" r="0" b="3810"/>
            <wp:docPr id="7" name="Picture 7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lenda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2755" cy="589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D7F" w:rsidSect="004E191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62868" w14:textId="77777777" w:rsidR="006636A3" w:rsidRDefault="006636A3" w:rsidP="006636A3">
      <w:pPr>
        <w:spacing w:after="0" w:line="240" w:lineRule="auto"/>
      </w:pPr>
      <w:r>
        <w:separator/>
      </w:r>
    </w:p>
  </w:endnote>
  <w:endnote w:type="continuationSeparator" w:id="0">
    <w:p w14:paraId="531778A3" w14:textId="77777777" w:rsidR="006636A3" w:rsidRDefault="006636A3" w:rsidP="00663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34675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05ECC0" w14:textId="006180AF" w:rsidR="006636A3" w:rsidRDefault="006636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6E8572" w14:textId="77777777" w:rsidR="006636A3" w:rsidRDefault="006636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6582E" w14:textId="77777777" w:rsidR="006636A3" w:rsidRDefault="006636A3" w:rsidP="006636A3">
      <w:pPr>
        <w:spacing w:after="0" w:line="240" w:lineRule="auto"/>
      </w:pPr>
      <w:r>
        <w:separator/>
      </w:r>
    </w:p>
  </w:footnote>
  <w:footnote w:type="continuationSeparator" w:id="0">
    <w:p w14:paraId="658F121A" w14:textId="77777777" w:rsidR="006636A3" w:rsidRDefault="006636A3" w:rsidP="006636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F32"/>
    <w:rsid w:val="00172FCB"/>
    <w:rsid w:val="00321CC3"/>
    <w:rsid w:val="003B444C"/>
    <w:rsid w:val="00462150"/>
    <w:rsid w:val="004E1917"/>
    <w:rsid w:val="005B503A"/>
    <w:rsid w:val="006636A3"/>
    <w:rsid w:val="0083587A"/>
    <w:rsid w:val="00965079"/>
    <w:rsid w:val="00965D7F"/>
    <w:rsid w:val="00A60CBD"/>
    <w:rsid w:val="00B65DFB"/>
    <w:rsid w:val="00C55AE7"/>
    <w:rsid w:val="00C81F32"/>
    <w:rsid w:val="00C8754F"/>
    <w:rsid w:val="00EC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8E6A8"/>
  <w15:chartTrackingRefBased/>
  <w15:docId w15:val="{3F0BE1D0-2AA9-4B4E-AF28-8EDF61FA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3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6A3"/>
  </w:style>
  <w:style w:type="paragraph" w:styleId="Footer">
    <w:name w:val="footer"/>
    <w:basedOn w:val="Normal"/>
    <w:link w:val="FooterChar"/>
    <w:uiPriority w:val="99"/>
    <w:unhideWhenUsed/>
    <w:rsid w:val="00663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6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Johnston</dc:creator>
  <cp:keywords/>
  <dc:description/>
  <cp:lastModifiedBy>David Johnston</cp:lastModifiedBy>
  <cp:revision>11</cp:revision>
  <dcterms:created xsi:type="dcterms:W3CDTF">2021-11-28T11:44:00Z</dcterms:created>
  <dcterms:modified xsi:type="dcterms:W3CDTF">2021-12-08T03:50:00Z</dcterms:modified>
</cp:coreProperties>
</file>