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小组成员：谢安琪、金成志、李鑫、陈思宇、王宏宇、任勇鹏、徐娆、周晖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校图书馆中的馆藏资源中进行搜索，并通过爬虫获取了150篇关于数据分析的论文。获取到论文之后，通过分析每篇上传论文中的文章来源、文章的引用文献数量、出版年份、作者人数以及文章高频词这五个功能来获取每篇论文的基本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这五大信息能够检测出论文的质量以及时效性情况，帮助用</w:t>
      </w:r>
      <w:bookmarkStart w:id="0" w:name="_GoBack"/>
      <w:bookmarkEnd w:id="0"/>
      <w:r>
        <w:rPr>
          <w:rFonts w:hint="eastAsia"/>
          <w:lang w:val="en-US" w:eastAsia="zh-CN"/>
        </w:rPr>
        <w:t>户更快地进行识别和参考适合自己的论文。最终可以将分析论文得到的结果进行下载和展示。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数据描述：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来源：成都信息工程大学图书馆馆藏资源，搜索关键词为“数据分析”，单位为成都信息工程大学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规模：150个数据集。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C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2019-11-06T03:37:19Z</dcterms:created>
  <dc:creator>chewfy</dc:creator>
  <cp:lastModifiedBy>ぐ侽灬卜弃</cp:lastModifiedBy>
  <dcterms:modified xsi:type="dcterms:W3CDTF">2019-11-06T07:01:54Z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