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Obaveze tokom semestra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Pisanje izveštaja o osnovnim vežbama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Maksimalan broj poena: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 xml:space="preserve">5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-5688</wp:posOffset>
                </wp:positionH>
                <wp:positionV relativeFrom="paragraph">
                  <wp:posOffset>100956</wp:posOffset>
                </wp:positionV>
                <wp:extent cx="5750257" cy="27295"/>
                <wp:effectExtent l="38100" t="38100" r="60325" b="876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0257" cy="272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51659264;mso-wrap-distance-left:9.00pt;mso-wrap-distance-top:0.00pt;mso-wrap-distance-right:9.00pt;mso-wrap-distance-bottom:0.00pt;visibility:visible;" from="-0.4pt,7.9pt" to="452.3pt,10.1pt" filled="f" strokecolor="#4F81BD" strokeweight="2.00pt">
                <v:stroke dashstyle="solid"/>
              </v:lin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Prezentacija jedne teme sa date liste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Lista sadrži ograničen broj tema.</w:t>
      </w:r>
      <w:r>
        <w:rPr>
          <w:sz w:val="24"/>
          <w:szCs w:val="24"/>
        </w:rPr>
        <w:br/>
        <w:t xml:space="preserve">Prezentacije se održavaju tokom semestra, a teme se nalaze na Moodle sistemu.</w:t>
      </w:r>
      <w:r>
        <w:rPr>
          <w:sz w:val="24"/>
          <w:szCs w:val="24"/>
        </w:rPr>
        <w:br/>
        <w:t xml:space="preserve">Teme se mogu birati do 1. decembra.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Maksimalan broj poena: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 xml:space="preserve">8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0257" cy="27295"/>
                <wp:effectExtent l="38100" t="38100" r="60325" b="8763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0257" cy="272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51661312;mso-wrap-distance-left:9.00pt;mso-wrap-distance-top:0.00pt;mso-wrap-distance-right:9.00pt;mso-wrap-distance-bottom:0.00pt;visibility:visible;" from="0.0pt,3.0pt" to="452.8pt,5.1pt" filled="f" strokecolor="#4F81BD" strokeweight="2.00pt">
                <v:stroke dashstyle="solid"/>
              </v:lin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Veliki projekat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Poeni se dodeljuju prema </w:t>
      </w:r>
      <w:r>
        <w:rPr>
          <w:b/>
          <w:bCs/>
          <w:sz w:val="24"/>
          <w:szCs w:val="24"/>
        </w:rPr>
        <w:t xml:space="preserve">nivou slo</w:t>
      </w:r>
      <w:r>
        <w:rPr>
          <w:b/>
          <w:bCs/>
          <w:sz w:val="24"/>
          <w:szCs w:val="24"/>
          <w:lang w:val="sr-Latn-RS"/>
        </w:rPr>
        <w:t xml:space="preserve">ženosti </w:t>
      </w:r>
      <w:r>
        <w:rPr>
          <w:b/>
          <w:bCs/>
          <w:sz w:val="24"/>
          <w:szCs w:val="24"/>
        </w:rPr>
        <w:t xml:space="preserve">izrade</w:t>
      </w:r>
      <w:r>
        <w:rPr>
          <w:b/>
          <w:bCs/>
          <w:sz w:val="24"/>
          <w:szCs w:val="24"/>
        </w:rPr>
        <w:t xml:space="preserve"> projekta</w:t>
      </w:r>
      <w:r>
        <w:rPr>
          <w:b/>
          <w:bCs/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numPr>
          <w:ilvl w:val="0"/>
          <w:numId w:val="14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Osnovni nivo: </w:t>
      </w:r>
      <w:r>
        <w:rPr>
          <w:b/>
          <w:bCs/>
          <w:color w:val="ee0000"/>
          <w:sz w:val="24"/>
          <w:szCs w:val="24"/>
        </w:rPr>
        <w:t xml:space="preserve">45</w:t>
      </w:r>
      <w:r>
        <w:rPr>
          <w:sz w:val="24"/>
          <w:szCs w:val="24"/>
        </w:rPr>
        <w:t xml:space="preserve"> poena</w:t>
      </w:r>
      <w:r>
        <w:rPr>
          <w:sz w:val="24"/>
          <w:szCs w:val="24"/>
        </w:rPr>
      </w:r>
    </w:p>
    <w:p>
      <w:pPr>
        <w:numPr>
          <w:ilvl w:val="0"/>
          <w:numId w:val="14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Srednji nivo: </w:t>
      </w:r>
      <w:r>
        <w:rPr>
          <w:b/>
          <w:bCs/>
          <w:color w:val="ee0000"/>
          <w:sz w:val="24"/>
          <w:szCs w:val="24"/>
        </w:rPr>
        <w:t xml:space="preserve">60</w:t>
      </w:r>
      <w:r>
        <w:rPr>
          <w:sz w:val="24"/>
          <w:szCs w:val="24"/>
        </w:rPr>
        <w:t xml:space="preserve"> poena</w:t>
      </w:r>
      <w:r>
        <w:rPr>
          <w:sz w:val="24"/>
          <w:szCs w:val="24"/>
        </w:rPr>
      </w:r>
    </w:p>
    <w:p>
      <w:pPr>
        <w:numPr>
          <w:ilvl w:val="0"/>
          <w:numId w:val="14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Napredni nivo: </w:t>
      </w:r>
      <w:r>
        <w:rPr>
          <w:b/>
          <w:bCs/>
          <w:color w:val="ee0000"/>
          <w:sz w:val="24"/>
          <w:szCs w:val="24"/>
        </w:rPr>
        <w:t xml:space="preserve">80</w:t>
      </w:r>
      <w:r>
        <w:rPr>
          <w:sz w:val="24"/>
          <w:szCs w:val="24"/>
        </w:rPr>
        <w:t xml:space="preserve"> poena</w:t>
      </w:r>
      <w:r>
        <w:rPr>
          <w:sz w:val="24"/>
          <w:szCs w:val="24"/>
        </w:rPr>
      </w:r>
    </w:p>
    <w:p>
      <w:pPr>
        <w:numPr>
          <w:ilvl w:val="0"/>
          <w:numId w:val="15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7</w:t>
      </w:r>
      <w:r>
        <w:rPr>
          <w:sz w:val="24"/>
          <w:szCs w:val="24"/>
        </w:rPr>
        <w:t xml:space="preserve"> poena za realizaciju originalne ideje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0257" cy="27295"/>
                <wp:effectExtent l="38100" t="38100" r="60325" b="87630"/>
                <wp:wrapNone/>
                <wp:docPr id="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0257" cy="272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51663360;mso-wrap-distance-left:9.00pt;mso-wrap-distance-top:0.00pt;mso-wrap-distance-right:9.00pt;mso-wrap-distance-bottom:0.00pt;visibility:visible;" from="0.0pt,3.0pt" to="452.8pt,5.1pt" filled="f" strokecolor="#4F81BD" strokeweight="2.00pt">
                <v:stroke dashstyle="solid"/>
              </v:line>
            </w:pict>
          </mc:Fallback>
        </mc:AlternateConten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Predlozi projekata: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Pametan staklenik – IoT sistem (Arduino / NodeMCU / Raspberry Pi)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2 projekta, 3 člana po projektu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Opis: Prikupljanje podataka pomoću senzora (temperatura, vlažnost vazduha, vlažnost zemljišta, svetlost), prikazivanje podataka u obliku grafikona na veb interfejsu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Tehnologije: Python, Flask/Django, baza podataka (SQLite/MongoDB), frontend (React ili HTML + JS)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Proširenje: Predikcija navodnjavanja pomoću mašinskog učenja</w:t>
      </w:r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Pametna kućna automatizacija (Arduino / NodeMCU / Raspberry Pi)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2 projekta, po 3 člana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Znanja: IoT, veb razvoj, vizualizacija podataka, osnove veštačke inteligencije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Opis: Upravljanje lampama, ventilatorima i LED trakama putem veba ili mobilne aplikacije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Tehnologije: MQTT, Node-RED, Python, Android/React Native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Proširenje: Automatsko uključivanje svetla pomoću senzora pokreta</w:t>
      </w:r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Kamera sistem zasnovan na veštačkoj inteligenciji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3 projekta, po 3 člana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Opis: Kamera sa obradom slike i detekcijom pomoću mašinskog učenja (prepoznavanje lica, detekcija objekata)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Tehnologije: Python, OpenCV, TensorFlow Lite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Proširenje: Slanje upozorenja putem Telegram poruke ako se detektuje nepoznato lice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Znanja: osnove AI, obrada slike, mreže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Upotreba: sistem za evidenciju i pristup</w:t>
      </w:r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Automobil projekti (fizički modeli)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Žuti: 3 projekta, po 2 člana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parallax</w:t>
      </w:r>
      <w:r>
        <w:rPr>
          <w:sz w:val="24"/>
          <w:szCs w:val="24"/>
        </w:rPr>
        <w:t xml:space="preserve">: 1 projekat, 2 člana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Zeleni: 1 projekat, 2 člana</w:t>
      </w:r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Praćenje pogleda (eye-tracking)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Najviše jedna grupa (2 člana) može izabrati ovaj projekat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Uglavnom istraživački karakter, ali sa primenljivim aspektima</w:t>
      </w:r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Tema po slobodnom izboru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Poeni se dodeljuju po dogovoru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2 člana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Han Solo projekti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ESP32 ekran: 1 projekat, 1 član</w:t>
      </w:r>
      <w:r>
        <w:rPr>
          <w:sz w:val="24"/>
          <w:szCs w:val="24"/>
        </w:rPr>
        <w:br/>
      </w:r>
      <w:hyperlink r:id="rId10" w:tooltip="https://www.waveshare.com/wiki/ESP32-S3-LCD-1.69" w:history="1">
        <w:r>
          <w:rPr>
            <w:rStyle w:val="872"/>
          </w:rPr>
          <w:t xml:space="preserve">https://www.waveshare.com/wiki/ESP32-S3-LCD-1.69</w:t>
        </w:r>
      </w:hyperlink>
      <w:r/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ESP 8x8 LED matrica: 1 projekat, 1 član</w:t>
      </w:r>
      <w:r>
        <w:rPr>
          <w:sz w:val="24"/>
          <w:szCs w:val="24"/>
        </w:rPr>
        <w:br/>
      </w:r>
      <w:hyperlink r:id="rId11" w:tooltip="https://devices.esphome.io/devices/waveshare-esp32s3-matrix/" w:history="1">
        <w:r>
          <w:rPr>
            <w:rStyle w:val="872"/>
          </w:rPr>
          <w:t xml:space="preserve">https://devices.esphome.io/devices/waveshare-esp32s3-matrix/</w:t>
        </w:r>
      </w:hyperlink>
      <w:r/>
      <w:r>
        <w:rPr>
          <w:sz w:val="24"/>
          <w:szCs w:val="24"/>
        </w:rPr>
      </w:r>
    </w:p>
    <w:p>
      <w:pPr>
        <w:pBdr/>
        <w:spacing w:after="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LED traka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2 projekta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5 redova trake, dužine 25–30 cm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Upravljanje: NodeMCU, Raspberry Pi, preko veba ili mobilnog interfejsa</w:t>
      </w:r>
      <w:r>
        <w:rPr>
          <w:sz w:val="24"/>
          <w:szCs w:val="24"/>
        </w:rPr>
      </w:r>
    </w:p>
    <w:p>
      <w:pPr>
        <w:numPr>
          <w:ilvl w:val="1"/>
          <w:numId w:val="16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2 člana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Danas na času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17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Priprema idejnog rešenja zadatka, sa proizvoljnim detaljima.</w:t>
      </w:r>
      <w:r>
        <w:rPr>
          <w:sz w:val="24"/>
          <w:szCs w:val="24"/>
        </w:rPr>
        <w:br/>
        <w:t xml:space="preserve">Dokumentovati, postaviti na Moodle.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Rok: 60 minuta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Maksimalan broj poena: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 xml:space="preserve">5</w:t>
      </w:r>
      <w:r>
        <w:rPr>
          <w:sz w:val="24"/>
          <w:szCs w:val="24"/>
        </w:rPr>
      </w:r>
    </w:p>
    <w:p>
      <w:pPr>
        <w:numPr>
          <w:ilvl w:val="0"/>
          <w:numId w:val="17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Prezentacija na času.</w:t>
      </w:r>
      <w:r>
        <w:rPr>
          <w:sz w:val="24"/>
          <w:szCs w:val="24"/>
        </w:rPr>
        <w:br/>
        <w:t xml:space="preserve">Trajanje: do </w:t>
      </w:r>
      <w:r>
        <w:rPr>
          <w:b/>
          <w:bCs/>
          <w:sz w:val="24"/>
          <w:szCs w:val="24"/>
        </w:rPr>
        <w:t xml:space="preserve">10 minuta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Maksimalno: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 xml:space="preserve">5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poena</w:t>
      </w:r>
      <w:r>
        <w:rPr>
          <w:sz w:val="24"/>
          <w:szCs w:val="24"/>
        </w:rPr>
        <w:br/>
        <w:t xml:space="preserve">Evaluacija i ocenjivanje su obavezni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Tokom narednih časova do kraja semestra: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18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Prezentacije „teorijskih tema“ –</w:t>
      </w:r>
      <w:r>
        <w:rPr>
          <w:sz w:val="24"/>
          <w:szCs w:val="24"/>
        </w:rPr>
        <w:t xml:space="preserve">max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studenata</w:t>
      </w:r>
      <w:r>
        <w:rPr>
          <w:sz w:val="24"/>
          <w:szCs w:val="24"/>
        </w:rPr>
        <w:t xml:space="preserve"> po susretu</w:t>
      </w:r>
      <w:r>
        <w:rPr>
          <w:sz w:val="24"/>
          <w:szCs w:val="24"/>
        </w:rPr>
        <w:t xml:space="preserve">, 10 minuta po prezentaciji</w:t>
      </w:r>
      <w:r>
        <w:rPr>
          <w:sz w:val="24"/>
          <w:szCs w:val="24"/>
        </w:rPr>
      </w:r>
    </w:p>
    <w:p>
      <w:pPr>
        <w:numPr>
          <w:ilvl w:val="0"/>
          <w:numId w:val="18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Kontinuiran rad na projektima</w:t>
      </w:r>
      <w:r>
        <w:rPr>
          <w:sz w:val="24"/>
          <w:szCs w:val="24"/>
        </w:rPr>
      </w:r>
    </w:p>
    <w:p>
      <w:pPr>
        <w:numPr>
          <w:ilvl w:val="0"/>
          <w:numId w:val="18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 4. nedelji: prezentacija trenutnog napretka (ocenjuje nastavnik, do </w:t>
      </w:r>
      <w:r>
        <w:rPr>
          <w:b/>
          <w:bCs/>
          <w:color w:val="ee0000"/>
          <w:sz w:val="24"/>
          <w:szCs w:val="24"/>
        </w:rPr>
        <w:t xml:space="preserve">20</w:t>
      </w:r>
      <w:r>
        <w:rPr>
          <w:sz w:val="24"/>
          <w:szCs w:val="24"/>
        </w:rPr>
        <w:t xml:space="preserve"> poena)</w:t>
      </w:r>
      <w:r>
        <w:rPr>
          <w:sz w:val="24"/>
          <w:szCs w:val="24"/>
        </w:rPr>
      </w:r>
    </w:p>
    <w:p>
      <w:pPr>
        <w:numPr>
          <w:ilvl w:val="0"/>
          <w:numId w:val="18"/>
        </w:num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 poslednjoj nedelji</w:t>
      </w:r>
      <w:r>
        <w:rPr>
          <w:sz w:val="24"/>
          <w:szCs w:val="24"/>
        </w:rPr>
        <w:t xml:space="preserve"> semestra</w:t>
      </w:r>
      <w:r>
        <w:rPr>
          <w:sz w:val="24"/>
          <w:szCs w:val="24"/>
        </w:rPr>
        <w:t xml:space="preserve">: završna prezentacija projekta i predaja dokumentacije</w:t>
      </w:r>
      <w:r>
        <w:rPr>
          <w:sz w:val="24"/>
          <w:szCs w:val="24"/>
        </w:rPr>
        <w:br/>
        <w:t xml:space="preserve">(preostale poene dodeljuju studenti druge godine)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Napomena:</w:t>
      </w:r>
      <w:r>
        <w:rPr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Laboratorija 304 je dostupna van nastave – termin se dogovara pojedinačno</w:t>
      </w:r>
      <w:r>
        <w:rPr>
          <w:sz w:val="24"/>
          <w:szCs w:val="24"/>
        </w:rPr>
        <w:t xml:space="preserve"> sa profesorom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3297C4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065D4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4010B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B0239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9DA15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AD23A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A445D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E8224C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AEF5A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73772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9"/>
  </w:num>
  <w:num w:numId="13">
    <w:abstractNumId w:val="14"/>
  </w:num>
  <w:num w:numId="14">
    <w:abstractNumId w:val="15"/>
  </w:num>
  <w:num w:numId="15">
    <w:abstractNumId w:val="10"/>
  </w:num>
  <w:num w:numId="16">
    <w:abstractNumId w:val="16"/>
  </w:num>
  <w:num w:numId="17">
    <w:abstractNumId w:val="13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0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1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2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3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4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5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6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7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8" w:default="1">
    <w:name w:val="Default Paragraph Font"/>
    <w:uiPriority w:val="1"/>
    <w:semiHidden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paragraph" w:styleId="721">
    <w:name w:val="Header"/>
    <w:basedOn w:val="708"/>
    <w:link w:val="72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2" w:customStyle="1">
    <w:name w:val="Header Char"/>
    <w:basedOn w:val="718"/>
    <w:link w:val="721"/>
    <w:uiPriority w:val="99"/>
    <w:pPr>
      <w:pBdr/>
      <w:spacing/>
      <w:ind/>
    </w:pPr>
  </w:style>
  <w:style w:type="paragraph" w:styleId="723">
    <w:name w:val="Footer"/>
    <w:basedOn w:val="708"/>
    <w:link w:val="72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4" w:customStyle="1">
    <w:name w:val="Footer Char"/>
    <w:basedOn w:val="718"/>
    <w:link w:val="723"/>
    <w:uiPriority w:val="99"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18"/>
    <w:link w:val="7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18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18"/>
    <w:link w:val="7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18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18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18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18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18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18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18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18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18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18"/>
    <w:link w:val="7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18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18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18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18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18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1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1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1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1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1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09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1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1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1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1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1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1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1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1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1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1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1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1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1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1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2">
    <w:name w:val="Hyperlink"/>
    <w:basedOn w:val="71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73">
    <w:name w:val="Unresolved Mention"/>
    <w:basedOn w:val="71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74">
    <w:name w:val="FollowedHyperlink"/>
    <w:basedOn w:val="7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waveshare.com/wiki/ESP32-S3-LCD-1.69" TargetMode="External"/><Relationship Id="rId11" Type="http://schemas.openxmlformats.org/officeDocument/2006/relationships/hyperlink" Target="https://devices.esphome.io/devices/waveshare-esp32s3-matrix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2025-11-20T22:28:00Z</dcterms:created>
  <dcterms:modified xsi:type="dcterms:W3CDTF">2025-11-21T10:09:15Z</dcterms:modified>
  <cp:category/>
</cp:coreProperties>
</file>