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D1F2E23">
      <w:pPr>
        <w:pStyle w:val="841"/>
        <w:pBdr/>
        <w:spacing/>
        <w:ind/>
        <w:rPr>
          <w:rFonts w:ascii="Arial" w:hAnsi="Arial" w:cs="Arial"/>
          <w:b/>
          <w:bCs/>
          <w:color w:val="auto"/>
          <w:sz w:val="36"/>
          <w:szCs w:val="36"/>
        </w:rPr>
      </w:pPr>
      <w:r>
        <w:rPr>
          <w:rFonts w:ascii="Arial" w:hAnsi="Arial" w:eastAsia="Arial" w:cs="Arial"/>
          <w:b/>
          <w:bCs/>
          <w:color w:val="auto"/>
          <w:sz w:val="36"/>
          <w:szCs w:val="36"/>
        </w:rPr>
        <w:t xml:space="preserve">Sprint </w:t>
      </w:r>
      <w:r>
        <w:rPr>
          <w:rFonts w:ascii="Arial" w:hAnsi="Arial" w:eastAsia="Arial" w:cs="Arial"/>
          <w:b/>
          <w:bCs/>
          <w:color w:val="auto"/>
          <w:sz w:val="36"/>
          <w:szCs w:val="36"/>
        </w:rPr>
        <w:t xml:space="preserve">i</w:t>
      </w:r>
      <w:r>
        <w:rPr>
          <w:rFonts w:ascii="Arial" w:hAnsi="Arial" w:eastAsia="Arial" w:cs="Arial"/>
          <w:b/>
          <w:bCs/>
          <w:color w:val="auto"/>
          <w:sz w:val="36"/>
          <w:szCs w:val="36"/>
        </w:rPr>
        <w:t xml:space="preserve">zveštaj</w:t>
      </w:r>
      <w:r>
        <w:rPr>
          <w:rFonts w:ascii="Arial" w:hAnsi="Arial" w:cs="Arial"/>
          <w:b/>
          <w:bCs/>
          <w:color w:val="auto"/>
          <w:sz w:val="36"/>
          <w:szCs w:val="36"/>
        </w:rPr>
      </w:r>
      <w:r>
        <w:rPr>
          <w:rFonts w:ascii="Arial" w:hAnsi="Arial" w:cs="Arial"/>
          <w:b/>
          <w:bCs/>
          <w:color w:val="auto"/>
          <w:sz w:val="36"/>
          <w:szCs w:val="36"/>
        </w:rPr>
      </w:r>
    </w:p>
    <w:p w14:paraId="4B356C5A">
      <w:pPr>
        <w:pStyle w:val="842"/>
        <w:pBdr/>
        <w:tabs>
          <w:tab w:val="left" w:leader="none" w:pos="1997"/>
        </w:tabs>
        <w:spacing w:before="0" w:line="240" w:lineRule="auto"/>
        <w:ind/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 xml:space="preserve">Tim: </w:t>
      </w:r>
      <w:r>
        <w:rPr>
          <w:rFonts w:ascii="Arial" w:hAnsi="Arial" w:eastAsia="Arial" w:cs="Arial"/>
          <w:b w:val="0"/>
          <w:bCs w:val="0"/>
          <w:color w:val="auto"/>
          <w:sz w:val="24"/>
          <w:szCs w:val="24"/>
          <w:lang w:val="sr-Latn"/>
        </w:rPr>
        <w:t xml:space="preserve">Victorious</w:t>
      </w:r>
      <w:r>
        <w:rPr>
          <w:rFonts w:ascii="Arial" w:hAnsi="Arial" w:cs="Arial"/>
          <w:b w:val="0"/>
          <w:bCs w:val="0"/>
          <w:color w:val="auto"/>
          <w:sz w:val="24"/>
          <w:szCs w:val="24"/>
        </w:rPr>
      </w:r>
      <w:r>
        <w:rPr>
          <w:rFonts w:ascii="Arial" w:hAnsi="Arial" w:cs="Arial"/>
          <w:b/>
          <w:bCs/>
          <w:color w:val="auto"/>
          <w:sz w:val="24"/>
          <w:szCs w:val="24"/>
        </w:rPr>
      </w:r>
    </w:p>
    <w:p w14:paraId="07C3A4A3">
      <w:pPr>
        <w:pStyle w:val="842"/>
        <w:pBdr/>
        <w:spacing w:before="0" w:line="240" w:lineRule="auto"/>
        <w:ind/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</w:r>
      <w:r>
        <w:rPr>
          <w:rFonts w:ascii="Arial" w:hAnsi="Arial" w:eastAsia="Arial" w:cs="Arial"/>
          <w:b/>
          <w:bCs/>
          <w:color w:val="auto"/>
          <w:sz w:val="24"/>
          <w:szCs w:val="24"/>
        </w:rPr>
        <w:t xml:space="preserve">Sprint </w:t>
      </w:r>
      <w:r>
        <w:rPr>
          <w:rFonts w:ascii="Arial" w:hAnsi="Arial" w:eastAsia="Arial" w:cs="Arial"/>
          <w:b/>
          <w:bCs/>
          <w:color w:val="auto"/>
          <w:sz w:val="24"/>
          <w:szCs w:val="24"/>
        </w:rPr>
        <w:t xml:space="preserve">broj</w:t>
      </w:r>
      <w:r>
        <w:rPr>
          <w:rFonts w:ascii="Arial" w:hAnsi="Arial" w:eastAsia="Arial" w:cs="Arial"/>
          <w:b/>
          <w:bCs/>
          <w:color w:val="auto"/>
          <w:sz w:val="24"/>
          <w:szCs w:val="24"/>
        </w:rPr>
        <w:t xml:space="preserve">: </w:t>
      </w:r>
      <w:r>
        <w:rPr>
          <w:rFonts w:ascii="Arial" w:hAnsi="Arial" w:cs="Arial"/>
          <w:b w:val="0"/>
          <w:bCs w:val="0"/>
          <w:color w:val="auto"/>
          <w:sz w:val="24"/>
          <w:szCs w:val="24"/>
          <w:lang w:val="sr-Latn"/>
        </w:rPr>
        <w:t xml:space="preserve">3</w:t>
      </w:r>
      <w:r>
        <w:rPr>
          <w:rFonts w:ascii="Arial" w:hAnsi="Arial" w:cs="Arial"/>
          <w:b w:val="0"/>
          <w:bCs w:val="0"/>
          <w:color w:val="auto"/>
          <w:sz w:val="24"/>
          <w:szCs w:val="24"/>
        </w:rPr>
      </w:r>
      <w:r>
        <w:rPr>
          <w:rFonts w:ascii="Arial" w:hAnsi="Arial" w:cs="Arial"/>
          <w:b/>
          <w:bCs/>
          <w:color w:val="auto"/>
          <w:sz w:val="24"/>
          <w:szCs w:val="24"/>
        </w:rPr>
      </w:r>
    </w:p>
    <w:p w14:paraId="2B3B58CF">
      <w:pPr>
        <w:pStyle w:val="842"/>
        <w:pBdr/>
        <w:spacing w:before="0" w:line="240" w:lineRule="auto"/>
        <w:ind/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 xml:space="preserve">Period </w:t>
      </w:r>
      <w:r>
        <w:rPr>
          <w:rFonts w:ascii="Arial" w:hAnsi="Arial" w:eastAsia="Arial" w:cs="Arial"/>
          <w:b/>
          <w:bCs/>
          <w:color w:val="auto"/>
          <w:sz w:val="24"/>
          <w:szCs w:val="24"/>
        </w:rPr>
        <w:t xml:space="preserve">sprinta</w:t>
      </w:r>
      <w:r>
        <w:rPr>
          <w:rFonts w:ascii="Arial" w:hAnsi="Arial" w:eastAsia="Arial" w:cs="Arial"/>
          <w:b/>
          <w:bCs/>
          <w:color w:val="auto"/>
          <w:sz w:val="24"/>
          <w:szCs w:val="24"/>
        </w:rPr>
        <w:t xml:space="preserve">: </w:t>
      </w:r>
      <w:r>
        <w:rPr>
          <w:rFonts w:ascii="Arial" w:hAnsi="Arial" w:cs="Arial"/>
          <w:b w:val="0"/>
          <w:bCs w:val="0"/>
          <w:color w:val="auto"/>
          <w:sz w:val="24"/>
          <w:szCs w:val="24"/>
          <w:lang w:val="sr-Latn"/>
        </w:rPr>
        <w:t xml:space="preserve">21. 1. 2026.</w:t>
      </w:r>
      <w:r>
        <w:rPr>
          <w:rFonts w:ascii="Arial" w:hAnsi="Arial" w:cs="Arial"/>
          <w:b w:val="0"/>
          <w:bCs w:val="0"/>
          <w:color w:val="auto"/>
          <w:sz w:val="24"/>
          <w:szCs w:val="24"/>
          <w:lang w:val="sr-Latn"/>
        </w:rPr>
        <w:t xml:space="preserve"> -</w:t>
      </w:r>
      <w:r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9. 2. 2026.</w:t>
      </w:r>
      <w:r>
        <w:rPr>
          <w:rFonts w:ascii="Arial" w:hAnsi="Arial" w:cs="Arial"/>
          <w:b/>
          <w:bCs/>
          <w:color w:val="auto"/>
          <w:sz w:val="24"/>
          <w:szCs w:val="24"/>
        </w:rPr>
      </w:r>
    </w:p>
    <w:p w14:paraId="3F98BC26">
      <w:pPr>
        <w:pStyle w:val="842"/>
        <w:pBdr/>
        <w:spacing w:after="120" w:before="120" w:line="240" w:lineRule="auto"/>
        <w:ind/>
        <w:rPr>
          <w:rFonts w:ascii="Arial" w:hAnsi="Arial" w:cs="Arial"/>
          <w:b/>
          <w:bCs/>
          <w:color w:val="auto"/>
        </w:rPr>
      </w:pPr>
      <w:r>
        <w:rPr>
          <w:rFonts w:ascii="Arial" w:hAnsi="Arial" w:eastAsia="Arial" w:cs="Arial"/>
          <w:b/>
          <w:bCs/>
          <w:color w:val="auto"/>
        </w:rPr>
        <w:t xml:space="preserve">1. Ciljevi sprinta</w:t>
      </w:r>
      <w:r>
        <w:rPr>
          <w:rFonts w:ascii="Arial" w:hAnsi="Arial" w:cs="Arial"/>
          <w:b/>
          <w:bCs/>
          <w:color w:val="auto"/>
        </w:rPr>
      </w:r>
      <w:r>
        <w:rPr>
          <w:rFonts w:ascii="Arial" w:hAnsi="Arial" w:cs="Arial"/>
          <w:b/>
          <w:bCs/>
          <w:color w:val="auto"/>
        </w:rPr>
      </w:r>
    </w:p>
    <w:p w14:paraId="12ECD8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Cilj Sprinta 3 bio je da se aplikacija funkcionalno zaokruži i dovede u završno stanje pred predaju. Fokus sprinta bio je na implementaciji sistema ocenjivanja sadržaja, unapređenju sigurnosti aplikacije i finalizaciji admin panela.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4D15CB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Posebni ciljevi Sprinta 3 bili su: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6A0B536B">
      <w:pPr>
        <w:pStyle w:val="90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Omogućavanje ocenjivanja sadržaja od strane korisnika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1EE73165">
      <w:pPr>
        <w:pStyle w:val="90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Prikaz prosečne i korisničke ocene za svaki sadržaj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25CF38E1">
      <w:pPr>
        <w:pStyle w:val="90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Završetak admin funkcionalnosti za upravljanje sadržajem i kategorijama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3D8F17A7">
      <w:pPr>
        <w:pStyle w:val="90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Vizuelno finalizovanje aplikacije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54556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Nakon Sprinta 3 aplikacija predstavlja funkcionalno završen proizvod spreman za korišćenje.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0D2D7F66">
      <w:pPr>
        <w:pStyle w:val="842"/>
        <w:pBdr/>
        <w:spacing w:after="120" w:before="120" w:line="240" w:lineRule="auto"/>
        <w:ind/>
        <w:rPr>
          <w:rFonts w:ascii="Arial" w:hAnsi="Arial" w:cs="Arial"/>
          <w:b w:val="0"/>
          <w:bCs w:val="0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auto"/>
          <w:sz w:val="20"/>
          <w:szCs w:val="20"/>
          <w:highlight w:val="none"/>
        </w:rPr>
      </w:r>
      <w:r>
        <w:rPr>
          <w:rFonts w:ascii="Arial" w:hAnsi="Arial" w:eastAsia="Arial" w:cs="Arial"/>
          <w:b w:val="0"/>
          <w:bCs w:val="0"/>
          <w:sz w:val="20"/>
          <w:szCs w:val="20"/>
        </w:rPr>
      </w:r>
      <w:r>
        <w:rPr>
          <w:rFonts w:ascii="Arial" w:hAnsi="Arial" w:cs="Arial"/>
          <w:b w:val="0"/>
          <w:bCs w:val="0"/>
          <w:sz w:val="20"/>
          <w:szCs w:val="20"/>
        </w:rPr>
      </w:r>
    </w:p>
    <w:p w14:paraId="4BFA82D0">
      <w:pPr>
        <w:pStyle w:val="842"/>
        <w:pBdr/>
        <w:spacing w:after="120" w:before="120" w:line="240" w:lineRule="auto"/>
        <w:ind/>
        <w:rPr>
          <w:rFonts w:ascii="Arial" w:hAnsi="Arial" w:cs="Arial"/>
          <w:color w:val="auto"/>
          <w:highlight w:val="none"/>
        </w:rPr>
      </w:pPr>
      <w:r>
        <w:rPr>
          <w:rFonts w:ascii="Arial" w:hAnsi="Arial" w:eastAsia="Arial" w:cs="Arial"/>
          <w:color w:val="auto"/>
        </w:rPr>
        <w:t xml:space="preserve">2. Obavljeni zadaci</w:t>
      </w:r>
      <w:r>
        <w:rPr>
          <w:rFonts w:ascii="Arial" w:hAnsi="Arial" w:cs="Arial"/>
          <w:color w:val="auto"/>
          <w:highlight w:val="none"/>
        </w:rPr>
      </w:r>
      <w:r>
        <w:rPr>
          <w:rFonts w:ascii="Arial" w:hAnsi="Arial" w:cs="Arial"/>
          <w:color w:val="auto"/>
          <w:highlight w:val="none"/>
        </w:rPr>
      </w:r>
    </w:p>
    <w:tbl>
      <w:tblPr>
        <w:tblStyle w:val="71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714"/>
        <w:gridCol w:w="1730"/>
        <w:gridCol w:w="1682"/>
        <w:gridCol w:w="1714"/>
        <w:gridCol w:w="1790"/>
      </w:tblGrid>
      <w:tr>
        <w:trPr/>
        <w:tc>
          <w:tcPr>
            <w:shd w:val="clear" w:color="ffffff" w:fill="d9d9d9" w:themeFill="background1" w:themeFillShade="D9"/>
            <w:tcBorders/>
            <w:tcW w:w="1714" w:type="dxa"/>
            <w:textDirection w:val="lrTb"/>
            <w:noWrap w:val="false"/>
          </w:tcPr>
          <w:p w14:paraId="7FBDECC1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Task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d9d9d9" w:themeFill="background1" w:themeFillShade="D9"/>
            <w:tcBorders/>
            <w:tcW w:w="1730" w:type="dxa"/>
            <w:textDirection w:val="lrTb"/>
            <w:noWrap w:val="false"/>
          </w:tcPr>
          <w:p w14:paraId="0091FD81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Opis zadatka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d9d9d9" w:themeFill="background1" w:themeFillShade="D9"/>
            <w:tcBorders/>
            <w:tcW w:w="1682" w:type="dxa"/>
            <w:textDirection w:val="lrTb"/>
            <w:noWrap w:val="false"/>
          </w:tcPr>
          <w:p w14:paraId="2CF0000D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Član tima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d9d9d9" w:themeFill="background1" w:themeFillShade="D9"/>
            <w:tcBorders/>
            <w:tcW w:w="1714" w:type="dxa"/>
            <w:textDirection w:val="lrTb"/>
            <w:noWrap w:val="false"/>
          </w:tcPr>
          <w:p w14:paraId="2C71E6DF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Status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d9d9d9" w:themeFill="background1" w:themeFillShade="D9"/>
            <w:tcBorders/>
            <w:tcW w:w="1790" w:type="dxa"/>
            <w:textDirection w:val="lrTb"/>
            <w:noWrap w:val="false"/>
          </w:tcPr>
          <w:p w14:paraId="254F1536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Napomena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714" w:type="dxa"/>
            <w:textDirection w:val="lrTb"/>
            <w:noWrap w:val="false"/>
          </w:tcPr>
          <w:p w14:paraId="08E6A541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Dodavanje ocene i vraćanje prosečne ocene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30" w:type="dxa"/>
            <w:textDirection w:val="lrTb"/>
            <w:noWrap w:val="false"/>
          </w:tcPr>
          <w:p w14:paraId="1FD94834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Mogućnost ocenjivanja i dobijanja srednje ocene na backend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682" w:type="dxa"/>
            <w:textDirection w:val="lrTb"/>
            <w:noWrap w:val="false"/>
          </w:tcPr>
          <w:p w14:paraId="61CAC828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Stepan Turitsin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14" w:type="dxa"/>
            <w:textDirection w:val="lrTb"/>
            <w:noWrap w:val="false"/>
          </w:tcPr>
          <w:p w14:paraId="13DAF5CC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Završeno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90" w:type="dxa"/>
            <w:textDirection w:val="lrTb"/>
            <w:noWrap w:val="false"/>
          </w:tcPr>
          <w:p w14:paraId="1BD5723D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/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714" w:type="dxa"/>
            <w:vMerge w:val="restart"/>
            <w:textDirection w:val="lrTb"/>
            <w:noWrap w:val="false"/>
          </w:tcPr>
          <w:p w14:paraId="46595E4E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Api za dodavanje ocene i validacija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30" w:type="dxa"/>
            <w:vMerge w:val="restart"/>
            <w:textDirection w:val="lrTb"/>
            <w:noWrap w:val="false"/>
          </w:tcPr>
          <w:p w14:paraId="3D2986F9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Dodavanje ocene i provera da li je broj od 1 do 5 i ne zapisivanje duple ocene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682" w:type="dxa"/>
            <w:vMerge w:val="restart"/>
            <w:textDirection w:val="lrTb"/>
            <w:noWrap w:val="false"/>
          </w:tcPr>
          <w:p w14:paraId="497723FC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Stepan Turitsin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1A3719B2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14" w:type="dxa"/>
            <w:vMerge w:val="restart"/>
            <w:textDirection w:val="lrTb"/>
            <w:noWrap w:val="false"/>
          </w:tcPr>
          <w:p w14:paraId="4D926AA5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Završeno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0A279585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90" w:type="dxa"/>
            <w:vMerge w:val="restart"/>
            <w:textDirection w:val="lrTb"/>
            <w:noWrap w:val="false"/>
          </w:tcPr>
          <w:p w14:paraId="78F698EC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/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714" w:type="dxa"/>
            <w:vMerge w:val="restart"/>
            <w:textDirection w:val="lrTb"/>
            <w:noWrap w:val="false"/>
          </w:tcPr>
          <w:p w14:paraId="1B4F9BF8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Ažuriranje ocene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30" w:type="dxa"/>
            <w:vMerge w:val="restart"/>
            <w:textDirection w:val="lrTb"/>
            <w:noWrap w:val="false"/>
          </w:tcPr>
          <w:p w14:paraId="5E4471BD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Ako korisnik oceni sadržaj ponovo ocena se ažurira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682" w:type="dxa"/>
            <w:vMerge w:val="restart"/>
            <w:textDirection w:val="lrTb"/>
            <w:noWrap w:val="false"/>
          </w:tcPr>
          <w:p w14:paraId="14F0912B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Stepan Turitsin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0C119B8F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14" w:type="dxa"/>
            <w:vMerge w:val="restart"/>
            <w:textDirection w:val="lrTb"/>
            <w:noWrap w:val="false"/>
          </w:tcPr>
          <w:p w14:paraId="446FB19E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Završeno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47628708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90" w:type="dxa"/>
            <w:vMerge w:val="restart"/>
            <w:textDirection w:val="lrTb"/>
            <w:noWrap w:val="false"/>
          </w:tcPr>
          <w:p w14:paraId="5622AF2D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/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714" w:type="dxa"/>
            <w:vMerge w:val="restart"/>
            <w:textDirection w:val="lrTb"/>
            <w:noWrap w:val="false"/>
          </w:tcPr>
          <w:p w14:paraId="7FA70556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Slanje podataka o oceni na backend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30" w:type="dxa"/>
            <w:vMerge w:val="restart"/>
            <w:textDirection w:val="lrTb"/>
            <w:noWrap w:val="false"/>
          </w:tcPr>
          <w:p w14:paraId="724C5D31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Nakon izbora ocene ona se šalje na backend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682" w:type="dxa"/>
            <w:vMerge w:val="restart"/>
            <w:textDirection w:val="lrTb"/>
            <w:noWrap w:val="false"/>
          </w:tcPr>
          <w:p w14:paraId="4A85626B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Daniel Štifelmajer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14" w:type="dxa"/>
            <w:vMerge w:val="restart"/>
            <w:textDirection w:val="lrTb"/>
            <w:noWrap w:val="false"/>
          </w:tcPr>
          <w:p w14:paraId="5C7A7BDE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Završeno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90" w:type="dxa"/>
            <w:vMerge w:val="restart"/>
            <w:textDirection w:val="lrTb"/>
            <w:noWrap w:val="false"/>
          </w:tcPr>
          <w:p w14:paraId="197351E4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/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714" w:type="dxa"/>
            <w:vMerge w:val="restart"/>
            <w:textDirection w:val="lrTb"/>
            <w:noWrap w:val="false"/>
          </w:tcPr>
          <w:p w14:paraId="4B96525B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Dobijanje ocene za svaki sadržaj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30" w:type="dxa"/>
            <w:vMerge w:val="restart"/>
            <w:textDirection w:val="lrTb"/>
            <w:noWrap w:val="false"/>
          </w:tcPr>
          <w:p w14:paraId="5986C383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Dobija se korisnikova i srednja ocena za svaki sadržaj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682" w:type="dxa"/>
            <w:vMerge w:val="restart"/>
            <w:textDirection w:val="lrTb"/>
            <w:noWrap w:val="false"/>
          </w:tcPr>
          <w:p w14:paraId="7867DA73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Daniel Štifelmajer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5113E762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14" w:type="dxa"/>
            <w:vMerge w:val="restart"/>
            <w:textDirection w:val="lrTb"/>
            <w:noWrap w:val="false"/>
          </w:tcPr>
          <w:p w14:paraId="375FCD32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  <w:t xml:space="preserve">Završeno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90" w:type="dxa"/>
            <w:vMerge w:val="restart"/>
            <w:textDirection w:val="lrTb"/>
            <w:noWrap w:val="false"/>
          </w:tcPr>
          <w:p w14:paraId="2A4EAF45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  <w:t xml:space="preserve">/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714" w:type="dxa"/>
            <w:vMerge w:val="restart"/>
            <w:textDirection w:val="lrTb"/>
            <w:noWrap w:val="false"/>
          </w:tcPr>
          <w:p w14:paraId="65CAFF53">
            <w:pPr>
              <w:pBdr/>
              <w:spacing/>
              <w:ind/>
              <w:rPr>
                <w:rFonts w:ascii="Arial" w:hAnsi="Arial" w:cs="Arial"/>
                <w:highlight w:val="none"/>
              </w:rPr>
            </w:pP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  <w:t xml:space="preserve">Ikona aplikacije</w:t>
            </w:r>
            <w:r>
              <w:rPr>
                <w:rFonts w:ascii="Arial" w:hAnsi="Arial" w:cs="Arial"/>
                <w:highlight w:val="none"/>
              </w:rPr>
            </w:r>
            <w:r>
              <w:rPr>
                <w:rFonts w:ascii="Arial" w:hAnsi="Arial" w:cs="Arial"/>
                <w:highlight w:val="none"/>
              </w:rPr>
            </w:r>
          </w:p>
        </w:tc>
        <w:tc>
          <w:tcPr>
            <w:tcBorders/>
            <w:tcW w:w="1730" w:type="dxa"/>
            <w:vMerge w:val="restart"/>
            <w:textDirection w:val="lrTb"/>
            <w:noWrap w:val="false"/>
          </w:tcPr>
          <w:p w14:paraId="23B153D8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Dizajn ikonice aplikacije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682" w:type="dxa"/>
            <w:vMerge w:val="restart"/>
            <w:textDirection w:val="lrTb"/>
            <w:noWrap w:val="false"/>
          </w:tcPr>
          <w:p w14:paraId="7155D922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Sara Klipa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14" w:type="dxa"/>
            <w:vMerge w:val="restart"/>
            <w:textDirection w:val="lrTb"/>
            <w:noWrap w:val="false"/>
          </w:tcPr>
          <w:p w14:paraId="0B1487C0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  <w:t xml:space="preserve">Završeno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90" w:type="dxa"/>
            <w:vMerge w:val="restart"/>
            <w:textDirection w:val="lrTb"/>
            <w:noWrap w:val="false"/>
          </w:tcPr>
          <w:p w14:paraId="0024FFBE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/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714" w:type="dxa"/>
            <w:vMerge w:val="restart"/>
            <w:textDirection w:val="lrTb"/>
            <w:noWrap w:val="false"/>
          </w:tcPr>
          <w:p w14:paraId="0D9EA415">
            <w:pPr>
              <w:pBdr/>
              <w:spacing/>
              <w:ind/>
              <w:rPr>
                <w:rFonts w:ascii="Arial" w:hAnsi="Arial" w:eastAsia="Arial" w:cs="Arial"/>
                <w:lang w:val="sr-Latn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Stranice za CRUD za sadržaj i kategorije</w:t>
            </w: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</w:r>
          </w:p>
        </w:tc>
        <w:tc>
          <w:tcPr>
            <w:tcBorders/>
            <w:tcW w:w="1730" w:type="dxa"/>
            <w:vMerge w:val="restart"/>
            <w:textDirection w:val="lrTb"/>
            <w:noWrap w:val="false"/>
          </w:tcPr>
          <w:p w14:paraId="2FBE0527">
            <w:pPr>
              <w:pBdr/>
              <w:spacing/>
              <w:ind/>
              <w:rPr>
                <w:rFonts w:ascii="Arial" w:hAnsi="Arial" w:eastAsia="Arial" w:cs="Arial"/>
                <w:highlight w:val="none"/>
                <w:lang w:val="sr-Latn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Stranice gde admin može da vidi, dodaje, briše i ažurira sve sadržaje i kategorije</w:t>
            </w:r>
            <w:r>
              <w:rPr>
                <w:rFonts w:ascii="Arial" w:hAnsi="Arial" w:eastAsia="Arial" w:cs="Arial"/>
                <w:highlight w:val="none"/>
                <w:lang w:val="sr-Latn"/>
              </w:rPr>
            </w:r>
            <w:r>
              <w:rPr>
                <w:rFonts w:ascii="Arial" w:hAnsi="Arial" w:eastAsia="Arial" w:cs="Arial"/>
                <w:highlight w:val="none"/>
                <w:lang w:val="sr-Latn"/>
              </w:rPr>
            </w:r>
          </w:p>
        </w:tc>
        <w:tc>
          <w:tcPr>
            <w:tcBorders/>
            <w:tcW w:w="1682" w:type="dxa"/>
            <w:vMerge w:val="restart"/>
            <w:textDirection w:val="lrTb"/>
            <w:noWrap w:val="false"/>
          </w:tcPr>
          <w:p w14:paraId="41C97BA9">
            <w:pPr>
              <w:pBdr/>
              <w:spacing/>
              <w:ind/>
              <w:rPr>
                <w:rFonts w:ascii="Arial" w:hAnsi="Arial" w:eastAsia="Arial" w:cs="Arial"/>
                <w:lang w:val="sr-Latn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David Katrinka</w:t>
            </w: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</w:r>
          </w:p>
        </w:tc>
        <w:tc>
          <w:tcPr>
            <w:tcBorders/>
            <w:tcW w:w="1714" w:type="dxa"/>
            <w:vMerge w:val="restart"/>
            <w:textDirection w:val="lrTb"/>
            <w:noWrap w:val="false"/>
          </w:tcPr>
          <w:p w14:paraId="0855A7DA">
            <w:pPr>
              <w:pBdr/>
              <w:spacing/>
              <w:ind/>
              <w:rPr>
                <w:rFonts w:ascii="Arial" w:hAnsi="Arial" w:eastAsia="Arial" w:cs="Arial"/>
                <w:lang w:val="sr-Latn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Završeno</w:t>
            </w: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</w:r>
          </w:p>
        </w:tc>
        <w:tc>
          <w:tcPr>
            <w:tcBorders/>
            <w:tcW w:w="1790" w:type="dxa"/>
            <w:vMerge w:val="restart"/>
            <w:textDirection w:val="lrTb"/>
            <w:noWrap w:val="false"/>
          </w:tcPr>
          <w:p w14:paraId="675B4EBA">
            <w:pPr>
              <w:pBdr/>
              <w:spacing/>
              <w:ind/>
              <w:rPr>
                <w:rFonts w:ascii="Arial" w:hAnsi="Arial" w:eastAsia="Arial" w:cs="Arial"/>
                <w:lang w:val="sr-Latn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/</w:t>
            </w: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</w:r>
          </w:p>
        </w:tc>
      </w:tr>
    </w:tbl>
    <w:p w14:paraId="1935F1A8">
      <w:pPr>
        <w:pStyle w:val="842"/>
        <w:pBdr/>
        <w:spacing w:after="120" w:before="120" w:line="240" w:lineRule="auto"/>
        <w:ind/>
        <w:rPr>
          <w:rFonts w:ascii="Arial" w:hAnsi="Arial" w:cs="Arial"/>
          <w:color w:val="auto"/>
        </w:rPr>
      </w:pPr>
      <w:r>
        <w:rPr>
          <w:rFonts w:ascii="Arial" w:hAnsi="Arial" w:eastAsia="Arial" w:cs="Arial"/>
          <w:color w:val="auto"/>
        </w:rPr>
        <w:t xml:space="preserve">3. Izazovi i prepreke</w:t>
      </w:r>
      <w:r>
        <w:rPr>
          <w:rFonts w:ascii="Arial" w:hAnsi="Arial" w:cs="Arial"/>
          <w:color w:val="auto"/>
        </w:rPr>
      </w:r>
      <w:r>
        <w:rPr>
          <w:rFonts w:ascii="Arial" w:hAnsi="Arial" w:cs="Arial"/>
          <w:color w:val="auto"/>
        </w:rPr>
      </w:r>
    </w:p>
    <w:p w14:paraId="2B4EF7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Tokom Sprinta 3 glavni izazov bio je implementacija sistema ocenjivanja sadržaja na način koji omogućava istovremeni prikaz prosečne ocene i ocene koju je postavio trenutno prijavljeni korisnik.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43F0AF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Backend je u početnoj verziji vraćao samo prosečnu ocenu sadržaja, što nije bilo dovoljno za frontend deo aplikacije. Bilo je potrebno proširiti API kako bi pored prosečne vrednosti vraćao i individualnu ocenu korisnika, uz validaciju i sprečavanje duplog 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ocenjivanja.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649C6E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Rešenje je ostvareno proširivanjem backend logike i API odgovora, kao i usklađivanjem frontend i backend dela aplikacije, čime je omogućen ispravan i intuitivan prikaz sistema ocenjivanja.</w:t>
      </w:r>
      <w:r>
        <w:rPr>
          <w:rFonts w:ascii="Arial" w:hAnsi="Arial" w:cs="Arial"/>
          <w:sz w:val="22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712FAA6A">
      <w:pPr>
        <w:pStyle w:val="842"/>
        <w:pBdr/>
        <w:spacing w:after="120" w:before="120" w:line="240" w:lineRule="auto"/>
        <w:ind/>
        <w:rPr>
          <w:rFonts w:ascii="Arial" w:hAnsi="Arial" w:cs="Arial"/>
          <w:color w:val="auto"/>
        </w:rPr>
      </w:pPr>
      <w:r>
        <w:rPr>
          <w:rFonts w:ascii="Arial" w:hAnsi="Arial" w:eastAsia="Arial" w:cs="Arial"/>
          <w:color w:val="auto"/>
        </w:rPr>
        <w:t xml:space="preserve">4. </w:t>
      </w:r>
      <w:r>
        <w:rPr>
          <w:rFonts w:ascii="Arial" w:hAnsi="Arial" w:eastAsia="Arial" w:cs="Arial"/>
          <w:color w:val="auto"/>
        </w:rPr>
        <w:t xml:space="preserve">Retrospektiva</w:t>
      </w:r>
      <w:r>
        <w:rPr>
          <w:rFonts w:ascii="Arial" w:hAnsi="Arial" w:cs="Arial"/>
          <w:color w:val="auto"/>
        </w:rPr>
      </w:r>
      <w:r>
        <w:rPr>
          <w:rFonts w:ascii="Arial" w:hAnsi="Arial" w:cs="Arial"/>
          <w:color w:val="auto"/>
        </w:rPr>
      </w:r>
    </w:p>
    <w:p w14:paraId="5E5BE9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Sprint 3 je protekao stabilno i efikasno, uz dobru saradnju članova tima i jasno definisane zadatke.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7F02F1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Pozitivne strane: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0C183C5A">
      <w:pPr>
        <w:pStyle w:val="90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Uspešno zaokružen sistem ocenjivanja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3FA74605">
      <w:pPr>
        <w:pStyle w:val="90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Završena kompletna admin funkcionalnost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1FEDB922">
      <w:pPr>
        <w:pStyle w:val="90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Poboljšana sigurnost aplikacije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5A588DF4">
      <w:pPr>
        <w:pStyle w:val="90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Dobra koordinacija između backend i frontend dela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61EC5A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Sprint 3 je potvrdio da je tim sposoban da isporuči kompletan i funkcionalan softverski proizvod.</w:t>
      </w:r>
      <w:r>
        <w:rPr>
          <w:rFonts w:ascii="Arial" w:hAnsi="Arial" w:eastAsia="Arial" w:cs="Arial"/>
          <w:sz w:val="22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097179D5">
      <w:pPr>
        <w:pStyle w:val="842"/>
        <w:pBdr/>
        <w:spacing w:after="120" w:before="120" w:line="240" w:lineRule="auto"/>
        <w:ind/>
        <w:rPr>
          <w:rFonts w:ascii="Arial" w:hAnsi="Arial" w:cs="Arial"/>
          <w:color w:val="auto"/>
        </w:rPr>
      </w:pPr>
      <w:r>
        <w:rPr>
          <w:rFonts w:ascii="Arial" w:hAnsi="Arial" w:eastAsia="Arial" w:cs="Arial"/>
          <w:color w:val="auto"/>
        </w:rPr>
        <w:t xml:space="preserve">5. Napredak prema ciljevima projekta</w:t>
      </w:r>
      <w:r>
        <w:rPr>
          <w:rFonts w:ascii="Arial" w:hAnsi="Arial" w:cs="Arial"/>
          <w:color w:val="auto"/>
        </w:rPr>
      </w:r>
      <w:r>
        <w:rPr>
          <w:rFonts w:ascii="Arial" w:hAnsi="Arial" w:cs="Arial"/>
          <w:color w:val="auto"/>
        </w:rPr>
      </w:r>
    </w:p>
    <w:p w14:paraId="6FE42F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Sprint 3 je uspešno realizovao sve planirane ciljeve i označio završetak projekta. Implementirane su sve ključne funkcionalnosti, a aplikacija je funkcionalno, vizuelno i tehnički kompletirana.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5399CB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Na kraju trećeg sprinta aplikacija omogućava: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50C7B4D9">
      <w:pPr>
        <w:pStyle w:val="90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Upravljanje korisnicima, sadržajem i kategorijama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28453E2D">
      <w:pPr>
        <w:pStyle w:val="90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Administrativnu kontrolu i moderaciju sadržaja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7DE4E577">
      <w:pPr>
        <w:pStyle w:val="90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Sistem ocenjivanja sa prosečnom i korisničkom ocenom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1FB82D94">
      <w:pPr>
        <w:pStyle w:val="90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Siguran pristup backend sistemu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46F0EB49">
      <w:pPr>
        <w:pStyle w:val="90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Stabilno i intuitivno korisničko iskustvo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1CECAB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Projekat je završen u skladu sa planom i spreman je za predaju i evaluaciju.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43A55C24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auto"/>
          <w:lang w:val="sr-Latn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E1EB79B">
      <w:pPr>
        <w:pStyle w:val="842"/>
        <w:pBdr/>
        <w:spacing w:after="120" w:before="120" w:line="240" w:lineRule="auto"/>
        <w:ind/>
        <w:rPr>
          <w:rFonts w:ascii="Arial" w:hAnsi="Arial" w:cs="Arial"/>
          <w:color w:val="auto"/>
        </w:rPr>
      </w:pPr>
      <w:r>
        <w:rPr>
          <w:rFonts w:ascii="Arial" w:hAnsi="Arial" w:eastAsia="Arial" w:cs="Arial"/>
          <w:color w:val="auto"/>
        </w:rPr>
        <w:t xml:space="preserve">6. Linkovi ka resursima i artefaktima</w:t>
      </w:r>
      <w:r>
        <w:rPr>
          <w:rFonts w:ascii="Arial" w:hAnsi="Arial" w:cs="Arial"/>
          <w:color w:val="auto"/>
        </w:rPr>
      </w:r>
      <w:r>
        <w:rPr>
          <w:rFonts w:ascii="Arial" w:hAnsi="Arial" w:cs="Arial"/>
          <w:color w:val="auto"/>
        </w:rPr>
      </w:r>
    </w:p>
    <w:p w14:paraId="26D746F6">
      <w:pPr>
        <w:pBdr/>
        <w:spacing w:after="120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Linkovi</w:t>
      </w:r>
      <w:r>
        <w:rPr>
          <w:rFonts w:ascii="Arial" w:hAnsi="Arial" w:eastAsia="Arial" w:cs="Arial"/>
        </w:rPr>
        <w:t xml:space="preserve"> ka: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1F996B2">
      <w:pPr>
        <w:pBdr/>
        <w:spacing w:after="120" w:line="240" w:lineRule="auto"/>
        <w:ind w:firstLine="0" w:left="0"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  <w:t xml:space="preserve">Repozitorijumu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koda</w:t>
      </w:r>
      <w:r>
        <w:rPr>
          <w:rFonts w:ascii="Arial" w:hAnsi="Arial" w:eastAsia="Arial" w:cs="Arial"/>
          <w:lang w:val="sr-Latn"/>
        </w:rPr>
        <w:t xml:space="preserve">: </w:t>
      </w:r>
      <w:r>
        <w:rPr>
          <w:rFonts w:ascii="Arial" w:hAnsi="Arial" w:eastAsia="Arial" w:cs="Arial"/>
          <w:lang w:val="sr-Latn"/>
        </w:rPr>
      </w:r>
      <w:hyperlink r:id="rId9" w:tooltip="https://gitea.steve-dekart.xyz/Victorious" w:history="1">
        <w:r>
          <w:rPr>
            <w:rStyle w:val="886"/>
            <w:rFonts w:ascii="Arial" w:hAnsi="Arial" w:eastAsia="Arial" w:cs="Arial"/>
            <w:lang w:val="sr-Latn"/>
          </w:rPr>
          <w:t xml:space="preserve">https://gitea.steve-dekart.xyz/Victorious</w:t>
        </w:r>
        <w:r>
          <w:rPr>
            <w:rStyle w:val="886"/>
            <w:rFonts w:ascii="Arial" w:hAnsi="Arial" w:eastAsia="Arial" w:cs="Arial"/>
            <w:lang w:val="sr-Latn"/>
          </w:rPr>
        </w:r>
      </w:hyperlink>
      <w:r>
        <w:rPr>
          <w:rFonts w:ascii="Arial" w:hAnsi="Arial" w:eastAsia="Arial" w:cs="Arial"/>
          <w:lang w:val="sr-Latn"/>
        </w:rPr>
        <w:t xml:space="preserve"> 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 w14:paraId="2EA703D3">
      <w:pPr>
        <w:pBdr/>
        <w:spacing w:after="120" w:line="240" w:lineRule="auto"/>
        <w:ind w:firstLine="0" w:left="0"/>
        <w:rPr>
          <w:rFonts w:ascii="Arial" w:hAnsi="Arial" w:cs="Arial"/>
        </w:rPr>
      </w:pPr>
      <w:r>
        <w:rPr>
          <w:rFonts w:ascii="Arial" w:hAnsi="Arial" w:eastAsia="Arial" w:cs="Arial"/>
          <w:highlight w:val="none"/>
          <w:lang w:val="en-US"/>
        </w:rPr>
        <w:t xml:space="preserve">Trello</w:t>
      </w:r>
      <w:r>
        <w:rPr>
          <w:rFonts w:ascii="Arial" w:hAnsi="Arial" w:eastAsia="Arial" w:cs="Arial"/>
          <w:highlight w:val="none"/>
          <w:lang w:val="sr-Latn"/>
        </w:rPr>
        <w:t xml:space="preserve">:</w:t>
      </w:r>
      <w:r>
        <w:rPr>
          <w:rFonts w:ascii="Arial" w:hAnsi="Arial" w:eastAsia="Arial" w:cs="Arial"/>
          <w:highlight w:val="none"/>
          <w:lang w:val="en-US"/>
        </w:rPr>
        <w:t xml:space="preserve"> </w:t>
      </w:r>
      <w:r>
        <w:rPr>
          <w:rFonts w:ascii="Arial" w:hAnsi="Arial" w:eastAsia="Arial" w:cs="Arial"/>
          <w:highlight w:val="none"/>
          <w:lang w:val="en-US"/>
        </w:rPr>
      </w:r>
      <w:hyperlink r:id="rId10" w:tooltip="https://trello.com/b/8lJQrHW3/agile-stories" w:history="1">
        <w:r>
          <w:rPr>
            <w:rStyle w:val="886"/>
            <w:rFonts w:ascii="Arial" w:hAnsi="Arial" w:eastAsia="Arial" w:cs="Arial"/>
            <w:highlight w:val="none"/>
            <w:lang w:val="en-US"/>
          </w:rPr>
          <w:t xml:space="preserve">https://trello.com/b/8lJQrHW3/agile-stories</w:t>
        </w:r>
        <w:r>
          <w:rPr>
            <w:rStyle w:val="886"/>
            <w:rFonts w:ascii="Arial" w:hAnsi="Arial" w:eastAsia="Arial" w:cs="Arial"/>
            <w:highlight w:val="none"/>
            <w:lang w:val="en-US"/>
          </w:rPr>
        </w:r>
      </w:hyperlink>
      <w:r>
        <w:rPr>
          <w:rFonts w:ascii="Arial" w:hAnsi="Arial" w:eastAsia="Arial" w:cs="Arial"/>
          <w:highlight w:val="none"/>
          <w:lang w:val="en-US"/>
        </w:rPr>
        <w:t xml:space="preserve"> 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5F5A055"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34FDB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9D0C3D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6265FF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639C4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167FB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24DD3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E1789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>
    <w:name w:val="Table Grid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Table Grid Light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1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2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1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2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3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5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6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1">
    <w:name w:val="Heading 1"/>
    <w:basedOn w:val="900"/>
    <w:next w:val="900"/>
    <w:link w:val="85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2">
    <w:name w:val="Heading 2"/>
    <w:basedOn w:val="900"/>
    <w:next w:val="900"/>
    <w:link w:val="85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3">
    <w:name w:val="Heading 3"/>
    <w:basedOn w:val="900"/>
    <w:next w:val="900"/>
    <w:link w:val="85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4">
    <w:name w:val="Heading 4"/>
    <w:basedOn w:val="900"/>
    <w:next w:val="900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5">
    <w:name w:val="Heading 5"/>
    <w:basedOn w:val="900"/>
    <w:next w:val="900"/>
    <w:link w:val="85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6">
    <w:name w:val="Heading 6"/>
    <w:basedOn w:val="900"/>
    <w:next w:val="900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7">
    <w:name w:val="Heading 7"/>
    <w:basedOn w:val="900"/>
    <w:next w:val="900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8">
    <w:name w:val="Heading 8"/>
    <w:basedOn w:val="900"/>
    <w:next w:val="900"/>
    <w:link w:val="85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Heading 9"/>
    <w:basedOn w:val="900"/>
    <w:next w:val="900"/>
    <w:link w:val="8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0" w:default="1">
    <w:name w:val="Default Paragraph Font"/>
    <w:uiPriority w:val="1"/>
    <w:semiHidden/>
    <w:unhideWhenUsed/>
    <w:pPr>
      <w:pBdr/>
      <w:spacing/>
      <w:ind/>
    </w:pPr>
  </w:style>
  <w:style w:type="character" w:styleId="851">
    <w:name w:val="Heading 1 Char"/>
    <w:basedOn w:val="850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2">
    <w:name w:val="Heading 2 Char"/>
    <w:basedOn w:val="850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3">
    <w:name w:val="Heading 3 Char"/>
    <w:basedOn w:val="850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4">
    <w:name w:val="Heading 4 Char"/>
    <w:basedOn w:val="850"/>
    <w:link w:val="8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5">
    <w:name w:val="Heading 5 Char"/>
    <w:basedOn w:val="850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6">
    <w:name w:val="Heading 6 Char"/>
    <w:basedOn w:val="850"/>
    <w:link w:val="8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7">
    <w:name w:val="Heading 7 Char"/>
    <w:basedOn w:val="850"/>
    <w:link w:val="8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8">
    <w:name w:val="Heading 8 Char"/>
    <w:basedOn w:val="850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9 Char"/>
    <w:basedOn w:val="850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Title"/>
    <w:basedOn w:val="900"/>
    <w:next w:val="900"/>
    <w:link w:val="86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1">
    <w:name w:val="Title Char"/>
    <w:basedOn w:val="850"/>
    <w:link w:val="8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2">
    <w:name w:val="Subtitle"/>
    <w:basedOn w:val="900"/>
    <w:next w:val="900"/>
    <w:link w:val="86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3">
    <w:name w:val="Subtitle Char"/>
    <w:basedOn w:val="850"/>
    <w:link w:val="8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4">
    <w:name w:val="Quote"/>
    <w:basedOn w:val="900"/>
    <w:next w:val="900"/>
    <w:link w:val="8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5">
    <w:name w:val="Quote Char"/>
    <w:basedOn w:val="850"/>
    <w:link w:val="86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Intense Emphasis"/>
    <w:basedOn w:val="85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7">
    <w:name w:val="Intense Quote"/>
    <w:basedOn w:val="900"/>
    <w:next w:val="900"/>
    <w:link w:val="8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8">
    <w:name w:val="Intense Quote Char"/>
    <w:basedOn w:val="850"/>
    <w:link w:val="8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9">
    <w:name w:val="Intense Reference"/>
    <w:basedOn w:val="85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0">
    <w:name w:val="Subtle Emphasis"/>
    <w:basedOn w:val="85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1">
    <w:name w:val="Emphasis"/>
    <w:basedOn w:val="850"/>
    <w:uiPriority w:val="20"/>
    <w:qFormat/>
    <w:pPr>
      <w:pBdr/>
      <w:spacing/>
      <w:ind/>
    </w:pPr>
    <w:rPr>
      <w:i/>
      <w:iCs/>
    </w:rPr>
  </w:style>
  <w:style w:type="character" w:styleId="872">
    <w:name w:val="Strong"/>
    <w:basedOn w:val="850"/>
    <w:uiPriority w:val="22"/>
    <w:qFormat/>
    <w:pPr>
      <w:pBdr/>
      <w:spacing/>
      <w:ind/>
    </w:pPr>
    <w:rPr>
      <w:b/>
      <w:bCs/>
    </w:rPr>
  </w:style>
  <w:style w:type="character" w:styleId="873">
    <w:name w:val="Subtle Reference"/>
    <w:basedOn w:val="85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4">
    <w:name w:val="Book Title"/>
    <w:basedOn w:val="85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5">
    <w:name w:val="Header"/>
    <w:basedOn w:val="900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Header Char"/>
    <w:basedOn w:val="850"/>
    <w:link w:val="875"/>
    <w:uiPriority w:val="99"/>
    <w:pPr>
      <w:pBdr/>
      <w:spacing/>
      <w:ind/>
    </w:pPr>
  </w:style>
  <w:style w:type="paragraph" w:styleId="877">
    <w:name w:val="Footer"/>
    <w:basedOn w:val="900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Footer Char"/>
    <w:basedOn w:val="850"/>
    <w:link w:val="877"/>
    <w:uiPriority w:val="99"/>
    <w:pPr>
      <w:pBdr/>
      <w:spacing/>
      <w:ind/>
    </w:pPr>
  </w:style>
  <w:style w:type="paragraph" w:styleId="879">
    <w:name w:val="Caption"/>
    <w:basedOn w:val="900"/>
    <w:next w:val="9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0">
    <w:name w:val="footnote text"/>
    <w:basedOn w:val="900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Footnote Text Char"/>
    <w:basedOn w:val="850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foot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paragraph" w:styleId="883">
    <w:name w:val="endnote text"/>
    <w:basedOn w:val="900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Endnote Text Char"/>
    <w:basedOn w:val="850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end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character" w:styleId="886">
    <w:name w:val="Hyperlink"/>
    <w:basedOn w:val="85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7">
    <w:name w:val="FollowedHyperlink"/>
    <w:basedOn w:val="85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8">
    <w:name w:val="toc 1"/>
    <w:basedOn w:val="900"/>
    <w:next w:val="900"/>
    <w:uiPriority w:val="39"/>
    <w:unhideWhenUsed/>
    <w:pPr>
      <w:pBdr/>
      <w:spacing w:after="100"/>
      <w:ind/>
    </w:pPr>
  </w:style>
  <w:style w:type="paragraph" w:styleId="889">
    <w:name w:val="toc 2"/>
    <w:basedOn w:val="900"/>
    <w:next w:val="900"/>
    <w:uiPriority w:val="39"/>
    <w:unhideWhenUsed/>
    <w:pPr>
      <w:pBdr/>
      <w:spacing w:after="100"/>
      <w:ind w:left="220"/>
    </w:pPr>
  </w:style>
  <w:style w:type="paragraph" w:styleId="890">
    <w:name w:val="toc 3"/>
    <w:basedOn w:val="900"/>
    <w:next w:val="900"/>
    <w:uiPriority w:val="39"/>
    <w:unhideWhenUsed/>
    <w:pPr>
      <w:pBdr/>
      <w:spacing w:after="100"/>
      <w:ind w:left="440"/>
    </w:pPr>
  </w:style>
  <w:style w:type="paragraph" w:styleId="891">
    <w:name w:val="toc 4"/>
    <w:basedOn w:val="900"/>
    <w:next w:val="900"/>
    <w:uiPriority w:val="39"/>
    <w:unhideWhenUsed/>
    <w:pPr>
      <w:pBdr/>
      <w:spacing w:after="100"/>
      <w:ind w:left="660"/>
    </w:pPr>
  </w:style>
  <w:style w:type="paragraph" w:styleId="892">
    <w:name w:val="toc 5"/>
    <w:basedOn w:val="900"/>
    <w:next w:val="900"/>
    <w:uiPriority w:val="39"/>
    <w:unhideWhenUsed/>
    <w:pPr>
      <w:pBdr/>
      <w:spacing w:after="100"/>
      <w:ind w:left="880"/>
    </w:pPr>
  </w:style>
  <w:style w:type="paragraph" w:styleId="893">
    <w:name w:val="toc 6"/>
    <w:basedOn w:val="900"/>
    <w:next w:val="900"/>
    <w:uiPriority w:val="39"/>
    <w:unhideWhenUsed/>
    <w:pPr>
      <w:pBdr/>
      <w:spacing w:after="100"/>
      <w:ind w:left="1100"/>
    </w:pPr>
  </w:style>
  <w:style w:type="paragraph" w:styleId="894">
    <w:name w:val="toc 7"/>
    <w:basedOn w:val="900"/>
    <w:next w:val="900"/>
    <w:uiPriority w:val="39"/>
    <w:unhideWhenUsed/>
    <w:pPr>
      <w:pBdr/>
      <w:spacing w:after="100"/>
      <w:ind w:left="1320"/>
    </w:pPr>
  </w:style>
  <w:style w:type="paragraph" w:styleId="895">
    <w:name w:val="toc 8"/>
    <w:basedOn w:val="900"/>
    <w:next w:val="900"/>
    <w:uiPriority w:val="39"/>
    <w:unhideWhenUsed/>
    <w:pPr>
      <w:pBdr/>
      <w:spacing w:after="100"/>
      <w:ind w:left="1540"/>
    </w:pPr>
  </w:style>
  <w:style w:type="paragraph" w:styleId="896">
    <w:name w:val="toc 9"/>
    <w:basedOn w:val="900"/>
    <w:next w:val="900"/>
    <w:uiPriority w:val="39"/>
    <w:unhideWhenUsed/>
    <w:pPr>
      <w:pBdr/>
      <w:spacing w:after="100"/>
      <w:ind w:left="1760"/>
    </w:pPr>
  </w:style>
  <w:style w:type="character" w:styleId="897">
    <w:name w:val="Placeholder Text"/>
    <w:basedOn w:val="850"/>
    <w:uiPriority w:val="99"/>
    <w:semiHidden/>
    <w:pPr>
      <w:pBdr/>
      <w:spacing/>
      <w:ind/>
    </w:pPr>
    <w:rPr>
      <w:color w:val="666666"/>
    </w:rPr>
  </w:style>
  <w:style w:type="paragraph" w:styleId="898">
    <w:name w:val="TOC Heading"/>
    <w:uiPriority w:val="39"/>
    <w:unhideWhenUsed/>
    <w:pPr>
      <w:pBdr/>
      <w:spacing/>
      <w:ind/>
    </w:pPr>
  </w:style>
  <w:style w:type="paragraph" w:styleId="899">
    <w:name w:val="table of figures"/>
    <w:basedOn w:val="900"/>
    <w:next w:val="900"/>
    <w:uiPriority w:val="99"/>
    <w:unhideWhenUsed/>
    <w:pPr>
      <w:pBdr/>
      <w:spacing w:after="0" w:afterAutospacing="0"/>
      <w:ind/>
    </w:pPr>
  </w:style>
  <w:style w:type="paragraph" w:styleId="900" w:default="1">
    <w:name w:val="Normal"/>
    <w:qFormat/>
    <w:pPr>
      <w:pBdr/>
      <w:spacing/>
      <w:ind/>
    </w:pPr>
  </w:style>
  <w:style w:type="table" w:styleId="9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2" w:default="1">
    <w:name w:val="No List"/>
    <w:uiPriority w:val="99"/>
    <w:semiHidden/>
    <w:unhideWhenUsed/>
    <w:pPr>
      <w:pBdr/>
      <w:spacing/>
      <w:ind/>
    </w:pPr>
  </w:style>
  <w:style w:type="paragraph" w:styleId="903">
    <w:name w:val="No Spacing"/>
    <w:basedOn w:val="900"/>
    <w:uiPriority w:val="1"/>
    <w:qFormat/>
    <w:pPr>
      <w:pBdr/>
      <w:spacing w:after="0" w:line="240" w:lineRule="auto"/>
      <w:ind/>
    </w:pPr>
  </w:style>
  <w:style w:type="paragraph" w:styleId="904">
    <w:name w:val="List Paragraph"/>
    <w:basedOn w:val="90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ea.steve-dekart.xyz/Victorious" TargetMode="External"/><Relationship Id="rId10" Type="http://schemas.openxmlformats.org/officeDocument/2006/relationships/hyperlink" Target="https://trello.com/b/8lJQrHW3/agile-storie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2026-02-06T13:40:05Z</dcterms:modified>
</cp:coreProperties>
</file>