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FFDA3B">
      <w:pPr>
        <w:pStyle w:val="139"/>
        <w:pBdr/>
        <w:spacing/>
        <w:ind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eastAsia="Arial" w:cs="Arial"/>
          <w:b/>
          <w:bCs/>
          <w:color w:val="auto"/>
          <w:sz w:val="36"/>
          <w:szCs w:val="36"/>
        </w:rPr>
        <w:t xml:space="preserve">Sprint </w:t>
      </w:r>
      <w:r>
        <w:rPr>
          <w:rFonts w:ascii="Arial" w:hAnsi="Arial" w:eastAsia="Arial" w:cs="Arial"/>
          <w:b/>
          <w:bCs/>
          <w:color w:val="auto"/>
          <w:sz w:val="36"/>
          <w:szCs w:val="36"/>
        </w:rPr>
        <w:t xml:space="preserve">i</w:t>
      </w:r>
      <w:r>
        <w:rPr>
          <w:rFonts w:ascii="Arial" w:hAnsi="Arial" w:eastAsia="Arial" w:cs="Arial"/>
          <w:b/>
          <w:bCs/>
          <w:color w:val="auto"/>
          <w:sz w:val="36"/>
          <w:szCs w:val="36"/>
        </w:rPr>
        <w:t xml:space="preserve">zveštaj</w:t>
      </w:r>
      <w:r>
        <w:rPr>
          <w:rFonts w:ascii="Arial" w:hAnsi="Arial" w:cs="Arial"/>
          <w:b/>
          <w:bCs/>
          <w:color w:val="auto"/>
          <w:sz w:val="36"/>
          <w:szCs w:val="36"/>
        </w:rPr>
      </w:r>
      <w:r>
        <w:rPr>
          <w:rFonts w:ascii="Arial" w:hAnsi="Arial" w:cs="Arial"/>
          <w:b/>
          <w:bCs/>
          <w:color w:val="auto"/>
          <w:sz w:val="36"/>
          <w:szCs w:val="36"/>
        </w:rPr>
      </w:r>
    </w:p>
    <w:p w14:paraId="33567399">
      <w:pPr>
        <w:pStyle w:val="140"/>
        <w:pBdr/>
        <w:tabs>
          <w:tab w:val="left" w:leader="none" w:pos="1997"/>
        </w:tabs>
        <w:spacing w:before="0" w:line="240" w:lineRule="auto"/>
        <w:ind/>
        <w:rPr>
          <w:rFonts w:ascii="Arial" w:hAnsi="Arial" w:cs="Arial"/>
          <w:b/>
          <w:bCs/>
          <w:color w:val="auto"/>
          <w:sz w:val="32"/>
          <w:szCs w:val="32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 xml:space="preserve">Tim: </w:t>
      </w:r>
      <w:r>
        <w:rPr>
          <w:rFonts w:ascii="Arial" w:hAnsi="Arial" w:eastAsia="Arial" w:cs="Arial"/>
          <w:b/>
          <w:bCs/>
          <w:color w:val="auto"/>
          <w:sz w:val="32"/>
          <w:szCs w:val="32"/>
          <w:lang w:val="sr-Latn"/>
        </w:rPr>
        <w:t xml:space="preserve">Victorious</w:t>
      </w:r>
      <w:r>
        <w:rPr>
          <w:rFonts w:ascii="Arial" w:hAnsi="Arial" w:cs="Arial"/>
          <w:b/>
          <w:bCs/>
          <w:color w:val="auto"/>
          <w:sz w:val="32"/>
          <w:szCs w:val="32"/>
        </w:rPr>
      </w:r>
      <w:r>
        <w:rPr>
          <w:rFonts w:ascii="Arial" w:hAnsi="Arial" w:cs="Arial"/>
          <w:b/>
          <w:bCs/>
          <w:color w:val="auto"/>
          <w:sz w:val="32"/>
          <w:szCs w:val="32"/>
        </w:rPr>
      </w:r>
    </w:p>
    <w:p w14:paraId="4D7939D7">
      <w:pPr>
        <w:pStyle w:val="140"/>
        <w:pBdr/>
        <w:spacing w:before="0" w:line="240" w:lineRule="auto"/>
        <w:ind/>
        <w:rPr>
          <w:rFonts w:ascii="Arial" w:hAnsi="Arial" w:cs="Arial"/>
          <w:b/>
          <w:bCs/>
          <w:color w:val="auto"/>
          <w:sz w:val="32"/>
          <w:szCs w:val="32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 xml:space="preserve">Sprint </w:t>
      </w:r>
      <w:r>
        <w:rPr>
          <w:rFonts w:ascii="Arial" w:hAnsi="Arial" w:eastAsia="Arial" w:cs="Arial"/>
          <w:b/>
          <w:bCs/>
          <w:color w:val="auto"/>
          <w:sz w:val="32"/>
          <w:szCs w:val="32"/>
        </w:rPr>
        <w:t xml:space="preserve">broj</w:t>
      </w:r>
      <w:r>
        <w:rPr>
          <w:rFonts w:ascii="Arial" w:hAnsi="Arial" w:eastAsia="Arial" w:cs="Arial"/>
          <w:b/>
          <w:bCs/>
          <w:color w:val="auto"/>
          <w:sz w:val="32"/>
          <w:szCs w:val="32"/>
        </w:rPr>
        <w:t xml:space="preserve">: </w:t>
      </w:r>
      <w:r>
        <w:rPr>
          <w:rFonts w:ascii="Arial" w:hAnsi="Arial" w:cs="Arial"/>
          <w:b/>
          <w:bCs/>
          <w:color w:val="auto"/>
          <w:sz w:val="32"/>
          <w:szCs w:val="32"/>
        </w:rPr>
        <w:t xml:space="preserve">2</w:t>
      </w:r>
      <w:r>
        <w:rPr>
          <w:rFonts w:ascii="Arial" w:hAnsi="Arial" w:cs="Arial"/>
          <w:b/>
          <w:bCs/>
          <w:color w:val="auto"/>
          <w:sz w:val="32"/>
          <w:szCs w:val="32"/>
        </w:rPr>
      </w:r>
    </w:p>
    <w:p w14:paraId="2ED645A1">
      <w:pPr>
        <w:pStyle w:val="140"/>
        <w:pBdr/>
        <w:spacing w:before="0" w:line="240" w:lineRule="auto"/>
        <w:ind/>
        <w:rPr>
          <w:rFonts w:ascii="Arial" w:hAnsi="Arial" w:cs="Arial"/>
          <w:b/>
          <w:bCs/>
          <w:color w:val="auto"/>
          <w:sz w:val="32"/>
          <w:szCs w:val="32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 xml:space="preserve">Period </w:t>
      </w:r>
      <w:r>
        <w:rPr>
          <w:rFonts w:ascii="Arial" w:hAnsi="Arial" w:eastAsia="Arial" w:cs="Arial"/>
          <w:b/>
          <w:bCs/>
          <w:color w:val="auto"/>
          <w:sz w:val="32"/>
          <w:szCs w:val="32"/>
        </w:rPr>
        <w:t xml:space="preserve">sprinta</w:t>
      </w:r>
      <w:r>
        <w:rPr>
          <w:rFonts w:ascii="Arial" w:hAnsi="Arial" w:eastAsia="Arial" w:cs="Arial"/>
          <w:b/>
          <w:bCs/>
          <w:color w:val="auto"/>
          <w:sz w:val="32"/>
          <w:szCs w:val="32"/>
        </w:rPr>
        <w:t xml:space="preserve">: </w:t>
      </w:r>
      <w:r>
        <w:rPr>
          <w:rFonts w:ascii="Arial" w:hAnsi="Arial" w:cs="Arial"/>
          <w:b/>
          <w:bCs/>
          <w:color w:val="auto"/>
          <w:sz w:val="32"/>
          <w:szCs w:val="32"/>
          <w:lang w:val="sr-Latn"/>
        </w:rPr>
        <w:t xml:space="preserve">23. 12. 2025 - 21. 1. 2026.</w:t>
      </w:r>
      <w:r>
        <w:rPr>
          <w:rFonts w:ascii="Arial" w:hAnsi="Arial" w:cs="Arial"/>
          <w:b/>
          <w:bCs/>
          <w:color w:val="auto"/>
          <w:sz w:val="32"/>
          <w:szCs w:val="32"/>
        </w:rPr>
      </w:r>
    </w:p>
    <w:p w14:paraId="57E55468">
      <w:pPr>
        <w:pStyle w:val="140"/>
        <w:pBdr/>
        <w:spacing w:after="120" w:before="120" w:line="240" w:lineRule="auto"/>
        <w:ind/>
        <w:rPr>
          <w:rFonts w:ascii="Arial" w:hAnsi="Arial" w:cs="Arial"/>
          <w:b/>
          <w:bCs/>
          <w:color w:val="auto"/>
        </w:rPr>
      </w:pPr>
      <w:r>
        <w:rPr>
          <w:rFonts w:ascii="Arial" w:hAnsi="Arial" w:eastAsia="Arial" w:cs="Arial"/>
          <w:b/>
          <w:bCs/>
          <w:color w:val="auto"/>
        </w:rPr>
        <w:t xml:space="preserve">1. Ciljevi sprinta</w:t>
      </w:r>
      <w:r>
        <w:rPr>
          <w:rFonts w:ascii="Arial" w:hAnsi="Arial" w:cs="Arial"/>
          <w:b/>
          <w:bCs/>
          <w:color w:val="auto"/>
        </w:rPr>
      </w:r>
      <w:r>
        <w:rPr>
          <w:rFonts w:ascii="Arial" w:hAnsi="Arial" w:cs="Arial"/>
          <w:b/>
          <w:bCs/>
          <w:color w:val="auto"/>
        </w:rPr>
      </w:r>
    </w:p>
    <w:p w14:paraId="6D369CB4">
      <w:pPr>
        <w:pStyle w:val="140"/>
        <w:pBdr/>
        <w:spacing w:after="120" w:before="120" w:line="240" w:lineRule="auto"/>
        <w:ind/>
        <w:rPr/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Cilj Sprinta 2 bio je da se prošire osnovne funkcionalnosti aplikacije kroz kompletno upravljanje sadržajem i unapređenje admin panela, kao i poboljšanje korisničkog iskustva pri prikazu sadržaja.</w:t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63A42B04">
      <w:pPr>
        <w:pStyle w:val="140"/>
        <w:pBdr/>
        <w:spacing w:after="120" w:before="120" w:line="240" w:lineRule="auto"/>
        <w:ind/>
        <w:rPr/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Fokus sprinta bio je na:</w:t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6E42F576">
      <w:pPr>
        <w:pStyle w:val="140"/>
        <w:numPr>
          <w:ilvl w:val="0"/>
          <w:numId w:val="2"/>
        </w:numPr>
        <w:pBdr/>
        <w:spacing w:after="120" w:before="120" w:line="240" w:lineRule="auto"/>
        <w:ind/>
        <w:rPr/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CRUD funkcionalnostima za sadržaj</w:t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67D2A654">
      <w:pPr>
        <w:pStyle w:val="140"/>
        <w:numPr>
          <w:ilvl w:val="0"/>
          <w:numId w:val="2"/>
        </w:numPr>
        <w:pBdr/>
        <w:spacing w:after="120" w:before="120" w:line="240" w:lineRule="auto"/>
        <w:ind/>
        <w:rPr/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Slanju i dohvatanju multimedijalnog sadržaja</w:t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27D22829">
      <w:pPr>
        <w:pStyle w:val="140"/>
        <w:numPr>
          <w:ilvl w:val="0"/>
          <w:numId w:val="2"/>
        </w:numPr>
        <w:pBdr/>
        <w:spacing w:after="120" w:before="120" w:line="240" w:lineRule="auto"/>
        <w:ind/>
        <w:rPr/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Filtriranju i sortiranju sadržaja</w:t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3586C6FE">
      <w:pPr>
        <w:pStyle w:val="140"/>
        <w:numPr>
          <w:ilvl w:val="0"/>
          <w:numId w:val="2"/>
        </w:numPr>
        <w:pBdr/>
        <w:spacing w:after="120" w:before="120" w:line="240" w:lineRule="auto"/>
        <w:ind/>
        <w:rPr/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Admin upravljanju statusom sadržaja (pending, public)</w:t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40531A9A">
      <w:pPr>
        <w:pStyle w:val="140"/>
        <w:numPr>
          <w:ilvl w:val="0"/>
          <w:numId w:val="2"/>
        </w:numPr>
        <w:pBdr/>
        <w:spacing w:after="120" w:before="120" w:line="240" w:lineRule="auto"/>
        <w:ind/>
        <w:rPr/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Pin/unpin funkcionalnosti sadržaja</w:t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5B401E8E">
      <w:pPr>
        <w:pStyle w:val="140"/>
        <w:numPr>
          <w:ilvl w:val="0"/>
          <w:numId w:val="2"/>
        </w:numPr>
        <w:pBdr/>
        <w:spacing w:after="120" w:before="120" w:line="240" w:lineRule="auto"/>
        <w:ind/>
        <w:rPr/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Vizuelnom unapređenju timeline-a i sistema ocenjivanja</w:t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085F2DDF">
      <w:pPr>
        <w:pStyle w:val="140"/>
        <w:pBdr/>
        <w:spacing w:after="120" w:before="120" w:line="240" w:lineRule="auto"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Nakon Sprinta 2 aplikacija omogućava potpun tok rada sa sadržajem, od postavljanja do javnog prikaza, uz jasnu razliku između korisničkih i admin privilegija.</w:t>
      </w:r>
      <w:r/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3D7D2BE0">
      <w:pPr>
        <w:pStyle w:val="140"/>
        <w:pBdr/>
        <w:spacing w:after="120" w:before="120" w:line="240" w:lineRule="auto"/>
        <w:ind/>
        <w:rPr>
          <w:rFonts w:ascii="Arial" w:hAnsi="Arial" w:cs="Arial"/>
          <w:color w:val="auto"/>
          <w:highlight w:val="none"/>
        </w:rPr>
      </w:pPr>
      <w:r>
        <w:rPr>
          <w:rFonts w:ascii="Arial" w:hAnsi="Arial" w:eastAsia="Arial" w:cs="Arial"/>
          <w:color w:val="auto"/>
        </w:rPr>
        <w:t xml:space="preserve">2. Obavljeni zadaci</w:t>
      </w:r>
      <w:r>
        <w:rPr>
          <w:rFonts w:ascii="Arial" w:hAnsi="Arial" w:cs="Arial"/>
          <w:color w:val="auto"/>
          <w:highlight w:val="none"/>
        </w:rPr>
      </w:r>
      <w:r>
        <w:rPr>
          <w:rFonts w:ascii="Arial" w:hAnsi="Arial" w:cs="Arial"/>
          <w:color w:val="auto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14"/>
        <w:gridCol w:w="1730"/>
        <w:gridCol w:w="1682"/>
        <w:gridCol w:w="1714"/>
        <w:gridCol w:w="1790"/>
      </w:tblGrid>
      <w:tr>
        <w:trPr/>
        <w:tc>
          <w:tcPr>
            <w:shd w:val="clear" w:color="ffffff" w:fill="d9d9d9" w:themeFill="background1" w:themeFillShade="D9"/>
            <w:tcBorders/>
            <w:tcW w:w="1714" w:type="dxa"/>
            <w:textDirection w:val="lrTb"/>
            <w:noWrap w:val="false"/>
          </w:tcPr>
          <w:p w14:paraId="288A1D29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Task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1730" w:type="dxa"/>
            <w:textDirection w:val="lrTb"/>
            <w:noWrap w:val="false"/>
          </w:tcPr>
          <w:p w14:paraId="758D5CF2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Opis zadatka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1682" w:type="dxa"/>
            <w:textDirection w:val="lrTb"/>
            <w:noWrap w:val="false"/>
          </w:tcPr>
          <w:p w14:paraId="5054C6DA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Član tima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1714" w:type="dxa"/>
            <w:textDirection w:val="lrTb"/>
            <w:noWrap w:val="false"/>
          </w:tcPr>
          <w:p w14:paraId="6C70D89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Status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1790" w:type="dxa"/>
            <w:textDirection w:val="lrTb"/>
            <w:noWrap w:val="false"/>
          </w:tcPr>
          <w:p w14:paraId="1EF26FA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Napomena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textDirection w:val="lrTb"/>
            <w:noWrap w:val="false"/>
          </w:tcPr>
          <w:p w14:paraId="7FFA0D0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CRUD za sadr</w:t>
            </w:r>
            <w:r>
              <w:rPr>
                <w:rFonts w:ascii="Arial" w:hAnsi="Arial" w:eastAsia="Arial" w:cs="Arial"/>
                <w:lang w:val="sr-Latn"/>
              </w:rPr>
              <w:t xml:space="preserve">žaj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textDirection w:val="lrTb"/>
            <w:noWrap w:val="false"/>
          </w:tcPr>
          <w:p w14:paraId="7DF1463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Kreiranje, brisanje i ažuriranje sadržaja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textDirection w:val="lrTb"/>
            <w:noWrap w:val="false"/>
          </w:tcPr>
          <w:p w14:paraId="4157CE29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textDirection w:val="lrTb"/>
            <w:noWrap w:val="false"/>
          </w:tcPr>
          <w:p w14:paraId="4B15440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textDirection w:val="lrTb"/>
            <w:noWrap w:val="false"/>
          </w:tcPr>
          <w:p w14:paraId="1F8A6AF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4BA42A0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Postavljenje sadržaja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4155207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Sadržaj se postavi na server sa “Pending” statusom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062B4D0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3F54E2F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3DC0194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28143E62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2B59CF55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2530C2F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Dobijanje sadržaja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2F383CB2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Endpoint sa kojim se dobija sav sadržaj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7F2244F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B97E3BA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540D6C55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3F3ADF3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12379FA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1012"/>
        </w:trPr>
        <w:tc>
          <w:tcPr>
            <w:tcBorders/>
            <w:tcW w:w="1714" w:type="dxa"/>
            <w:vMerge w:val="restart"/>
            <w:textDirection w:val="lrTb"/>
            <w:noWrap w:val="false"/>
          </w:tcPr>
          <w:p w14:paraId="630A6E45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Patch za sadržaj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5432B17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Mogućnost admina da ažurira samo jednu stvar (npr. Status)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4ECCF3F5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10853849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1BABEFE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3D3B844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10B5EBF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Biranje i slanje sadržaja na backend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17532C22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Biranje slike ili video snimka iz galerije i slanje na backend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29EEE319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Daniel Štifelmajer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3B216E56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0C8F9C7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54AC75E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Dobijanje sadržaja od backenda i filtriranje i sortiranje istog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5125F39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Korisnik može da gleda sav sadržaj i da ga sortira/filtrira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1CAF238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Daniel Štifelmajer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5F15679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19200666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77015159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7DCA261B">
            <w:pPr>
              <w:pBdr/>
              <w:spacing/>
              <w:ind/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Timeline sa sadržajem</w:t>
            </w:r>
            <w:r>
              <w:rPr>
                <w:rFonts w:ascii="Arial" w:hAnsi="Arial" w:cs="Arial"/>
                <w:highlight w:val="none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2538B11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Dizajn glavne stranice i jedne objave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212000A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Sara Klipa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2CFFBB0A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057C3BE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24288587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Vizuelne zvezdice i prosečne vrednosti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17A397A5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Izgled zvezdica koje se koriste za ocenjivanje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49FF8EF4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Sara Klipa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6A665F68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3161FD25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0A2994A2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Stranice za CRUD za korisnike i indekse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41DF20F5">
            <w:pPr>
              <w:pBdr/>
              <w:spacing/>
              <w:ind/>
              <w:rPr>
                <w:rFonts w:ascii="Arial" w:hAnsi="Arial" w:eastAsia="Arial" w:cs="Arial"/>
                <w:highlight w:val="none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Stranice gde admin može da vidi, briše i ažurira sve korisnike i indekse</w:t>
            </w:r>
            <w:r>
              <w:rPr>
                <w:rFonts w:ascii="Arial" w:hAnsi="Arial" w:eastAsia="Arial" w:cs="Arial"/>
                <w:highlight w:val="none"/>
                <w:lang w:val="sr-Latn" w:bidi="sr-Latn"/>
              </w:rPr>
            </w:r>
            <w:r>
              <w:rPr>
                <w:rFonts w:ascii="Arial" w:hAnsi="Arial" w:eastAsia="Arial" w:cs="Arial"/>
                <w:highlight w:val="none"/>
                <w:lang w:val="sr-Latn"/>
              </w:rPr>
            </w:r>
            <w:r>
              <w:rPr>
                <w:rFonts w:ascii="Arial" w:hAnsi="Arial" w:eastAsia="Arial" w:cs="Arial"/>
                <w:highlight w:val="none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490B1D05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David Katrinka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2B782847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5E3A8078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3781E189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Ažuriranje statusa sadržaja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7E813D50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Uz patch metodu admin može da postavi sadržaj na “public” status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30482DFC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David Katrinka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4D49BC07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6493BD33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77889BC2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Pin i unpin sadržaja kroz patch metodu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1F1D111D">
            <w:pPr>
              <w:pBdr/>
              <w:spacing/>
              <w:ind/>
              <w:rPr>
                <w:rFonts w:ascii="Arial" w:hAnsi="Arial" w:eastAsia="Arial" w:cs="Arial"/>
                <w:highlight w:val="none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Admiin može da pinuje sadržaj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highlight w:val="none"/>
                <w:lang w:val="sr-Latn" w:bidi="sr-Latn"/>
              </w:rPr>
            </w:r>
            <w:r>
              <w:rPr>
                <w:rFonts w:ascii="Arial" w:hAnsi="Arial" w:eastAsia="Arial" w:cs="Arial"/>
                <w:highlight w:val="none"/>
                <w:lang w:val="sr-Latn"/>
              </w:rPr>
            </w:r>
            <w:r>
              <w:rPr>
                <w:rFonts w:ascii="Arial" w:hAnsi="Arial" w:eastAsia="Arial" w:cs="Arial"/>
                <w:highlight w:val="none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2B2D9787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David Katrinka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42A4D6ED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293EA381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</w:tbl>
    <w:p w14:paraId="2348E8F7">
      <w:pPr>
        <w:pStyle w:val="140"/>
        <w:pBdr/>
        <w:spacing w:after="120" w:before="120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3. Izazovi i prepreke</w: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</w:r>
    </w:p>
    <w:p w14:paraId="6805DE2F">
      <w:pPr>
        <w:pBdr/>
        <w:spacing/>
        <w:ind/>
        <w:rPr/>
      </w:pPr>
      <w:r>
        <w:rPr>
          <w:rFonts w:ascii="Arial" w:hAnsi="Arial" w:eastAsia="Arial" w:cs="Arial"/>
          <w:i w:val="0"/>
          <w:iCs w:val="0"/>
          <w:color w:val="auto"/>
          <w:lang w:val="sr-Latn"/>
        </w:rPr>
        <w:t xml:space="preserve">Tokom Sprinta 2 glavni izazov bio je usklađivanje funkcionalnosti između admin panela i prikaza sadržaja u aplikaciji. U početnoj fazi sprinta aplikacija nije prikazivala sadržaj korisnicima, jer se sadržaj nalazio u „Pending“ statusu, dok admin panel u tom</w:t>
      </w:r>
      <w:r>
        <w:rPr>
          <w:rFonts w:ascii="Arial" w:hAnsi="Arial" w:eastAsia="Arial" w:cs="Arial"/>
          <w:i w:val="0"/>
          <w:iCs w:val="0"/>
          <w:color w:val="auto"/>
          <w:lang w:val="sr-Latn"/>
        </w:rPr>
        <w:t xml:space="preserve"> trenutku još nije imao mogućnost promene statusa sadržaja.</w:t>
      </w:r>
      <w:r/>
      <w:r>
        <w:rPr>
          <w:rFonts w:ascii="Arial" w:hAnsi="Arial" w:eastAsia="Arial" w:cs="Arial"/>
          <w:i w:val="0"/>
          <w:iCs w:val="0"/>
          <w:color w:val="auto"/>
          <w:lang w:val="sr-Latn"/>
        </w:rPr>
      </w:r>
      <w:r/>
      <w:r>
        <w:rPr>
          <w:rFonts w:ascii="Arial" w:hAnsi="Arial" w:eastAsia="Arial" w:cs="Arial"/>
          <w:i w:val="0"/>
          <w:iCs w:val="0"/>
          <w:color w:val="auto"/>
          <w:lang w:val="sr-Latn"/>
        </w:rPr>
      </w:r>
    </w:p>
    <w:p w14:paraId="2132EFD9">
      <w:pPr>
        <w:pBdr/>
        <w:spacing/>
        <w:ind/>
        <w:rPr/>
      </w:pPr>
      <w:r>
        <w:rPr>
          <w:rFonts w:ascii="Arial" w:hAnsi="Arial" w:eastAsia="Arial" w:cs="Arial"/>
          <w:i w:val="0"/>
          <w:iCs w:val="0"/>
          <w:color w:val="auto"/>
          <w:lang w:val="sr-Latn"/>
        </w:rPr>
        <w:t xml:space="preserve">Ovaj problem je zahtevao dodatnu koordinaciju između backend i frontend dela aplikacije, kako bi se obezbedio kompletan tok rada sa sadržajem — od postavljanja, preko administrativne provere, do javnog prikaza u aplikaciji.</w:t>
      </w:r>
      <w:r/>
      <w:r>
        <w:rPr>
          <w:rFonts w:ascii="Arial" w:hAnsi="Arial" w:eastAsia="Arial" w:cs="Arial"/>
          <w:i w:val="0"/>
          <w:iCs w:val="0"/>
          <w:color w:val="auto"/>
          <w:lang w:val="sr-Latn"/>
        </w:rPr>
      </w:r>
      <w:r/>
      <w:r>
        <w:rPr>
          <w:rFonts w:ascii="Arial" w:hAnsi="Arial" w:eastAsia="Arial" w:cs="Arial"/>
          <w:i w:val="0"/>
          <w:iCs w:val="0"/>
          <w:color w:val="auto"/>
          <w:lang w:val="sr-Latn"/>
        </w:rPr>
      </w:r>
    </w:p>
    <w:p w14:paraId="7EE0D0DD">
      <w:pPr>
        <w:pBdr/>
        <w:spacing/>
        <w:ind/>
        <w:rPr/>
      </w:pPr>
      <w:r>
        <w:rPr>
          <w:rFonts w:ascii="Arial" w:hAnsi="Arial" w:eastAsia="Arial" w:cs="Arial"/>
          <w:i w:val="0"/>
          <w:iCs w:val="0"/>
          <w:color w:val="auto"/>
          <w:lang w:val="sr-Latn"/>
        </w:rPr>
        <w:t xml:space="preserve">Rešenje je bilo uvođenje patch funkcionalnosti u admin panel, koja omogućava administratoru da promeni status sadržaja iz „Pending“ u „Public“, čime je omogućeno pravilno upravljanje sadržajem i njegov prikaz krajnjim korisnicima.</w:t>
      </w:r>
      <w:r/>
      <w:r>
        <w:rPr>
          <w:rFonts w:ascii="Arial" w:hAnsi="Arial" w:eastAsia="Arial" w:cs="Arial"/>
          <w:i w:val="0"/>
          <w:iCs w:val="0"/>
          <w:color w:val="auto"/>
          <w:lang w:val="sr-Latn"/>
        </w:rPr>
      </w:r>
      <w:r/>
      <w:r>
        <w:rPr>
          <w:rFonts w:ascii="Arial" w:hAnsi="Arial" w:eastAsia="Arial" w:cs="Arial"/>
          <w:i w:val="0"/>
          <w:iCs w:val="0"/>
          <w:color w:val="auto"/>
          <w:lang w:val="sr-Latn"/>
        </w:rPr>
      </w:r>
    </w:p>
    <w:p w14:paraId="2E5B928F">
      <w:pPr>
        <w:pStyle w:val="140"/>
        <w:pBdr/>
        <w:spacing w:after="120" w:before="120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4. </w:t>
      </w:r>
      <w:r>
        <w:rPr>
          <w:rFonts w:ascii="Arial" w:hAnsi="Arial" w:eastAsia="Arial" w:cs="Arial"/>
          <w:color w:val="auto"/>
        </w:rPr>
        <w:t xml:space="preserve">Retrospektiva</w: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</w:r>
    </w:p>
    <w:p w14:paraId="04BA7A0B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Sprint 2 je pokazao bolju organizaciju rada u odnosu na Sprint 1.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0F774C25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Pozitivne strane: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5B2DF86F">
      <w:pPr>
        <w:pStyle w:val="668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Jasnija podela zadataka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5C0E3D99">
      <w:pPr>
        <w:pStyle w:val="668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Manje blokiranja između članova tima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358FE529">
      <w:pPr>
        <w:pStyle w:val="668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Stabilnija saradnja između backend i frontend dela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19711395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Moguća unapređenja: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0B7391D4">
      <w:pPr>
        <w:pStyle w:val="668"/>
        <w:numPr>
          <w:ilvl w:val="0"/>
          <w:numId w:val="4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Još detaljnije definisati API specifikacije pre početka sprinta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02820001">
      <w:pPr>
        <w:pStyle w:val="668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auto"/>
          <w:lang w:val="sr-Latn"/>
        </w:rPr>
        <w:t xml:space="preserve">Uvesti kraće, ali češće provere napretka kako bi se problemi ranije uočili</w:t>
      </w:r>
      <w:r/>
      <w:r>
        <w:rPr>
          <w:rFonts w:ascii="Arial" w:hAnsi="Arial" w:eastAsia="Arial" w:cs="Arial"/>
          <w:color w:val="auto"/>
          <w:lang w:val="sr-Latn"/>
        </w:rPr>
      </w:r>
      <w:r>
        <w:rPr>
          <w:rFonts w:ascii="Arial" w:hAnsi="Arial" w:cs="Arial"/>
        </w:rPr>
      </w:r>
    </w:p>
    <w:p w14:paraId="121AEF10">
      <w:pPr>
        <w:pStyle w:val="140"/>
        <w:pBdr/>
        <w:spacing w:after="120" w:before="120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5. Napredak prema ciljevima projekta</w: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</w:r>
    </w:p>
    <w:p w14:paraId="2426C2F0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Sprint 2 je doneo značajan napredak u odnosu na planirane ciljeve projekta. Implementiran je kompletan tok rada sa sadržajem, uključujući njegovo postavljanje, administrativnu kontrolu i javni prikaz u aplikaciji.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5A338AAB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Unapređen je admin panel, koji sada omogućava efikasno upravljanje sadržajem i korisnicima, čime je rešen problem vidljivosti sadržaja u aplikaciji. Takođe, poboljšano je korisničko iskustvo kroz filtriranje, sortiranje i vizuelni prikaz sadržaja.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00783921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auto"/>
          <w:lang w:val="sr-Latn"/>
        </w:rPr>
        <w:t xml:space="preserve">Na osnovu ostvarenog napretka, projekat se i dalje razvija u skladu sa planom, a postavljene funkcionalnosti čine stabilnu osnovu za realizaciju narednih sprintova.</w:t>
      </w:r>
      <w:r/>
      <w:r>
        <w:rPr>
          <w:rFonts w:ascii="Arial" w:hAnsi="Arial" w:eastAsia="Arial" w:cs="Arial"/>
          <w:color w:val="auto"/>
          <w:lang w:val="sr-Latn"/>
        </w:rPr>
      </w:r>
      <w:r>
        <w:rPr>
          <w:rFonts w:ascii="Arial" w:hAnsi="Arial" w:cs="Arial"/>
        </w:rPr>
      </w:r>
    </w:p>
    <w:p w14:paraId="1C371A1C">
      <w:pPr>
        <w:pStyle w:val="140"/>
        <w:pBdr/>
        <w:spacing w:after="120" w:before="120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6. Linkovi ka resursima i artefaktima</w: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</w:r>
    </w:p>
    <w:p w14:paraId="3F2F1A46">
      <w:pPr>
        <w:pBdr/>
        <w:spacing w:after="120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Linkovi</w:t>
      </w:r>
      <w:r>
        <w:rPr>
          <w:rFonts w:ascii="Arial" w:hAnsi="Arial" w:eastAsia="Arial" w:cs="Arial"/>
        </w:rPr>
        <w:t xml:space="preserve"> ka: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97976B4">
      <w:pPr>
        <w:pBdr/>
        <w:spacing w:after="120" w:line="240" w:lineRule="auto"/>
        <w:ind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Repozitorijumu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koda</w:t>
      </w:r>
      <w:r>
        <w:rPr>
          <w:rFonts w:ascii="Arial" w:hAnsi="Arial" w:eastAsia="Arial" w:cs="Arial"/>
          <w:lang w:val="sr-Latn"/>
        </w:rPr>
        <w:t xml:space="preserve">: </w:t>
      </w:r>
      <w:r>
        <w:rPr>
          <w:rFonts w:ascii="Arial" w:hAnsi="Arial" w:eastAsia="Arial" w:cs="Arial"/>
          <w:lang w:val="sr-Latn"/>
        </w:rPr>
      </w:r>
      <w:hyperlink r:id="rId9" w:tooltip="https://gitea.steve-dekart.xyz/Victorious" w:history="1">
        <w:r>
          <w:rPr>
            <w:rStyle w:val="187"/>
            <w:rFonts w:ascii="Arial" w:hAnsi="Arial" w:eastAsia="Arial" w:cs="Arial"/>
            <w:lang w:val="sr-Latn"/>
          </w:rPr>
          <w:t xml:space="preserve">https://gitea.steve-dekart.xyz/Victorious</w:t>
        </w:r>
        <w:r>
          <w:rPr>
            <w:rStyle w:val="187"/>
            <w:rFonts w:ascii="Arial" w:hAnsi="Arial" w:eastAsia="Arial" w:cs="Arial"/>
            <w:lang w:val="sr-Latn"/>
          </w:rPr>
        </w:r>
      </w:hyperlink>
      <w:r>
        <w:rPr>
          <w:rFonts w:ascii="Arial" w:hAnsi="Arial" w:eastAsia="Arial" w:cs="Arial"/>
          <w:lang w:val="sr-Latn"/>
        </w:rPr>
        <w:t xml:space="preserve"> 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3EFBC8F1">
      <w:pPr>
        <w:pBdr/>
        <w:spacing w:after="120" w:line="240" w:lineRule="auto"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en-US"/>
        </w:rPr>
        <w:t xml:space="preserve">Trello</w:t>
      </w:r>
      <w:r>
        <w:rPr>
          <w:rFonts w:ascii="Arial" w:hAnsi="Arial" w:eastAsia="Arial" w:cs="Arial"/>
          <w:highlight w:val="none"/>
          <w:lang w:val="sr-Latn"/>
        </w:rPr>
        <w:t xml:space="preserve">:</w:t>
      </w:r>
      <w:r>
        <w:rPr>
          <w:rFonts w:ascii="Arial" w:hAnsi="Arial" w:eastAsia="Arial" w:cs="Arial"/>
          <w:highlight w:val="none"/>
          <w:lang w:val="en-US"/>
        </w:rPr>
        <w:t xml:space="preserve"> </w:t>
      </w:r>
      <w:r>
        <w:rPr>
          <w:rFonts w:ascii="Arial" w:hAnsi="Arial" w:eastAsia="Arial" w:cs="Arial"/>
          <w:highlight w:val="none"/>
          <w:lang w:val="en-US"/>
        </w:rPr>
      </w:r>
      <w:hyperlink r:id="rId10" w:tooltip="https://trello.com/b/8lJQrHW3/agile-stories" w:history="1">
        <w:r>
          <w:rPr>
            <w:rStyle w:val="187"/>
            <w:rFonts w:ascii="Arial" w:hAnsi="Arial" w:eastAsia="Arial" w:cs="Arial"/>
            <w:highlight w:val="none"/>
            <w:lang w:val="en-US"/>
          </w:rPr>
          <w:t xml:space="preserve">https://trello.com/b/8lJQrHW3/agile-stories</w:t>
        </w:r>
        <w:r>
          <w:rPr>
            <w:rStyle w:val="187"/>
            <w:rFonts w:ascii="Arial" w:hAnsi="Arial" w:eastAsia="Arial" w:cs="Arial"/>
            <w:highlight w:val="none"/>
            <w:lang w:val="en-US"/>
          </w:rPr>
        </w:r>
      </w:hyperlink>
      <w:r>
        <w:rPr>
          <w:rFonts w:ascii="Arial" w:hAnsi="Arial" w:eastAsia="Arial" w:cs="Arial"/>
          <w:highlight w:val="none"/>
          <w:lang w:val="en-US"/>
        </w:rPr>
        <w:t xml:space="preserve">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88B6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34FD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9D0C3D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6265F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ea.steve-dekart.xyz/Victorious" TargetMode="External"/><Relationship Id="rId10" Type="http://schemas.openxmlformats.org/officeDocument/2006/relationships/hyperlink" Target="https://trello.com/b/8lJQrHW3/agile-stori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2026-01-17T14:47:07Z</dcterms:modified>
</cp:coreProperties>
</file>