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Previous submission had grammatical errors due to it being an early edit. 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Machine synchronisation failure caused wrong version to be submitted.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</w:rPr>
        <w:t>Paper proof read and corrected grammatically.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Paper title changed to reflect the metrics application more appropriately.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Introduction updated to highlight the purpose of the metric.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Clarification the new metric is not an algorithm but a mechanism to analyse the efficiency in the algorithms.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New section of Related Work added.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Highlights the limited amount of previous work in the area of magnitude based analysis of swarms.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Clarifies the types of metrics currently in used.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Highlights the work being built upon.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Context and application of the metric has been revised and improved.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Application areas highlight use of metric and difference to using distance measures.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ascii="Arial" w:hAnsi="Arial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LibreOffice/6.0.3.2$Linux_X86_64 LibreOffice_project/00m0$Build-2</Application>
  <Pages>1</Pages>
  <Words>136</Words>
  <Characters>707</Characters>
  <CharactersWithSpaces>819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2018-09-13T15:49:21Z</dcterms:created>
  <dc:creator/>
  <dc:description/>
  <dc:language>en-GB</dc:language>
  <cp:lastModifiedBy/>
  <dcterms:modified xsi:type="dcterms:W3CDTF">2018-09-13T19:07:32Z</dcterms:modified>
  <cp:revision>3</cp:revision>
  <dc:subject/>
  <dc:title/>
</cp:coreProperties>
</file>