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Воспой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</w:t>
      </w:r>
      <w:r w:rsidDel="00000000" w:rsidR="00000000" w:rsidRPr="00000000">
        <w:rPr>
          <w:sz w:val="28"/>
          <w:szCs w:val="28"/>
          <w:rtl w:val="0"/>
        </w:rPr>
        <w:t xml:space="preserve"> Если, день встречая, ты сделал вдох, Стук сердца слышишь свой,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Живо слово Божье и действенно, Ведёт тебя - тогда воспой!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</w:t>
      </w:r>
      <w:r w:rsidDel="00000000" w:rsidR="00000000" w:rsidRPr="00000000">
        <w:rPr>
          <w:sz w:val="28"/>
          <w:szCs w:val="28"/>
          <w:rtl w:val="0"/>
        </w:rPr>
        <w:t xml:space="preserve"> Утолила ль жажду любовь Отца, В сердце дав покой?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Все сложи проблемы у ног Христ.  И с новой силой вновь воспой!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ПРИПЕВ: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Утро встречая и день провожая, Творцу воcпой!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Пусть всё, что дышит мир наполняет своей хвалой!  Воспой!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</w:t>
      </w:r>
      <w:r w:rsidDel="00000000" w:rsidR="00000000" w:rsidRPr="00000000">
        <w:rPr>
          <w:sz w:val="28"/>
          <w:szCs w:val="28"/>
          <w:rtl w:val="0"/>
        </w:rPr>
        <w:t xml:space="preserve"> Если.Искупитель.простил.твой.грех, Пожертвовав.Собой?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Если.жив.Христос,.победивший.смерть, Царит вовек - тогд .воспой!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ПРИПЕВ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Утро встречая и день провожая, Творцу воcпой!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Пусть всё, что дышит мир наполняет своей хвалой!  Воспой!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</w:t>
      </w:r>
      <w:r w:rsidDel="00000000" w:rsidR="00000000" w:rsidRPr="00000000">
        <w:rPr>
          <w:sz w:val="28"/>
          <w:szCs w:val="28"/>
          <w:rtl w:val="0"/>
        </w:rPr>
        <w:t xml:space="preserve">Ожидаем славный, великий день, Христос вернется вновь.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Перед Агнцем склонят колени все Народ святой, Ему воспой!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Народ святой вовеки пой!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ПРИПЕВ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// Утро встречая и день провожая, Творцу воcпой!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Пусть всё, что дышит мир наполняет своей хвалой!  Воспой! //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