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34"/>
          <w:szCs w:val="34"/>
          <w:rtl w:val="0"/>
        </w:rPr>
        <w:t xml:space="preserve">Превыше сил земных</w:t>
      </w:r>
    </w:p>
    <w:p w:rsidR="00000000" w:rsidDel="00000000" w:rsidP="00000000" w:rsidRDefault="00000000" w:rsidRPr="00000000" w14:paraId="00000002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Куплет: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Превыше сил земных, превыше царств,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Превыше славы и всех земных богатств,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Превыше мудрости и всех путей людских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Великий Бог, Владыка всей земли.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Превыше солнца и всех планет,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Превыше всех чудес, какие видел свет,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Превознесен над небом и землёй,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 нет пути прекраснее, чем Твой.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Припев: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Мира грех Ты вознес на крест,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Был распят, но в третий день воскрес,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Как цветок, растоптанный в пыли,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Отвержен был, но всё простил,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небесах – всемогущий Бог,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земле – отверженный цветок,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Помоги мне верность сохранить,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Тебя любить, крест не забыть никогда!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Куплет: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Ты наследник, и во всём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Вечной славой и светом озарен.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Ты выше всех престолов и царей,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Каждый миг Ты помнишь обо мне.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Ты надежду подарил,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Ты навеки и я в руках Твоих.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Каждый день восходит, как заря,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Милость безграничная Твоя.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i w:val="1"/>
          <w:rtl w:val="0"/>
        </w:rPr>
        <w:t xml:space="preserve">Припев: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Мира грех Ты вознес на крест,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Был распят, но в третий день воскрес,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цветок, растоптанный в пыли,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Отвержен был, но всё простил,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небесах – всемогущий Бог,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На земле – отверженный цветок,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Помоги мне верность сохранить,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Тебя любить, крест не забыть никогда! //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550.9842519685049" w:top="566.9291338582677" w:left="1417.3228346456694" w:right="568.3464566929138" w:header="720" w:footer="720"/>
      <w:cols w:equalWidth="0" w:num="2">
        <w:col w:space="720" w:w="4599.92"/>
        <w:col w:space="0" w:w="4599.9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