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0CF3A" w14:textId="77777777" w:rsidR="00CB232D" w:rsidRPr="008A7F05" w:rsidRDefault="00CB232D" w:rsidP="005428A7">
      <w:pPr>
        <w:ind w:left="-850" w:right="-891"/>
        <w:jc w:val="center"/>
        <w:rPr>
          <w:rFonts w:ascii="Times New Roman" w:eastAsia="Times New Roman" w:hAnsi="Times New Roman" w:cs="Times New Roman"/>
        </w:rPr>
      </w:pPr>
      <w:r w:rsidRPr="008A7F05">
        <w:rPr>
          <w:rFonts w:ascii="Times New Roman" w:eastAsia="Times New Roman" w:hAnsi="Times New Roman" w:cs="Times New Roman"/>
          <w:b/>
        </w:rPr>
        <w:t>Introduction</w:t>
      </w:r>
    </w:p>
    <w:p w14:paraId="66CAC5B3" w14:textId="0387776B" w:rsidR="00CB232D" w:rsidRPr="008A7F05" w:rsidRDefault="00CB232D" w:rsidP="00CB232D">
      <w:pPr>
        <w:ind w:left="-850" w:right="-891"/>
        <w:rPr>
          <w:rFonts w:ascii="Times New Roman" w:hAnsi="Times New Roman" w:cs="Times New Roman"/>
        </w:rPr>
      </w:pPr>
      <w:r w:rsidRPr="008A7F05">
        <w:rPr>
          <w:rFonts w:ascii="Times New Roman" w:eastAsia="Times New Roman" w:hAnsi="Times New Roman" w:cs="Times New Roman"/>
        </w:rPr>
        <w:t xml:space="preserve">The Capital Asset Pricing Model (CAPM) is utilised to quantify the rate of return that is required by </w:t>
      </w:r>
      <w:proofErr w:type="spellStart"/>
      <w:proofErr w:type="gramStart"/>
      <w:r w:rsidRPr="008A7F05">
        <w:rPr>
          <w:rFonts w:ascii="Times New Roman" w:eastAsia="Times New Roman" w:hAnsi="Times New Roman" w:cs="Times New Roman"/>
        </w:rPr>
        <w:t>a</w:t>
      </w:r>
      <w:proofErr w:type="spellEnd"/>
      <w:proofErr w:type="gramEnd"/>
      <w:r w:rsidRPr="008A7F05">
        <w:rPr>
          <w:rFonts w:ascii="Times New Roman" w:eastAsia="Times New Roman" w:hAnsi="Times New Roman" w:cs="Times New Roman"/>
        </w:rPr>
        <w:t xml:space="preserve"> asset considering its systematic risk. The model simplifies the relationship between the risk-free rate (Rf), market rate (Rm) and the β of the asset, as defined as the risk of the asset, to be linear.  It is often utilised to measure the performance of managed portfolios and funds of mutual size. For simplification, CAPM applies many assumptions. This includes that markets and risk-free rate is constant, the holding period is constant, and tax is not considered. The advantages of CAPM include the usage of systematic risk, as it cannot be mitigated or diversified, and the </w:t>
      </w:r>
      <w:bookmarkStart w:id="0" w:name="_GoBack"/>
      <w:bookmarkEnd w:id="0"/>
      <w:r w:rsidRPr="008A7F05">
        <w:rPr>
          <w:rFonts w:ascii="Times New Roman" w:eastAsia="Times New Roman" w:hAnsi="Times New Roman" w:cs="Times New Roman"/>
        </w:rPr>
        <w:t xml:space="preserve">simplicity to compute and understand. However, the simplification relies on unrealistic expectations. The market rate is often based on historical data, and thus unrepresentative of future market returns, and determining the criteria to compute the β of the asset is subjective to each firm and thus problematic. The </w:t>
      </w:r>
      <w:proofErr w:type="spellStart"/>
      <w:r w:rsidRPr="008A7F05">
        <w:rPr>
          <w:rFonts w:ascii="Times New Roman" w:eastAsia="Times New Roman" w:hAnsi="Times New Roman" w:cs="Times New Roman"/>
        </w:rPr>
        <w:t>Fama</w:t>
      </w:r>
      <w:proofErr w:type="spellEnd"/>
      <w:r w:rsidRPr="008A7F05">
        <w:rPr>
          <w:rFonts w:ascii="Times New Roman" w:eastAsia="Times New Roman" w:hAnsi="Times New Roman" w:cs="Times New Roman"/>
        </w:rPr>
        <w:t xml:space="preserve"> French model includes the addition of two variables, the size and value premium. This may help to offset </w:t>
      </w:r>
      <w:proofErr w:type="spellStart"/>
      <w:r w:rsidRPr="008A7F05">
        <w:rPr>
          <w:rFonts w:ascii="Times New Roman" w:eastAsia="Times New Roman" w:hAnsi="Times New Roman" w:cs="Times New Roman"/>
        </w:rPr>
        <w:t>Fama</w:t>
      </w:r>
      <w:proofErr w:type="spellEnd"/>
      <w:r w:rsidRPr="008A7F05">
        <w:rPr>
          <w:rFonts w:ascii="Times New Roman" w:eastAsia="Times New Roman" w:hAnsi="Times New Roman" w:cs="Times New Roman"/>
        </w:rPr>
        <w:t xml:space="preserve"> and French’s findings that the returns on the CAPM model from portfolios with only one Beta are highly different compared to what the model predicts. The residuals for both portfolios with the lowest and highest Betas remain at around 3%, suggesting that further interpretation may need to be carried out (</w:t>
      </w:r>
      <w:proofErr w:type="spellStart"/>
      <w:r w:rsidRPr="008A7F05">
        <w:rPr>
          <w:rFonts w:ascii="Times New Roman" w:eastAsia="Times New Roman" w:hAnsi="Times New Roman" w:cs="Times New Roman"/>
        </w:rPr>
        <w:t>Fama</w:t>
      </w:r>
      <w:proofErr w:type="spellEnd"/>
      <w:r w:rsidRPr="008A7F05">
        <w:rPr>
          <w:rFonts w:ascii="Times New Roman" w:eastAsia="Times New Roman" w:hAnsi="Times New Roman" w:cs="Times New Roman"/>
        </w:rPr>
        <w:t xml:space="preserve"> and French, 2004). This allows for adjustment for small-cap stocks outperforming large-cap stocks. </w:t>
      </w:r>
      <w:r w:rsidR="004E4352" w:rsidRPr="008A7F05">
        <w:rPr>
          <w:rFonts w:ascii="Times New Roman" w:hAnsi="Times New Roman" w:cs="Times New Roman"/>
        </w:rPr>
        <w:t xml:space="preserve">The objective of this empirical analysis is to determine what risk factors are important in determining the price of an asset or portfolio and whether the effects of these factors change dependant on the state of the economy and the industries being considered. </w:t>
      </w:r>
    </w:p>
    <w:p w14:paraId="0C0F57DF" w14:textId="77777777" w:rsidR="004C1C36" w:rsidRPr="008A7F05" w:rsidRDefault="004C1C36" w:rsidP="004C1C36">
      <w:pPr>
        <w:ind w:left="-850" w:right="-891"/>
        <w:rPr>
          <w:rFonts w:ascii="Times New Roman" w:eastAsia="Times New Roman" w:hAnsi="Times New Roman" w:cs="Times New Roman"/>
          <w:b/>
        </w:rPr>
      </w:pPr>
      <w:r w:rsidRPr="008A7F05">
        <w:rPr>
          <w:rFonts w:ascii="Times New Roman" w:eastAsia="Times New Roman" w:hAnsi="Times New Roman" w:cs="Times New Roman"/>
          <w:b/>
        </w:rPr>
        <w:t>Data:</w:t>
      </w:r>
    </w:p>
    <w:p w14:paraId="43AAB272" w14:textId="77777777" w:rsidR="004C1C36" w:rsidRPr="008A7F05" w:rsidRDefault="004C1C36" w:rsidP="004C1C36">
      <w:pPr>
        <w:spacing w:before="100" w:after="100"/>
        <w:ind w:left="-850" w:right="-891"/>
        <w:rPr>
          <w:rFonts w:ascii="Times New Roman" w:eastAsia="Times New Roman" w:hAnsi="Times New Roman" w:cs="Times New Roman"/>
        </w:rPr>
      </w:pPr>
      <w:r w:rsidRPr="008A7F05">
        <w:rPr>
          <w:rFonts w:ascii="Times New Roman" w:eastAsia="Times New Roman" w:hAnsi="Times New Roman" w:cs="Times New Roman"/>
        </w:rPr>
        <w:t xml:space="preserve">The data set contains three different pieces of data. All of the data found comes from Kenneth </w:t>
      </w:r>
      <w:proofErr w:type="spellStart"/>
      <w:r w:rsidRPr="008A7F05">
        <w:rPr>
          <w:rFonts w:ascii="Times New Roman" w:eastAsia="Times New Roman" w:hAnsi="Times New Roman" w:cs="Times New Roman"/>
        </w:rPr>
        <w:t>R.French’s</w:t>
      </w:r>
      <w:proofErr w:type="spellEnd"/>
      <w:r w:rsidRPr="008A7F05">
        <w:rPr>
          <w:rFonts w:ascii="Times New Roman" w:eastAsia="Times New Roman" w:hAnsi="Times New Roman" w:cs="Times New Roman"/>
        </w:rPr>
        <w:t xml:space="preserve"> data library at </w:t>
      </w:r>
      <w:hyperlink r:id="rId7">
        <w:r w:rsidRPr="008A7F05">
          <w:rPr>
            <w:rFonts w:ascii="Times New Roman" w:eastAsia="Times New Roman" w:hAnsi="Times New Roman" w:cs="Times New Roman"/>
            <w:color w:val="0563C1"/>
            <w:u w:val="single"/>
          </w:rPr>
          <w:t>http://mba.tuck.dartmouth.edu/pages/faculty/ken.french/data_library.html</w:t>
        </w:r>
      </w:hyperlink>
      <w:r w:rsidRPr="008A7F05">
        <w:rPr>
          <w:rFonts w:ascii="Times New Roman" w:eastAsia="Times New Roman" w:hAnsi="Times New Roman" w:cs="Times New Roman"/>
        </w:rPr>
        <w:t xml:space="preserve">. Together with Eugene </w:t>
      </w:r>
      <w:proofErr w:type="spellStart"/>
      <w:r w:rsidRPr="008A7F05">
        <w:rPr>
          <w:rFonts w:ascii="Times New Roman" w:eastAsia="Times New Roman" w:hAnsi="Times New Roman" w:cs="Times New Roman"/>
        </w:rPr>
        <w:t>Fama</w:t>
      </w:r>
      <w:proofErr w:type="spellEnd"/>
      <w:r w:rsidRPr="008A7F05">
        <w:rPr>
          <w:rFonts w:ascii="Times New Roman" w:eastAsia="Times New Roman" w:hAnsi="Times New Roman" w:cs="Times New Roman"/>
        </w:rPr>
        <w:t xml:space="preserve">, French has been studying the calculation of average returns in a portfolio of stocks for over 50 years. This helps to quantify where seasonality and model prediction can be found in the first place. For the </w:t>
      </w:r>
      <w:proofErr w:type="spellStart"/>
      <w:r w:rsidRPr="008A7F05">
        <w:rPr>
          <w:rFonts w:ascii="Times New Roman" w:eastAsia="Times New Roman" w:hAnsi="Times New Roman" w:cs="Times New Roman"/>
        </w:rPr>
        <w:t>Fama</w:t>
      </w:r>
      <w:proofErr w:type="spellEnd"/>
      <w:r w:rsidRPr="008A7F05">
        <w:rPr>
          <w:rFonts w:ascii="Times New Roman" w:eastAsia="Times New Roman" w:hAnsi="Times New Roman" w:cs="Times New Roman"/>
        </w:rPr>
        <w:t xml:space="preserve">-French model, the definitions of each of the variables aside from the market risk premium comes from </w:t>
      </w:r>
      <w:proofErr w:type="spellStart"/>
      <w:r w:rsidRPr="008A7F05">
        <w:rPr>
          <w:rFonts w:ascii="Times New Roman" w:eastAsia="Times New Roman" w:hAnsi="Times New Roman" w:cs="Times New Roman"/>
        </w:rPr>
        <w:t>Fama</w:t>
      </w:r>
      <w:proofErr w:type="spellEnd"/>
      <w:r w:rsidRPr="008A7F05">
        <w:rPr>
          <w:rFonts w:ascii="Times New Roman" w:eastAsia="Times New Roman" w:hAnsi="Times New Roman" w:cs="Times New Roman"/>
        </w:rPr>
        <w:t xml:space="preserve"> &amp; French’s paper ‘Common risk factors on the returns of stocks and bonds’ (1992).</w:t>
      </w:r>
    </w:p>
    <w:p w14:paraId="068C8E3E" w14:textId="77777777" w:rsidR="004C1C36" w:rsidRPr="008A7F05" w:rsidRDefault="004C1C36" w:rsidP="004C1C36">
      <w:pPr>
        <w:spacing w:before="100" w:after="100"/>
        <w:ind w:left="-850" w:right="-891"/>
        <w:rPr>
          <w:rFonts w:ascii="Times New Roman" w:eastAsia="Times New Roman" w:hAnsi="Times New Roman" w:cs="Times New Roman"/>
        </w:rPr>
      </w:pPr>
      <w:r w:rsidRPr="008A7F05">
        <w:rPr>
          <w:rFonts w:ascii="Times New Roman" w:eastAsia="Times New Roman" w:hAnsi="Times New Roman" w:cs="Times New Roman"/>
        </w:rPr>
        <w:t>Therefore, for each part of the report the variables are defined as such:</w:t>
      </w:r>
    </w:p>
    <w:p w14:paraId="5939974B" w14:textId="77777777" w:rsidR="004C1C36" w:rsidRPr="008A7F05" w:rsidRDefault="004C1C36" w:rsidP="004C1C36">
      <w:pPr>
        <w:spacing w:before="100" w:after="100"/>
        <w:ind w:left="-850" w:right="-891"/>
        <w:rPr>
          <w:rFonts w:ascii="Times New Roman" w:eastAsia="Times New Roman" w:hAnsi="Times New Roman" w:cs="Times New Roman"/>
        </w:rPr>
      </w:pPr>
      <w:r w:rsidRPr="008A7F05">
        <w:rPr>
          <w:rFonts w:ascii="Times New Roman" w:eastAsia="Times New Roman" w:hAnsi="Times New Roman" w:cs="Times New Roman"/>
          <w:b/>
        </w:rPr>
        <w:t>2 Industry Portfolios</w:t>
      </w:r>
      <w:r w:rsidRPr="008A7F05">
        <w:rPr>
          <w:rFonts w:ascii="Times New Roman" w:eastAsia="Times New Roman" w:hAnsi="Times New Roman" w:cs="Times New Roman"/>
        </w:rPr>
        <w:t xml:space="preserve"> – The average returns from 2 different industries grouped together from Jan-1989 to Dec-2009 from stocks found in the NYSE, AMEX &amp; NASDAQ.  Each stock is assigned to an industry portfolio at June of each year based on its four-digit SIC code, which are either </w:t>
      </w:r>
      <w:proofErr w:type="spellStart"/>
      <w:r w:rsidRPr="008A7F05">
        <w:rPr>
          <w:rFonts w:ascii="Times New Roman" w:eastAsia="Times New Roman" w:hAnsi="Times New Roman" w:cs="Times New Roman"/>
        </w:rPr>
        <w:t>Compustat</w:t>
      </w:r>
      <w:proofErr w:type="spellEnd"/>
      <w:r w:rsidRPr="008A7F05">
        <w:rPr>
          <w:rFonts w:ascii="Times New Roman" w:eastAsia="Times New Roman" w:hAnsi="Times New Roman" w:cs="Times New Roman"/>
        </w:rPr>
        <w:t xml:space="preserve"> or CRSP SIC codes (</w:t>
      </w:r>
      <w:proofErr w:type="spellStart"/>
      <w:r w:rsidRPr="008A7F05">
        <w:rPr>
          <w:rFonts w:ascii="Times New Roman" w:eastAsia="Times New Roman" w:hAnsi="Times New Roman" w:cs="Times New Roman"/>
        </w:rPr>
        <w:t>Fama</w:t>
      </w:r>
      <w:proofErr w:type="spellEnd"/>
      <w:r w:rsidRPr="008A7F05">
        <w:rPr>
          <w:rFonts w:ascii="Times New Roman" w:eastAsia="Times New Roman" w:hAnsi="Times New Roman" w:cs="Times New Roman"/>
        </w:rPr>
        <w:t xml:space="preserve"> &amp; French, 2018).</w:t>
      </w:r>
    </w:p>
    <w:p w14:paraId="116E0FFC" w14:textId="77777777" w:rsidR="004C1C36" w:rsidRPr="008A7F05" w:rsidRDefault="004C1C36" w:rsidP="004C1C36">
      <w:pPr>
        <w:spacing w:before="100" w:after="100"/>
        <w:ind w:left="-850" w:right="-891"/>
        <w:rPr>
          <w:rFonts w:ascii="Times New Roman" w:eastAsia="Times New Roman" w:hAnsi="Times New Roman" w:cs="Times New Roman"/>
        </w:rPr>
      </w:pPr>
      <w:r w:rsidRPr="008A7F05">
        <w:rPr>
          <w:rFonts w:ascii="Times New Roman" w:eastAsia="Times New Roman" w:hAnsi="Times New Roman" w:cs="Times New Roman"/>
        </w:rPr>
        <w:t>These portfolios are:</w:t>
      </w:r>
    </w:p>
    <w:p w14:paraId="4667F410" w14:textId="77777777" w:rsidR="004C1C36" w:rsidRPr="008A7F05" w:rsidRDefault="004C1C36" w:rsidP="004C1C36">
      <w:pPr>
        <w:numPr>
          <w:ilvl w:val="0"/>
          <w:numId w:val="1"/>
        </w:numPr>
        <w:spacing w:before="100" w:after="100" w:line="276" w:lineRule="auto"/>
        <w:ind w:left="-850" w:right="-891" w:firstLine="0"/>
        <w:rPr>
          <w:rFonts w:ascii="Times New Roman" w:eastAsia="Calibri" w:hAnsi="Times New Roman" w:cs="Times New Roman"/>
        </w:rPr>
      </w:pPr>
      <w:proofErr w:type="spellStart"/>
      <w:r w:rsidRPr="008A7F05">
        <w:rPr>
          <w:rFonts w:ascii="Times New Roman" w:eastAsia="Times New Roman" w:hAnsi="Times New Roman" w:cs="Times New Roman"/>
          <w:b/>
        </w:rPr>
        <w:t>Cnsmr</w:t>
      </w:r>
      <w:proofErr w:type="spellEnd"/>
      <w:r w:rsidRPr="008A7F05">
        <w:rPr>
          <w:rFonts w:ascii="Times New Roman" w:eastAsia="Times New Roman" w:hAnsi="Times New Roman" w:cs="Times New Roman"/>
          <w:b/>
        </w:rPr>
        <w:t xml:space="preserve"> </w:t>
      </w:r>
      <w:r w:rsidRPr="008A7F05">
        <w:rPr>
          <w:rFonts w:ascii="Times New Roman" w:eastAsia="Times New Roman" w:hAnsi="Times New Roman" w:cs="Times New Roman"/>
        </w:rPr>
        <w:t>– Consumer Durables, Non-Durables, Wholesale, Retail, and Some Services (Laundries, Repair Shops)</w:t>
      </w:r>
    </w:p>
    <w:p w14:paraId="1D0AE886" w14:textId="77777777" w:rsidR="004C1C36" w:rsidRPr="008A7F05" w:rsidRDefault="004C1C36" w:rsidP="004C1C36">
      <w:pPr>
        <w:numPr>
          <w:ilvl w:val="0"/>
          <w:numId w:val="1"/>
        </w:numPr>
        <w:spacing w:before="100" w:after="100" w:line="276" w:lineRule="auto"/>
        <w:ind w:left="-850" w:right="-891" w:firstLine="0"/>
        <w:rPr>
          <w:rFonts w:ascii="Times New Roman" w:eastAsia="Calibri" w:hAnsi="Times New Roman" w:cs="Times New Roman"/>
        </w:rPr>
      </w:pPr>
      <w:proofErr w:type="spellStart"/>
      <w:proofErr w:type="gramStart"/>
      <w:r w:rsidRPr="008A7F05">
        <w:rPr>
          <w:rFonts w:ascii="Times New Roman" w:eastAsia="Times New Roman" w:hAnsi="Times New Roman" w:cs="Times New Roman"/>
          <w:b/>
        </w:rPr>
        <w:t>HiTec</w:t>
      </w:r>
      <w:proofErr w:type="spellEnd"/>
      <w:r w:rsidRPr="008A7F05">
        <w:rPr>
          <w:rFonts w:ascii="Times New Roman" w:eastAsia="Times New Roman" w:hAnsi="Times New Roman" w:cs="Times New Roman"/>
        </w:rPr>
        <w:t xml:space="preserve">  Business</w:t>
      </w:r>
      <w:proofErr w:type="gramEnd"/>
      <w:r w:rsidRPr="008A7F05">
        <w:rPr>
          <w:rFonts w:ascii="Times New Roman" w:eastAsia="Times New Roman" w:hAnsi="Times New Roman" w:cs="Times New Roman"/>
        </w:rPr>
        <w:t xml:space="preserve"> Equipment, Telephone and Television Transmission</w:t>
      </w:r>
    </w:p>
    <w:p w14:paraId="468726EF" w14:textId="77777777" w:rsidR="004C1C36" w:rsidRPr="008A7F05" w:rsidRDefault="004C1C36" w:rsidP="004C1C36">
      <w:pPr>
        <w:spacing w:before="100" w:after="100"/>
        <w:ind w:left="-850" w:right="-891"/>
        <w:rPr>
          <w:rFonts w:ascii="Times New Roman" w:eastAsia="Times New Roman" w:hAnsi="Times New Roman" w:cs="Times New Roman"/>
        </w:rPr>
      </w:pPr>
      <w:proofErr w:type="spellStart"/>
      <w:r w:rsidRPr="008A7F05">
        <w:rPr>
          <w:rFonts w:ascii="Times New Roman" w:eastAsia="Times New Roman" w:hAnsi="Times New Roman" w:cs="Times New Roman"/>
        </w:rPr>
        <w:t>Fama</w:t>
      </w:r>
      <w:proofErr w:type="spellEnd"/>
      <w:r w:rsidRPr="008A7F05">
        <w:rPr>
          <w:rFonts w:ascii="Times New Roman" w:eastAsia="Times New Roman" w:hAnsi="Times New Roman" w:cs="Times New Roman"/>
        </w:rPr>
        <w:t xml:space="preserve"> &amp; French’s model combines, “two easily measured variables… to capture the cross-sectional variation in average stock returns” (</w:t>
      </w:r>
      <w:proofErr w:type="spellStart"/>
      <w:r w:rsidRPr="008A7F05">
        <w:rPr>
          <w:rFonts w:ascii="Times New Roman" w:eastAsia="Times New Roman" w:hAnsi="Times New Roman" w:cs="Times New Roman"/>
        </w:rPr>
        <w:t>Fama</w:t>
      </w:r>
      <w:proofErr w:type="spellEnd"/>
      <w:r w:rsidRPr="008A7F05">
        <w:rPr>
          <w:rFonts w:ascii="Times New Roman" w:eastAsia="Times New Roman" w:hAnsi="Times New Roman" w:cs="Times New Roman"/>
        </w:rPr>
        <w:t xml:space="preserve"> &amp; French, 1992b, p427). These two variables must be defined. The variables used in analysing the capital asset pricing model (CAPM) are:</w:t>
      </w:r>
    </w:p>
    <w:p w14:paraId="49ED78E3" w14:textId="77777777" w:rsidR="004C1C36" w:rsidRPr="008A7F05" w:rsidRDefault="004C1C36" w:rsidP="004C1C36">
      <w:pPr>
        <w:numPr>
          <w:ilvl w:val="0"/>
          <w:numId w:val="2"/>
        </w:numPr>
        <w:spacing w:before="100" w:after="100" w:line="276" w:lineRule="auto"/>
        <w:ind w:left="-850" w:right="-891" w:firstLine="0"/>
        <w:rPr>
          <w:rFonts w:ascii="Times New Roman" w:eastAsia="Calibri" w:hAnsi="Times New Roman" w:cs="Times New Roman"/>
          <w:b/>
        </w:rPr>
      </w:pPr>
      <w:r w:rsidRPr="008A7F05">
        <w:rPr>
          <w:rFonts w:ascii="Times New Roman" w:eastAsia="Times New Roman" w:hAnsi="Times New Roman" w:cs="Times New Roman"/>
          <w:b/>
        </w:rPr>
        <w:t xml:space="preserve">Rf – </w:t>
      </w:r>
      <w:r w:rsidRPr="008A7F05">
        <w:rPr>
          <w:rFonts w:ascii="Times New Roman" w:eastAsia="Times New Roman" w:hAnsi="Times New Roman" w:cs="Times New Roman"/>
        </w:rPr>
        <w:t xml:space="preserve">this is the risk-free rate of return on stocks from the period Jul-1926 to Feb-2018. This is usually measured through the </w:t>
      </w:r>
      <w:proofErr w:type="gramStart"/>
      <w:r w:rsidRPr="008A7F05">
        <w:rPr>
          <w:rFonts w:ascii="Times New Roman" w:eastAsia="Times New Roman" w:hAnsi="Times New Roman" w:cs="Times New Roman"/>
        </w:rPr>
        <w:t>5 year</w:t>
      </w:r>
      <w:proofErr w:type="gramEnd"/>
      <w:r w:rsidRPr="008A7F05">
        <w:rPr>
          <w:rFonts w:ascii="Times New Roman" w:eastAsia="Times New Roman" w:hAnsi="Times New Roman" w:cs="Times New Roman"/>
        </w:rPr>
        <w:t xml:space="preserve"> treasury bond return for each time period, as we are analysing US stocks and portfolios</w:t>
      </w:r>
    </w:p>
    <w:p w14:paraId="3643830B" w14:textId="77777777" w:rsidR="004C1C36" w:rsidRPr="008A7F05" w:rsidRDefault="004C1C36" w:rsidP="004C1C36">
      <w:pPr>
        <w:numPr>
          <w:ilvl w:val="0"/>
          <w:numId w:val="2"/>
        </w:numPr>
        <w:spacing w:before="100" w:after="100" w:line="276" w:lineRule="auto"/>
        <w:ind w:left="-850" w:right="-891" w:firstLine="0"/>
        <w:rPr>
          <w:rFonts w:ascii="Times New Roman" w:eastAsia="Calibri" w:hAnsi="Times New Roman" w:cs="Times New Roman"/>
          <w:b/>
        </w:rPr>
      </w:pPr>
      <m:oMath>
        <m:r>
          <w:rPr>
            <w:rFonts w:ascii="Cambria Math" w:eastAsia="Times New Roman" w:hAnsi="Cambria Math" w:cs="Times New Roman"/>
          </w:rPr>
          <m:t>(</m:t>
        </m:r>
        <m:r>
          <m:rPr>
            <m:sty m:val="b"/>
          </m:rPr>
          <w:rPr>
            <w:rFonts w:ascii="Cambria Math" w:eastAsia="Times New Roman" w:hAnsi="Cambria Math" w:cs="Times New Roman"/>
          </w:rPr>
          <m:t>Rm</m:t>
        </m:r>
        <m:r>
          <w:rPr>
            <w:rFonts w:ascii="Cambria Math" w:eastAsia="Times New Roman" w:hAnsi="Cambria Math" w:cs="Times New Roman"/>
          </w:rPr>
          <m:t>-</m:t>
        </m:r>
      </m:oMath>
      <w:r w:rsidR="003B4A61" w:rsidRPr="008A7F05">
        <w:rPr>
          <w:rFonts w:ascii="Times New Roman" w:eastAsia="Times New Roman" w:hAnsi="Times New Roman" w:cs="Times New Roman"/>
          <w:b/>
        </w:rPr>
        <w:t>R</w:t>
      </w:r>
      <w:r w:rsidRPr="008A7F05">
        <w:rPr>
          <w:rFonts w:ascii="Times New Roman" w:eastAsia="Times New Roman" w:hAnsi="Times New Roman" w:cs="Times New Roman"/>
          <w:b/>
        </w:rPr>
        <w:t xml:space="preserve">f) </w:t>
      </w:r>
      <w:r w:rsidRPr="008A7F05">
        <w:rPr>
          <w:rFonts w:ascii="Times New Roman" w:eastAsia="Times New Roman" w:hAnsi="Times New Roman" w:cs="Times New Roman"/>
        </w:rPr>
        <w:t xml:space="preserve">– this is equal to the excess return on the market for a particular asset, i.e. the difference between the return of a market asset and a risk-free asset. We would expect to see this as a positive number otherwise there is no incentive to invest in the asset. </w:t>
      </w:r>
    </w:p>
    <w:p w14:paraId="57070A05" w14:textId="77777777" w:rsidR="004C0597" w:rsidRPr="008A7F05" w:rsidRDefault="004C0597" w:rsidP="004C0597">
      <w:pPr>
        <w:spacing w:before="100" w:after="100" w:line="276" w:lineRule="auto"/>
        <w:ind w:left="-850" w:right="-891"/>
        <w:rPr>
          <w:rFonts w:ascii="Times New Roman" w:eastAsia="Calibri" w:hAnsi="Times New Roman" w:cs="Times New Roman"/>
          <w:b/>
        </w:rPr>
      </w:pPr>
      <m:oMathPara>
        <m:oMathParaPr>
          <m:jc m:val="left"/>
        </m:oMathParaPr>
        <m:oMath>
          <m:r>
            <w:rPr>
              <w:rFonts w:ascii="Cambria Math" w:eastAsia="Times New Roman" w:hAnsi="Cambria Math" w:cs="Times New Roman"/>
            </w:rPr>
            <m:t>The additional variables in the Fama-French model are:</m:t>
          </m:r>
        </m:oMath>
      </m:oMathPara>
    </w:p>
    <w:p w14:paraId="44185787" w14:textId="77777777" w:rsidR="004C0597" w:rsidRPr="008A7F05" w:rsidRDefault="004C1C36" w:rsidP="004C1C36">
      <w:pPr>
        <w:numPr>
          <w:ilvl w:val="0"/>
          <w:numId w:val="2"/>
        </w:numPr>
        <w:spacing w:before="100" w:after="100" w:line="276" w:lineRule="auto"/>
        <w:ind w:left="-850" w:right="-891" w:firstLine="0"/>
        <w:rPr>
          <w:rFonts w:ascii="Times New Roman" w:eastAsia="Calibri" w:hAnsi="Times New Roman" w:cs="Times New Roman"/>
          <w:b/>
        </w:rPr>
      </w:pPr>
      <m:oMath>
        <m:r>
          <w:rPr>
            <w:rFonts w:ascii="Cambria Math" w:eastAsia="Times New Roman" w:hAnsi="Cambria Math" w:cs="Times New Roman"/>
          </w:rPr>
          <m:t xml:space="preserve"> </m:t>
        </m:r>
        <m:r>
          <m:rPr>
            <m:sty m:val="b"/>
          </m:rPr>
          <w:rPr>
            <w:rFonts w:ascii="Cambria Math" w:eastAsia="Times New Roman" w:hAnsi="Cambria Math" w:cs="Times New Roman"/>
          </w:rPr>
          <m:t>SML</m:t>
        </m:r>
      </m:oMath>
      <w:r w:rsidRPr="008A7F05">
        <w:rPr>
          <w:rFonts w:ascii="Times New Roman" w:eastAsia="Times New Roman" w:hAnsi="Times New Roman" w:cs="Times New Roman"/>
          <w:b/>
        </w:rPr>
        <w:t xml:space="preserve"> – </w:t>
      </w:r>
      <w:r w:rsidR="004C0597" w:rsidRPr="008A7F05">
        <w:rPr>
          <w:rFonts w:ascii="Times New Roman" w:eastAsia="Times New Roman" w:hAnsi="Times New Roman" w:cs="Times New Roman"/>
        </w:rPr>
        <w:t>Small minus big</w:t>
      </w:r>
      <w:r w:rsidRPr="008A7F05">
        <w:rPr>
          <w:rFonts w:ascii="Times New Roman" w:eastAsia="Times New Roman" w:hAnsi="Times New Roman" w:cs="Times New Roman"/>
        </w:rPr>
        <w:t xml:space="preserve"> is the measure for size in the </w:t>
      </w:r>
      <w:proofErr w:type="spellStart"/>
      <w:r w:rsidRPr="008A7F05">
        <w:rPr>
          <w:rFonts w:ascii="Times New Roman" w:eastAsia="Times New Roman" w:hAnsi="Times New Roman" w:cs="Times New Roman"/>
        </w:rPr>
        <w:t>Fama</w:t>
      </w:r>
      <w:proofErr w:type="spellEnd"/>
      <w:r w:rsidRPr="008A7F05">
        <w:rPr>
          <w:rFonts w:ascii="Times New Roman" w:eastAsia="Times New Roman" w:hAnsi="Times New Roman" w:cs="Times New Roman"/>
        </w:rPr>
        <w:t xml:space="preserve">-French model. It is the average return on the three small portfolios minus the average return on the three big portfolios (French, 2018). It is calculated using the formula </w:t>
      </w:r>
    </w:p>
    <w:p w14:paraId="74E2BD97" w14:textId="77777777" w:rsidR="004C1C36" w:rsidRPr="008A7F05" w:rsidRDefault="004C1C36" w:rsidP="004C0597">
      <w:pPr>
        <w:spacing w:before="100" w:after="100" w:line="276" w:lineRule="auto"/>
        <w:ind w:left="-850" w:right="-891"/>
        <w:rPr>
          <w:rFonts w:ascii="Times New Roman" w:eastAsia="Calibri" w:hAnsi="Times New Roman" w:cs="Times New Roman"/>
          <w:b/>
        </w:rPr>
      </w:pPr>
      <w:r w:rsidRPr="008A7F05">
        <w:rPr>
          <w:rFonts w:ascii="Times New Roman" w:eastAsia="Times New Roman" w:hAnsi="Times New Roman" w:cs="Times New Roman"/>
          <w:i/>
        </w:rPr>
        <w:t xml:space="preserve">SMB =1/3 (Small Value + Small Neutral + Small </w:t>
      </w:r>
      <w:proofErr w:type="gramStart"/>
      <w:r w:rsidRPr="008A7F05">
        <w:rPr>
          <w:rFonts w:ascii="Times New Roman" w:eastAsia="Times New Roman" w:hAnsi="Times New Roman" w:cs="Times New Roman"/>
          <w:i/>
        </w:rPr>
        <w:t>Growth)</w:t>
      </w:r>
      <w:r w:rsidR="004C0597" w:rsidRPr="008A7F05">
        <w:rPr>
          <w:rFonts w:ascii="Times New Roman" w:eastAsia="Times New Roman" w:hAnsi="Times New Roman" w:cs="Times New Roman"/>
          <w:i/>
        </w:rPr>
        <w:t xml:space="preserve"> </w:t>
      </w:r>
      <w:r w:rsidRPr="008A7F05">
        <w:rPr>
          <w:rFonts w:ascii="Times New Roman" w:eastAsia="Times New Roman" w:hAnsi="Times New Roman" w:cs="Times New Roman"/>
          <w:i/>
        </w:rPr>
        <w:t> -</w:t>
      </w:r>
      <w:proofErr w:type="gramEnd"/>
      <w:r w:rsidRPr="008A7F05">
        <w:rPr>
          <w:rFonts w:ascii="Times New Roman" w:eastAsia="Times New Roman" w:hAnsi="Times New Roman" w:cs="Times New Roman"/>
          <w:i/>
        </w:rPr>
        <w:t xml:space="preserve"> 1/3 (Big Value + Big Neutral + Big Growth).</w:t>
      </w:r>
      <w:r w:rsidRPr="008A7F05">
        <w:rPr>
          <w:rFonts w:ascii="Times New Roman" w:eastAsia="Times New Roman" w:hAnsi="Times New Roman" w:cs="Times New Roman"/>
        </w:rPr>
        <w:t> </w:t>
      </w:r>
    </w:p>
    <w:p w14:paraId="39904B1C" w14:textId="77777777" w:rsidR="004C1C36" w:rsidRPr="008A7F05" w:rsidRDefault="004C1C36" w:rsidP="004C1C36">
      <w:pPr>
        <w:numPr>
          <w:ilvl w:val="0"/>
          <w:numId w:val="2"/>
        </w:numPr>
        <w:spacing w:before="100" w:after="100" w:line="276" w:lineRule="auto"/>
        <w:ind w:left="-850" w:right="-891" w:firstLine="0"/>
        <w:rPr>
          <w:rFonts w:ascii="Times New Roman" w:eastAsia="Calibri" w:hAnsi="Times New Roman" w:cs="Times New Roman"/>
          <w:b/>
        </w:rPr>
      </w:pPr>
      <w:r w:rsidRPr="008A7F05">
        <w:rPr>
          <w:rFonts w:ascii="Times New Roman" w:eastAsia="Times New Roman" w:hAnsi="Times New Roman" w:cs="Times New Roman"/>
          <w:b/>
        </w:rPr>
        <w:lastRenderedPageBreak/>
        <w:t xml:space="preserve">HML – </w:t>
      </w:r>
      <w:r w:rsidR="004C0597" w:rsidRPr="008A7F05">
        <w:rPr>
          <w:rFonts w:ascii="Times New Roman" w:eastAsia="Times New Roman" w:hAnsi="Times New Roman" w:cs="Times New Roman"/>
        </w:rPr>
        <w:t>High minus low</w:t>
      </w:r>
      <w:r w:rsidRPr="008A7F05">
        <w:rPr>
          <w:rFonts w:ascii="Times New Roman" w:eastAsia="Times New Roman" w:hAnsi="Times New Roman" w:cs="Times New Roman"/>
        </w:rPr>
        <w:t xml:space="preserve"> is the measure for book-to-market equity or value of a portfolio as found in the </w:t>
      </w:r>
      <w:proofErr w:type="spellStart"/>
      <w:r w:rsidRPr="008A7F05">
        <w:rPr>
          <w:rFonts w:ascii="Times New Roman" w:eastAsia="Times New Roman" w:hAnsi="Times New Roman" w:cs="Times New Roman"/>
        </w:rPr>
        <w:t>Fama</w:t>
      </w:r>
      <w:proofErr w:type="spellEnd"/>
      <w:r w:rsidRPr="008A7F05">
        <w:rPr>
          <w:rFonts w:ascii="Times New Roman" w:eastAsia="Times New Roman" w:hAnsi="Times New Roman" w:cs="Times New Roman"/>
        </w:rPr>
        <w:t xml:space="preserve">-French model. This is measured through the average return of the two value portfolios minus the average return of the two growth portfolios. It is calculated using the formula </w:t>
      </w:r>
    </w:p>
    <w:p w14:paraId="6F9E3162" w14:textId="77777777" w:rsidR="00C84477" w:rsidRPr="008A7F05" w:rsidRDefault="004C1C36" w:rsidP="000C670F">
      <w:pPr>
        <w:spacing w:before="100" w:after="100"/>
        <w:ind w:left="-850" w:right="-891"/>
        <w:rPr>
          <w:rFonts w:ascii="Times New Roman" w:eastAsia="Times New Roman" w:hAnsi="Times New Roman" w:cs="Times New Roman"/>
        </w:rPr>
      </w:pPr>
      <w:r w:rsidRPr="008A7F05">
        <w:rPr>
          <w:rFonts w:ascii="Times New Roman" w:eastAsia="Times New Roman" w:hAnsi="Times New Roman" w:cs="Times New Roman"/>
        </w:rPr>
        <w:t xml:space="preserve">HML = </w:t>
      </w:r>
      <w:proofErr w:type="gramStart"/>
      <w:r w:rsidRPr="008A7F05">
        <w:rPr>
          <w:rFonts w:ascii="Times New Roman" w:eastAsia="Times New Roman" w:hAnsi="Times New Roman" w:cs="Times New Roman"/>
        </w:rPr>
        <w:t>½(</w:t>
      </w:r>
      <w:proofErr w:type="gramEnd"/>
      <w:r w:rsidRPr="008A7F05">
        <w:rPr>
          <w:rFonts w:ascii="Times New Roman" w:eastAsia="Times New Roman" w:hAnsi="Times New Roman" w:cs="Times New Roman"/>
        </w:rPr>
        <w:t>small value + big value) – ½ (small growth 3+ big growth)</w:t>
      </w:r>
    </w:p>
    <w:p w14:paraId="22D96FFE" w14:textId="77777777" w:rsidR="004C0597" w:rsidRPr="008A7F05" w:rsidRDefault="00494866" w:rsidP="004C1C36">
      <w:pPr>
        <w:spacing w:before="100" w:after="100"/>
        <w:ind w:left="-850" w:right="-891"/>
        <w:rPr>
          <w:rFonts w:ascii="Times New Roman" w:eastAsia="Times New Roman" w:hAnsi="Times New Roman" w:cs="Times New Roman"/>
        </w:rPr>
      </w:pPr>
      <m:oMath>
        <m:sSub>
          <m:sSubPr>
            <m:ctrlPr>
              <w:rPr>
                <w:rFonts w:ascii="Cambria Math" w:hAnsi="Cambria Math" w:cs="Times New Roman"/>
                <w:b/>
              </w:rPr>
            </m:ctrlPr>
          </m:sSubPr>
          <m:e>
            <m:r>
              <m:rPr>
                <m:sty m:val="bi"/>
              </m:rPr>
              <w:rPr>
                <w:rFonts w:ascii="Cambria Math" w:hAnsi="Cambria Math" w:cs="Times New Roman"/>
              </w:rPr>
              <m:t>R</m:t>
            </m:r>
          </m:e>
          <m:sub>
            <m:r>
              <m:rPr>
                <m:sty m:val="bi"/>
              </m:rPr>
              <w:rPr>
                <w:rFonts w:ascii="Cambria Math" w:hAnsi="Cambria Math" w:cs="Times New Roman"/>
              </w:rPr>
              <m:t>t</m:t>
            </m:r>
          </m:sub>
        </m:sSub>
        <m:r>
          <m:rPr>
            <m:sty m:val="bi"/>
          </m:rPr>
          <w:rPr>
            <w:rFonts w:ascii="Cambria Math" w:hAnsi="Cambria Math" w:cs="Times New Roman"/>
          </w:rPr>
          <m:t>-</m:t>
        </m:r>
        <m:sSub>
          <m:sSubPr>
            <m:ctrlPr>
              <w:rPr>
                <w:rFonts w:ascii="Cambria Math" w:hAnsi="Cambria Math" w:cs="Times New Roman"/>
                <w:b/>
              </w:rPr>
            </m:ctrlPr>
          </m:sSubPr>
          <m:e>
            <m:r>
              <m:rPr>
                <m:sty m:val="bi"/>
              </m:rPr>
              <w:rPr>
                <w:rFonts w:ascii="Cambria Math" w:hAnsi="Cambria Math" w:cs="Times New Roman"/>
              </w:rPr>
              <m:t>R</m:t>
            </m:r>
          </m:e>
          <m:sub>
            <m:r>
              <m:rPr>
                <m:sty m:val="bi"/>
              </m:rPr>
              <w:rPr>
                <w:rFonts w:ascii="Cambria Math" w:hAnsi="Cambria Math" w:cs="Times New Roman"/>
              </w:rPr>
              <m:t>ft</m:t>
            </m:r>
          </m:sub>
        </m:sSub>
      </m:oMath>
      <w:r w:rsidR="00C84477" w:rsidRPr="008A7F05">
        <w:rPr>
          <w:rFonts w:ascii="Times New Roman" w:eastAsia="Times New Roman" w:hAnsi="Times New Roman" w:cs="Times New Roman"/>
          <w:b/>
        </w:rPr>
        <w:t xml:space="preserve"> </w:t>
      </w:r>
      <w:r w:rsidR="00C84477" w:rsidRPr="008A7F05">
        <w:rPr>
          <w:rFonts w:ascii="Times New Roman" w:eastAsia="Times New Roman" w:hAnsi="Times New Roman" w:cs="Times New Roman"/>
        </w:rPr>
        <w:t xml:space="preserve">is the monthly excess return for either </w:t>
      </w:r>
      <w:proofErr w:type="spellStart"/>
      <w:r w:rsidR="00C84477" w:rsidRPr="008A7F05">
        <w:rPr>
          <w:rFonts w:ascii="Times New Roman" w:eastAsia="Times New Roman" w:hAnsi="Times New Roman" w:cs="Times New Roman"/>
        </w:rPr>
        <w:t>Cnsmr</w:t>
      </w:r>
      <w:proofErr w:type="spellEnd"/>
      <w:r w:rsidR="00C84477" w:rsidRPr="008A7F05">
        <w:rPr>
          <w:rFonts w:ascii="Times New Roman" w:eastAsia="Times New Roman" w:hAnsi="Times New Roman" w:cs="Times New Roman"/>
        </w:rPr>
        <w:t xml:space="preserve"> or </w:t>
      </w:r>
      <w:proofErr w:type="spellStart"/>
      <w:proofErr w:type="gramStart"/>
      <w:r w:rsidR="00C84477" w:rsidRPr="008A7F05">
        <w:rPr>
          <w:rFonts w:ascii="Times New Roman" w:eastAsia="Times New Roman" w:hAnsi="Times New Roman" w:cs="Times New Roman"/>
        </w:rPr>
        <w:t>Hitec</w:t>
      </w:r>
      <w:proofErr w:type="spellEnd"/>
      <w:proofErr w:type="gramEnd"/>
    </w:p>
    <w:p w14:paraId="0AAA32A0" w14:textId="77777777" w:rsidR="004C1C36" w:rsidRPr="008A7F05" w:rsidRDefault="004C1C36" w:rsidP="004C1C36">
      <w:pPr>
        <w:spacing w:before="100" w:after="100"/>
        <w:ind w:left="-850" w:right="-891"/>
        <w:rPr>
          <w:rFonts w:ascii="Times New Roman" w:eastAsia="Times New Roman" w:hAnsi="Times New Roman" w:cs="Times New Roman"/>
        </w:rPr>
      </w:pPr>
    </w:p>
    <w:p w14:paraId="3E64E550" w14:textId="77777777" w:rsidR="004C1C36" w:rsidRPr="008A7F05" w:rsidRDefault="003B4A61" w:rsidP="00CB232D">
      <w:pPr>
        <w:ind w:left="-850" w:right="-891"/>
        <w:rPr>
          <w:rFonts w:ascii="Times New Roman" w:eastAsia="Times New Roman" w:hAnsi="Times New Roman" w:cs="Times New Roman"/>
          <w:b/>
        </w:rPr>
      </w:pPr>
      <w:r w:rsidRPr="008A7F05">
        <w:rPr>
          <w:rFonts w:ascii="Times New Roman" w:eastAsia="Times New Roman" w:hAnsi="Times New Roman" w:cs="Times New Roman"/>
          <w:b/>
        </w:rPr>
        <w:t>Regression results</w:t>
      </w:r>
    </w:p>
    <w:p w14:paraId="3FBE08F3" w14:textId="77777777" w:rsidR="004A3838" w:rsidRPr="008A7F05" w:rsidRDefault="00F60CCF" w:rsidP="00F60CCF">
      <w:pPr>
        <w:jc w:val="center"/>
        <w:rPr>
          <w:rFonts w:ascii="Times New Roman" w:hAnsi="Times New Roman" w:cs="Times New Roman"/>
          <w:b/>
        </w:rPr>
      </w:pPr>
      <w:proofErr w:type="spellStart"/>
      <w:r w:rsidRPr="008A7F05">
        <w:rPr>
          <w:rFonts w:ascii="Times New Roman" w:hAnsi="Times New Roman" w:cs="Times New Roman"/>
          <w:b/>
        </w:rPr>
        <w:t>Fama</w:t>
      </w:r>
      <w:proofErr w:type="spellEnd"/>
      <w:r w:rsidRPr="008A7F05">
        <w:rPr>
          <w:rFonts w:ascii="Times New Roman" w:hAnsi="Times New Roman" w:cs="Times New Roman"/>
          <w:b/>
        </w:rPr>
        <w:t>-French model</w:t>
      </w:r>
    </w:p>
    <w:p w14:paraId="786A38C7" w14:textId="77777777" w:rsidR="00A3108D" w:rsidRPr="008A7F05" w:rsidRDefault="00494866" w:rsidP="00A3108D">
      <w:pPr>
        <w:pStyle w:val="FirstParagraph"/>
        <w:rPr>
          <w:rFonts w:ascii="Times New Roman" w:hAnsi="Times New Roman" w:cs="Times New Roman"/>
          <w:sz w:val="22"/>
          <w:szCs w:val="22"/>
        </w:rPr>
      </w:pPr>
      <m:oMathPara>
        <m:oMath>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t</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ft</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rPr>
                <m:t>M</m:t>
              </m:r>
            </m:sub>
          </m:sSub>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mt</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ft</m:t>
                  </m:r>
                </m:sub>
              </m:sSub>
            </m:e>
          </m:d>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rPr>
                <m:t>s</m:t>
              </m:r>
            </m:sub>
          </m:sSub>
          <m:r>
            <w:rPr>
              <w:rFonts w:ascii="Cambria Math" w:hAnsi="Cambria Math" w:cs="Times New Roman"/>
              <w:sz w:val="22"/>
              <w:szCs w:val="22"/>
            </w:rPr>
            <m:t>SM</m:t>
          </m:r>
          <m:sSub>
            <m:sSubPr>
              <m:ctrlPr>
                <w:rPr>
                  <w:rFonts w:ascii="Cambria Math" w:hAnsi="Cambria Math" w:cs="Times New Roman"/>
                  <w:sz w:val="22"/>
                  <w:szCs w:val="22"/>
                </w:rPr>
              </m:ctrlPr>
            </m:sSubPr>
            <m:e>
              <m:r>
                <w:rPr>
                  <w:rFonts w:ascii="Cambria Math" w:hAnsi="Cambria Math" w:cs="Times New Roman"/>
                  <w:sz w:val="22"/>
                  <w:szCs w:val="22"/>
                </w:rPr>
                <m:t>B</m:t>
              </m:r>
            </m:e>
            <m:sub>
              <m:r>
                <w:rPr>
                  <w:rFonts w:ascii="Cambria Math" w:hAnsi="Cambria Math" w:cs="Times New Roman"/>
                  <w:sz w:val="22"/>
                  <w:szCs w:val="22"/>
                </w:rPr>
                <m:t>t</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rPr>
                <m:t>h</m:t>
              </m:r>
            </m:sub>
          </m:sSub>
          <m:r>
            <w:rPr>
              <w:rFonts w:ascii="Cambria Math" w:hAnsi="Cambria Math" w:cs="Times New Roman"/>
              <w:sz w:val="22"/>
              <w:szCs w:val="22"/>
            </w:rPr>
            <m:t>HM</m:t>
          </m:r>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rPr>
                <m:t xml:space="preserve">t </m:t>
              </m:r>
            </m:sub>
          </m:sSub>
          <m:r>
            <w:rPr>
              <w:rFonts w:ascii="Cambria Math" w:hAnsi="Cambria Math" w:cs="Times New Roman"/>
              <w:sz w:val="22"/>
              <w:szCs w:val="22"/>
            </w:rPr>
            <m:t xml:space="preserve"> + </m:t>
          </m:r>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e</m:t>
              </m:r>
            </m:e>
            <m:sub>
              <m:r>
                <w:rPr>
                  <w:rFonts w:ascii="Cambria Math" w:hAnsi="Cambria Math" w:cs="Times New Roman"/>
                  <w:sz w:val="22"/>
                  <w:szCs w:val="22"/>
                </w:rPr>
                <m:t>t</m:t>
              </m:r>
            </m:sub>
          </m:sSub>
          <m:r>
            <m:rPr>
              <m:sty m:val="p"/>
            </m:rPr>
            <w:rPr>
              <w:rFonts w:ascii="Cambria Math" w:hAnsi="Cambria Math" w:cs="Times New Roman"/>
              <w:color w:val="242729"/>
              <w:sz w:val="22"/>
              <w:szCs w:val="22"/>
              <w:bdr w:val="none" w:sz="0" w:space="0" w:color="auto" w:frame="1"/>
              <w:shd w:val="clear" w:color="auto" w:fill="FFFFFF"/>
            </w:rPr>
            <w:br/>
          </m:r>
        </m:oMath>
      </m:oMathPara>
    </w:p>
    <w:p w14:paraId="1E1116B7" w14:textId="77777777" w:rsidR="00F33495" w:rsidRPr="008A7F05" w:rsidRDefault="009718C9">
      <w:pPr>
        <w:rPr>
          <w:rFonts w:ascii="Times New Roman" w:hAnsi="Times New Roman" w:cs="Times New Roman"/>
          <w:b/>
        </w:rPr>
      </w:pPr>
      <w:r w:rsidRPr="008A7F05">
        <w:rPr>
          <w:rFonts w:ascii="Times New Roman" w:hAnsi="Times New Roman" w:cs="Times New Roman"/>
          <w:b/>
        </w:rPr>
        <w:t>Testing for Heteroskedasticity and serial correlation in the data</w:t>
      </w:r>
    </w:p>
    <w:p w14:paraId="10A13E07" w14:textId="1A6BBF39" w:rsidR="00743BCA" w:rsidRPr="008A7F05" w:rsidRDefault="00F13650">
      <w:pPr>
        <w:rPr>
          <w:rFonts w:ascii="Times New Roman" w:hAnsi="Times New Roman" w:cs="Times New Roman"/>
          <w:b/>
        </w:rPr>
      </w:pPr>
      <w:r w:rsidRPr="008A7F05">
        <w:rPr>
          <w:rFonts w:ascii="Times New Roman" w:hAnsi="Times New Roman" w:cs="Times New Roman"/>
          <w:b/>
        </w:rPr>
        <w:t>White</w:t>
      </w:r>
      <w:r w:rsidR="00743BCA" w:rsidRPr="008A7F05">
        <w:rPr>
          <w:rFonts w:ascii="Times New Roman" w:hAnsi="Times New Roman" w:cs="Times New Roman"/>
          <w:b/>
        </w:rPr>
        <w:t xml:space="preserve"> test for heteroskedasticity  </w:t>
      </w:r>
    </w:p>
    <w:p w14:paraId="65DA6B64" w14:textId="77777777" w:rsidR="00F13650" w:rsidRPr="008A7F05" w:rsidRDefault="00F13650" w:rsidP="00F13650">
      <w:pPr>
        <w:rPr>
          <w:rFonts w:ascii="Times New Roman" w:hAnsi="Times New Roman" w:cs="Times New Roman"/>
          <w:b/>
        </w:rPr>
      </w:pPr>
      <w:r w:rsidRPr="008A7F05">
        <w:rPr>
          <w:rFonts w:ascii="Times New Roman" w:hAnsi="Times New Roman" w:cs="Times New Roman"/>
        </w:rPr>
        <w:t xml:space="preserve">These tests are conducted to ensure standard errors and t-stats are accurate for hypothesis testing of the model parameters. Breusch-Pagan assumes that if there is heteroskedasticity then it is a linear effect of the independent variables </w:t>
      </w:r>
    </w:p>
    <w:tbl>
      <w:tblPr>
        <w:tblStyle w:val="TableGrid"/>
        <w:tblpPr w:leftFromText="180" w:rightFromText="180" w:vertAnchor="text" w:horzAnchor="margin" w:tblpXSpec="center" w:tblpY="270"/>
        <w:tblW w:w="10737" w:type="dxa"/>
        <w:tblLook w:val="04A0" w:firstRow="1" w:lastRow="0" w:firstColumn="1" w:lastColumn="0" w:noHBand="0" w:noVBand="1"/>
      </w:tblPr>
      <w:tblGrid>
        <w:gridCol w:w="847"/>
        <w:gridCol w:w="4998"/>
        <w:gridCol w:w="4892"/>
      </w:tblGrid>
      <w:tr w:rsidR="00F13650" w:rsidRPr="008A7F05" w14:paraId="311D2D35" w14:textId="77777777" w:rsidTr="00F13650">
        <w:trPr>
          <w:trHeight w:val="298"/>
        </w:trPr>
        <w:tc>
          <w:tcPr>
            <w:tcW w:w="763" w:type="dxa"/>
          </w:tcPr>
          <w:p w14:paraId="652E7B15" w14:textId="77777777" w:rsidR="00F13650" w:rsidRPr="008A7F05" w:rsidRDefault="00F13650" w:rsidP="00F13650">
            <w:pPr>
              <w:rPr>
                <w:rFonts w:ascii="Times New Roman" w:hAnsi="Times New Roman" w:cs="Times New Roman"/>
                <w:sz w:val="18"/>
                <w:szCs w:val="18"/>
              </w:rPr>
            </w:pPr>
          </w:p>
        </w:tc>
        <w:tc>
          <w:tcPr>
            <w:tcW w:w="5044" w:type="dxa"/>
          </w:tcPr>
          <w:p w14:paraId="4334BC08" w14:textId="77777777" w:rsidR="00F13650" w:rsidRPr="008A7F05" w:rsidRDefault="00F13650" w:rsidP="00F13650">
            <w:pPr>
              <w:rPr>
                <w:rFonts w:ascii="Times New Roman" w:hAnsi="Times New Roman" w:cs="Times New Roman"/>
                <w:sz w:val="18"/>
                <w:szCs w:val="18"/>
              </w:rPr>
            </w:pPr>
            <w:r w:rsidRPr="008A7F05">
              <w:rPr>
                <w:rFonts w:ascii="Times New Roman" w:hAnsi="Times New Roman" w:cs="Times New Roman"/>
                <w:sz w:val="18"/>
                <w:szCs w:val="18"/>
              </w:rPr>
              <w:t>PERIOD 1 (JAN 1989 – DEC 1997)</w:t>
            </w:r>
          </w:p>
          <w:p w14:paraId="591E4BDB" w14:textId="77777777" w:rsidR="00F13650" w:rsidRPr="008A7F05" w:rsidRDefault="00F13650" w:rsidP="00F13650">
            <w:pPr>
              <w:pStyle w:val="BodyText"/>
              <w:rPr>
                <w:rFonts w:ascii="Times New Roman" w:eastAsiaTheme="minorEastAsia" w:hAnsi="Times New Roman" w:cs="Times New Roman"/>
                <w:sz w:val="18"/>
                <w:szCs w:val="18"/>
              </w:rPr>
            </w:pPr>
            <m:oMathPara>
              <m:oMathParaPr>
                <m:jc m:val="center"/>
              </m:oMathParaPr>
              <m:oMath>
                <m:r>
                  <w:rPr>
                    <w:rFonts w:ascii="Cambria Math" w:hAnsi="Cambria Math" w:cs="Times New Roman"/>
                    <w:sz w:val="18"/>
                    <w:szCs w:val="18"/>
                  </w:rPr>
                  <m:t>W=n</m:t>
                </m:r>
                <m:sSubSup>
                  <m:sSubSupPr>
                    <m:ctrlPr>
                      <w:rPr>
                        <w:rFonts w:ascii="Cambria Math" w:hAnsi="Cambria Math" w:cs="Times New Roman"/>
                        <w:sz w:val="18"/>
                        <w:szCs w:val="18"/>
                      </w:rPr>
                    </m:ctrlPr>
                  </m:sSubSupPr>
                  <m:e>
                    <m:r>
                      <w:rPr>
                        <w:rFonts w:ascii="Cambria Math" w:hAnsi="Cambria Math" w:cs="Times New Roman"/>
                        <w:sz w:val="18"/>
                        <w:szCs w:val="18"/>
                      </w:rPr>
                      <m:t>R</m:t>
                    </m:r>
                  </m:e>
                  <m:sub>
                    <m:groupChr>
                      <m:groupChrPr>
                        <m:chr m:val="̃"/>
                        <m:pos m:val="top"/>
                        <m:vertJc m:val="bot"/>
                        <m:ctrlPr>
                          <w:rPr>
                            <w:rFonts w:ascii="Cambria Math" w:hAnsi="Cambria Math" w:cs="Times New Roman"/>
                            <w:sz w:val="18"/>
                            <w:szCs w:val="18"/>
                          </w:rPr>
                        </m:ctrlPr>
                      </m:groupChrPr>
                      <m:e>
                        <m:r>
                          <w:rPr>
                            <w:rFonts w:ascii="Cambria Math" w:hAnsi="Cambria Math" w:cs="Times New Roman"/>
                            <w:sz w:val="18"/>
                            <w:szCs w:val="18"/>
                          </w:rPr>
                          <m:t>u</m:t>
                        </m:r>
                      </m:e>
                    </m:groupChr>
                  </m:sub>
                  <m:sup>
                    <m:r>
                      <w:rPr>
                        <w:rFonts w:ascii="Cambria Math" w:hAnsi="Cambria Math" w:cs="Times New Roman"/>
                        <w:sz w:val="18"/>
                        <w:szCs w:val="18"/>
                      </w:rPr>
                      <m:t>2</m:t>
                    </m:r>
                  </m:sup>
                </m:sSubSup>
                <m:r>
                  <w:rPr>
                    <w:rFonts w:ascii="Cambria Math" w:hAnsi="Cambria Math" w:cs="Times New Roman"/>
                    <w:sz w:val="18"/>
                    <w:szCs w:val="18"/>
                  </w:rPr>
                  <m:t>∼</m:t>
                </m:r>
                <m:sSubSup>
                  <m:sSubSupPr>
                    <m:ctrlPr>
                      <w:rPr>
                        <w:rFonts w:ascii="Cambria Math" w:hAnsi="Cambria Math" w:cs="Times New Roman"/>
                        <w:sz w:val="18"/>
                        <w:szCs w:val="18"/>
                      </w:rPr>
                    </m:ctrlPr>
                  </m:sSubSupPr>
                  <m:e>
                    <m:r>
                      <w:rPr>
                        <w:rFonts w:ascii="Cambria Math" w:hAnsi="Cambria Math" w:cs="Times New Roman"/>
                        <w:sz w:val="18"/>
                        <w:szCs w:val="18"/>
                      </w:rPr>
                      <m:t>χ</m:t>
                    </m:r>
                  </m:e>
                  <m:sub>
                    <m:r>
                      <w:rPr>
                        <w:rFonts w:ascii="Cambria Math" w:hAnsi="Cambria Math" w:cs="Times New Roman"/>
                        <w:sz w:val="18"/>
                        <w:szCs w:val="18"/>
                      </w:rPr>
                      <m:t>9</m:t>
                    </m:r>
                  </m:sub>
                  <m:sup>
                    <m:r>
                      <w:rPr>
                        <w:rFonts w:ascii="Cambria Math" w:hAnsi="Cambria Math" w:cs="Times New Roman"/>
                        <w:sz w:val="18"/>
                        <w:szCs w:val="18"/>
                      </w:rPr>
                      <m:t>2</m:t>
                    </m:r>
                  </m:sup>
                </m:sSubSup>
                <m:r>
                  <w:rPr>
                    <w:rFonts w:ascii="Cambria Math" w:hAnsi="Cambria Math" w:cs="Times New Roman"/>
                    <w:sz w:val="18"/>
                    <w:szCs w:val="18"/>
                  </w:rPr>
                  <m:t> </m:t>
                </m:r>
                <m:r>
                  <m:rPr>
                    <m:sty m:val="p"/>
                  </m:rPr>
                  <w:rPr>
                    <w:rFonts w:ascii="Cambria Math" w:hAnsi="Cambria Math" w:cs="Times New Roman"/>
                    <w:sz w:val="18"/>
                    <w:szCs w:val="18"/>
                  </w:rPr>
                  <m:t xml:space="preserve"> under </m:t>
                </m:r>
                <m:sSub>
                  <m:sSubPr>
                    <m:ctrlPr>
                      <w:rPr>
                        <w:rFonts w:ascii="Cambria Math" w:hAnsi="Cambria Math" w:cs="Times New Roman"/>
                        <w:sz w:val="18"/>
                        <w:szCs w:val="18"/>
                      </w:rPr>
                    </m:ctrlPr>
                  </m:sSubPr>
                  <m:e>
                    <m:r>
                      <w:rPr>
                        <w:rFonts w:ascii="Cambria Math" w:hAnsi="Cambria Math" w:cs="Times New Roman"/>
                        <w:sz w:val="18"/>
                        <w:szCs w:val="18"/>
                      </w:rPr>
                      <m:t>H</m:t>
                    </m:r>
                  </m:e>
                  <m:sub>
                    <m:r>
                      <w:rPr>
                        <w:rFonts w:ascii="Cambria Math" w:hAnsi="Cambria Math" w:cs="Times New Roman"/>
                        <w:sz w:val="18"/>
                        <w:szCs w:val="18"/>
                      </w:rPr>
                      <m:t>0</m:t>
                    </m:r>
                  </m:sub>
                </m:sSub>
                <m:r>
                  <w:rPr>
                    <w:rFonts w:ascii="Cambria Math" w:hAnsi="Cambria Math" w:cs="Times New Roman"/>
                    <w:sz w:val="18"/>
                    <w:szCs w:val="18"/>
                  </w:rPr>
                  <m:t>, </m:t>
                </m:r>
                <m:sSub>
                  <m:sSubPr>
                    <m:ctrlPr>
                      <w:rPr>
                        <w:rFonts w:ascii="Cambria Math" w:hAnsi="Cambria Math" w:cs="Times New Roman"/>
                        <w:sz w:val="18"/>
                        <w:szCs w:val="18"/>
                      </w:rPr>
                    </m:ctrlPr>
                  </m:sSubPr>
                  <m:e>
                    <m:r>
                      <w:rPr>
                        <w:rFonts w:ascii="Cambria Math" w:hAnsi="Cambria Math" w:cs="Times New Roman"/>
                        <w:sz w:val="18"/>
                        <w:szCs w:val="18"/>
                      </w:rPr>
                      <m:t>W</m:t>
                    </m:r>
                  </m:e>
                  <m:sub>
                    <m:r>
                      <w:rPr>
                        <w:rFonts w:ascii="Cambria Math" w:hAnsi="Cambria Math" w:cs="Times New Roman"/>
                        <w:sz w:val="18"/>
                        <w:szCs w:val="18"/>
                      </w:rPr>
                      <m:t>crit</m:t>
                    </m:r>
                  </m:sub>
                </m:sSub>
                <m:r>
                  <w:rPr>
                    <w:rFonts w:ascii="Cambria Math" w:hAnsi="Cambria Math" w:cs="Times New Roman"/>
                    <w:sz w:val="18"/>
                    <w:szCs w:val="18"/>
                  </w:rPr>
                  <m:t>=16.9</m:t>
                </m:r>
                <m:r>
                  <m:rPr>
                    <m:sty m:val="p"/>
                  </m:rPr>
                  <w:rPr>
                    <w:rFonts w:ascii="Cambria Math" w:hAnsi="Cambria Math" w:cs="Times New Roman"/>
                    <w:sz w:val="18"/>
                    <w:szCs w:val="18"/>
                  </w:rPr>
                  <m:t xml:space="preserve"> at the </m:t>
                </m:r>
                <m:r>
                  <w:rPr>
                    <w:rFonts w:ascii="Cambria Math" w:hAnsi="Cambria Math" w:cs="Times New Roman"/>
                    <w:sz w:val="18"/>
                    <w:szCs w:val="18"/>
                  </w:rPr>
                  <m:t>5%</m:t>
                </m:r>
                <m:r>
                  <m:rPr>
                    <m:sty m:val="p"/>
                  </m:rPr>
                  <w:rPr>
                    <w:rFonts w:ascii="Cambria Math" w:hAnsi="Cambria Math" w:cs="Times New Roman"/>
                    <w:sz w:val="18"/>
                    <w:szCs w:val="18"/>
                  </w:rPr>
                  <m:t xml:space="preserve"> l.o.s.</m:t>
                </m:r>
              </m:oMath>
            </m:oMathPara>
          </w:p>
          <w:p w14:paraId="7A50FF4D" w14:textId="77777777" w:rsidR="00F13650" w:rsidRPr="008A7F05" w:rsidRDefault="00494866" w:rsidP="00F13650">
            <w:pPr>
              <w:pStyle w:val="FirstParagraph"/>
              <w:rPr>
                <w:rFonts w:ascii="Times New Roman" w:hAnsi="Times New Roman" w:cs="Times New Roman"/>
                <w:sz w:val="18"/>
                <w:szCs w:val="18"/>
              </w:rPr>
            </w:pPr>
            <m:oMathPara>
              <m:oMath>
                <m:sSub>
                  <m:sSubPr>
                    <m:ctrlPr>
                      <w:rPr>
                        <w:rFonts w:ascii="Cambria Math" w:hAnsi="Cambria Math" w:cs="Times New Roman"/>
                        <w:sz w:val="18"/>
                        <w:szCs w:val="18"/>
                      </w:rPr>
                    </m:ctrlPr>
                  </m:sSubPr>
                  <m:e>
                    <m:r>
                      <w:rPr>
                        <w:rFonts w:ascii="Cambria Math" w:hAnsi="Cambria Math" w:cs="Times New Roman"/>
                        <w:sz w:val="18"/>
                        <w:szCs w:val="18"/>
                      </w:rPr>
                      <m:t>H</m:t>
                    </m:r>
                  </m:e>
                  <m:sub>
                    <m:r>
                      <w:rPr>
                        <w:rFonts w:ascii="Cambria Math" w:hAnsi="Cambria Math" w:cs="Times New Roman"/>
                        <w:sz w:val="18"/>
                        <w:szCs w:val="18"/>
                      </w:rPr>
                      <m:t>0</m:t>
                    </m:r>
                  </m:sub>
                </m:sSub>
                <m:r>
                  <w:rPr>
                    <w:rFonts w:ascii="Cambria Math" w:hAnsi="Cambria Math" w:cs="Times New Roman"/>
                    <w:sz w:val="18"/>
                    <w:szCs w:val="18"/>
                  </w:rPr>
                  <m:t> : </m:t>
                </m:r>
                <m:r>
                  <m:rPr>
                    <m:sty m:val="p"/>
                  </m:rPr>
                  <w:rPr>
                    <w:rFonts w:ascii="Cambria Math" w:hAnsi="Cambria Math" w:cs="Times New Roman"/>
                    <w:sz w:val="18"/>
                    <w:szCs w:val="18"/>
                  </w:rPr>
                  <m:t>Var</m:t>
                </m:r>
                <m:d>
                  <m:dPr>
                    <m:ctrlPr>
                      <w:rPr>
                        <w:rFonts w:ascii="Cambria Math" w:hAnsi="Cambria Math" w:cs="Times New Roman"/>
                        <w:sz w:val="18"/>
                        <w:szCs w:val="18"/>
                      </w:rPr>
                    </m:ctrlPr>
                  </m:dPr>
                  <m:e>
                    <m:sSub>
                      <m:sSubPr>
                        <m:ctrlPr>
                          <w:rPr>
                            <w:rFonts w:ascii="Cambria Math" w:hAnsi="Cambria Math" w:cs="Times New Roman"/>
                            <w:sz w:val="18"/>
                            <w:szCs w:val="18"/>
                          </w:rPr>
                        </m:ctrlPr>
                      </m:sSubPr>
                      <m:e>
                        <m:r>
                          <w:rPr>
                            <w:rFonts w:ascii="Cambria Math" w:hAnsi="Cambria Math" w:cs="Times New Roman"/>
                            <w:sz w:val="18"/>
                            <w:szCs w:val="18"/>
                          </w:rPr>
                          <m:t>u</m:t>
                        </m:r>
                      </m:e>
                      <m:sub>
                        <m:r>
                          <w:rPr>
                            <w:rFonts w:ascii="Cambria Math" w:hAnsi="Cambria Math" w:cs="Times New Roman"/>
                            <w:sz w:val="18"/>
                            <w:szCs w:val="18"/>
                          </w:rPr>
                          <m:t>t</m:t>
                        </m:r>
                      </m:sub>
                    </m:sSub>
                    <m:r>
                      <w:rPr>
                        <w:rFonts w:ascii="Cambria Math" w:hAnsi="Cambria Math" w:cs="Times New Roman"/>
                        <w:sz w:val="18"/>
                        <w:szCs w:val="18"/>
                      </w:rPr>
                      <m:t>| HM</m:t>
                    </m:r>
                    <m:sSub>
                      <m:sSubPr>
                        <m:ctrlPr>
                          <w:rPr>
                            <w:rFonts w:ascii="Cambria Math" w:hAnsi="Cambria Math" w:cs="Times New Roman"/>
                            <w:sz w:val="18"/>
                            <w:szCs w:val="18"/>
                          </w:rPr>
                        </m:ctrlPr>
                      </m:sSubPr>
                      <m:e>
                        <m:r>
                          <w:rPr>
                            <w:rFonts w:ascii="Cambria Math" w:hAnsi="Cambria Math" w:cs="Times New Roman"/>
                            <w:sz w:val="18"/>
                            <w:szCs w:val="18"/>
                          </w:rPr>
                          <m:t>L</m:t>
                        </m:r>
                      </m:e>
                      <m:sub>
                        <m:r>
                          <w:rPr>
                            <w:rFonts w:ascii="Cambria Math" w:hAnsi="Cambria Math" w:cs="Times New Roman"/>
                            <w:sz w:val="18"/>
                            <w:szCs w:val="18"/>
                          </w:rPr>
                          <m:t>t</m:t>
                        </m:r>
                      </m:sub>
                    </m:sSub>
                    <m:r>
                      <w:rPr>
                        <w:rFonts w:ascii="Cambria Math" w:hAnsi="Cambria Math" w:cs="Times New Roman"/>
                        <w:sz w:val="18"/>
                        <w:szCs w:val="18"/>
                      </w:rPr>
                      <m:t>, SM</m:t>
                    </m:r>
                    <m:sSub>
                      <m:sSubPr>
                        <m:ctrlPr>
                          <w:rPr>
                            <w:rFonts w:ascii="Cambria Math" w:hAnsi="Cambria Math" w:cs="Times New Roman"/>
                            <w:sz w:val="18"/>
                            <w:szCs w:val="18"/>
                          </w:rPr>
                        </m:ctrlPr>
                      </m:sSubPr>
                      <m:e>
                        <m:r>
                          <w:rPr>
                            <w:rFonts w:ascii="Cambria Math" w:hAnsi="Cambria Math" w:cs="Times New Roman"/>
                            <w:sz w:val="18"/>
                            <w:szCs w:val="18"/>
                          </w:rPr>
                          <m:t>B</m:t>
                        </m:r>
                      </m:e>
                      <m:sub>
                        <m:r>
                          <w:rPr>
                            <w:rFonts w:ascii="Cambria Math" w:hAnsi="Cambria Math" w:cs="Times New Roman"/>
                            <w:sz w:val="18"/>
                            <w:szCs w:val="18"/>
                          </w:rPr>
                          <m:t>t</m:t>
                        </m:r>
                      </m:sub>
                    </m:sSub>
                    <m:r>
                      <w:rPr>
                        <w:rFonts w:ascii="Cambria Math" w:hAnsi="Cambria Math" w:cs="Times New Roman"/>
                        <w:sz w:val="18"/>
                        <w:szCs w:val="18"/>
                      </w:rPr>
                      <m:t>, </m:t>
                    </m:r>
                    <m:sSub>
                      <m:sSubPr>
                        <m:ctrlPr>
                          <w:rPr>
                            <w:rFonts w:ascii="Cambria Math" w:hAnsi="Cambria Math" w:cs="Times New Roman"/>
                            <w:sz w:val="18"/>
                            <w:szCs w:val="18"/>
                          </w:rPr>
                        </m:ctrlPr>
                      </m:sSubPr>
                      <m:e>
                        <m:r>
                          <w:rPr>
                            <w:rFonts w:ascii="Cambria Math" w:hAnsi="Cambria Math" w:cs="Times New Roman"/>
                            <w:sz w:val="18"/>
                            <w:szCs w:val="18"/>
                          </w:rPr>
                          <m:t>R</m:t>
                        </m:r>
                      </m:e>
                      <m:sub>
                        <m:r>
                          <w:rPr>
                            <w:rFonts w:ascii="Cambria Math" w:hAnsi="Cambria Math" w:cs="Times New Roman"/>
                            <w:sz w:val="18"/>
                            <w:szCs w:val="18"/>
                          </w:rPr>
                          <m:t>mt</m:t>
                        </m:r>
                      </m:sub>
                    </m:sSub>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R</m:t>
                        </m:r>
                      </m:e>
                      <m:sub>
                        <m:r>
                          <w:rPr>
                            <w:rFonts w:ascii="Cambria Math" w:hAnsi="Cambria Math" w:cs="Times New Roman"/>
                            <w:sz w:val="18"/>
                            <w:szCs w:val="18"/>
                          </w:rPr>
                          <m:t>ft</m:t>
                        </m:r>
                      </m:sub>
                    </m:sSub>
                  </m:e>
                </m:d>
                <m:r>
                  <w:rPr>
                    <w:rFonts w:ascii="Cambria Math" w:hAnsi="Cambria Math" w:cs="Times New Roman"/>
                    <w:sz w:val="18"/>
                    <w:szCs w:val="18"/>
                  </w:rPr>
                  <m:t>=</m:t>
                </m:r>
                <m:sSup>
                  <m:sSupPr>
                    <m:ctrlPr>
                      <w:rPr>
                        <w:rFonts w:ascii="Cambria Math" w:hAnsi="Cambria Math" w:cs="Times New Roman"/>
                        <w:sz w:val="18"/>
                        <w:szCs w:val="18"/>
                      </w:rPr>
                    </m:ctrlPr>
                  </m:sSupPr>
                  <m:e>
                    <m:r>
                      <w:rPr>
                        <w:rFonts w:ascii="Cambria Math" w:hAnsi="Cambria Math" w:cs="Times New Roman"/>
                        <w:sz w:val="18"/>
                        <w:szCs w:val="18"/>
                      </w:rPr>
                      <m:t>σ</m:t>
                    </m:r>
                  </m:e>
                  <m:sup>
                    <m:r>
                      <w:rPr>
                        <w:rFonts w:ascii="Cambria Math" w:hAnsi="Cambria Math" w:cs="Times New Roman"/>
                        <w:sz w:val="18"/>
                        <w:szCs w:val="18"/>
                      </w:rPr>
                      <m:t>2</m:t>
                    </m:r>
                  </m:sup>
                </m:sSup>
                <m:r>
                  <m:rPr>
                    <m:sty m:val="p"/>
                  </m:rPr>
                  <w:rPr>
                    <w:rFonts w:ascii="Cambria Math" w:hAnsi="Cambria Math" w:cs="Times New Roman"/>
                    <w:sz w:val="18"/>
                    <w:szCs w:val="18"/>
                  </w:rPr>
                  <m:t xml:space="preserve"> for all </m:t>
                </m:r>
                <m:r>
                  <w:rPr>
                    <w:rFonts w:ascii="Cambria Math" w:hAnsi="Cambria Math" w:cs="Times New Roman"/>
                    <w:sz w:val="18"/>
                    <w:szCs w:val="18"/>
                  </w:rPr>
                  <m:t>t</m:t>
                </m:r>
              </m:oMath>
            </m:oMathPara>
          </w:p>
          <w:p w14:paraId="105F18A6" w14:textId="77777777" w:rsidR="00F13650" w:rsidRPr="008A7F05" w:rsidRDefault="00494866" w:rsidP="00F13650">
            <w:pPr>
              <w:pStyle w:val="BodyText"/>
              <w:rPr>
                <w:rFonts w:ascii="Times New Roman" w:eastAsiaTheme="minorEastAsia" w:hAnsi="Times New Roman" w:cs="Times New Roman"/>
                <w:sz w:val="18"/>
                <w:szCs w:val="18"/>
              </w:rPr>
            </w:pPr>
            <m:oMathPara>
              <m:oMathParaPr>
                <m:jc m:val="center"/>
              </m:oMathParaPr>
              <m:oMath>
                <m:sSub>
                  <m:sSubPr>
                    <m:ctrlPr>
                      <w:rPr>
                        <w:rFonts w:ascii="Cambria Math" w:hAnsi="Cambria Math" w:cs="Times New Roman"/>
                        <w:sz w:val="18"/>
                        <w:szCs w:val="18"/>
                      </w:rPr>
                    </m:ctrlPr>
                  </m:sSubPr>
                  <m:e>
                    <m:r>
                      <w:rPr>
                        <w:rFonts w:ascii="Cambria Math" w:hAnsi="Cambria Math" w:cs="Times New Roman"/>
                        <w:sz w:val="18"/>
                        <w:szCs w:val="18"/>
                      </w:rPr>
                      <m:t>H</m:t>
                    </m:r>
                  </m:e>
                  <m:sub>
                    <m:r>
                      <w:rPr>
                        <w:rFonts w:ascii="Cambria Math" w:hAnsi="Cambria Math" w:cs="Times New Roman"/>
                        <w:sz w:val="18"/>
                        <w:szCs w:val="18"/>
                      </w:rPr>
                      <m:t>1</m:t>
                    </m:r>
                  </m:sub>
                </m:sSub>
                <m:r>
                  <w:rPr>
                    <w:rFonts w:ascii="Cambria Math" w:hAnsi="Cambria Math" w:cs="Times New Roman"/>
                    <w:sz w:val="18"/>
                    <w:szCs w:val="18"/>
                  </w:rPr>
                  <m:t>:</m:t>
                </m:r>
                <m:r>
                  <m:rPr>
                    <m:sty m:val="p"/>
                  </m:rPr>
                  <w:rPr>
                    <w:rFonts w:ascii="Cambria Math" w:hAnsi="Cambria Math" w:cs="Times New Roman"/>
                    <w:sz w:val="18"/>
                    <w:szCs w:val="18"/>
                  </w:rPr>
                  <m:t>Var</m:t>
                </m:r>
                <m:d>
                  <m:dPr>
                    <m:ctrlPr>
                      <w:rPr>
                        <w:rFonts w:ascii="Cambria Math" w:hAnsi="Cambria Math" w:cs="Times New Roman"/>
                        <w:sz w:val="18"/>
                        <w:szCs w:val="18"/>
                      </w:rPr>
                    </m:ctrlPr>
                  </m:dPr>
                  <m:e>
                    <m:sSub>
                      <m:sSubPr>
                        <m:ctrlPr>
                          <w:rPr>
                            <w:rFonts w:ascii="Cambria Math" w:hAnsi="Cambria Math" w:cs="Times New Roman"/>
                            <w:sz w:val="18"/>
                            <w:szCs w:val="18"/>
                          </w:rPr>
                        </m:ctrlPr>
                      </m:sSubPr>
                      <m:e>
                        <m:r>
                          <w:rPr>
                            <w:rFonts w:ascii="Cambria Math" w:hAnsi="Cambria Math" w:cs="Times New Roman"/>
                            <w:sz w:val="18"/>
                            <w:szCs w:val="18"/>
                          </w:rPr>
                          <m:t>u</m:t>
                        </m:r>
                      </m:e>
                      <m:sub>
                        <m:r>
                          <w:rPr>
                            <w:rFonts w:ascii="Cambria Math" w:hAnsi="Cambria Math" w:cs="Times New Roman"/>
                            <w:sz w:val="18"/>
                            <w:szCs w:val="18"/>
                          </w:rPr>
                          <m:t>t</m:t>
                        </m:r>
                      </m:sub>
                    </m:sSub>
                    <m:r>
                      <w:rPr>
                        <w:rFonts w:ascii="Cambria Math" w:hAnsi="Cambria Math" w:cs="Times New Roman"/>
                        <w:sz w:val="18"/>
                        <w:szCs w:val="18"/>
                      </w:rPr>
                      <m:t>| HM</m:t>
                    </m:r>
                    <m:sSub>
                      <m:sSubPr>
                        <m:ctrlPr>
                          <w:rPr>
                            <w:rFonts w:ascii="Cambria Math" w:hAnsi="Cambria Math" w:cs="Times New Roman"/>
                            <w:sz w:val="18"/>
                            <w:szCs w:val="18"/>
                          </w:rPr>
                        </m:ctrlPr>
                      </m:sSubPr>
                      <m:e>
                        <m:r>
                          <w:rPr>
                            <w:rFonts w:ascii="Cambria Math" w:hAnsi="Cambria Math" w:cs="Times New Roman"/>
                            <w:sz w:val="18"/>
                            <w:szCs w:val="18"/>
                          </w:rPr>
                          <m:t>L</m:t>
                        </m:r>
                      </m:e>
                      <m:sub>
                        <m:r>
                          <w:rPr>
                            <w:rFonts w:ascii="Cambria Math" w:hAnsi="Cambria Math" w:cs="Times New Roman"/>
                            <w:sz w:val="18"/>
                            <w:szCs w:val="18"/>
                          </w:rPr>
                          <m:t>t</m:t>
                        </m:r>
                      </m:sub>
                    </m:sSub>
                    <m:r>
                      <w:rPr>
                        <w:rFonts w:ascii="Cambria Math" w:hAnsi="Cambria Math" w:cs="Times New Roman"/>
                        <w:sz w:val="18"/>
                        <w:szCs w:val="18"/>
                      </w:rPr>
                      <m:t>, SM</m:t>
                    </m:r>
                    <m:sSub>
                      <m:sSubPr>
                        <m:ctrlPr>
                          <w:rPr>
                            <w:rFonts w:ascii="Cambria Math" w:hAnsi="Cambria Math" w:cs="Times New Roman"/>
                            <w:sz w:val="18"/>
                            <w:szCs w:val="18"/>
                          </w:rPr>
                        </m:ctrlPr>
                      </m:sSubPr>
                      <m:e>
                        <m:r>
                          <w:rPr>
                            <w:rFonts w:ascii="Cambria Math" w:hAnsi="Cambria Math" w:cs="Times New Roman"/>
                            <w:sz w:val="18"/>
                            <w:szCs w:val="18"/>
                          </w:rPr>
                          <m:t>B</m:t>
                        </m:r>
                      </m:e>
                      <m:sub>
                        <m:r>
                          <w:rPr>
                            <w:rFonts w:ascii="Cambria Math" w:hAnsi="Cambria Math" w:cs="Times New Roman"/>
                            <w:sz w:val="18"/>
                            <w:szCs w:val="18"/>
                          </w:rPr>
                          <m:t>t</m:t>
                        </m:r>
                      </m:sub>
                    </m:sSub>
                    <m:r>
                      <w:rPr>
                        <w:rFonts w:ascii="Cambria Math" w:hAnsi="Cambria Math" w:cs="Times New Roman"/>
                        <w:sz w:val="18"/>
                        <w:szCs w:val="18"/>
                      </w:rPr>
                      <m:t>, </m:t>
                    </m:r>
                    <m:sSub>
                      <m:sSubPr>
                        <m:ctrlPr>
                          <w:rPr>
                            <w:rFonts w:ascii="Cambria Math" w:hAnsi="Cambria Math" w:cs="Times New Roman"/>
                            <w:sz w:val="18"/>
                            <w:szCs w:val="18"/>
                          </w:rPr>
                        </m:ctrlPr>
                      </m:sSubPr>
                      <m:e>
                        <m:r>
                          <w:rPr>
                            <w:rFonts w:ascii="Cambria Math" w:hAnsi="Cambria Math" w:cs="Times New Roman"/>
                            <w:sz w:val="18"/>
                            <w:szCs w:val="18"/>
                          </w:rPr>
                          <m:t>R</m:t>
                        </m:r>
                      </m:e>
                      <m:sub>
                        <m:r>
                          <w:rPr>
                            <w:rFonts w:ascii="Cambria Math" w:hAnsi="Cambria Math" w:cs="Times New Roman"/>
                            <w:sz w:val="18"/>
                            <w:szCs w:val="18"/>
                          </w:rPr>
                          <m:t>mt</m:t>
                        </m:r>
                      </m:sub>
                    </m:sSub>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R</m:t>
                        </m:r>
                      </m:e>
                      <m:sub>
                        <m:r>
                          <w:rPr>
                            <w:rFonts w:ascii="Cambria Math" w:hAnsi="Cambria Math" w:cs="Times New Roman"/>
                            <w:sz w:val="18"/>
                            <w:szCs w:val="18"/>
                          </w:rPr>
                          <m:t>ft</m:t>
                        </m:r>
                      </m:sub>
                    </m:sSub>
                  </m:e>
                </m:d>
                <m:r>
                  <m:rPr>
                    <m:sty m:val="p"/>
                  </m:rPr>
                  <w:rPr>
                    <w:rFonts w:ascii="Cambria Math" w:hAnsi="Cambria Math" w:cs="Times New Roman"/>
                    <w:sz w:val="18"/>
                    <w:szCs w:val="18"/>
                  </w:rPr>
                  <m:t xml:space="preserve"> is a smooth function of </m:t>
                </m:r>
                <m:r>
                  <w:rPr>
                    <w:rFonts w:ascii="Cambria Math" w:hAnsi="Cambria Math" w:cs="Times New Roman"/>
                    <w:sz w:val="18"/>
                    <w:szCs w:val="18"/>
                  </w:rPr>
                  <m:t>HM</m:t>
                </m:r>
                <m:sSub>
                  <m:sSubPr>
                    <m:ctrlPr>
                      <w:rPr>
                        <w:rFonts w:ascii="Cambria Math" w:hAnsi="Cambria Math" w:cs="Times New Roman"/>
                        <w:sz w:val="18"/>
                        <w:szCs w:val="18"/>
                      </w:rPr>
                    </m:ctrlPr>
                  </m:sSubPr>
                  <m:e>
                    <m:r>
                      <w:rPr>
                        <w:rFonts w:ascii="Cambria Math" w:hAnsi="Cambria Math" w:cs="Times New Roman"/>
                        <w:sz w:val="18"/>
                        <w:szCs w:val="18"/>
                      </w:rPr>
                      <m:t>L</m:t>
                    </m:r>
                  </m:e>
                  <m:sub>
                    <m:r>
                      <w:rPr>
                        <w:rFonts w:ascii="Cambria Math" w:hAnsi="Cambria Math" w:cs="Times New Roman"/>
                        <w:sz w:val="18"/>
                        <w:szCs w:val="18"/>
                      </w:rPr>
                      <m:t>t</m:t>
                    </m:r>
                  </m:sub>
                </m:sSub>
                <m:r>
                  <m:rPr>
                    <m:sty m:val="p"/>
                  </m:rPr>
                  <w:rPr>
                    <w:rFonts w:ascii="Cambria Math" w:hAnsi="Cambria Math" w:cs="Times New Roman"/>
                    <w:sz w:val="18"/>
                    <w:szCs w:val="18"/>
                  </w:rPr>
                  <m:t xml:space="preserve">, </m:t>
                </m:r>
                <m:sSub>
                  <m:sSubPr>
                    <m:ctrlPr>
                      <w:rPr>
                        <w:rFonts w:ascii="Cambria Math" w:hAnsi="Cambria Math" w:cs="Times New Roman"/>
                        <w:sz w:val="18"/>
                        <w:szCs w:val="18"/>
                      </w:rPr>
                    </m:ctrlPr>
                  </m:sSubPr>
                  <m:e>
                    <m:r>
                      <m:rPr>
                        <m:sty m:val="p"/>
                      </m:rPr>
                      <w:rPr>
                        <w:rFonts w:ascii="Cambria Math" w:hAnsi="Cambria Math" w:cs="Times New Roman"/>
                        <w:sz w:val="18"/>
                        <w:szCs w:val="18"/>
                      </w:rPr>
                      <m:t>SMB</m:t>
                    </m:r>
                  </m:e>
                  <m:sub>
                    <m:r>
                      <w:rPr>
                        <w:rFonts w:ascii="Cambria Math" w:hAnsi="Cambria Math" w:cs="Times New Roman"/>
                        <w:sz w:val="18"/>
                        <w:szCs w:val="18"/>
                      </w:rPr>
                      <m:t>t</m:t>
                    </m:r>
                  </m:sub>
                </m:sSub>
                <m:r>
                  <w:rPr>
                    <w:rFonts w:ascii="Cambria Math" w:hAnsi="Cambria Math" w:cs="Times New Roman"/>
                    <w:sz w:val="18"/>
                    <w:szCs w:val="18"/>
                  </w:rPr>
                  <m:t> </m:t>
                </m:r>
                <m:r>
                  <m:rPr>
                    <m:sty m:val="p"/>
                  </m:rPr>
                  <w:rPr>
                    <w:rFonts w:ascii="Cambria Math" w:hAnsi="Cambria Math" w:cs="Times New Roman"/>
                    <w:sz w:val="18"/>
                    <w:szCs w:val="18"/>
                  </w:rPr>
                  <m:t>and</m:t>
                </m:r>
                <m:r>
                  <w:rPr>
                    <w:rFonts w:ascii="Cambria Math" w:hAnsi="Cambria Math" w:cs="Times New Roman"/>
                    <w:sz w:val="18"/>
                    <w:szCs w:val="18"/>
                  </w:rPr>
                  <m:t> </m:t>
                </m:r>
                <m:sSub>
                  <m:sSubPr>
                    <m:ctrlPr>
                      <w:rPr>
                        <w:rFonts w:ascii="Cambria Math" w:hAnsi="Cambria Math" w:cs="Times New Roman"/>
                        <w:sz w:val="18"/>
                        <w:szCs w:val="18"/>
                      </w:rPr>
                    </m:ctrlPr>
                  </m:sSubPr>
                  <m:e>
                    <m:r>
                      <w:rPr>
                        <w:rFonts w:ascii="Cambria Math" w:hAnsi="Cambria Math" w:cs="Times New Roman"/>
                        <w:sz w:val="18"/>
                        <w:szCs w:val="18"/>
                      </w:rPr>
                      <m:t>R</m:t>
                    </m:r>
                  </m:e>
                  <m:sub>
                    <m:r>
                      <w:rPr>
                        <w:rFonts w:ascii="Cambria Math" w:hAnsi="Cambria Math" w:cs="Times New Roman"/>
                        <w:sz w:val="18"/>
                        <w:szCs w:val="18"/>
                      </w:rPr>
                      <m:t>m</m:t>
                    </m:r>
                  </m:sub>
                </m:sSub>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R</m:t>
                    </m:r>
                  </m:e>
                  <m:sub>
                    <m:r>
                      <w:rPr>
                        <w:rFonts w:ascii="Cambria Math" w:hAnsi="Cambria Math" w:cs="Times New Roman"/>
                        <w:sz w:val="18"/>
                        <w:szCs w:val="18"/>
                      </w:rPr>
                      <m:t>f</m:t>
                    </m:r>
                  </m:sub>
                </m:sSub>
              </m:oMath>
            </m:oMathPara>
          </w:p>
          <w:p w14:paraId="2B414C88" w14:textId="77777777" w:rsidR="00F13650" w:rsidRPr="008A7F05" w:rsidRDefault="00F13650" w:rsidP="00F13650">
            <w:pPr>
              <w:pStyle w:val="BodyText"/>
              <w:rPr>
                <w:rFonts w:ascii="Times New Roman" w:eastAsiaTheme="minorEastAsia" w:hAnsi="Times New Roman" w:cs="Times New Roman"/>
                <w:sz w:val="18"/>
                <w:szCs w:val="18"/>
              </w:rPr>
            </w:pPr>
            <m:oMathPara>
              <m:oMathParaPr>
                <m:jc m:val="center"/>
              </m:oMathParaPr>
              <m:oMath>
                <m:r>
                  <m:rPr>
                    <m:sty m:val="p"/>
                  </m:rPr>
                  <w:rPr>
                    <w:rFonts w:ascii="Cambria Math" w:hAnsi="Cambria Math" w:cs="Times New Roman"/>
                    <w:sz w:val="18"/>
                    <w:szCs w:val="18"/>
                  </w:rPr>
                  <m:t xml:space="preserve"> </m:t>
                </m:r>
              </m:oMath>
            </m:oMathPara>
          </w:p>
          <w:p w14:paraId="0321C80A" w14:textId="77777777" w:rsidR="00F13650" w:rsidRPr="008A7F05" w:rsidRDefault="00F13650" w:rsidP="00F13650">
            <w:pPr>
              <w:rPr>
                <w:rFonts w:ascii="Times New Roman" w:hAnsi="Times New Roman" w:cs="Times New Roman"/>
                <w:sz w:val="18"/>
                <w:szCs w:val="18"/>
              </w:rPr>
            </w:pPr>
          </w:p>
        </w:tc>
        <w:tc>
          <w:tcPr>
            <w:tcW w:w="4930" w:type="dxa"/>
          </w:tcPr>
          <w:p w14:paraId="4203D7D0" w14:textId="77777777" w:rsidR="00F13650" w:rsidRPr="008A7F05" w:rsidRDefault="00F13650" w:rsidP="00F13650">
            <w:pPr>
              <w:rPr>
                <w:rFonts w:ascii="Times New Roman" w:hAnsi="Times New Roman" w:cs="Times New Roman"/>
                <w:sz w:val="18"/>
                <w:szCs w:val="18"/>
              </w:rPr>
            </w:pPr>
            <w:r w:rsidRPr="008A7F05">
              <w:rPr>
                <w:rFonts w:ascii="Times New Roman" w:hAnsi="Times New Roman" w:cs="Times New Roman"/>
                <w:sz w:val="18"/>
                <w:szCs w:val="18"/>
              </w:rPr>
              <w:t>PERIOD 2 (JAN 1998 – DEC 2009)</w:t>
            </w:r>
          </w:p>
          <w:p w14:paraId="287B188A" w14:textId="77777777" w:rsidR="00F13650" w:rsidRPr="008A7F05" w:rsidRDefault="00F13650" w:rsidP="00F13650">
            <w:pPr>
              <w:pStyle w:val="BodyText"/>
              <w:rPr>
                <w:rFonts w:ascii="Times New Roman" w:eastAsiaTheme="minorEastAsia" w:hAnsi="Times New Roman" w:cs="Times New Roman"/>
                <w:sz w:val="18"/>
                <w:szCs w:val="18"/>
              </w:rPr>
            </w:pPr>
            <m:oMathPara>
              <m:oMathParaPr>
                <m:jc m:val="center"/>
              </m:oMathParaPr>
              <m:oMath>
                <m:r>
                  <w:rPr>
                    <w:rFonts w:ascii="Cambria Math" w:hAnsi="Cambria Math" w:cs="Times New Roman"/>
                    <w:sz w:val="18"/>
                    <w:szCs w:val="18"/>
                  </w:rPr>
                  <m:t>W=n</m:t>
                </m:r>
                <m:sSubSup>
                  <m:sSubSupPr>
                    <m:ctrlPr>
                      <w:rPr>
                        <w:rFonts w:ascii="Cambria Math" w:hAnsi="Cambria Math" w:cs="Times New Roman"/>
                        <w:sz w:val="18"/>
                        <w:szCs w:val="18"/>
                      </w:rPr>
                    </m:ctrlPr>
                  </m:sSubSupPr>
                  <m:e>
                    <m:r>
                      <w:rPr>
                        <w:rFonts w:ascii="Cambria Math" w:hAnsi="Cambria Math" w:cs="Times New Roman"/>
                        <w:sz w:val="18"/>
                        <w:szCs w:val="18"/>
                      </w:rPr>
                      <m:t>R</m:t>
                    </m:r>
                  </m:e>
                  <m:sub>
                    <m:groupChr>
                      <m:groupChrPr>
                        <m:chr m:val="̃"/>
                        <m:pos m:val="top"/>
                        <m:vertJc m:val="bot"/>
                        <m:ctrlPr>
                          <w:rPr>
                            <w:rFonts w:ascii="Cambria Math" w:hAnsi="Cambria Math" w:cs="Times New Roman"/>
                            <w:sz w:val="18"/>
                            <w:szCs w:val="18"/>
                          </w:rPr>
                        </m:ctrlPr>
                      </m:groupChrPr>
                      <m:e>
                        <m:r>
                          <w:rPr>
                            <w:rFonts w:ascii="Cambria Math" w:hAnsi="Cambria Math" w:cs="Times New Roman"/>
                            <w:sz w:val="18"/>
                            <w:szCs w:val="18"/>
                          </w:rPr>
                          <m:t>u</m:t>
                        </m:r>
                      </m:e>
                    </m:groupChr>
                  </m:sub>
                  <m:sup>
                    <m:r>
                      <w:rPr>
                        <w:rFonts w:ascii="Cambria Math" w:hAnsi="Cambria Math" w:cs="Times New Roman"/>
                        <w:sz w:val="18"/>
                        <w:szCs w:val="18"/>
                      </w:rPr>
                      <m:t>2</m:t>
                    </m:r>
                  </m:sup>
                </m:sSubSup>
                <m:r>
                  <w:rPr>
                    <w:rFonts w:ascii="Cambria Math" w:hAnsi="Cambria Math" w:cs="Times New Roman"/>
                    <w:sz w:val="18"/>
                    <w:szCs w:val="18"/>
                  </w:rPr>
                  <m:t>∼</m:t>
                </m:r>
                <m:sSubSup>
                  <m:sSubSupPr>
                    <m:ctrlPr>
                      <w:rPr>
                        <w:rFonts w:ascii="Cambria Math" w:hAnsi="Cambria Math" w:cs="Times New Roman"/>
                        <w:sz w:val="18"/>
                        <w:szCs w:val="18"/>
                      </w:rPr>
                    </m:ctrlPr>
                  </m:sSubSupPr>
                  <m:e>
                    <m:r>
                      <w:rPr>
                        <w:rFonts w:ascii="Cambria Math" w:hAnsi="Cambria Math" w:cs="Times New Roman"/>
                        <w:sz w:val="18"/>
                        <w:szCs w:val="18"/>
                      </w:rPr>
                      <m:t>χ</m:t>
                    </m:r>
                  </m:e>
                  <m:sub>
                    <m:r>
                      <w:rPr>
                        <w:rFonts w:ascii="Cambria Math" w:hAnsi="Cambria Math" w:cs="Times New Roman"/>
                        <w:sz w:val="18"/>
                        <w:szCs w:val="18"/>
                      </w:rPr>
                      <m:t>9</m:t>
                    </m:r>
                  </m:sub>
                  <m:sup>
                    <m:r>
                      <w:rPr>
                        <w:rFonts w:ascii="Cambria Math" w:hAnsi="Cambria Math" w:cs="Times New Roman"/>
                        <w:sz w:val="18"/>
                        <w:szCs w:val="18"/>
                      </w:rPr>
                      <m:t>2</m:t>
                    </m:r>
                  </m:sup>
                </m:sSubSup>
                <m:r>
                  <w:rPr>
                    <w:rFonts w:ascii="Cambria Math" w:hAnsi="Cambria Math" w:cs="Times New Roman"/>
                    <w:sz w:val="18"/>
                    <w:szCs w:val="18"/>
                  </w:rPr>
                  <m:t> </m:t>
                </m:r>
                <m:r>
                  <m:rPr>
                    <m:sty m:val="p"/>
                  </m:rPr>
                  <w:rPr>
                    <w:rFonts w:ascii="Cambria Math" w:hAnsi="Cambria Math" w:cs="Times New Roman"/>
                    <w:sz w:val="18"/>
                    <w:szCs w:val="18"/>
                  </w:rPr>
                  <m:t xml:space="preserve"> under </m:t>
                </m:r>
                <m:sSub>
                  <m:sSubPr>
                    <m:ctrlPr>
                      <w:rPr>
                        <w:rFonts w:ascii="Cambria Math" w:hAnsi="Cambria Math" w:cs="Times New Roman"/>
                        <w:sz w:val="18"/>
                        <w:szCs w:val="18"/>
                      </w:rPr>
                    </m:ctrlPr>
                  </m:sSubPr>
                  <m:e>
                    <m:r>
                      <w:rPr>
                        <w:rFonts w:ascii="Cambria Math" w:hAnsi="Cambria Math" w:cs="Times New Roman"/>
                        <w:sz w:val="18"/>
                        <w:szCs w:val="18"/>
                      </w:rPr>
                      <m:t>H</m:t>
                    </m:r>
                  </m:e>
                  <m:sub>
                    <m:r>
                      <w:rPr>
                        <w:rFonts w:ascii="Cambria Math" w:hAnsi="Cambria Math" w:cs="Times New Roman"/>
                        <w:sz w:val="18"/>
                        <w:szCs w:val="18"/>
                      </w:rPr>
                      <m:t>0</m:t>
                    </m:r>
                  </m:sub>
                </m:sSub>
                <m:r>
                  <w:rPr>
                    <w:rFonts w:ascii="Cambria Math" w:hAnsi="Cambria Math" w:cs="Times New Roman"/>
                    <w:sz w:val="18"/>
                    <w:szCs w:val="18"/>
                  </w:rPr>
                  <m:t>, </m:t>
                </m:r>
                <m:sSub>
                  <m:sSubPr>
                    <m:ctrlPr>
                      <w:rPr>
                        <w:rFonts w:ascii="Cambria Math" w:hAnsi="Cambria Math" w:cs="Times New Roman"/>
                        <w:sz w:val="18"/>
                        <w:szCs w:val="18"/>
                      </w:rPr>
                    </m:ctrlPr>
                  </m:sSubPr>
                  <m:e>
                    <m:r>
                      <w:rPr>
                        <w:rFonts w:ascii="Cambria Math" w:hAnsi="Cambria Math" w:cs="Times New Roman"/>
                        <w:sz w:val="18"/>
                        <w:szCs w:val="18"/>
                      </w:rPr>
                      <m:t>W</m:t>
                    </m:r>
                  </m:e>
                  <m:sub>
                    <m:r>
                      <w:rPr>
                        <w:rFonts w:ascii="Cambria Math" w:hAnsi="Cambria Math" w:cs="Times New Roman"/>
                        <w:sz w:val="18"/>
                        <w:szCs w:val="18"/>
                      </w:rPr>
                      <m:t>crit</m:t>
                    </m:r>
                  </m:sub>
                </m:sSub>
                <m:r>
                  <w:rPr>
                    <w:rFonts w:ascii="Cambria Math" w:hAnsi="Cambria Math" w:cs="Times New Roman"/>
                    <w:sz w:val="18"/>
                    <w:szCs w:val="18"/>
                  </w:rPr>
                  <m:t>=16.9</m:t>
                </m:r>
                <m:r>
                  <m:rPr>
                    <m:sty m:val="p"/>
                  </m:rPr>
                  <w:rPr>
                    <w:rFonts w:ascii="Cambria Math" w:hAnsi="Cambria Math" w:cs="Times New Roman"/>
                    <w:sz w:val="18"/>
                    <w:szCs w:val="18"/>
                  </w:rPr>
                  <m:t xml:space="preserve"> at the </m:t>
                </m:r>
                <m:r>
                  <w:rPr>
                    <w:rFonts w:ascii="Cambria Math" w:hAnsi="Cambria Math" w:cs="Times New Roman"/>
                    <w:sz w:val="18"/>
                    <w:szCs w:val="18"/>
                  </w:rPr>
                  <m:t>5%</m:t>
                </m:r>
                <m:r>
                  <m:rPr>
                    <m:sty m:val="p"/>
                  </m:rPr>
                  <w:rPr>
                    <w:rFonts w:ascii="Cambria Math" w:hAnsi="Cambria Math" w:cs="Times New Roman"/>
                    <w:sz w:val="18"/>
                    <w:szCs w:val="18"/>
                  </w:rPr>
                  <m:t xml:space="preserve"> l.o.s. </m:t>
                </m:r>
              </m:oMath>
            </m:oMathPara>
          </w:p>
          <w:p w14:paraId="156925AD" w14:textId="77777777" w:rsidR="00F13650" w:rsidRPr="008A7F05" w:rsidRDefault="00494866" w:rsidP="00F13650">
            <w:pPr>
              <w:pStyle w:val="FirstParagraph"/>
              <w:rPr>
                <w:rFonts w:ascii="Times New Roman" w:hAnsi="Times New Roman" w:cs="Times New Roman"/>
                <w:sz w:val="18"/>
                <w:szCs w:val="18"/>
              </w:rPr>
            </w:pPr>
            <m:oMathPara>
              <m:oMath>
                <m:sSub>
                  <m:sSubPr>
                    <m:ctrlPr>
                      <w:rPr>
                        <w:rFonts w:ascii="Cambria Math" w:hAnsi="Cambria Math" w:cs="Times New Roman"/>
                        <w:sz w:val="18"/>
                        <w:szCs w:val="18"/>
                      </w:rPr>
                    </m:ctrlPr>
                  </m:sSubPr>
                  <m:e>
                    <m:r>
                      <w:rPr>
                        <w:rFonts w:ascii="Cambria Math" w:hAnsi="Cambria Math" w:cs="Times New Roman"/>
                        <w:sz w:val="18"/>
                        <w:szCs w:val="18"/>
                      </w:rPr>
                      <m:t>H</m:t>
                    </m:r>
                  </m:e>
                  <m:sub>
                    <m:r>
                      <w:rPr>
                        <w:rFonts w:ascii="Cambria Math" w:hAnsi="Cambria Math" w:cs="Times New Roman"/>
                        <w:sz w:val="18"/>
                        <w:szCs w:val="18"/>
                      </w:rPr>
                      <m:t>0</m:t>
                    </m:r>
                  </m:sub>
                </m:sSub>
                <m:r>
                  <w:rPr>
                    <w:rFonts w:ascii="Cambria Math" w:hAnsi="Cambria Math" w:cs="Times New Roman"/>
                    <w:sz w:val="18"/>
                    <w:szCs w:val="18"/>
                  </w:rPr>
                  <m:t> : </m:t>
                </m:r>
                <m:r>
                  <m:rPr>
                    <m:sty m:val="p"/>
                  </m:rPr>
                  <w:rPr>
                    <w:rFonts w:ascii="Cambria Math" w:hAnsi="Cambria Math" w:cs="Times New Roman"/>
                    <w:sz w:val="18"/>
                    <w:szCs w:val="18"/>
                  </w:rPr>
                  <m:t>Var</m:t>
                </m:r>
                <m:d>
                  <m:dPr>
                    <m:ctrlPr>
                      <w:rPr>
                        <w:rFonts w:ascii="Cambria Math" w:hAnsi="Cambria Math" w:cs="Times New Roman"/>
                        <w:sz w:val="18"/>
                        <w:szCs w:val="18"/>
                      </w:rPr>
                    </m:ctrlPr>
                  </m:dPr>
                  <m:e>
                    <m:sSub>
                      <m:sSubPr>
                        <m:ctrlPr>
                          <w:rPr>
                            <w:rFonts w:ascii="Cambria Math" w:hAnsi="Cambria Math" w:cs="Times New Roman"/>
                            <w:sz w:val="18"/>
                            <w:szCs w:val="18"/>
                          </w:rPr>
                        </m:ctrlPr>
                      </m:sSubPr>
                      <m:e>
                        <m:r>
                          <w:rPr>
                            <w:rFonts w:ascii="Cambria Math" w:hAnsi="Cambria Math" w:cs="Times New Roman"/>
                            <w:sz w:val="18"/>
                            <w:szCs w:val="18"/>
                          </w:rPr>
                          <m:t>u</m:t>
                        </m:r>
                      </m:e>
                      <m:sub>
                        <m:r>
                          <w:rPr>
                            <w:rFonts w:ascii="Cambria Math" w:hAnsi="Cambria Math" w:cs="Times New Roman"/>
                            <w:sz w:val="18"/>
                            <w:szCs w:val="18"/>
                          </w:rPr>
                          <m:t>t</m:t>
                        </m:r>
                      </m:sub>
                    </m:sSub>
                    <m:r>
                      <w:rPr>
                        <w:rFonts w:ascii="Cambria Math" w:hAnsi="Cambria Math" w:cs="Times New Roman"/>
                        <w:sz w:val="18"/>
                        <w:szCs w:val="18"/>
                      </w:rPr>
                      <m:t>| HM</m:t>
                    </m:r>
                    <m:sSub>
                      <m:sSubPr>
                        <m:ctrlPr>
                          <w:rPr>
                            <w:rFonts w:ascii="Cambria Math" w:hAnsi="Cambria Math" w:cs="Times New Roman"/>
                            <w:sz w:val="18"/>
                            <w:szCs w:val="18"/>
                          </w:rPr>
                        </m:ctrlPr>
                      </m:sSubPr>
                      <m:e>
                        <m:r>
                          <w:rPr>
                            <w:rFonts w:ascii="Cambria Math" w:hAnsi="Cambria Math" w:cs="Times New Roman"/>
                            <w:sz w:val="18"/>
                            <w:szCs w:val="18"/>
                          </w:rPr>
                          <m:t>L</m:t>
                        </m:r>
                      </m:e>
                      <m:sub>
                        <m:r>
                          <w:rPr>
                            <w:rFonts w:ascii="Cambria Math" w:hAnsi="Cambria Math" w:cs="Times New Roman"/>
                            <w:sz w:val="18"/>
                            <w:szCs w:val="18"/>
                          </w:rPr>
                          <m:t>t</m:t>
                        </m:r>
                      </m:sub>
                    </m:sSub>
                    <m:r>
                      <w:rPr>
                        <w:rFonts w:ascii="Cambria Math" w:hAnsi="Cambria Math" w:cs="Times New Roman"/>
                        <w:sz w:val="18"/>
                        <w:szCs w:val="18"/>
                      </w:rPr>
                      <m:t>, SM</m:t>
                    </m:r>
                    <m:sSub>
                      <m:sSubPr>
                        <m:ctrlPr>
                          <w:rPr>
                            <w:rFonts w:ascii="Cambria Math" w:hAnsi="Cambria Math" w:cs="Times New Roman"/>
                            <w:sz w:val="18"/>
                            <w:szCs w:val="18"/>
                          </w:rPr>
                        </m:ctrlPr>
                      </m:sSubPr>
                      <m:e>
                        <m:r>
                          <w:rPr>
                            <w:rFonts w:ascii="Cambria Math" w:hAnsi="Cambria Math" w:cs="Times New Roman"/>
                            <w:sz w:val="18"/>
                            <w:szCs w:val="18"/>
                          </w:rPr>
                          <m:t>B</m:t>
                        </m:r>
                      </m:e>
                      <m:sub>
                        <m:r>
                          <w:rPr>
                            <w:rFonts w:ascii="Cambria Math" w:hAnsi="Cambria Math" w:cs="Times New Roman"/>
                            <w:sz w:val="18"/>
                            <w:szCs w:val="18"/>
                          </w:rPr>
                          <m:t>t</m:t>
                        </m:r>
                      </m:sub>
                    </m:sSub>
                    <m:r>
                      <w:rPr>
                        <w:rFonts w:ascii="Cambria Math" w:hAnsi="Cambria Math" w:cs="Times New Roman"/>
                        <w:sz w:val="18"/>
                        <w:szCs w:val="18"/>
                      </w:rPr>
                      <m:t>, </m:t>
                    </m:r>
                    <m:sSub>
                      <m:sSubPr>
                        <m:ctrlPr>
                          <w:rPr>
                            <w:rFonts w:ascii="Cambria Math" w:hAnsi="Cambria Math" w:cs="Times New Roman"/>
                            <w:sz w:val="18"/>
                            <w:szCs w:val="18"/>
                          </w:rPr>
                        </m:ctrlPr>
                      </m:sSubPr>
                      <m:e>
                        <m:r>
                          <w:rPr>
                            <w:rFonts w:ascii="Cambria Math" w:hAnsi="Cambria Math" w:cs="Times New Roman"/>
                            <w:sz w:val="18"/>
                            <w:szCs w:val="18"/>
                          </w:rPr>
                          <m:t>R</m:t>
                        </m:r>
                      </m:e>
                      <m:sub>
                        <m:r>
                          <w:rPr>
                            <w:rFonts w:ascii="Cambria Math" w:hAnsi="Cambria Math" w:cs="Times New Roman"/>
                            <w:sz w:val="18"/>
                            <w:szCs w:val="18"/>
                          </w:rPr>
                          <m:t>mt</m:t>
                        </m:r>
                      </m:sub>
                    </m:sSub>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R</m:t>
                        </m:r>
                      </m:e>
                      <m:sub>
                        <m:r>
                          <w:rPr>
                            <w:rFonts w:ascii="Cambria Math" w:hAnsi="Cambria Math" w:cs="Times New Roman"/>
                            <w:sz w:val="18"/>
                            <w:szCs w:val="18"/>
                          </w:rPr>
                          <m:t>ft</m:t>
                        </m:r>
                      </m:sub>
                    </m:sSub>
                  </m:e>
                </m:d>
                <m:r>
                  <w:rPr>
                    <w:rFonts w:ascii="Cambria Math" w:hAnsi="Cambria Math" w:cs="Times New Roman"/>
                    <w:sz w:val="18"/>
                    <w:szCs w:val="18"/>
                  </w:rPr>
                  <m:t>=</m:t>
                </m:r>
                <m:sSup>
                  <m:sSupPr>
                    <m:ctrlPr>
                      <w:rPr>
                        <w:rFonts w:ascii="Cambria Math" w:hAnsi="Cambria Math" w:cs="Times New Roman"/>
                        <w:sz w:val="18"/>
                        <w:szCs w:val="18"/>
                      </w:rPr>
                    </m:ctrlPr>
                  </m:sSupPr>
                  <m:e>
                    <m:r>
                      <w:rPr>
                        <w:rFonts w:ascii="Cambria Math" w:hAnsi="Cambria Math" w:cs="Times New Roman"/>
                        <w:sz w:val="18"/>
                        <w:szCs w:val="18"/>
                      </w:rPr>
                      <m:t>σ</m:t>
                    </m:r>
                  </m:e>
                  <m:sup>
                    <m:r>
                      <w:rPr>
                        <w:rFonts w:ascii="Cambria Math" w:hAnsi="Cambria Math" w:cs="Times New Roman"/>
                        <w:sz w:val="18"/>
                        <w:szCs w:val="18"/>
                      </w:rPr>
                      <m:t>2</m:t>
                    </m:r>
                  </m:sup>
                </m:sSup>
                <m:r>
                  <m:rPr>
                    <m:sty m:val="p"/>
                  </m:rPr>
                  <w:rPr>
                    <w:rFonts w:ascii="Cambria Math" w:hAnsi="Cambria Math" w:cs="Times New Roman"/>
                    <w:sz w:val="18"/>
                    <w:szCs w:val="18"/>
                  </w:rPr>
                  <m:t xml:space="preserve"> for all </m:t>
                </m:r>
                <m:r>
                  <w:rPr>
                    <w:rFonts w:ascii="Cambria Math" w:hAnsi="Cambria Math" w:cs="Times New Roman"/>
                    <w:sz w:val="18"/>
                    <w:szCs w:val="18"/>
                  </w:rPr>
                  <m:t>t</m:t>
                </m:r>
              </m:oMath>
            </m:oMathPara>
          </w:p>
          <w:p w14:paraId="7DD71285" w14:textId="77777777" w:rsidR="00F13650" w:rsidRPr="008A7F05" w:rsidRDefault="00494866" w:rsidP="00F13650">
            <w:pPr>
              <w:pStyle w:val="BodyText"/>
              <w:rPr>
                <w:rFonts w:ascii="Times New Roman" w:eastAsiaTheme="minorEastAsia" w:hAnsi="Times New Roman" w:cs="Times New Roman"/>
                <w:sz w:val="18"/>
                <w:szCs w:val="18"/>
              </w:rPr>
            </w:pPr>
            <m:oMathPara>
              <m:oMathParaPr>
                <m:jc m:val="center"/>
              </m:oMathParaPr>
              <m:oMath>
                <m:sSub>
                  <m:sSubPr>
                    <m:ctrlPr>
                      <w:rPr>
                        <w:rFonts w:ascii="Cambria Math" w:hAnsi="Cambria Math" w:cs="Times New Roman"/>
                        <w:sz w:val="18"/>
                        <w:szCs w:val="18"/>
                      </w:rPr>
                    </m:ctrlPr>
                  </m:sSubPr>
                  <m:e>
                    <m:r>
                      <w:rPr>
                        <w:rFonts w:ascii="Cambria Math" w:hAnsi="Cambria Math" w:cs="Times New Roman"/>
                        <w:sz w:val="18"/>
                        <w:szCs w:val="18"/>
                      </w:rPr>
                      <m:t>H</m:t>
                    </m:r>
                  </m:e>
                  <m:sub>
                    <m:r>
                      <w:rPr>
                        <w:rFonts w:ascii="Cambria Math" w:hAnsi="Cambria Math" w:cs="Times New Roman"/>
                        <w:sz w:val="18"/>
                        <w:szCs w:val="18"/>
                      </w:rPr>
                      <m:t>1</m:t>
                    </m:r>
                  </m:sub>
                </m:sSub>
                <m:r>
                  <w:rPr>
                    <w:rFonts w:ascii="Cambria Math" w:hAnsi="Cambria Math" w:cs="Times New Roman"/>
                    <w:sz w:val="18"/>
                    <w:szCs w:val="18"/>
                  </w:rPr>
                  <m:t>:</m:t>
                </m:r>
                <m:r>
                  <m:rPr>
                    <m:sty m:val="p"/>
                  </m:rPr>
                  <w:rPr>
                    <w:rFonts w:ascii="Cambria Math" w:hAnsi="Cambria Math" w:cs="Times New Roman"/>
                    <w:sz w:val="18"/>
                    <w:szCs w:val="18"/>
                  </w:rPr>
                  <m:t>Var</m:t>
                </m:r>
                <m:d>
                  <m:dPr>
                    <m:ctrlPr>
                      <w:rPr>
                        <w:rFonts w:ascii="Cambria Math" w:hAnsi="Cambria Math" w:cs="Times New Roman"/>
                        <w:sz w:val="18"/>
                        <w:szCs w:val="18"/>
                      </w:rPr>
                    </m:ctrlPr>
                  </m:dPr>
                  <m:e>
                    <m:sSub>
                      <m:sSubPr>
                        <m:ctrlPr>
                          <w:rPr>
                            <w:rFonts w:ascii="Cambria Math" w:hAnsi="Cambria Math" w:cs="Times New Roman"/>
                            <w:sz w:val="18"/>
                            <w:szCs w:val="18"/>
                          </w:rPr>
                        </m:ctrlPr>
                      </m:sSubPr>
                      <m:e>
                        <m:r>
                          <w:rPr>
                            <w:rFonts w:ascii="Cambria Math" w:hAnsi="Cambria Math" w:cs="Times New Roman"/>
                            <w:sz w:val="18"/>
                            <w:szCs w:val="18"/>
                          </w:rPr>
                          <m:t>u</m:t>
                        </m:r>
                      </m:e>
                      <m:sub>
                        <m:r>
                          <w:rPr>
                            <w:rFonts w:ascii="Cambria Math" w:hAnsi="Cambria Math" w:cs="Times New Roman"/>
                            <w:sz w:val="18"/>
                            <w:szCs w:val="18"/>
                          </w:rPr>
                          <m:t>t</m:t>
                        </m:r>
                      </m:sub>
                    </m:sSub>
                    <m:r>
                      <w:rPr>
                        <w:rFonts w:ascii="Cambria Math" w:hAnsi="Cambria Math" w:cs="Times New Roman"/>
                        <w:sz w:val="18"/>
                        <w:szCs w:val="18"/>
                      </w:rPr>
                      <m:t>| HM</m:t>
                    </m:r>
                    <m:sSub>
                      <m:sSubPr>
                        <m:ctrlPr>
                          <w:rPr>
                            <w:rFonts w:ascii="Cambria Math" w:hAnsi="Cambria Math" w:cs="Times New Roman"/>
                            <w:sz w:val="18"/>
                            <w:szCs w:val="18"/>
                          </w:rPr>
                        </m:ctrlPr>
                      </m:sSubPr>
                      <m:e>
                        <m:r>
                          <w:rPr>
                            <w:rFonts w:ascii="Cambria Math" w:hAnsi="Cambria Math" w:cs="Times New Roman"/>
                            <w:sz w:val="18"/>
                            <w:szCs w:val="18"/>
                          </w:rPr>
                          <m:t>L</m:t>
                        </m:r>
                      </m:e>
                      <m:sub>
                        <m:r>
                          <w:rPr>
                            <w:rFonts w:ascii="Cambria Math" w:hAnsi="Cambria Math" w:cs="Times New Roman"/>
                            <w:sz w:val="18"/>
                            <w:szCs w:val="18"/>
                          </w:rPr>
                          <m:t>t</m:t>
                        </m:r>
                      </m:sub>
                    </m:sSub>
                    <m:r>
                      <w:rPr>
                        <w:rFonts w:ascii="Cambria Math" w:hAnsi="Cambria Math" w:cs="Times New Roman"/>
                        <w:sz w:val="18"/>
                        <w:szCs w:val="18"/>
                      </w:rPr>
                      <m:t>, SM</m:t>
                    </m:r>
                    <m:sSub>
                      <m:sSubPr>
                        <m:ctrlPr>
                          <w:rPr>
                            <w:rFonts w:ascii="Cambria Math" w:hAnsi="Cambria Math" w:cs="Times New Roman"/>
                            <w:sz w:val="18"/>
                            <w:szCs w:val="18"/>
                          </w:rPr>
                        </m:ctrlPr>
                      </m:sSubPr>
                      <m:e>
                        <m:r>
                          <w:rPr>
                            <w:rFonts w:ascii="Cambria Math" w:hAnsi="Cambria Math" w:cs="Times New Roman"/>
                            <w:sz w:val="18"/>
                            <w:szCs w:val="18"/>
                          </w:rPr>
                          <m:t>B</m:t>
                        </m:r>
                      </m:e>
                      <m:sub>
                        <m:r>
                          <w:rPr>
                            <w:rFonts w:ascii="Cambria Math" w:hAnsi="Cambria Math" w:cs="Times New Roman"/>
                            <w:sz w:val="18"/>
                            <w:szCs w:val="18"/>
                          </w:rPr>
                          <m:t>t</m:t>
                        </m:r>
                      </m:sub>
                    </m:sSub>
                    <m:r>
                      <w:rPr>
                        <w:rFonts w:ascii="Cambria Math" w:hAnsi="Cambria Math" w:cs="Times New Roman"/>
                        <w:sz w:val="18"/>
                        <w:szCs w:val="18"/>
                      </w:rPr>
                      <m:t>, </m:t>
                    </m:r>
                    <m:sSub>
                      <m:sSubPr>
                        <m:ctrlPr>
                          <w:rPr>
                            <w:rFonts w:ascii="Cambria Math" w:hAnsi="Cambria Math" w:cs="Times New Roman"/>
                            <w:sz w:val="18"/>
                            <w:szCs w:val="18"/>
                          </w:rPr>
                        </m:ctrlPr>
                      </m:sSubPr>
                      <m:e>
                        <m:r>
                          <w:rPr>
                            <w:rFonts w:ascii="Cambria Math" w:hAnsi="Cambria Math" w:cs="Times New Roman"/>
                            <w:sz w:val="18"/>
                            <w:szCs w:val="18"/>
                          </w:rPr>
                          <m:t>R</m:t>
                        </m:r>
                      </m:e>
                      <m:sub>
                        <m:r>
                          <w:rPr>
                            <w:rFonts w:ascii="Cambria Math" w:hAnsi="Cambria Math" w:cs="Times New Roman"/>
                            <w:sz w:val="18"/>
                            <w:szCs w:val="18"/>
                          </w:rPr>
                          <m:t>mt</m:t>
                        </m:r>
                      </m:sub>
                    </m:sSub>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R</m:t>
                        </m:r>
                      </m:e>
                      <m:sub>
                        <m:r>
                          <w:rPr>
                            <w:rFonts w:ascii="Cambria Math" w:hAnsi="Cambria Math" w:cs="Times New Roman"/>
                            <w:sz w:val="18"/>
                            <w:szCs w:val="18"/>
                          </w:rPr>
                          <m:t>ft</m:t>
                        </m:r>
                      </m:sub>
                    </m:sSub>
                  </m:e>
                </m:d>
                <m:r>
                  <m:rPr>
                    <m:sty m:val="p"/>
                  </m:rPr>
                  <w:rPr>
                    <w:rFonts w:ascii="Cambria Math" w:hAnsi="Cambria Math" w:cs="Times New Roman"/>
                    <w:sz w:val="18"/>
                    <w:szCs w:val="18"/>
                  </w:rPr>
                  <m:t xml:space="preserve"> is a smooth function of </m:t>
                </m:r>
                <m:r>
                  <w:rPr>
                    <w:rFonts w:ascii="Cambria Math" w:hAnsi="Cambria Math" w:cs="Times New Roman"/>
                    <w:sz w:val="18"/>
                    <w:szCs w:val="18"/>
                  </w:rPr>
                  <m:t>HM</m:t>
                </m:r>
                <m:sSub>
                  <m:sSubPr>
                    <m:ctrlPr>
                      <w:rPr>
                        <w:rFonts w:ascii="Cambria Math" w:hAnsi="Cambria Math" w:cs="Times New Roman"/>
                        <w:sz w:val="18"/>
                        <w:szCs w:val="18"/>
                      </w:rPr>
                    </m:ctrlPr>
                  </m:sSubPr>
                  <m:e>
                    <m:r>
                      <w:rPr>
                        <w:rFonts w:ascii="Cambria Math" w:hAnsi="Cambria Math" w:cs="Times New Roman"/>
                        <w:sz w:val="18"/>
                        <w:szCs w:val="18"/>
                      </w:rPr>
                      <m:t>L</m:t>
                    </m:r>
                  </m:e>
                  <m:sub>
                    <m:r>
                      <w:rPr>
                        <w:rFonts w:ascii="Cambria Math" w:hAnsi="Cambria Math" w:cs="Times New Roman"/>
                        <w:sz w:val="18"/>
                        <w:szCs w:val="18"/>
                      </w:rPr>
                      <m:t>t</m:t>
                    </m:r>
                  </m:sub>
                </m:sSub>
                <m:r>
                  <m:rPr>
                    <m:sty m:val="p"/>
                  </m:rPr>
                  <w:rPr>
                    <w:rFonts w:ascii="Cambria Math" w:hAnsi="Cambria Math" w:cs="Times New Roman"/>
                    <w:sz w:val="18"/>
                    <w:szCs w:val="18"/>
                  </w:rPr>
                  <m:t xml:space="preserve">, </m:t>
                </m:r>
                <m:sSub>
                  <m:sSubPr>
                    <m:ctrlPr>
                      <w:rPr>
                        <w:rFonts w:ascii="Cambria Math" w:hAnsi="Cambria Math" w:cs="Times New Roman"/>
                        <w:sz w:val="18"/>
                        <w:szCs w:val="18"/>
                      </w:rPr>
                    </m:ctrlPr>
                  </m:sSubPr>
                  <m:e>
                    <m:r>
                      <m:rPr>
                        <m:sty m:val="p"/>
                      </m:rPr>
                      <w:rPr>
                        <w:rFonts w:ascii="Cambria Math" w:hAnsi="Cambria Math" w:cs="Times New Roman"/>
                        <w:sz w:val="18"/>
                        <w:szCs w:val="18"/>
                      </w:rPr>
                      <m:t>SMB</m:t>
                    </m:r>
                  </m:e>
                  <m:sub>
                    <m:r>
                      <w:rPr>
                        <w:rFonts w:ascii="Cambria Math" w:hAnsi="Cambria Math" w:cs="Times New Roman"/>
                        <w:sz w:val="18"/>
                        <w:szCs w:val="18"/>
                      </w:rPr>
                      <m:t>t</m:t>
                    </m:r>
                  </m:sub>
                </m:sSub>
                <m:r>
                  <w:rPr>
                    <w:rFonts w:ascii="Cambria Math" w:hAnsi="Cambria Math" w:cs="Times New Roman"/>
                    <w:sz w:val="18"/>
                    <w:szCs w:val="18"/>
                  </w:rPr>
                  <m:t> </m:t>
                </m:r>
                <m:r>
                  <m:rPr>
                    <m:sty m:val="p"/>
                  </m:rPr>
                  <w:rPr>
                    <w:rFonts w:ascii="Cambria Math" w:hAnsi="Cambria Math" w:cs="Times New Roman"/>
                    <w:sz w:val="18"/>
                    <w:szCs w:val="18"/>
                  </w:rPr>
                  <m:t>and</m:t>
                </m:r>
                <m:r>
                  <w:rPr>
                    <w:rFonts w:ascii="Cambria Math" w:hAnsi="Cambria Math" w:cs="Times New Roman"/>
                    <w:sz w:val="18"/>
                    <w:szCs w:val="18"/>
                  </w:rPr>
                  <m:t> </m:t>
                </m:r>
                <m:sSub>
                  <m:sSubPr>
                    <m:ctrlPr>
                      <w:rPr>
                        <w:rFonts w:ascii="Cambria Math" w:hAnsi="Cambria Math" w:cs="Times New Roman"/>
                        <w:sz w:val="18"/>
                        <w:szCs w:val="18"/>
                      </w:rPr>
                    </m:ctrlPr>
                  </m:sSubPr>
                  <m:e>
                    <m:r>
                      <w:rPr>
                        <w:rFonts w:ascii="Cambria Math" w:hAnsi="Cambria Math" w:cs="Times New Roman"/>
                        <w:sz w:val="18"/>
                        <w:szCs w:val="18"/>
                      </w:rPr>
                      <m:t>R</m:t>
                    </m:r>
                  </m:e>
                  <m:sub>
                    <m:r>
                      <w:rPr>
                        <w:rFonts w:ascii="Cambria Math" w:hAnsi="Cambria Math" w:cs="Times New Roman"/>
                        <w:sz w:val="18"/>
                        <w:szCs w:val="18"/>
                      </w:rPr>
                      <m:t>m</m:t>
                    </m:r>
                  </m:sub>
                </m:sSub>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R</m:t>
                    </m:r>
                  </m:e>
                  <m:sub>
                    <m:r>
                      <w:rPr>
                        <w:rFonts w:ascii="Cambria Math" w:hAnsi="Cambria Math" w:cs="Times New Roman"/>
                        <w:sz w:val="18"/>
                        <w:szCs w:val="18"/>
                      </w:rPr>
                      <m:t>f</m:t>
                    </m:r>
                  </m:sub>
                </m:sSub>
              </m:oMath>
            </m:oMathPara>
          </w:p>
          <w:p w14:paraId="3EEE6CC1" w14:textId="77777777" w:rsidR="00F13650" w:rsidRPr="008A7F05" w:rsidRDefault="00F13650" w:rsidP="00F13650">
            <w:pPr>
              <w:pStyle w:val="BodyText"/>
              <w:rPr>
                <w:rFonts w:ascii="Times New Roman" w:eastAsiaTheme="minorEastAsia" w:hAnsi="Times New Roman" w:cs="Times New Roman"/>
                <w:sz w:val="18"/>
                <w:szCs w:val="18"/>
              </w:rPr>
            </w:pPr>
          </w:p>
          <w:p w14:paraId="5BCF0C71" w14:textId="77777777" w:rsidR="00F13650" w:rsidRPr="008A7F05" w:rsidRDefault="00F13650" w:rsidP="00F13650">
            <w:pPr>
              <w:rPr>
                <w:rFonts w:ascii="Times New Roman" w:hAnsi="Times New Roman" w:cs="Times New Roman"/>
                <w:sz w:val="18"/>
                <w:szCs w:val="18"/>
              </w:rPr>
            </w:pPr>
          </w:p>
        </w:tc>
      </w:tr>
      <w:tr w:rsidR="00F13650" w:rsidRPr="008A7F05" w14:paraId="0E3F700A" w14:textId="77777777" w:rsidTr="00F13650">
        <w:trPr>
          <w:trHeight w:val="2262"/>
        </w:trPr>
        <w:tc>
          <w:tcPr>
            <w:tcW w:w="763" w:type="dxa"/>
          </w:tcPr>
          <w:p w14:paraId="475C2225" w14:textId="77777777" w:rsidR="00F13650" w:rsidRPr="008A7F05" w:rsidRDefault="00F13650" w:rsidP="00F13650">
            <w:pPr>
              <w:rPr>
                <w:rFonts w:ascii="Times New Roman" w:hAnsi="Times New Roman" w:cs="Times New Roman"/>
                <w:sz w:val="18"/>
                <w:szCs w:val="18"/>
              </w:rPr>
            </w:pPr>
            <w:r w:rsidRPr="008A7F05">
              <w:rPr>
                <w:rFonts w:ascii="Times New Roman" w:hAnsi="Times New Roman" w:cs="Times New Roman"/>
                <w:sz w:val="18"/>
                <w:szCs w:val="18"/>
              </w:rPr>
              <w:t>CNSMR</w:t>
            </w:r>
          </w:p>
        </w:tc>
        <w:tc>
          <w:tcPr>
            <w:tcW w:w="5044" w:type="dxa"/>
          </w:tcPr>
          <w:p w14:paraId="3496C1C1" w14:textId="77777777" w:rsidR="00F13650" w:rsidRPr="008A7F05" w:rsidRDefault="00F13650" w:rsidP="00F13650">
            <w:pPr>
              <w:pStyle w:val="BodyText"/>
              <w:jc w:val="center"/>
              <w:rPr>
                <w:rFonts w:ascii="Times New Roman" w:eastAsiaTheme="minorEastAsia" w:hAnsi="Times New Roman" w:cs="Times New Roman"/>
                <w:sz w:val="18"/>
                <w:szCs w:val="18"/>
              </w:rPr>
            </w:pPr>
          </w:p>
          <w:p w14:paraId="0769DC06" w14:textId="77777777" w:rsidR="007D76C1" w:rsidRPr="008A7F05" w:rsidRDefault="007D76C1" w:rsidP="007D76C1">
            <w:pPr>
              <w:pStyle w:val="BodyText"/>
              <w:rPr>
                <w:rFonts w:ascii="Times New Roman" w:eastAsiaTheme="minorEastAsia" w:hAnsi="Times New Roman" w:cs="Times New Roman"/>
                <w:sz w:val="18"/>
                <w:szCs w:val="18"/>
              </w:rPr>
            </w:pPr>
            <m:oMathPara>
              <m:oMathParaPr>
                <m:jc m:val="center"/>
              </m:oMathParaPr>
              <m:oMath>
                <m:r>
                  <w:rPr>
                    <w:rFonts w:ascii="Cambria Math" w:hAnsi="Cambria Math" w:cs="Times New Roman"/>
                    <w:sz w:val="18"/>
                    <w:szCs w:val="18"/>
                  </w:rPr>
                  <m:t>n=108, </m:t>
                </m:r>
                <m:sSubSup>
                  <m:sSubSupPr>
                    <m:ctrlPr>
                      <w:rPr>
                        <w:rFonts w:ascii="Cambria Math" w:hAnsi="Cambria Math" w:cs="Times New Roman"/>
                        <w:sz w:val="18"/>
                        <w:szCs w:val="18"/>
                      </w:rPr>
                    </m:ctrlPr>
                  </m:sSubSupPr>
                  <m:e>
                    <m:r>
                      <w:rPr>
                        <w:rFonts w:ascii="Cambria Math" w:hAnsi="Cambria Math" w:cs="Times New Roman"/>
                        <w:sz w:val="18"/>
                        <w:szCs w:val="18"/>
                      </w:rPr>
                      <m:t>R</m:t>
                    </m:r>
                  </m:e>
                  <m:sub>
                    <m:groupChr>
                      <m:groupChrPr>
                        <m:chr m:val="^"/>
                        <m:pos m:val="top"/>
                        <m:vertJc m:val="bot"/>
                        <m:ctrlPr>
                          <w:rPr>
                            <w:rFonts w:ascii="Cambria Math" w:hAnsi="Cambria Math" w:cs="Times New Roman"/>
                            <w:sz w:val="18"/>
                            <w:szCs w:val="18"/>
                          </w:rPr>
                        </m:ctrlPr>
                      </m:groupChrPr>
                      <m:e>
                        <m:r>
                          <w:rPr>
                            <w:rFonts w:ascii="Cambria Math" w:hAnsi="Cambria Math" w:cs="Times New Roman"/>
                            <w:sz w:val="18"/>
                            <w:szCs w:val="18"/>
                          </w:rPr>
                          <m:t>u</m:t>
                        </m:r>
                      </m:e>
                    </m:groupChr>
                  </m:sub>
                  <m:sup>
                    <m:r>
                      <w:rPr>
                        <w:rFonts w:ascii="Cambria Math" w:hAnsi="Cambria Math" w:cs="Times New Roman"/>
                        <w:sz w:val="18"/>
                        <w:szCs w:val="18"/>
                      </w:rPr>
                      <m:t>2</m:t>
                    </m:r>
                  </m:sup>
                </m:sSubSup>
                <m:r>
                  <w:rPr>
                    <w:rFonts w:ascii="Cambria Math" w:hAnsi="Cambria Math" w:cs="Times New Roman"/>
                    <w:sz w:val="18"/>
                    <w:szCs w:val="18"/>
                  </w:rPr>
                  <m:t>=0.162</m:t>
                </m:r>
              </m:oMath>
            </m:oMathPara>
          </w:p>
          <w:p w14:paraId="032A8476" w14:textId="01F3538B" w:rsidR="007D76C1" w:rsidRPr="008A7F05" w:rsidRDefault="00494866" w:rsidP="007D76C1">
            <w:pPr>
              <w:pStyle w:val="BodyText"/>
              <w:rPr>
                <w:rFonts w:ascii="Times New Roman" w:eastAsiaTheme="minorEastAsia" w:hAnsi="Times New Roman" w:cs="Times New Roman"/>
                <w:sz w:val="18"/>
                <w:szCs w:val="18"/>
              </w:rPr>
            </w:pPr>
            <m:oMathPara>
              <m:oMathParaPr>
                <m:jc m:val="center"/>
              </m:oMathParaPr>
              <m:oMath>
                <m:sSub>
                  <m:sSubPr>
                    <m:ctrlPr>
                      <w:rPr>
                        <w:rFonts w:ascii="Cambria Math" w:hAnsi="Cambria Math" w:cs="Times New Roman"/>
                        <w:sz w:val="18"/>
                        <w:szCs w:val="18"/>
                      </w:rPr>
                    </m:ctrlPr>
                  </m:sSubPr>
                  <m:e>
                    <m:r>
                      <w:rPr>
                        <w:rFonts w:ascii="Cambria Math" w:hAnsi="Cambria Math" w:cs="Times New Roman"/>
                        <w:sz w:val="18"/>
                        <w:szCs w:val="18"/>
                      </w:rPr>
                      <m:t>W</m:t>
                    </m:r>
                  </m:e>
                  <m:sub>
                    <m:r>
                      <m:rPr>
                        <m:sty m:val="p"/>
                      </m:rPr>
                      <w:rPr>
                        <w:rFonts w:ascii="Cambria Math" w:hAnsi="Cambria Math" w:cs="Times New Roman"/>
                        <w:sz w:val="18"/>
                        <w:szCs w:val="18"/>
                      </w:rPr>
                      <m:t>calc</m:t>
                    </m:r>
                  </m:sub>
                </m:sSub>
                <m:r>
                  <w:rPr>
                    <w:rFonts w:ascii="Cambria Math" w:hAnsi="Cambria Math" w:cs="Times New Roman"/>
                    <w:sz w:val="18"/>
                    <w:szCs w:val="18"/>
                  </w:rPr>
                  <m:t>=108×0.041= 4.43</m:t>
                </m:r>
              </m:oMath>
            </m:oMathPara>
          </w:p>
          <w:p w14:paraId="112851C7" w14:textId="45A785DF" w:rsidR="007D76C1" w:rsidRPr="008A7F05" w:rsidRDefault="00494866" w:rsidP="007D76C1">
            <w:pPr>
              <w:pStyle w:val="BodyText"/>
              <w:rPr>
                <w:rFonts w:ascii="Times New Roman" w:eastAsiaTheme="minorEastAsia" w:hAnsi="Times New Roman" w:cs="Times New Roman"/>
                <w:sz w:val="18"/>
                <w:szCs w:val="18"/>
              </w:rPr>
            </w:pPr>
            <m:oMathPara>
              <m:oMath>
                <m:sSub>
                  <m:sSubPr>
                    <m:ctrlPr>
                      <w:rPr>
                        <w:rFonts w:ascii="Cambria Math" w:hAnsi="Cambria Math" w:cs="Times New Roman"/>
                        <w:sz w:val="18"/>
                        <w:szCs w:val="18"/>
                      </w:rPr>
                    </m:ctrlPr>
                  </m:sSubPr>
                  <m:e>
                    <m:r>
                      <w:rPr>
                        <w:rFonts w:ascii="Cambria Math" w:hAnsi="Cambria Math" w:cs="Times New Roman"/>
                        <w:sz w:val="18"/>
                        <w:szCs w:val="18"/>
                      </w:rPr>
                      <m:t>W</m:t>
                    </m:r>
                  </m:e>
                  <m:sub>
                    <m:r>
                      <m:rPr>
                        <m:sty m:val="p"/>
                      </m:rPr>
                      <w:rPr>
                        <w:rFonts w:ascii="Cambria Math" w:hAnsi="Cambria Math" w:cs="Times New Roman"/>
                        <w:sz w:val="18"/>
                        <w:szCs w:val="18"/>
                      </w:rPr>
                      <m:t xml:space="preserve"> calc </m:t>
                    </m:r>
                  </m:sub>
                </m:sSub>
                <m:r>
                  <w:rPr>
                    <w:rFonts w:ascii="Cambria Math" w:hAnsi="Cambria Math" w:cs="Times New Roman"/>
                    <w:sz w:val="18"/>
                    <w:szCs w:val="18"/>
                  </w:rPr>
                  <m:t>&lt;</m:t>
                </m:r>
                <m:sSub>
                  <m:sSubPr>
                    <m:ctrlPr>
                      <w:rPr>
                        <w:rFonts w:ascii="Cambria Math" w:hAnsi="Cambria Math" w:cs="Times New Roman"/>
                        <w:sz w:val="18"/>
                        <w:szCs w:val="18"/>
                      </w:rPr>
                    </m:ctrlPr>
                  </m:sSubPr>
                  <m:e>
                    <m:r>
                      <w:rPr>
                        <w:rFonts w:ascii="Cambria Math" w:hAnsi="Cambria Math" w:cs="Times New Roman"/>
                        <w:sz w:val="18"/>
                        <w:szCs w:val="18"/>
                      </w:rPr>
                      <m:t>W</m:t>
                    </m:r>
                  </m:e>
                  <m:sub>
                    <m:r>
                      <w:rPr>
                        <w:rFonts w:ascii="Cambria Math" w:hAnsi="Cambria Math" w:cs="Times New Roman"/>
                        <w:sz w:val="18"/>
                        <w:szCs w:val="18"/>
                      </w:rPr>
                      <m:t>crit</m:t>
                    </m:r>
                  </m:sub>
                </m:sSub>
              </m:oMath>
            </m:oMathPara>
          </w:p>
          <w:p w14:paraId="2C38DC8B" w14:textId="77777777" w:rsidR="00D32AF2" w:rsidRPr="008A7F05" w:rsidRDefault="00D32AF2" w:rsidP="00D32AF2">
            <w:pPr>
              <w:pStyle w:val="BodyText"/>
              <w:rPr>
                <w:rFonts w:ascii="Times New Roman" w:eastAsiaTheme="minorEastAsia" w:hAnsi="Times New Roman" w:cs="Times New Roman"/>
                <w:sz w:val="18"/>
                <w:szCs w:val="18"/>
              </w:rPr>
            </w:pPr>
            <m:oMathPara>
              <m:oMathParaPr>
                <m:jc m:val="center"/>
              </m:oMathParaPr>
              <m:oMath>
                <m:r>
                  <m:rPr>
                    <m:sty m:val="p"/>
                  </m:rPr>
                  <w:rPr>
                    <w:rFonts w:ascii="Cambria Math" w:hAnsi="Cambria Math" w:cs="Times New Roman"/>
                    <w:sz w:val="18"/>
                    <w:szCs w:val="18"/>
                  </w:rPr>
                  <m:t xml:space="preserve">Insufficient evidence to reject the the null so conclude </m:t>
                </m:r>
                <m:r>
                  <m:rPr>
                    <m:sty m:val="p"/>
                  </m:rPr>
                  <w:rPr>
                    <w:rFonts w:ascii="Cambria Math" w:hAnsi="Cambria Math" w:cs="Times New Roman"/>
                    <w:sz w:val="18"/>
                    <w:szCs w:val="18"/>
                  </w:rPr>
                  <w:br/>
                </m:r>
              </m:oMath>
              <m:oMath>
                <m:r>
                  <m:rPr>
                    <m:sty m:val="p"/>
                  </m:rPr>
                  <w:rPr>
                    <w:rFonts w:ascii="Cambria Math" w:hAnsi="Cambria Math" w:cs="Times New Roman"/>
                    <w:sz w:val="18"/>
                    <w:szCs w:val="18"/>
                  </w:rPr>
                  <m:t>that errors are not heteroskedastic</m:t>
                </m:r>
              </m:oMath>
            </m:oMathPara>
          </w:p>
          <w:p w14:paraId="41348ACC" w14:textId="1A8F52D8" w:rsidR="00F13650" w:rsidRPr="008A7F05" w:rsidRDefault="00F13650" w:rsidP="00F13650">
            <w:pPr>
              <w:pStyle w:val="BodyText"/>
              <w:jc w:val="center"/>
              <w:rPr>
                <w:rFonts w:ascii="Times New Roman" w:eastAsiaTheme="minorEastAsia" w:hAnsi="Times New Roman" w:cs="Times New Roman"/>
                <w:sz w:val="18"/>
                <w:szCs w:val="18"/>
              </w:rPr>
            </w:pPr>
          </w:p>
        </w:tc>
        <w:tc>
          <w:tcPr>
            <w:tcW w:w="4930" w:type="dxa"/>
          </w:tcPr>
          <w:p w14:paraId="17BD8EB3" w14:textId="77777777" w:rsidR="00F13650" w:rsidRPr="008A7F05" w:rsidRDefault="00F13650" w:rsidP="00F13650">
            <w:pPr>
              <w:pStyle w:val="BodyText"/>
              <w:rPr>
                <w:rFonts w:ascii="Times New Roman" w:eastAsiaTheme="minorEastAsia" w:hAnsi="Times New Roman" w:cs="Times New Roman"/>
                <w:sz w:val="18"/>
                <w:szCs w:val="18"/>
              </w:rPr>
            </w:pPr>
            <m:oMathPara>
              <m:oMathParaPr>
                <m:jc m:val="center"/>
              </m:oMathParaPr>
              <m:oMath>
                <m:r>
                  <w:rPr>
                    <w:rFonts w:ascii="Cambria Math" w:hAnsi="Cambria Math" w:cs="Times New Roman"/>
                    <w:sz w:val="18"/>
                    <w:szCs w:val="18"/>
                  </w:rPr>
                  <m:t>n=144, </m:t>
                </m:r>
                <m:sSubSup>
                  <m:sSubSupPr>
                    <m:ctrlPr>
                      <w:rPr>
                        <w:rFonts w:ascii="Cambria Math" w:hAnsi="Cambria Math" w:cs="Times New Roman"/>
                        <w:sz w:val="18"/>
                        <w:szCs w:val="18"/>
                      </w:rPr>
                    </m:ctrlPr>
                  </m:sSubSupPr>
                  <m:e>
                    <m:r>
                      <w:rPr>
                        <w:rFonts w:ascii="Cambria Math" w:hAnsi="Cambria Math" w:cs="Times New Roman"/>
                        <w:sz w:val="18"/>
                        <w:szCs w:val="18"/>
                      </w:rPr>
                      <m:t>R</m:t>
                    </m:r>
                  </m:e>
                  <m:sub>
                    <m:groupChr>
                      <m:groupChrPr>
                        <m:chr m:val="^"/>
                        <m:pos m:val="top"/>
                        <m:vertJc m:val="bot"/>
                        <m:ctrlPr>
                          <w:rPr>
                            <w:rFonts w:ascii="Cambria Math" w:hAnsi="Cambria Math" w:cs="Times New Roman"/>
                            <w:sz w:val="18"/>
                            <w:szCs w:val="18"/>
                          </w:rPr>
                        </m:ctrlPr>
                      </m:groupChrPr>
                      <m:e>
                        <m:r>
                          <w:rPr>
                            <w:rFonts w:ascii="Cambria Math" w:hAnsi="Cambria Math" w:cs="Times New Roman"/>
                            <w:sz w:val="18"/>
                            <w:szCs w:val="18"/>
                          </w:rPr>
                          <m:t>u</m:t>
                        </m:r>
                      </m:e>
                    </m:groupChr>
                  </m:sub>
                  <m:sup>
                    <m:r>
                      <w:rPr>
                        <w:rFonts w:ascii="Cambria Math" w:hAnsi="Cambria Math" w:cs="Times New Roman"/>
                        <w:sz w:val="18"/>
                        <w:szCs w:val="18"/>
                      </w:rPr>
                      <m:t>2</m:t>
                    </m:r>
                  </m:sup>
                </m:sSubSup>
                <m:r>
                  <w:rPr>
                    <w:rFonts w:ascii="Cambria Math" w:hAnsi="Cambria Math" w:cs="Times New Roman"/>
                    <w:sz w:val="18"/>
                    <w:szCs w:val="18"/>
                  </w:rPr>
                  <m:t>=0.0726</m:t>
                </m:r>
              </m:oMath>
            </m:oMathPara>
          </w:p>
          <w:p w14:paraId="5E1833A8" w14:textId="77777777" w:rsidR="00F13650" w:rsidRPr="008A7F05" w:rsidRDefault="00494866" w:rsidP="00F13650">
            <w:pPr>
              <w:pStyle w:val="BodyText"/>
              <w:rPr>
                <w:rFonts w:ascii="Times New Roman" w:eastAsiaTheme="minorEastAsia" w:hAnsi="Times New Roman" w:cs="Times New Roman"/>
                <w:sz w:val="18"/>
                <w:szCs w:val="18"/>
              </w:rPr>
            </w:pPr>
            <m:oMathPara>
              <m:oMathParaPr>
                <m:jc m:val="center"/>
              </m:oMathParaPr>
              <m:oMath>
                <m:sSub>
                  <m:sSubPr>
                    <m:ctrlPr>
                      <w:rPr>
                        <w:rFonts w:ascii="Cambria Math" w:hAnsi="Cambria Math" w:cs="Times New Roman"/>
                        <w:sz w:val="18"/>
                        <w:szCs w:val="18"/>
                      </w:rPr>
                    </m:ctrlPr>
                  </m:sSubPr>
                  <m:e>
                    <m:r>
                      <w:rPr>
                        <w:rFonts w:ascii="Cambria Math" w:hAnsi="Cambria Math" w:cs="Times New Roman"/>
                        <w:sz w:val="18"/>
                        <w:szCs w:val="18"/>
                      </w:rPr>
                      <m:t>W</m:t>
                    </m:r>
                  </m:e>
                  <m:sub>
                    <m:r>
                      <m:rPr>
                        <m:sty m:val="p"/>
                      </m:rPr>
                      <w:rPr>
                        <w:rFonts w:ascii="Cambria Math" w:hAnsi="Cambria Math" w:cs="Times New Roman"/>
                        <w:sz w:val="18"/>
                        <w:szCs w:val="18"/>
                      </w:rPr>
                      <m:t>calc</m:t>
                    </m:r>
                  </m:sub>
                </m:sSub>
                <m:r>
                  <w:rPr>
                    <w:rFonts w:ascii="Cambria Math" w:hAnsi="Cambria Math" w:cs="Times New Roman"/>
                    <w:sz w:val="18"/>
                    <w:szCs w:val="18"/>
                  </w:rPr>
                  <m:t>=144×0.0726= 10.45</m:t>
                </m:r>
              </m:oMath>
            </m:oMathPara>
          </w:p>
          <w:p w14:paraId="61828A92" w14:textId="77777777" w:rsidR="00F13650" w:rsidRPr="008A7F05" w:rsidRDefault="00494866" w:rsidP="00F13650">
            <w:pPr>
              <w:pStyle w:val="BodyText"/>
              <w:rPr>
                <w:rFonts w:ascii="Times New Roman" w:eastAsiaTheme="minorEastAsia" w:hAnsi="Times New Roman" w:cs="Times New Roman"/>
                <w:sz w:val="18"/>
                <w:szCs w:val="18"/>
              </w:rPr>
            </w:pPr>
            <m:oMathPara>
              <m:oMath>
                <m:sSub>
                  <m:sSubPr>
                    <m:ctrlPr>
                      <w:rPr>
                        <w:rFonts w:ascii="Cambria Math" w:hAnsi="Cambria Math" w:cs="Times New Roman"/>
                        <w:sz w:val="18"/>
                        <w:szCs w:val="18"/>
                      </w:rPr>
                    </m:ctrlPr>
                  </m:sSubPr>
                  <m:e>
                    <m:r>
                      <w:rPr>
                        <w:rFonts w:ascii="Cambria Math" w:hAnsi="Cambria Math" w:cs="Times New Roman"/>
                        <w:sz w:val="18"/>
                        <w:szCs w:val="18"/>
                      </w:rPr>
                      <m:t>W</m:t>
                    </m:r>
                  </m:e>
                  <m:sub>
                    <m:r>
                      <m:rPr>
                        <m:sty m:val="p"/>
                      </m:rPr>
                      <w:rPr>
                        <w:rFonts w:ascii="Cambria Math" w:hAnsi="Cambria Math" w:cs="Times New Roman"/>
                        <w:sz w:val="18"/>
                        <w:szCs w:val="18"/>
                      </w:rPr>
                      <m:t xml:space="preserve"> calc </m:t>
                    </m:r>
                  </m:sub>
                </m:sSub>
                <m:r>
                  <w:rPr>
                    <w:rFonts w:ascii="Cambria Math" w:hAnsi="Cambria Math" w:cs="Times New Roman"/>
                    <w:sz w:val="18"/>
                    <w:szCs w:val="18"/>
                  </w:rPr>
                  <m:t>&lt;</m:t>
                </m:r>
                <m:sSub>
                  <m:sSubPr>
                    <m:ctrlPr>
                      <w:rPr>
                        <w:rFonts w:ascii="Cambria Math" w:hAnsi="Cambria Math" w:cs="Times New Roman"/>
                        <w:sz w:val="18"/>
                        <w:szCs w:val="18"/>
                      </w:rPr>
                    </m:ctrlPr>
                  </m:sSubPr>
                  <m:e>
                    <m:r>
                      <w:rPr>
                        <w:rFonts w:ascii="Cambria Math" w:hAnsi="Cambria Math" w:cs="Times New Roman"/>
                        <w:sz w:val="18"/>
                        <w:szCs w:val="18"/>
                      </w:rPr>
                      <m:t>W</m:t>
                    </m:r>
                  </m:e>
                  <m:sub>
                    <m:r>
                      <w:rPr>
                        <w:rFonts w:ascii="Cambria Math" w:hAnsi="Cambria Math" w:cs="Times New Roman"/>
                        <w:sz w:val="18"/>
                        <w:szCs w:val="18"/>
                      </w:rPr>
                      <m:t>crit</m:t>
                    </m:r>
                  </m:sub>
                </m:sSub>
              </m:oMath>
            </m:oMathPara>
          </w:p>
          <w:p w14:paraId="680AFB5F" w14:textId="77777777" w:rsidR="00F13650" w:rsidRPr="008A7F05" w:rsidRDefault="00F13650" w:rsidP="00F13650">
            <w:pPr>
              <w:pStyle w:val="BodyText"/>
              <w:rPr>
                <w:rFonts w:ascii="Times New Roman" w:eastAsiaTheme="minorEastAsia" w:hAnsi="Times New Roman" w:cs="Times New Roman"/>
                <w:sz w:val="18"/>
                <w:szCs w:val="18"/>
              </w:rPr>
            </w:pPr>
            <m:oMathPara>
              <m:oMathParaPr>
                <m:jc m:val="center"/>
              </m:oMathParaPr>
              <m:oMath>
                <m:r>
                  <m:rPr>
                    <m:sty m:val="p"/>
                  </m:rPr>
                  <w:rPr>
                    <w:rFonts w:ascii="Cambria Math" w:hAnsi="Cambria Math" w:cs="Times New Roman"/>
                    <w:sz w:val="18"/>
                    <w:szCs w:val="18"/>
                  </w:rPr>
                  <m:t xml:space="preserve">Insufficient evidence to reject the the null so conclude </m:t>
                </m:r>
                <m:r>
                  <m:rPr>
                    <m:sty m:val="p"/>
                  </m:rPr>
                  <w:rPr>
                    <w:rFonts w:ascii="Cambria Math" w:hAnsi="Cambria Math" w:cs="Times New Roman"/>
                    <w:sz w:val="18"/>
                    <w:szCs w:val="18"/>
                  </w:rPr>
                  <w:br/>
                </m:r>
              </m:oMath>
              <m:oMath>
                <m:r>
                  <m:rPr>
                    <m:sty m:val="p"/>
                  </m:rPr>
                  <w:rPr>
                    <w:rFonts w:ascii="Cambria Math" w:hAnsi="Cambria Math" w:cs="Times New Roman"/>
                    <w:sz w:val="18"/>
                    <w:szCs w:val="18"/>
                  </w:rPr>
                  <m:t>that errors are not heteroskedastic</m:t>
                </m:r>
              </m:oMath>
            </m:oMathPara>
          </w:p>
          <w:p w14:paraId="085A60C7" w14:textId="77777777" w:rsidR="00F13650" w:rsidRPr="008A7F05" w:rsidRDefault="00F13650" w:rsidP="00F13650">
            <w:pPr>
              <w:pStyle w:val="BodyText"/>
              <w:rPr>
                <w:rFonts w:ascii="Times New Roman" w:hAnsi="Times New Roman" w:cs="Times New Roman"/>
                <w:sz w:val="18"/>
                <w:szCs w:val="18"/>
              </w:rPr>
            </w:pPr>
          </w:p>
        </w:tc>
      </w:tr>
      <w:tr w:rsidR="00F13650" w:rsidRPr="008A7F05" w14:paraId="22129D19" w14:textId="77777777" w:rsidTr="00F13650">
        <w:trPr>
          <w:trHeight w:val="1668"/>
        </w:trPr>
        <w:tc>
          <w:tcPr>
            <w:tcW w:w="763" w:type="dxa"/>
          </w:tcPr>
          <w:p w14:paraId="32B9D686" w14:textId="77777777" w:rsidR="00F13650" w:rsidRPr="008A7F05" w:rsidRDefault="00F13650" w:rsidP="00F13650">
            <w:pPr>
              <w:rPr>
                <w:rFonts w:ascii="Times New Roman" w:hAnsi="Times New Roman" w:cs="Times New Roman"/>
                <w:sz w:val="18"/>
                <w:szCs w:val="18"/>
              </w:rPr>
            </w:pPr>
            <w:r w:rsidRPr="008A7F05">
              <w:rPr>
                <w:rFonts w:ascii="Times New Roman" w:hAnsi="Times New Roman" w:cs="Times New Roman"/>
                <w:sz w:val="18"/>
                <w:szCs w:val="18"/>
              </w:rPr>
              <w:t>HITEC</w:t>
            </w:r>
          </w:p>
        </w:tc>
        <w:tc>
          <w:tcPr>
            <w:tcW w:w="5044" w:type="dxa"/>
          </w:tcPr>
          <w:p w14:paraId="1E679093" w14:textId="77777777" w:rsidR="00F13650" w:rsidRPr="008A7F05" w:rsidRDefault="00F13650" w:rsidP="00F13650">
            <w:pPr>
              <w:pStyle w:val="BodyText"/>
              <w:rPr>
                <w:rFonts w:ascii="Times New Roman" w:eastAsiaTheme="minorEastAsia" w:hAnsi="Times New Roman" w:cs="Times New Roman"/>
                <w:sz w:val="18"/>
                <w:szCs w:val="18"/>
              </w:rPr>
            </w:pPr>
            <m:oMathPara>
              <m:oMathParaPr>
                <m:jc m:val="center"/>
              </m:oMathParaPr>
              <m:oMath>
                <m:r>
                  <w:rPr>
                    <w:rFonts w:ascii="Cambria Math" w:hAnsi="Cambria Math" w:cs="Times New Roman"/>
                    <w:sz w:val="18"/>
                    <w:szCs w:val="18"/>
                  </w:rPr>
                  <m:t>n=108, </m:t>
                </m:r>
                <m:sSubSup>
                  <m:sSubSupPr>
                    <m:ctrlPr>
                      <w:rPr>
                        <w:rFonts w:ascii="Cambria Math" w:hAnsi="Cambria Math" w:cs="Times New Roman"/>
                        <w:sz w:val="18"/>
                        <w:szCs w:val="18"/>
                      </w:rPr>
                    </m:ctrlPr>
                  </m:sSubSupPr>
                  <m:e>
                    <m:r>
                      <w:rPr>
                        <w:rFonts w:ascii="Cambria Math" w:hAnsi="Cambria Math" w:cs="Times New Roman"/>
                        <w:sz w:val="18"/>
                        <w:szCs w:val="18"/>
                      </w:rPr>
                      <m:t>R</m:t>
                    </m:r>
                  </m:e>
                  <m:sub>
                    <m:groupChr>
                      <m:groupChrPr>
                        <m:chr m:val="^"/>
                        <m:pos m:val="top"/>
                        <m:vertJc m:val="bot"/>
                        <m:ctrlPr>
                          <w:rPr>
                            <w:rFonts w:ascii="Cambria Math" w:hAnsi="Cambria Math" w:cs="Times New Roman"/>
                            <w:sz w:val="18"/>
                            <w:szCs w:val="18"/>
                          </w:rPr>
                        </m:ctrlPr>
                      </m:groupChrPr>
                      <m:e>
                        <m:r>
                          <w:rPr>
                            <w:rFonts w:ascii="Cambria Math" w:hAnsi="Cambria Math" w:cs="Times New Roman"/>
                            <w:sz w:val="18"/>
                            <w:szCs w:val="18"/>
                          </w:rPr>
                          <m:t>u</m:t>
                        </m:r>
                      </m:e>
                    </m:groupChr>
                  </m:sub>
                  <m:sup>
                    <m:r>
                      <w:rPr>
                        <w:rFonts w:ascii="Cambria Math" w:hAnsi="Cambria Math" w:cs="Times New Roman"/>
                        <w:sz w:val="18"/>
                        <w:szCs w:val="18"/>
                      </w:rPr>
                      <m:t>2</m:t>
                    </m:r>
                  </m:sup>
                </m:sSubSup>
                <m:r>
                  <w:rPr>
                    <w:rFonts w:ascii="Cambria Math" w:hAnsi="Cambria Math" w:cs="Times New Roman"/>
                    <w:sz w:val="18"/>
                    <w:szCs w:val="18"/>
                  </w:rPr>
                  <m:t>=0.162</m:t>
                </m:r>
              </m:oMath>
            </m:oMathPara>
          </w:p>
          <w:p w14:paraId="06220C3B" w14:textId="77777777" w:rsidR="00F13650" w:rsidRPr="008A7F05" w:rsidRDefault="00494866" w:rsidP="00F13650">
            <w:pPr>
              <w:pStyle w:val="BodyText"/>
              <w:rPr>
                <w:rFonts w:ascii="Times New Roman" w:eastAsiaTheme="minorEastAsia" w:hAnsi="Times New Roman" w:cs="Times New Roman"/>
                <w:sz w:val="18"/>
                <w:szCs w:val="18"/>
              </w:rPr>
            </w:pPr>
            <m:oMathPara>
              <m:oMathParaPr>
                <m:jc m:val="center"/>
              </m:oMathParaPr>
              <m:oMath>
                <m:sSub>
                  <m:sSubPr>
                    <m:ctrlPr>
                      <w:rPr>
                        <w:rFonts w:ascii="Cambria Math" w:hAnsi="Cambria Math" w:cs="Times New Roman"/>
                        <w:sz w:val="18"/>
                        <w:szCs w:val="18"/>
                      </w:rPr>
                    </m:ctrlPr>
                  </m:sSubPr>
                  <m:e>
                    <m:r>
                      <w:rPr>
                        <w:rFonts w:ascii="Cambria Math" w:hAnsi="Cambria Math" w:cs="Times New Roman"/>
                        <w:sz w:val="18"/>
                        <w:szCs w:val="18"/>
                      </w:rPr>
                      <m:t>W</m:t>
                    </m:r>
                  </m:e>
                  <m:sub>
                    <m:r>
                      <m:rPr>
                        <m:sty m:val="p"/>
                      </m:rPr>
                      <w:rPr>
                        <w:rFonts w:ascii="Cambria Math" w:hAnsi="Cambria Math" w:cs="Times New Roman"/>
                        <w:sz w:val="18"/>
                        <w:szCs w:val="18"/>
                      </w:rPr>
                      <m:t>calc</m:t>
                    </m:r>
                  </m:sub>
                </m:sSub>
                <m:r>
                  <w:rPr>
                    <w:rFonts w:ascii="Cambria Math" w:hAnsi="Cambria Math" w:cs="Times New Roman"/>
                    <w:sz w:val="18"/>
                    <w:szCs w:val="18"/>
                  </w:rPr>
                  <m:t>=108×0.162= 17.49</m:t>
                </m:r>
              </m:oMath>
            </m:oMathPara>
          </w:p>
          <w:p w14:paraId="633BE915" w14:textId="77777777" w:rsidR="00F13650" w:rsidRPr="008A7F05" w:rsidRDefault="00494866" w:rsidP="00F13650">
            <w:pPr>
              <w:pStyle w:val="BodyText"/>
              <w:rPr>
                <w:rFonts w:ascii="Times New Roman" w:eastAsiaTheme="minorEastAsia" w:hAnsi="Times New Roman" w:cs="Times New Roman"/>
                <w:sz w:val="18"/>
                <w:szCs w:val="18"/>
              </w:rPr>
            </w:pPr>
            <m:oMathPara>
              <m:oMath>
                <m:sSub>
                  <m:sSubPr>
                    <m:ctrlPr>
                      <w:rPr>
                        <w:rFonts w:ascii="Cambria Math" w:hAnsi="Cambria Math" w:cs="Times New Roman"/>
                        <w:sz w:val="18"/>
                        <w:szCs w:val="18"/>
                      </w:rPr>
                    </m:ctrlPr>
                  </m:sSubPr>
                  <m:e>
                    <m:r>
                      <w:rPr>
                        <w:rFonts w:ascii="Cambria Math" w:hAnsi="Cambria Math" w:cs="Times New Roman"/>
                        <w:sz w:val="18"/>
                        <w:szCs w:val="18"/>
                      </w:rPr>
                      <m:t>W</m:t>
                    </m:r>
                  </m:e>
                  <m:sub>
                    <m:r>
                      <m:rPr>
                        <m:sty m:val="p"/>
                      </m:rPr>
                      <w:rPr>
                        <w:rFonts w:ascii="Cambria Math" w:hAnsi="Cambria Math" w:cs="Times New Roman"/>
                        <w:sz w:val="18"/>
                        <w:szCs w:val="18"/>
                      </w:rPr>
                      <m:t xml:space="preserve"> calc </m:t>
                    </m:r>
                  </m:sub>
                </m:sSub>
                <m:r>
                  <w:rPr>
                    <w:rFonts w:ascii="Cambria Math" w:hAnsi="Cambria Math" w:cs="Times New Roman"/>
                    <w:sz w:val="18"/>
                    <w:szCs w:val="18"/>
                  </w:rPr>
                  <m:t>&gt;</m:t>
                </m:r>
                <m:sSub>
                  <m:sSubPr>
                    <m:ctrlPr>
                      <w:rPr>
                        <w:rFonts w:ascii="Cambria Math" w:hAnsi="Cambria Math" w:cs="Times New Roman"/>
                        <w:sz w:val="18"/>
                        <w:szCs w:val="18"/>
                      </w:rPr>
                    </m:ctrlPr>
                  </m:sSubPr>
                  <m:e>
                    <m:r>
                      <w:rPr>
                        <w:rFonts w:ascii="Cambria Math" w:hAnsi="Cambria Math" w:cs="Times New Roman"/>
                        <w:sz w:val="18"/>
                        <w:szCs w:val="18"/>
                      </w:rPr>
                      <m:t>W</m:t>
                    </m:r>
                  </m:e>
                  <m:sub>
                    <m:r>
                      <w:rPr>
                        <w:rFonts w:ascii="Cambria Math" w:hAnsi="Cambria Math" w:cs="Times New Roman"/>
                        <w:sz w:val="18"/>
                        <w:szCs w:val="18"/>
                      </w:rPr>
                      <m:t>crit</m:t>
                    </m:r>
                  </m:sub>
                </m:sSub>
              </m:oMath>
            </m:oMathPara>
          </w:p>
          <w:p w14:paraId="0C69A692" w14:textId="77777777" w:rsidR="00F13650" w:rsidRPr="008A7F05" w:rsidRDefault="00F13650" w:rsidP="00F13650">
            <w:pPr>
              <w:pStyle w:val="BodyText"/>
              <w:rPr>
                <w:rFonts w:ascii="Times New Roman" w:hAnsi="Times New Roman" w:cs="Times New Roman"/>
                <w:sz w:val="18"/>
                <w:szCs w:val="18"/>
                <w:lang w:val="en-AU"/>
              </w:rPr>
            </w:pPr>
            <m:oMathPara>
              <m:oMathParaPr>
                <m:jc m:val="center"/>
              </m:oMathParaPr>
              <m:oMath>
                <m:r>
                  <m:rPr>
                    <m:sty m:val="p"/>
                  </m:rPr>
                  <w:rPr>
                    <w:rFonts w:ascii="Cambria Math" w:hAnsi="Cambria Math" w:cs="Times New Roman"/>
                    <w:sz w:val="18"/>
                    <w:szCs w:val="18"/>
                  </w:rPr>
                  <m:t>Sufficient evidence to reject the the null so conclude</m:t>
                </m:r>
                <m:r>
                  <m:rPr>
                    <m:sty m:val="p"/>
                  </m:rPr>
                  <w:rPr>
                    <w:rFonts w:ascii="Cambria Math" w:hAnsi="Cambria Math" w:cs="Times New Roman"/>
                    <w:sz w:val="18"/>
                    <w:szCs w:val="18"/>
                  </w:rPr>
                  <w:br/>
                </m:r>
              </m:oMath>
              <m:oMath>
                <m:r>
                  <m:rPr>
                    <m:sty m:val="p"/>
                  </m:rPr>
                  <w:rPr>
                    <w:rFonts w:ascii="Cambria Math" w:hAnsi="Cambria Math" w:cs="Times New Roman"/>
                    <w:sz w:val="18"/>
                    <w:szCs w:val="18"/>
                  </w:rPr>
                  <m:t xml:space="preserve"> that errors are heteroskedastic </m:t>
                </m:r>
              </m:oMath>
            </m:oMathPara>
          </w:p>
          <w:p w14:paraId="4C27DDA5" w14:textId="77777777" w:rsidR="00F13650" w:rsidRPr="008A7F05" w:rsidRDefault="00F13650" w:rsidP="00F13650">
            <w:pPr>
              <w:pStyle w:val="BodyText"/>
              <w:rPr>
                <w:rFonts w:ascii="Times New Roman" w:hAnsi="Times New Roman" w:cs="Times New Roman"/>
                <w:sz w:val="18"/>
                <w:szCs w:val="18"/>
              </w:rPr>
            </w:pPr>
          </w:p>
        </w:tc>
        <w:tc>
          <w:tcPr>
            <w:tcW w:w="4930" w:type="dxa"/>
          </w:tcPr>
          <w:p w14:paraId="306EDC08" w14:textId="77777777" w:rsidR="00F13650" w:rsidRPr="008A7F05" w:rsidRDefault="00F13650" w:rsidP="00F13650">
            <w:pPr>
              <w:pStyle w:val="BodyText"/>
              <w:rPr>
                <w:rFonts w:ascii="Times New Roman" w:eastAsiaTheme="minorEastAsia" w:hAnsi="Times New Roman" w:cs="Times New Roman"/>
                <w:sz w:val="18"/>
                <w:szCs w:val="18"/>
              </w:rPr>
            </w:pPr>
            <m:oMathPara>
              <m:oMath>
                <m:r>
                  <w:rPr>
                    <w:rFonts w:ascii="Cambria Math" w:hAnsi="Cambria Math" w:cs="Times New Roman"/>
                    <w:sz w:val="18"/>
                    <w:szCs w:val="18"/>
                  </w:rPr>
                  <m:t>n=144, </m:t>
                </m:r>
                <m:sSubSup>
                  <m:sSubSupPr>
                    <m:ctrlPr>
                      <w:rPr>
                        <w:rFonts w:ascii="Cambria Math" w:hAnsi="Cambria Math" w:cs="Times New Roman"/>
                        <w:sz w:val="18"/>
                        <w:szCs w:val="18"/>
                      </w:rPr>
                    </m:ctrlPr>
                  </m:sSubSupPr>
                  <m:e>
                    <m:r>
                      <w:rPr>
                        <w:rFonts w:ascii="Cambria Math" w:hAnsi="Cambria Math" w:cs="Times New Roman"/>
                        <w:sz w:val="18"/>
                        <w:szCs w:val="18"/>
                      </w:rPr>
                      <m:t>R</m:t>
                    </m:r>
                  </m:e>
                  <m:sub>
                    <m:groupChr>
                      <m:groupChrPr>
                        <m:chr m:val="^"/>
                        <m:pos m:val="top"/>
                        <m:vertJc m:val="bot"/>
                        <m:ctrlPr>
                          <w:rPr>
                            <w:rFonts w:ascii="Cambria Math" w:hAnsi="Cambria Math" w:cs="Times New Roman"/>
                            <w:sz w:val="18"/>
                            <w:szCs w:val="18"/>
                          </w:rPr>
                        </m:ctrlPr>
                      </m:groupChrPr>
                      <m:e>
                        <m:r>
                          <w:rPr>
                            <w:rFonts w:ascii="Cambria Math" w:hAnsi="Cambria Math" w:cs="Times New Roman"/>
                            <w:sz w:val="18"/>
                            <w:szCs w:val="18"/>
                          </w:rPr>
                          <m:t>u</m:t>
                        </m:r>
                      </m:e>
                    </m:groupChr>
                  </m:sub>
                  <m:sup>
                    <m:r>
                      <w:rPr>
                        <w:rFonts w:ascii="Cambria Math" w:hAnsi="Cambria Math" w:cs="Times New Roman"/>
                        <w:sz w:val="18"/>
                        <w:szCs w:val="18"/>
                      </w:rPr>
                      <m:t>2</m:t>
                    </m:r>
                  </m:sup>
                </m:sSubSup>
                <m:r>
                  <w:rPr>
                    <w:rFonts w:ascii="Cambria Math" w:hAnsi="Cambria Math" w:cs="Times New Roman"/>
                    <w:sz w:val="18"/>
                    <w:szCs w:val="18"/>
                  </w:rPr>
                  <m:t>=0.148</m:t>
                </m:r>
              </m:oMath>
            </m:oMathPara>
          </w:p>
          <w:p w14:paraId="27FBF7A0" w14:textId="77777777" w:rsidR="00F13650" w:rsidRPr="008A7F05" w:rsidRDefault="00494866" w:rsidP="00F13650">
            <w:pPr>
              <w:pStyle w:val="BodyText"/>
              <w:rPr>
                <w:rFonts w:ascii="Times New Roman" w:eastAsiaTheme="minorEastAsia" w:hAnsi="Times New Roman" w:cs="Times New Roman"/>
                <w:sz w:val="18"/>
                <w:szCs w:val="18"/>
              </w:rPr>
            </w:pPr>
            <m:oMathPara>
              <m:oMathParaPr>
                <m:jc m:val="center"/>
              </m:oMathParaPr>
              <m:oMath>
                <m:sSub>
                  <m:sSubPr>
                    <m:ctrlPr>
                      <w:rPr>
                        <w:rFonts w:ascii="Cambria Math" w:hAnsi="Cambria Math" w:cs="Times New Roman"/>
                        <w:sz w:val="18"/>
                        <w:szCs w:val="18"/>
                      </w:rPr>
                    </m:ctrlPr>
                  </m:sSubPr>
                  <m:e>
                    <m:r>
                      <w:rPr>
                        <w:rFonts w:ascii="Cambria Math" w:hAnsi="Cambria Math" w:cs="Times New Roman"/>
                        <w:sz w:val="18"/>
                        <w:szCs w:val="18"/>
                      </w:rPr>
                      <m:t>W</m:t>
                    </m:r>
                  </m:e>
                  <m:sub>
                    <m:r>
                      <m:rPr>
                        <m:sty m:val="p"/>
                      </m:rPr>
                      <w:rPr>
                        <w:rFonts w:ascii="Cambria Math" w:hAnsi="Cambria Math" w:cs="Times New Roman"/>
                        <w:sz w:val="18"/>
                        <w:szCs w:val="18"/>
                      </w:rPr>
                      <m:t>calc</m:t>
                    </m:r>
                  </m:sub>
                </m:sSub>
                <m:r>
                  <w:rPr>
                    <w:rFonts w:ascii="Cambria Math" w:hAnsi="Cambria Math" w:cs="Times New Roman"/>
                    <w:sz w:val="18"/>
                    <w:szCs w:val="18"/>
                  </w:rPr>
                  <m:t>=144×0.148= 21.2</m:t>
                </m:r>
              </m:oMath>
            </m:oMathPara>
          </w:p>
          <w:p w14:paraId="08576B01" w14:textId="77777777" w:rsidR="00F13650" w:rsidRPr="008A7F05" w:rsidRDefault="00494866" w:rsidP="00F13650">
            <w:pPr>
              <w:pStyle w:val="BodyText"/>
              <w:rPr>
                <w:rFonts w:ascii="Times New Roman" w:eastAsiaTheme="minorEastAsia" w:hAnsi="Times New Roman" w:cs="Times New Roman"/>
                <w:sz w:val="18"/>
                <w:szCs w:val="18"/>
              </w:rPr>
            </w:pPr>
            <m:oMathPara>
              <m:oMath>
                <m:sSub>
                  <m:sSubPr>
                    <m:ctrlPr>
                      <w:rPr>
                        <w:rFonts w:ascii="Cambria Math" w:hAnsi="Cambria Math" w:cs="Times New Roman"/>
                        <w:sz w:val="18"/>
                        <w:szCs w:val="18"/>
                      </w:rPr>
                    </m:ctrlPr>
                  </m:sSubPr>
                  <m:e>
                    <m:r>
                      <w:rPr>
                        <w:rFonts w:ascii="Cambria Math" w:hAnsi="Cambria Math" w:cs="Times New Roman"/>
                        <w:sz w:val="18"/>
                        <w:szCs w:val="18"/>
                      </w:rPr>
                      <m:t>W</m:t>
                    </m:r>
                  </m:e>
                  <m:sub>
                    <m:r>
                      <m:rPr>
                        <m:sty m:val="p"/>
                      </m:rPr>
                      <w:rPr>
                        <w:rFonts w:ascii="Cambria Math" w:hAnsi="Cambria Math" w:cs="Times New Roman"/>
                        <w:sz w:val="18"/>
                        <w:szCs w:val="18"/>
                      </w:rPr>
                      <m:t xml:space="preserve"> calc </m:t>
                    </m:r>
                  </m:sub>
                </m:sSub>
                <m:r>
                  <w:rPr>
                    <w:rFonts w:ascii="Cambria Math" w:hAnsi="Cambria Math" w:cs="Times New Roman"/>
                    <w:sz w:val="18"/>
                    <w:szCs w:val="18"/>
                  </w:rPr>
                  <m:t>&gt;</m:t>
                </m:r>
                <m:sSub>
                  <m:sSubPr>
                    <m:ctrlPr>
                      <w:rPr>
                        <w:rFonts w:ascii="Cambria Math" w:hAnsi="Cambria Math" w:cs="Times New Roman"/>
                        <w:sz w:val="18"/>
                        <w:szCs w:val="18"/>
                      </w:rPr>
                    </m:ctrlPr>
                  </m:sSubPr>
                  <m:e>
                    <m:r>
                      <w:rPr>
                        <w:rFonts w:ascii="Cambria Math" w:hAnsi="Cambria Math" w:cs="Times New Roman"/>
                        <w:sz w:val="18"/>
                        <w:szCs w:val="18"/>
                      </w:rPr>
                      <m:t>W</m:t>
                    </m:r>
                  </m:e>
                  <m:sub>
                    <m:r>
                      <w:rPr>
                        <w:rFonts w:ascii="Cambria Math" w:hAnsi="Cambria Math" w:cs="Times New Roman"/>
                        <w:sz w:val="18"/>
                        <w:szCs w:val="18"/>
                      </w:rPr>
                      <m:t>crit</m:t>
                    </m:r>
                  </m:sub>
                </m:sSub>
              </m:oMath>
            </m:oMathPara>
          </w:p>
          <w:p w14:paraId="1CB0A97B" w14:textId="77777777" w:rsidR="00F13650" w:rsidRPr="008A7F05" w:rsidRDefault="00F13650" w:rsidP="00F13650">
            <w:pPr>
              <w:pStyle w:val="BodyText"/>
              <w:rPr>
                <w:rFonts w:ascii="Times New Roman" w:eastAsiaTheme="minorEastAsia" w:hAnsi="Times New Roman" w:cs="Times New Roman"/>
                <w:sz w:val="18"/>
                <w:szCs w:val="18"/>
              </w:rPr>
            </w:pPr>
            <m:oMathPara>
              <m:oMathParaPr>
                <m:jc m:val="center"/>
              </m:oMathParaPr>
              <m:oMath>
                <m:r>
                  <m:rPr>
                    <m:sty m:val="p"/>
                  </m:rPr>
                  <w:rPr>
                    <w:rFonts w:ascii="Cambria Math" w:hAnsi="Cambria Math" w:cs="Times New Roman"/>
                    <w:sz w:val="18"/>
                    <w:szCs w:val="18"/>
                  </w:rPr>
                  <m:t>Sufficient evidence to reject the the null so conclude</m:t>
                </m:r>
                <m:r>
                  <m:rPr>
                    <m:sty m:val="p"/>
                  </m:rPr>
                  <w:rPr>
                    <w:rFonts w:ascii="Cambria Math" w:hAnsi="Cambria Math" w:cs="Times New Roman"/>
                    <w:sz w:val="18"/>
                    <w:szCs w:val="18"/>
                  </w:rPr>
                  <w:br/>
                </m:r>
              </m:oMath>
              <m:oMath>
                <m:r>
                  <m:rPr>
                    <m:sty m:val="p"/>
                  </m:rPr>
                  <w:rPr>
                    <w:rFonts w:ascii="Cambria Math" w:hAnsi="Cambria Math" w:cs="Times New Roman"/>
                    <w:sz w:val="18"/>
                    <w:szCs w:val="18"/>
                  </w:rPr>
                  <m:t xml:space="preserve"> that errors are heteroskedastic </m:t>
                </m:r>
              </m:oMath>
            </m:oMathPara>
          </w:p>
          <w:p w14:paraId="40629C4A" w14:textId="77777777" w:rsidR="00F13650" w:rsidRPr="008A7F05" w:rsidRDefault="00F13650" w:rsidP="00F13650">
            <w:pPr>
              <w:pStyle w:val="BodyText"/>
              <w:rPr>
                <w:rFonts w:ascii="Times New Roman" w:eastAsiaTheme="minorEastAsia" w:hAnsi="Times New Roman" w:cs="Times New Roman"/>
                <w:sz w:val="18"/>
                <w:szCs w:val="18"/>
              </w:rPr>
            </w:pPr>
          </w:p>
        </w:tc>
      </w:tr>
    </w:tbl>
    <w:p w14:paraId="137154AC" w14:textId="1BC5CE58" w:rsidR="000C670F" w:rsidRPr="008A7F05" w:rsidRDefault="000C670F">
      <w:pPr>
        <w:rPr>
          <w:rFonts w:ascii="Times New Roman" w:hAnsi="Times New Roman" w:cs="Times New Roman"/>
          <w:b/>
        </w:rPr>
      </w:pPr>
    </w:p>
    <w:p w14:paraId="1D020AE0" w14:textId="77777777" w:rsidR="000C670F" w:rsidRPr="008A7F05" w:rsidRDefault="000C670F">
      <w:pPr>
        <w:rPr>
          <w:rFonts w:ascii="Times New Roman" w:hAnsi="Times New Roman" w:cs="Times New Roman"/>
        </w:rPr>
      </w:pPr>
    </w:p>
    <w:p w14:paraId="7267EB45" w14:textId="77777777" w:rsidR="00E8787A" w:rsidRPr="008A7F05" w:rsidRDefault="00D84913">
      <w:pPr>
        <w:rPr>
          <w:rFonts w:ascii="Times New Roman" w:hAnsi="Times New Roman" w:cs="Times New Roman"/>
        </w:rPr>
      </w:pPr>
      <w:r w:rsidRPr="008A7F05">
        <w:rPr>
          <w:rFonts w:ascii="Times New Roman" w:hAnsi="Times New Roman" w:cs="Times New Roman"/>
        </w:rPr>
        <w:lastRenderedPageBreak/>
        <w:t xml:space="preserve">Despite the contradiction between White and Breusch-Pagan for two of these tests, it is the conservative approach to assume heteroskedasticity. </w:t>
      </w:r>
    </w:p>
    <w:p w14:paraId="17B9A33D" w14:textId="77777777" w:rsidR="00E8787A" w:rsidRPr="008A7F05" w:rsidRDefault="00EB56A3" w:rsidP="002D4B20">
      <w:pPr>
        <w:jc w:val="center"/>
        <w:rPr>
          <w:rFonts w:ascii="Times New Roman" w:hAnsi="Times New Roman" w:cs="Times New Roman"/>
          <w:b/>
        </w:rPr>
      </w:pPr>
      <w:r w:rsidRPr="008A7F05">
        <w:rPr>
          <w:rFonts w:ascii="Times New Roman" w:hAnsi="Times New Roman" w:cs="Times New Roman"/>
          <w:b/>
        </w:rPr>
        <w:t>Testing for serial correlation using Breusch-Godfrey</w:t>
      </w:r>
    </w:p>
    <w:p w14:paraId="47B827A9" w14:textId="50B160B3" w:rsidR="002D4B20" w:rsidRPr="008A7F05" w:rsidRDefault="002D4B20">
      <w:pPr>
        <w:rPr>
          <w:rFonts w:ascii="Times New Roman" w:hAnsi="Times New Roman" w:cs="Times New Roman"/>
        </w:rPr>
      </w:pPr>
      <w:r w:rsidRPr="008A7F05">
        <w:rPr>
          <w:rFonts w:ascii="Times New Roman" w:hAnsi="Times New Roman" w:cs="Times New Roman"/>
        </w:rPr>
        <w:t>The assumption is made that if serial correlation is present then the errors are autoregressive of order q, denoted by AR(q).</w:t>
      </w:r>
      <w:r w:rsidR="002E397F" w:rsidRPr="008A7F05">
        <w:rPr>
          <w:rFonts w:ascii="Times New Roman" w:hAnsi="Times New Roman" w:cs="Times New Roman"/>
        </w:rPr>
        <w:t xml:space="preserve"> Since the </w:t>
      </w:r>
      <w:r w:rsidR="006D7F2B" w:rsidRPr="008A7F05">
        <w:rPr>
          <w:rFonts w:ascii="Times New Roman" w:hAnsi="Times New Roman" w:cs="Times New Roman"/>
        </w:rPr>
        <w:t xml:space="preserve">returns </w:t>
      </w:r>
      <w:r w:rsidR="002E397F" w:rsidRPr="008A7F05">
        <w:rPr>
          <w:rFonts w:ascii="Times New Roman" w:hAnsi="Times New Roman" w:cs="Times New Roman"/>
        </w:rPr>
        <w:t xml:space="preserve">data is monthly, the alternative that errors are </w:t>
      </w:r>
      <w:proofErr w:type="gramStart"/>
      <w:r w:rsidR="002E397F" w:rsidRPr="008A7F05">
        <w:rPr>
          <w:rFonts w:ascii="Times New Roman" w:hAnsi="Times New Roman" w:cs="Times New Roman"/>
        </w:rPr>
        <w:t>AR(</w:t>
      </w:r>
      <w:proofErr w:type="gramEnd"/>
      <w:r w:rsidR="002E397F" w:rsidRPr="008A7F05">
        <w:rPr>
          <w:rFonts w:ascii="Times New Roman" w:hAnsi="Times New Roman" w:cs="Times New Roman"/>
        </w:rPr>
        <w:t>12)</w:t>
      </w:r>
      <w:r w:rsidR="006D7F2B" w:rsidRPr="008A7F05">
        <w:rPr>
          <w:rFonts w:ascii="Times New Roman" w:hAnsi="Times New Roman" w:cs="Times New Roman"/>
        </w:rPr>
        <w:t xml:space="preserve"> will be tested.</w:t>
      </w:r>
      <w:r w:rsidR="002E4DD6" w:rsidRPr="008A7F05">
        <w:rPr>
          <w:rFonts w:ascii="Times New Roman" w:hAnsi="Times New Roman" w:cs="Times New Roman"/>
        </w:rPr>
        <w:t xml:space="preserve"> It is important to determine the AR model before testing. </w:t>
      </w:r>
    </w:p>
    <w:p w14:paraId="7ED669B0" w14:textId="77777777" w:rsidR="00DF5C87" w:rsidRPr="008A7F05" w:rsidRDefault="00DF5C87">
      <w:pPr>
        <w:rPr>
          <w:rFonts w:ascii="Times New Roman" w:hAnsi="Times New Roman" w:cs="Times New Roman"/>
        </w:rPr>
      </w:pPr>
      <w:r w:rsidRPr="008A7F05">
        <w:rPr>
          <w:rFonts w:ascii="Times New Roman" w:hAnsi="Times New Roman" w:cs="Times New Roman"/>
        </w:rPr>
        <w:t>Run the following regression model</w:t>
      </w:r>
      <w:r w:rsidR="00811DC3" w:rsidRPr="008A7F05">
        <w:rPr>
          <w:rFonts w:ascii="Times New Roman" w:hAnsi="Times New Roman" w:cs="Times New Roman"/>
        </w:rPr>
        <w:t xml:space="preserve"> by first running the original model and obtaining residuals</w:t>
      </w:r>
    </w:p>
    <w:p w14:paraId="02A18957" w14:textId="2E4F1FFD" w:rsidR="00DF5C87" w:rsidRPr="008A7F05" w:rsidRDefault="00494866" w:rsidP="00DF5C87">
      <w:pPr>
        <w:pStyle w:val="FirstParagraph"/>
        <w:rPr>
          <w:rFonts w:ascii="Times New Roman" w:hAnsi="Times New Roman" w:cs="Times New Roman"/>
          <w:sz w:val="22"/>
          <w:szCs w:val="22"/>
        </w:rPr>
      </w:pPr>
      <m:oMath>
        <m:sSup>
          <m:sSupPr>
            <m:ctrlPr>
              <w:rPr>
                <w:rFonts w:ascii="Cambria Math" w:hAnsi="Cambria Math" w:cs="Times New Roman"/>
                <w:sz w:val="22"/>
                <w:szCs w:val="22"/>
              </w:rPr>
            </m:ctrlPr>
          </m:sSupPr>
          <m:e>
            <m:groupChr>
              <m:groupChrPr>
                <m:chr m:val="^"/>
                <m:pos m:val="top"/>
                <m:vertJc m:val="bot"/>
                <m:ctrlPr>
                  <w:rPr>
                    <w:rFonts w:ascii="Cambria Math" w:hAnsi="Cambria Math" w:cs="Times New Roman"/>
                    <w:sz w:val="22"/>
                    <w:szCs w:val="22"/>
                  </w:rPr>
                </m:ctrlPr>
              </m:groupChrPr>
              <m:e>
                <m:sSub>
                  <m:sSubPr>
                    <m:ctrlPr>
                      <w:rPr>
                        <w:rFonts w:ascii="Cambria Math" w:hAnsi="Cambria Math" w:cs="Times New Roman"/>
                        <w:i/>
                        <w:sz w:val="22"/>
                        <w:szCs w:val="22"/>
                      </w:rPr>
                    </m:ctrlPr>
                  </m:sSubPr>
                  <m:e>
                    <m:r>
                      <w:rPr>
                        <w:rFonts w:ascii="Cambria Math" w:hAnsi="Cambria Math" w:cs="Times New Roman"/>
                        <w:sz w:val="22"/>
                        <w:szCs w:val="22"/>
                      </w:rPr>
                      <m:t>u</m:t>
                    </m:r>
                  </m:e>
                  <m:sub>
                    <m:r>
                      <w:rPr>
                        <w:rFonts w:ascii="Cambria Math" w:hAnsi="Cambria Math" w:cs="Times New Roman"/>
                        <w:sz w:val="22"/>
                        <w:szCs w:val="22"/>
                      </w:rPr>
                      <m:t>t</m:t>
                    </m:r>
                  </m:sub>
                </m:sSub>
              </m:e>
            </m:groupChr>
          </m:e>
          <m:sup>
            <m:r>
              <w:rPr>
                <w:rFonts w:ascii="Cambria Math" w:hAnsi="Cambria Math" w:cs="Times New Roman"/>
                <w:sz w:val="22"/>
                <w:szCs w:val="22"/>
              </w:rPr>
              <m:t xml:space="preserve"> </m:t>
            </m:r>
          </m:sup>
        </m:sSup>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α</m:t>
            </m:r>
          </m:e>
          <m:sub>
            <m:r>
              <w:rPr>
                <w:rFonts w:ascii="Cambria Math" w:hAnsi="Cambria Math" w:cs="Times New Roman"/>
                <w:sz w:val="22"/>
                <w:szCs w:val="22"/>
              </w:rPr>
              <m:t>0</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1</m:t>
            </m:r>
          </m:sub>
        </m:sSub>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mt</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ft</m:t>
                </m:r>
              </m:sub>
            </m:sSub>
          </m:e>
        </m:d>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2</m:t>
            </m:r>
          </m:sub>
        </m:sSub>
        <m:r>
          <w:rPr>
            <w:rFonts w:ascii="Cambria Math" w:hAnsi="Cambria Math" w:cs="Times New Roman"/>
            <w:sz w:val="22"/>
            <w:szCs w:val="22"/>
          </w:rPr>
          <m:t>SM</m:t>
        </m:r>
        <m:sSub>
          <m:sSubPr>
            <m:ctrlPr>
              <w:rPr>
                <w:rFonts w:ascii="Cambria Math" w:hAnsi="Cambria Math" w:cs="Times New Roman"/>
                <w:sz w:val="22"/>
                <w:szCs w:val="22"/>
              </w:rPr>
            </m:ctrlPr>
          </m:sSubPr>
          <m:e>
            <m:r>
              <w:rPr>
                <w:rFonts w:ascii="Cambria Math" w:hAnsi="Cambria Math" w:cs="Times New Roman"/>
                <w:sz w:val="22"/>
                <w:szCs w:val="22"/>
              </w:rPr>
              <m:t>B</m:t>
            </m:r>
          </m:e>
          <m:sub>
            <m:r>
              <w:rPr>
                <w:rFonts w:ascii="Cambria Math" w:hAnsi="Cambria Math" w:cs="Times New Roman"/>
                <w:sz w:val="22"/>
                <w:szCs w:val="22"/>
              </w:rPr>
              <m:t>t</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3</m:t>
            </m:r>
          </m:sub>
        </m:sSub>
        <m:r>
          <w:rPr>
            <w:rFonts w:ascii="Cambria Math" w:hAnsi="Cambria Math" w:cs="Times New Roman"/>
            <w:sz w:val="22"/>
            <w:szCs w:val="22"/>
          </w:rPr>
          <m:t>HM</m:t>
        </m:r>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rPr>
              <m:t>t</m:t>
            </m:r>
          </m:sub>
        </m:sSub>
      </m:oMath>
      <w:r w:rsidR="00DF5C87" w:rsidRPr="008A7F05">
        <w:rPr>
          <w:rFonts w:ascii="Times New Roman" w:eastAsiaTheme="minorEastAsia" w:hAnsi="Times New Roman" w:cs="Times New Roman"/>
          <w:sz w:val="22"/>
          <w:szCs w:val="22"/>
        </w:rPr>
        <w:t xml:space="preserve"> + </w:t>
      </w:r>
      <m:oMath>
        <m:sSub>
          <m:sSubPr>
            <m:ctrlPr>
              <w:rPr>
                <w:rFonts w:ascii="Cambria Math" w:hAnsi="Cambria Math" w:cs="Times New Roman"/>
                <w:sz w:val="22"/>
                <w:szCs w:val="22"/>
              </w:rPr>
            </m:ctrlPr>
          </m:sSubPr>
          <m:e>
            <m:r>
              <w:rPr>
                <w:rFonts w:ascii="Cambria Math" w:hAnsi="Cambria Math" w:cs="Times New Roman"/>
                <w:sz w:val="22"/>
                <w:szCs w:val="22"/>
              </w:rPr>
              <m:t>ρ</m:t>
            </m:r>
          </m:e>
          <m:sub>
            <m:r>
              <w:rPr>
                <w:rFonts w:ascii="Cambria Math" w:hAnsi="Cambria Math" w:cs="Times New Roman"/>
                <w:sz w:val="22"/>
                <w:szCs w:val="22"/>
              </w:rPr>
              <m:t>1</m:t>
            </m:r>
          </m:sub>
        </m:sSub>
        <m:sSub>
          <m:sSubPr>
            <m:ctrlPr>
              <w:rPr>
                <w:rFonts w:ascii="Cambria Math" w:hAnsi="Cambria Math" w:cs="Times New Roman"/>
                <w:sz w:val="22"/>
                <w:szCs w:val="22"/>
              </w:rPr>
            </m:ctrlPr>
          </m:sSubPr>
          <m:e>
            <m:groupChr>
              <m:groupChrPr>
                <m:chr m:val="ˆ"/>
                <m:pos m:val="top"/>
                <m:vertJc m:val="bot"/>
                <m:ctrlPr>
                  <w:rPr>
                    <w:rFonts w:ascii="Cambria Math" w:hAnsi="Cambria Math" w:cs="Times New Roman"/>
                    <w:sz w:val="22"/>
                    <w:szCs w:val="22"/>
                  </w:rPr>
                </m:ctrlPr>
              </m:groupChrPr>
              <m:e>
                <m:r>
                  <w:rPr>
                    <w:rFonts w:ascii="Cambria Math" w:hAnsi="Cambria Math" w:cs="Times New Roman"/>
                    <w:sz w:val="22"/>
                    <w:szCs w:val="22"/>
                  </w:rPr>
                  <m:t>u</m:t>
                </m:r>
              </m:e>
            </m:groupChr>
          </m:e>
          <m:sub>
            <m:r>
              <w:rPr>
                <w:rFonts w:ascii="Cambria Math" w:hAnsi="Cambria Math" w:cs="Times New Roman"/>
                <w:sz w:val="22"/>
                <w:szCs w:val="22"/>
              </w:rPr>
              <m:t>t-1</m:t>
            </m:r>
          </m:sub>
        </m:sSub>
      </m:oMath>
      <w:r w:rsidR="00DF5C87" w:rsidRPr="008A7F05">
        <w:rPr>
          <w:rFonts w:ascii="Times New Roman" w:eastAsiaTheme="minorEastAsia" w:hAnsi="Times New Roman" w:cs="Times New Roman"/>
          <w:sz w:val="22"/>
          <w:szCs w:val="22"/>
        </w:rPr>
        <w:t xml:space="preserve"> + </w:t>
      </w:r>
      <m:oMath>
        <m:sSub>
          <m:sSubPr>
            <m:ctrlPr>
              <w:rPr>
                <w:rFonts w:ascii="Cambria Math" w:hAnsi="Cambria Math" w:cs="Times New Roman"/>
                <w:sz w:val="22"/>
                <w:szCs w:val="22"/>
              </w:rPr>
            </m:ctrlPr>
          </m:sSubPr>
          <m:e>
            <m:r>
              <w:rPr>
                <w:rFonts w:ascii="Cambria Math" w:hAnsi="Cambria Math" w:cs="Times New Roman"/>
                <w:sz w:val="22"/>
                <w:szCs w:val="22"/>
              </w:rPr>
              <m:t>ρ</m:t>
            </m:r>
          </m:e>
          <m:sub>
            <m:r>
              <w:rPr>
                <w:rFonts w:ascii="Cambria Math" w:hAnsi="Cambria Math" w:cs="Times New Roman"/>
                <w:sz w:val="22"/>
                <w:szCs w:val="22"/>
              </w:rPr>
              <m:t>2</m:t>
            </m:r>
          </m:sub>
        </m:sSub>
        <m:sSub>
          <m:sSubPr>
            <m:ctrlPr>
              <w:rPr>
                <w:rFonts w:ascii="Cambria Math" w:hAnsi="Cambria Math" w:cs="Times New Roman"/>
                <w:sz w:val="22"/>
                <w:szCs w:val="22"/>
              </w:rPr>
            </m:ctrlPr>
          </m:sSubPr>
          <m:e>
            <m:groupChr>
              <m:groupChrPr>
                <m:chr m:val="ˆ"/>
                <m:pos m:val="top"/>
                <m:vertJc m:val="bot"/>
                <m:ctrlPr>
                  <w:rPr>
                    <w:rFonts w:ascii="Cambria Math" w:hAnsi="Cambria Math" w:cs="Times New Roman"/>
                    <w:sz w:val="22"/>
                    <w:szCs w:val="22"/>
                  </w:rPr>
                </m:ctrlPr>
              </m:groupChrPr>
              <m:e>
                <m:r>
                  <w:rPr>
                    <w:rFonts w:ascii="Cambria Math" w:hAnsi="Cambria Math" w:cs="Times New Roman"/>
                    <w:sz w:val="22"/>
                    <w:szCs w:val="22"/>
                  </w:rPr>
                  <m:t>u</m:t>
                </m:r>
              </m:e>
            </m:groupChr>
          </m:e>
          <m:sub>
            <m:r>
              <w:rPr>
                <w:rFonts w:ascii="Cambria Math" w:hAnsi="Cambria Math" w:cs="Times New Roman"/>
                <w:sz w:val="22"/>
                <w:szCs w:val="22"/>
              </w:rPr>
              <m:t xml:space="preserve">t-2 </m:t>
            </m:r>
          </m:sub>
        </m:sSub>
      </m:oMath>
      <w:r w:rsidR="00DF5C87" w:rsidRPr="008A7F05">
        <w:rPr>
          <w:rFonts w:ascii="Times New Roman" w:eastAsiaTheme="minorEastAsia" w:hAnsi="Times New Roman" w:cs="Times New Roman"/>
          <w:sz w:val="22"/>
          <w:szCs w:val="22"/>
        </w:rPr>
        <w:t xml:space="preserve">+ </w:t>
      </w:r>
      <m:oMath>
        <m:r>
          <m:rPr>
            <m:sty m:val="p"/>
          </m:rPr>
          <w:rPr>
            <w:rFonts w:ascii="Cambria Math" w:eastAsiaTheme="minorEastAsia" w:hAnsi="Cambria Math" w:cs="Times New Roman"/>
            <w:sz w:val="22"/>
            <w:szCs w:val="22"/>
          </w:rPr>
          <m:t xml:space="preserve">... + </m:t>
        </m:r>
        <m:sSub>
          <m:sSubPr>
            <m:ctrlPr>
              <w:rPr>
                <w:rFonts w:ascii="Cambria Math" w:hAnsi="Cambria Math" w:cs="Times New Roman"/>
                <w:sz w:val="22"/>
                <w:szCs w:val="22"/>
              </w:rPr>
            </m:ctrlPr>
          </m:sSubPr>
          <m:e>
            <m:r>
              <w:rPr>
                <w:rFonts w:ascii="Cambria Math" w:hAnsi="Cambria Math" w:cs="Times New Roman"/>
                <w:sz w:val="22"/>
                <w:szCs w:val="22"/>
              </w:rPr>
              <m:t>ρ</m:t>
            </m:r>
          </m:e>
          <m:sub>
            <m:r>
              <w:rPr>
                <w:rFonts w:ascii="Cambria Math" w:hAnsi="Cambria Math" w:cs="Times New Roman"/>
                <w:sz w:val="22"/>
                <w:szCs w:val="22"/>
              </w:rPr>
              <m:t>12</m:t>
            </m:r>
          </m:sub>
        </m:sSub>
        <m:sSub>
          <m:sSubPr>
            <m:ctrlPr>
              <w:rPr>
                <w:rFonts w:ascii="Cambria Math" w:hAnsi="Cambria Math" w:cs="Times New Roman"/>
                <w:sz w:val="22"/>
                <w:szCs w:val="22"/>
              </w:rPr>
            </m:ctrlPr>
          </m:sSubPr>
          <m:e>
            <m:groupChr>
              <m:groupChrPr>
                <m:chr m:val="ˆ"/>
                <m:pos m:val="top"/>
                <m:vertJc m:val="bot"/>
                <m:ctrlPr>
                  <w:rPr>
                    <w:rFonts w:ascii="Cambria Math" w:hAnsi="Cambria Math" w:cs="Times New Roman"/>
                    <w:sz w:val="22"/>
                    <w:szCs w:val="22"/>
                  </w:rPr>
                </m:ctrlPr>
              </m:groupChrPr>
              <m:e>
                <m:r>
                  <w:rPr>
                    <w:rFonts w:ascii="Cambria Math" w:hAnsi="Cambria Math" w:cs="Times New Roman"/>
                    <w:sz w:val="22"/>
                    <w:szCs w:val="22"/>
                  </w:rPr>
                  <m:t>u</m:t>
                </m:r>
              </m:e>
            </m:groupChr>
          </m:e>
          <m:sub>
            <m:r>
              <w:rPr>
                <w:rFonts w:ascii="Cambria Math" w:hAnsi="Cambria Math" w:cs="Times New Roman"/>
                <w:sz w:val="22"/>
                <w:szCs w:val="22"/>
              </w:rPr>
              <m:t>t-12</m:t>
            </m:r>
          </m:sub>
        </m:sSub>
      </m:oMath>
      <w:r w:rsidR="00846D23" w:rsidRPr="008A7F05">
        <w:rPr>
          <w:rFonts w:ascii="Times New Roman" w:eastAsiaTheme="minorEastAsia" w:hAnsi="Times New Roman" w:cs="Times New Roman"/>
          <w:sz w:val="22"/>
          <w:szCs w:val="22"/>
        </w:rPr>
        <w:t xml:space="preserve"> </w:t>
      </w:r>
      <w:r w:rsidR="005601A1" w:rsidRPr="008A7F05">
        <w:rPr>
          <w:rFonts w:ascii="Times New Roman" w:eastAsiaTheme="minorEastAsia" w:hAnsi="Times New Roman" w:cs="Times New Roman"/>
          <w:sz w:val="22"/>
          <w:szCs w:val="22"/>
        </w:rPr>
        <w:t xml:space="preserv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e</m:t>
            </m:r>
          </m:e>
          <m:sub>
            <m:r>
              <w:rPr>
                <w:rFonts w:ascii="Cambria Math" w:eastAsiaTheme="minorEastAsia" w:hAnsi="Cambria Math" w:cs="Times New Roman"/>
                <w:sz w:val="22"/>
                <w:szCs w:val="22"/>
              </w:rPr>
              <m:t>t</m:t>
            </m:r>
          </m:sub>
        </m:sSub>
      </m:oMath>
    </w:p>
    <w:p w14:paraId="0A1E8096" w14:textId="77777777" w:rsidR="00DF5C87" w:rsidRPr="008A7F05" w:rsidRDefault="00494866" w:rsidP="00DF5C87">
      <w:pPr>
        <w:pStyle w:val="FirstParagraph"/>
        <w:rPr>
          <w:rFonts w:ascii="Times New Roman" w:hAnsi="Times New Roman" w:cs="Times New Roman"/>
          <w:sz w:val="22"/>
          <w:szCs w:val="22"/>
        </w:rPr>
      </w:pPr>
      <m:oMathPara>
        <m:oMathParaPr>
          <m:jc m:val="center"/>
        </m:oMathParaPr>
        <m:oMath>
          <m:sSub>
            <m:sSubPr>
              <m:ctrlPr>
                <w:rPr>
                  <w:rFonts w:ascii="Cambria Math" w:hAnsi="Cambria Math" w:cs="Times New Roman"/>
                  <w:sz w:val="22"/>
                  <w:szCs w:val="22"/>
                </w:rPr>
              </m:ctrlPr>
            </m:sSubPr>
            <m:e>
              <m:r>
                <w:rPr>
                  <w:rFonts w:ascii="Cambria Math" w:hAnsi="Cambria Math" w:cs="Times New Roman"/>
                  <w:sz w:val="22"/>
                  <w:szCs w:val="22"/>
                </w:rPr>
                <m:t>H</m:t>
              </m:r>
            </m:e>
            <m:sub>
              <m:r>
                <w:rPr>
                  <w:rFonts w:ascii="Cambria Math" w:hAnsi="Cambria Math" w:cs="Times New Roman"/>
                  <w:sz w:val="22"/>
                  <w:szCs w:val="22"/>
                </w:rPr>
                <m:t>0</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ρ</m:t>
              </m:r>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ρ</m:t>
              </m:r>
            </m:e>
            <m:sub>
              <m:r>
                <w:rPr>
                  <w:rFonts w:ascii="Cambria Math" w:hAnsi="Cambria Math" w:cs="Times New Roman"/>
                  <w:sz w:val="22"/>
                  <w:szCs w:val="22"/>
                </w:rPr>
                <m:t>2</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ρ</m:t>
              </m:r>
            </m:e>
            <m:sub>
              <m:r>
                <w:rPr>
                  <w:rFonts w:ascii="Cambria Math" w:hAnsi="Cambria Math" w:cs="Times New Roman"/>
                  <w:sz w:val="22"/>
                  <w:szCs w:val="22"/>
                </w:rPr>
                <m:t>12</m:t>
              </m:r>
            </m:sub>
          </m:sSub>
          <m:r>
            <w:rPr>
              <w:rFonts w:ascii="Cambria Math" w:hAnsi="Cambria Math" w:cs="Times New Roman"/>
              <w:sz w:val="22"/>
              <w:szCs w:val="22"/>
            </w:rPr>
            <m:t>=0</m:t>
          </m:r>
        </m:oMath>
      </m:oMathPara>
    </w:p>
    <w:p w14:paraId="4F37B3E4" w14:textId="157E3A71" w:rsidR="00DF5C87" w:rsidRPr="008A7F05" w:rsidRDefault="00494866" w:rsidP="00DF5C87">
      <w:pPr>
        <w:pStyle w:val="FirstParagraph"/>
        <w:rPr>
          <w:rFonts w:ascii="Times New Roman" w:eastAsiaTheme="minorEastAsia" w:hAnsi="Times New Roman" w:cs="Times New Roman"/>
          <w:sz w:val="22"/>
          <w:szCs w:val="22"/>
        </w:rPr>
      </w:pPr>
      <m:oMathPara>
        <m:oMathParaPr>
          <m:jc m:val="center"/>
        </m:oMathParaPr>
        <m:oMath>
          <m:sSub>
            <m:sSubPr>
              <m:ctrlPr>
                <w:rPr>
                  <w:rFonts w:ascii="Cambria Math" w:hAnsi="Cambria Math" w:cs="Times New Roman"/>
                  <w:sz w:val="22"/>
                  <w:szCs w:val="22"/>
                </w:rPr>
              </m:ctrlPr>
            </m:sSubPr>
            <m:e>
              <m:r>
                <w:rPr>
                  <w:rFonts w:ascii="Cambria Math" w:hAnsi="Cambria Math" w:cs="Times New Roman"/>
                  <w:sz w:val="22"/>
                  <w:szCs w:val="22"/>
                </w:rPr>
                <m:t>H</m:t>
              </m:r>
            </m:e>
            <m:sub>
              <m:r>
                <w:rPr>
                  <w:rFonts w:ascii="Cambria Math" w:hAnsi="Cambria Math" w:cs="Times New Roman"/>
                  <w:sz w:val="22"/>
                  <w:szCs w:val="22"/>
                </w:rPr>
                <m:t>1</m:t>
              </m:r>
            </m:sub>
          </m:sSub>
          <m:r>
            <w:rPr>
              <w:rFonts w:ascii="Cambria Math" w:hAnsi="Cambria Math" w:cs="Times New Roman"/>
              <w:sz w:val="22"/>
              <w:szCs w:val="22"/>
            </w:rPr>
            <m:t>:</m:t>
          </m:r>
          <m:r>
            <m:rPr>
              <m:sty m:val="p"/>
            </m:rPr>
            <w:rPr>
              <w:rFonts w:ascii="Cambria Math" w:hAnsi="Cambria Math" w:cs="Times New Roman"/>
              <w:sz w:val="22"/>
              <w:szCs w:val="22"/>
            </w:rPr>
            <m:t xml:space="preserve"> at least one of the </m:t>
          </m:r>
          <m:r>
            <w:rPr>
              <w:rFonts w:ascii="Cambria Math" w:hAnsi="Cambria Math" w:cs="Times New Roman"/>
              <w:sz w:val="22"/>
              <w:szCs w:val="22"/>
            </w:rPr>
            <m:t>12</m:t>
          </m:r>
          <m:r>
            <m:rPr>
              <m:sty m:val="p"/>
            </m:rPr>
            <w:rPr>
              <w:rFonts w:ascii="Cambria Math" w:hAnsi="Cambria Math" w:cs="Times New Roman"/>
              <w:sz w:val="22"/>
              <w:szCs w:val="22"/>
            </w:rPr>
            <m:t xml:space="preserve"> autoregressive parameters is not zero </m:t>
          </m:r>
        </m:oMath>
      </m:oMathPara>
    </w:p>
    <w:p w14:paraId="03FB4647" w14:textId="77777777" w:rsidR="00F13650" w:rsidRPr="008A7F05" w:rsidRDefault="00F13650" w:rsidP="00F13650">
      <w:pPr>
        <w:pStyle w:val="BodyText"/>
        <w:rPr>
          <w:rFonts w:ascii="Times New Roman" w:eastAsiaTheme="minorEastAsia" w:hAnsi="Times New Roman" w:cs="Times New Roman"/>
          <w:sz w:val="22"/>
          <w:szCs w:val="22"/>
        </w:rPr>
      </w:pPr>
      <m:oMathPara>
        <m:oMathParaPr>
          <m:jc m:val="center"/>
        </m:oMathParaPr>
        <m:oMath>
          <m:r>
            <w:rPr>
              <w:rFonts w:ascii="Cambria Math" w:hAnsi="Cambria Math" w:cs="Times New Roman"/>
              <w:sz w:val="22"/>
              <w:szCs w:val="22"/>
            </w:rPr>
            <m:t>BG=(n-q)</m:t>
          </m:r>
          <m:sSubSup>
            <m:sSubSupPr>
              <m:ctrlPr>
                <w:rPr>
                  <w:rFonts w:ascii="Cambria Math" w:hAnsi="Cambria Math" w:cs="Times New Roman"/>
                  <w:sz w:val="22"/>
                  <w:szCs w:val="22"/>
                </w:rPr>
              </m:ctrlPr>
            </m:sSubSupPr>
            <m:e>
              <m:r>
                <w:rPr>
                  <w:rFonts w:ascii="Cambria Math" w:hAnsi="Cambria Math" w:cs="Times New Roman"/>
                  <w:sz w:val="22"/>
                  <w:szCs w:val="22"/>
                </w:rPr>
                <m:t>R</m:t>
              </m:r>
            </m:e>
            <m:sub>
              <m:groupChr>
                <m:groupChrPr>
                  <m:chr m:val="̃"/>
                  <m:pos m:val="top"/>
                  <m:vertJc m:val="bot"/>
                  <m:ctrlPr>
                    <w:rPr>
                      <w:rFonts w:ascii="Cambria Math" w:hAnsi="Cambria Math" w:cs="Times New Roman"/>
                      <w:sz w:val="22"/>
                      <w:szCs w:val="22"/>
                    </w:rPr>
                  </m:ctrlPr>
                </m:groupChrPr>
                <m:e>
                  <m:r>
                    <w:rPr>
                      <w:rFonts w:ascii="Cambria Math" w:hAnsi="Cambria Math" w:cs="Times New Roman"/>
                      <w:sz w:val="22"/>
                      <w:szCs w:val="22"/>
                    </w:rPr>
                    <m:t>u</m:t>
                  </m:r>
                </m:e>
              </m:groupChr>
            </m:sub>
            <m:sup>
              <m:r>
                <w:rPr>
                  <w:rFonts w:ascii="Cambria Math" w:hAnsi="Cambria Math" w:cs="Times New Roman"/>
                  <w:sz w:val="22"/>
                  <w:szCs w:val="22"/>
                </w:rPr>
                <m:t>2</m:t>
              </m:r>
            </m:sup>
          </m:sSubSup>
          <m:r>
            <w:rPr>
              <w:rFonts w:ascii="Cambria Math" w:hAnsi="Cambria Math" w:cs="Times New Roman"/>
              <w:sz w:val="22"/>
              <w:szCs w:val="22"/>
            </w:rPr>
            <m:t>∼</m:t>
          </m:r>
          <m:sSubSup>
            <m:sSubSupPr>
              <m:ctrlPr>
                <w:rPr>
                  <w:rFonts w:ascii="Cambria Math" w:hAnsi="Cambria Math" w:cs="Times New Roman"/>
                  <w:sz w:val="22"/>
                  <w:szCs w:val="22"/>
                </w:rPr>
              </m:ctrlPr>
            </m:sSubSupPr>
            <m:e>
              <m:r>
                <w:rPr>
                  <w:rFonts w:ascii="Cambria Math" w:hAnsi="Cambria Math" w:cs="Times New Roman"/>
                  <w:sz w:val="22"/>
                  <w:szCs w:val="22"/>
                </w:rPr>
                <m:t>χ</m:t>
              </m:r>
            </m:e>
            <m:sub>
              <m:r>
                <w:rPr>
                  <w:rFonts w:ascii="Cambria Math" w:hAnsi="Cambria Math" w:cs="Times New Roman"/>
                  <w:sz w:val="22"/>
                  <w:szCs w:val="22"/>
                </w:rPr>
                <m:t>12</m:t>
              </m:r>
            </m:sub>
            <m:sup>
              <m:r>
                <w:rPr>
                  <w:rFonts w:ascii="Cambria Math" w:hAnsi="Cambria Math" w:cs="Times New Roman"/>
                  <w:sz w:val="22"/>
                  <w:szCs w:val="22"/>
                </w:rPr>
                <m:t>2</m:t>
              </m:r>
            </m:sup>
          </m:sSubSup>
          <m:r>
            <w:rPr>
              <w:rFonts w:ascii="Cambria Math" w:hAnsi="Cambria Math" w:cs="Times New Roman"/>
              <w:sz w:val="22"/>
              <w:szCs w:val="22"/>
            </w:rPr>
            <m:t> </m:t>
          </m:r>
          <m:r>
            <m:rPr>
              <m:sty m:val="p"/>
            </m:rPr>
            <w:rPr>
              <w:rFonts w:ascii="Cambria Math" w:hAnsi="Cambria Math" w:cs="Times New Roman"/>
              <w:sz w:val="22"/>
              <w:szCs w:val="22"/>
            </w:rPr>
            <m:t xml:space="preserve"> under </m:t>
          </m:r>
          <m:sSub>
            <m:sSubPr>
              <m:ctrlPr>
                <w:rPr>
                  <w:rFonts w:ascii="Cambria Math" w:hAnsi="Cambria Math" w:cs="Times New Roman"/>
                  <w:sz w:val="22"/>
                  <w:szCs w:val="22"/>
                </w:rPr>
              </m:ctrlPr>
            </m:sSubPr>
            <m:e>
              <m:r>
                <w:rPr>
                  <w:rFonts w:ascii="Cambria Math" w:hAnsi="Cambria Math" w:cs="Times New Roman"/>
                  <w:sz w:val="22"/>
                  <w:szCs w:val="22"/>
                </w:rPr>
                <m:t>H</m:t>
              </m:r>
            </m:e>
            <m:sub>
              <m:r>
                <w:rPr>
                  <w:rFonts w:ascii="Cambria Math" w:hAnsi="Cambria Math" w:cs="Times New Roman"/>
                  <w:sz w:val="22"/>
                  <w:szCs w:val="22"/>
                </w:rPr>
                <m:t>0</m:t>
              </m:r>
            </m:sub>
          </m:sSub>
          <m:r>
            <w:rPr>
              <w:rFonts w:ascii="Cambria Math" w:hAnsi="Cambria Math" w:cs="Times New Roman"/>
              <w:sz w:val="22"/>
              <w:szCs w:val="22"/>
            </w:rPr>
            <m:t>, </m:t>
          </m:r>
          <m:sSub>
            <m:sSubPr>
              <m:ctrlPr>
                <w:rPr>
                  <w:rFonts w:ascii="Cambria Math" w:hAnsi="Cambria Math" w:cs="Times New Roman"/>
                  <w:b/>
                  <w:sz w:val="22"/>
                  <w:szCs w:val="22"/>
                </w:rPr>
              </m:ctrlPr>
            </m:sSubPr>
            <m:e>
              <m:r>
                <m:rPr>
                  <m:sty m:val="bi"/>
                </m:rPr>
                <w:rPr>
                  <w:rFonts w:ascii="Cambria Math" w:hAnsi="Cambria Math" w:cs="Times New Roman"/>
                  <w:sz w:val="22"/>
                  <w:szCs w:val="22"/>
                </w:rPr>
                <m:t>BG</m:t>
              </m:r>
            </m:e>
            <m:sub>
              <m:r>
                <m:rPr>
                  <m:sty m:val="bi"/>
                </m:rPr>
                <w:rPr>
                  <w:rFonts w:ascii="Cambria Math" w:hAnsi="Cambria Math" w:cs="Times New Roman"/>
                  <w:sz w:val="22"/>
                  <w:szCs w:val="22"/>
                </w:rPr>
                <m:t>crit</m:t>
              </m:r>
            </m:sub>
          </m:sSub>
          <m:r>
            <m:rPr>
              <m:sty m:val="bi"/>
            </m:rPr>
            <w:rPr>
              <w:rFonts w:ascii="Cambria Math" w:hAnsi="Cambria Math" w:cs="Times New Roman"/>
              <w:sz w:val="22"/>
              <w:szCs w:val="22"/>
            </w:rPr>
            <m:t>=21.03</m:t>
          </m:r>
          <m:r>
            <m:rPr>
              <m:sty m:val="b"/>
            </m:rPr>
            <w:rPr>
              <w:rFonts w:ascii="Cambria Math" w:hAnsi="Cambria Math" w:cs="Times New Roman"/>
              <w:sz w:val="22"/>
              <w:szCs w:val="22"/>
            </w:rPr>
            <m:t xml:space="preserve"> at the </m:t>
          </m:r>
          <m:r>
            <m:rPr>
              <m:sty m:val="bi"/>
            </m:rPr>
            <w:rPr>
              <w:rFonts w:ascii="Cambria Math" w:hAnsi="Cambria Math" w:cs="Times New Roman"/>
              <w:sz w:val="22"/>
              <w:szCs w:val="22"/>
            </w:rPr>
            <m:t>5%</m:t>
          </m:r>
          <m:r>
            <m:rPr>
              <m:sty m:val="b"/>
            </m:rPr>
            <w:rPr>
              <w:rFonts w:ascii="Cambria Math" w:hAnsi="Cambria Math" w:cs="Times New Roman"/>
              <w:sz w:val="22"/>
              <w:szCs w:val="22"/>
            </w:rPr>
            <m:t xml:space="preserve"> l.o.s</m:t>
          </m:r>
          <m:r>
            <m:rPr>
              <m:sty m:val="p"/>
            </m:rPr>
            <w:rPr>
              <w:rFonts w:ascii="Cambria Math" w:hAnsi="Cambria Math" w:cs="Times New Roman"/>
              <w:sz w:val="22"/>
              <w:szCs w:val="22"/>
            </w:rPr>
            <m:t xml:space="preserve">. </m:t>
          </m:r>
        </m:oMath>
      </m:oMathPara>
    </w:p>
    <w:p w14:paraId="59C3CCE9" w14:textId="77777777" w:rsidR="00F13650" w:rsidRPr="008A7F05" w:rsidRDefault="00F13650" w:rsidP="00F13650">
      <w:pPr>
        <w:pStyle w:val="BodyText"/>
        <w:rPr>
          <w:rFonts w:ascii="Times New Roman" w:eastAsiaTheme="minorEastAsia" w:hAnsi="Times New Roman" w:cs="Times New Roman"/>
          <w:sz w:val="22"/>
          <w:szCs w:val="22"/>
        </w:rPr>
      </w:pPr>
      <m:oMathPara>
        <m:oMathParaPr>
          <m:jc m:val="center"/>
        </m:oMathParaPr>
        <m:oMath>
          <m:r>
            <w:rPr>
              <w:rFonts w:ascii="Cambria Math" w:hAnsi="Cambria Math" w:cs="Times New Roman"/>
              <w:sz w:val="22"/>
              <w:szCs w:val="22"/>
            </w:rPr>
            <m:t>q =12 for the follow tests</m:t>
          </m:r>
          <m:r>
            <m:rPr>
              <m:sty m:val="p"/>
            </m:rPr>
            <w:rPr>
              <w:rFonts w:ascii="Cambria Math" w:hAnsi="Cambria Math" w:cs="Times New Roman"/>
              <w:sz w:val="22"/>
              <w:szCs w:val="22"/>
            </w:rPr>
            <m:t>.</m:t>
          </m:r>
        </m:oMath>
      </m:oMathPara>
    </w:p>
    <w:p w14:paraId="4798EC8C" w14:textId="77777777" w:rsidR="00F13650" w:rsidRPr="008A7F05" w:rsidRDefault="00F13650" w:rsidP="00F13650">
      <w:pPr>
        <w:pStyle w:val="BodyText"/>
        <w:rPr>
          <w:rFonts w:ascii="Times New Roman" w:eastAsiaTheme="minorEastAsia" w:hAnsi="Times New Roman" w:cs="Times New Roman"/>
          <w:sz w:val="22"/>
          <w:szCs w:val="22"/>
        </w:rPr>
      </w:pPr>
      <w:r w:rsidRPr="008A7F05">
        <w:rPr>
          <w:rFonts w:ascii="Times New Roman" w:eastAsiaTheme="minorEastAsia" w:hAnsi="Times New Roman" w:cs="Times New Roman"/>
          <w:sz w:val="22"/>
          <w:szCs w:val="22"/>
        </w:rPr>
        <w:t xml:space="preserve">Note that </w:t>
      </w:r>
      <w:proofErr w:type="spellStart"/>
      <w:r w:rsidRPr="008A7F05">
        <w:rPr>
          <w:rFonts w:ascii="Times New Roman" w:eastAsiaTheme="minorEastAsia" w:hAnsi="Times New Roman" w:cs="Times New Roman"/>
          <w:sz w:val="22"/>
          <w:szCs w:val="22"/>
        </w:rPr>
        <w:t>Eviews</w:t>
      </w:r>
      <w:proofErr w:type="spellEnd"/>
      <w:r w:rsidRPr="008A7F05">
        <w:rPr>
          <w:rFonts w:ascii="Times New Roman" w:eastAsiaTheme="minorEastAsia" w:hAnsi="Times New Roman" w:cs="Times New Roman"/>
          <w:sz w:val="22"/>
          <w:szCs w:val="22"/>
        </w:rPr>
        <w:t xml:space="preserve"> sets the 12 missing lagged values to 0 which changes </w:t>
      </w:r>
      <m:oMath>
        <m:sSub>
          <m:sSubPr>
            <m:ctrlPr>
              <w:rPr>
                <w:rFonts w:ascii="Cambria Math" w:hAnsi="Cambria Math" w:cs="Times New Roman"/>
                <w:sz w:val="22"/>
                <w:szCs w:val="22"/>
              </w:rPr>
            </m:ctrlPr>
          </m:sSubPr>
          <m:e>
            <m:r>
              <w:rPr>
                <w:rFonts w:ascii="Cambria Math" w:hAnsi="Cambria Math" w:cs="Times New Roman"/>
                <w:sz w:val="22"/>
                <w:szCs w:val="22"/>
              </w:rPr>
              <m:t>BG</m:t>
            </m:r>
          </m:e>
          <m:sub>
            <m:r>
              <m:rPr>
                <m:sty m:val="p"/>
              </m:rPr>
              <w:rPr>
                <w:rFonts w:ascii="Cambria Math" w:hAnsi="Cambria Math" w:cs="Times New Roman"/>
                <w:sz w:val="22"/>
                <w:szCs w:val="22"/>
              </w:rPr>
              <m:t>calc</m:t>
            </m:r>
          </m:sub>
        </m:sSub>
        <m:r>
          <w:rPr>
            <w:rFonts w:ascii="Cambria Math" w:hAnsi="Cambria Math" w:cs="Times New Roman"/>
            <w:sz w:val="22"/>
            <w:szCs w:val="22"/>
          </w:rPr>
          <m:t xml:space="preserve"> </m:t>
        </m:r>
      </m:oMath>
      <w:r w:rsidRPr="008A7F05">
        <w:rPr>
          <w:rFonts w:ascii="Times New Roman" w:eastAsiaTheme="minorEastAsia" w:hAnsi="Times New Roman" w:cs="Times New Roman"/>
          <w:sz w:val="22"/>
          <w:szCs w:val="22"/>
        </w:rPr>
        <w:t xml:space="preserve">slightly so the original number of </w:t>
      </w:r>
      <w:proofErr w:type="gramStart"/>
      <w:r w:rsidRPr="008A7F05">
        <w:rPr>
          <w:rFonts w:ascii="Times New Roman" w:eastAsiaTheme="minorEastAsia" w:hAnsi="Times New Roman" w:cs="Times New Roman"/>
          <w:sz w:val="22"/>
          <w:szCs w:val="22"/>
        </w:rPr>
        <w:t>observation</w:t>
      </w:r>
      <w:proofErr w:type="gramEnd"/>
      <w:r w:rsidRPr="008A7F05">
        <w:rPr>
          <w:rFonts w:ascii="Times New Roman" w:eastAsiaTheme="minorEastAsia" w:hAnsi="Times New Roman" w:cs="Times New Roman"/>
          <w:sz w:val="22"/>
          <w:szCs w:val="22"/>
        </w:rPr>
        <w:t xml:space="preserve"> is used for calculating the test statistic.</w:t>
      </w:r>
    </w:p>
    <w:tbl>
      <w:tblPr>
        <w:tblStyle w:val="TableGrid"/>
        <w:tblpPr w:leftFromText="180" w:rightFromText="180" w:vertAnchor="page" w:horzAnchor="margin" w:tblpY="10501"/>
        <w:tblW w:w="9202" w:type="dxa"/>
        <w:tblLook w:val="04A0" w:firstRow="1" w:lastRow="0" w:firstColumn="1" w:lastColumn="0" w:noHBand="0" w:noVBand="1"/>
      </w:tblPr>
      <w:tblGrid>
        <w:gridCol w:w="847"/>
        <w:gridCol w:w="4155"/>
        <w:gridCol w:w="4200"/>
      </w:tblGrid>
      <w:tr w:rsidR="0079324B" w:rsidRPr="008A7F05" w14:paraId="4F9AE427" w14:textId="77777777" w:rsidTr="0079324B">
        <w:trPr>
          <w:trHeight w:val="368"/>
        </w:trPr>
        <w:tc>
          <w:tcPr>
            <w:tcW w:w="763" w:type="dxa"/>
          </w:tcPr>
          <w:p w14:paraId="3C636D0E" w14:textId="77777777" w:rsidR="0079324B" w:rsidRPr="008A7F05" w:rsidRDefault="0079324B" w:rsidP="0079324B">
            <w:pPr>
              <w:rPr>
                <w:rFonts w:ascii="Times New Roman" w:hAnsi="Times New Roman" w:cs="Times New Roman"/>
                <w:sz w:val="18"/>
                <w:szCs w:val="18"/>
              </w:rPr>
            </w:pPr>
          </w:p>
        </w:tc>
        <w:tc>
          <w:tcPr>
            <w:tcW w:w="4155" w:type="dxa"/>
          </w:tcPr>
          <w:p w14:paraId="4D5B8182" w14:textId="77777777" w:rsidR="0079324B" w:rsidRPr="008A7F05" w:rsidRDefault="0079324B" w:rsidP="0079324B">
            <w:pPr>
              <w:rPr>
                <w:rFonts w:ascii="Times New Roman" w:hAnsi="Times New Roman" w:cs="Times New Roman"/>
                <w:sz w:val="18"/>
                <w:szCs w:val="18"/>
              </w:rPr>
            </w:pPr>
            <w:r w:rsidRPr="008A7F05">
              <w:rPr>
                <w:rFonts w:ascii="Times New Roman" w:hAnsi="Times New Roman" w:cs="Times New Roman"/>
                <w:sz w:val="18"/>
                <w:szCs w:val="18"/>
              </w:rPr>
              <w:t>PERIOD 1 (JAN 1989 – DEC 1997)</w:t>
            </w:r>
          </w:p>
        </w:tc>
        <w:tc>
          <w:tcPr>
            <w:tcW w:w="4284" w:type="dxa"/>
          </w:tcPr>
          <w:p w14:paraId="4A8446BF" w14:textId="77777777" w:rsidR="0079324B" w:rsidRPr="008A7F05" w:rsidRDefault="0079324B" w:rsidP="0079324B">
            <w:pPr>
              <w:rPr>
                <w:rFonts w:ascii="Times New Roman" w:hAnsi="Times New Roman" w:cs="Times New Roman"/>
                <w:sz w:val="18"/>
                <w:szCs w:val="18"/>
              </w:rPr>
            </w:pPr>
            <w:r w:rsidRPr="008A7F05">
              <w:rPr>
                <w:rFonts w:ascii="Times New Roman" w:hAnsi="Times New Roman" w:cs="Times New Roman"/>
                <w:sz w:val="18"/>
                <w:szCs w:val="18"/>
              </w:rPr>
              <w:t>PERIOD 2 (JAN 1998 – DEC 2009)</w:t>
            </w:r>
          </w:p>
        </w:tc>
      </w:tr>
      <w:tr w:rsidR="0079324B" w:rsidRPr="008A7F05" w14:paraId="4788D437" w14:textId="77777777" w:rsidTr="0079324B">
        <w:trPr>
          <w:trHeight w:val="2624"/>
        </w:trPr>
        <w:tc>
          <w:tcPr>
            <w:tcW w:w="763" w:type="dxa"/>
          </w:tcPr>
          <w:p w14:paraId="042F930C" w14:textId="77777777" w:rsidR="0079324B" w:rsidRPr="008A7F05" w:rsidRDefault="0079324B" w:rsidP="0079324B">
            <w:pPr>
              <w:rPr>
                <w:rFonts w:ascii="Times New Roman" w:hAnsi="Times New Roman" w:cs="Times New Roman"/>
                <w:sz w:val="18"/>
                <w:szCs w:val="18"/>
              </w:rPr>
            </w:pPr>
            <w:r w:rsidRPr="008A7F05">
              <w:rPr>
                <w:rFonts w:ascii="Times New Roman" w:hAnsi="Times New Roman" w:cs="Times New Roman"/>
                <w:sz w:val="18"/>
                <w:szCs w:val="18"/>
              </w:rPr>
              <w:t>CNSMR</w:t>
            </w:r>
          </w:p>
        </w:tc>
        <w:tc>
          <w:tcPr>
            <w:tcW w:w="4155" w:type="dxa"/>
          </w:tcPr>
          <w:p w14:paraId="3028F5E6" w14:textId="77777777" w:rsidR="0079324B" w:rsidRPr="008A7F05" w:rsidRDefault="0079324B" w:rsidP="0079324B">
            <w:pPr>
              <w:pStyle w:val="BodyText"/>
              <w:rPr>
                <w:rFonts w:ascii="Times New Roman" w:eastAsiaTheme="minorEastAsia" w:hAnsi="Times New Roman" w:cs="Times New Roman"/>
                <w:sz w:val="22"/>
                <w:szCs w:val="22"/>
              </w:rPr>
            </w:pPr>
            <m:oMathPara>
              <m:oMathParaPr>
                <m:jc m:val="center"/>
              </m:oMathParaPr>
              <m:oMath>
                <m:r>
                  <w:rPr>
                    <w:rFonts w:ascii="Cambria Math" w:hAnsi="Cambria Math" w:cs="Times New Roman"/>
                    <w:sz w:val="22"/>
                    <w:szCs w:val="22"/>
                  </w:rPr>
                  <m:t>n=108, </m:t>
                </m:r>
                <m:sSubSup>
                  <m:sSubSupPr>
                    <m:ctrlPr>
                      <w:rPr>
                        <w:rFonts w:ascii="Cambria Math" w:hAnsi="Cambria Math" w:cs="Times New Roman"/>
                        <w:sz w:val="22"/>
                        <w:szCs w:val="22"/>
                      </w:rPr>
                    </m:ctrlPr>
                  </m:sSubSupPr>
                  <m:e>
                    <m:r>
                      <w:rPr>
                        <w:rFonts w:ascii="Cambria Math" w:hAnsi="Cambria Math" w:cs="Times New Roman"/>
                        <w:sz w:val="22"/>
                        <w:szCs w:val="22"/>
                      </w:rPr>
                      <m:t>R</m:t>
                    </m:r>
                  </m:e>
                  <m:sub>
                    <m:groupChr>
                      <m:groupChrPr>
                        <m:chr m:val="^"/>
                        <m:pos m:val="top"/>
                        <m:vertJc m:val="bot"/>
                        <m:ctrlPr>
                          <w:rPr>
                            <w:rFonts w:ascii="Cambria Math" w:hAnsi="Cambria Math" w:cs="Times New Roman"/>
                            <w:sz w:val="22"/>
                            <w:szCs w:val="22"/>
                          </w:rPr>
                        </m:ctrlPr>
                      </m:groupChrPr>
                      <m:e>
                        <m:r>
                          <w:rPr>
                            <w:rFonts w:ascii="Cambria Math" w:hAnsi="Cambria Math" w:cs="Times New Roman"/>
                            <w:sz w:val="22"/>
                            <w:szCs w:val="22"/>
                          </w:rPr>
                          <m:t>u</m:t>
                        </m:r>
                      </m:e>
                    </m:groupChr>
                  </m:sub>
                  <m:sup>
                    <m:r>
                      <w:rPr>
                        <w:rFonts w:ascii="Cambria Math" w:hAnsi="Cambria Math" w:cs="Times New Roman"/>
                        <w:sz w:val="22"/>
                        <w:szCs w:val="22"/>
                      </w:rPr>
                      <m:t>2</m:t>
                    </m:r>
                  </m:sup>
                </m:sSubSup>
                <m:r>
                  <w:rPr>
                    <w:rFonts w:ascii="Cambria Math" w:hAnsi="Cambria Math" w:cs="Times New Roman"/>
                    <w:sz w:val="22"/>
                    <w:szCs w:val="22"/>
                  </w:rPr>
                  <m:t>=0.179</m:t>
                </m:r>
              </m:oMath>
            </m:oMathPara>
          </w:p>
          <w:p w14:paraId="2E6E376C" w14:textId="77777777" w:rsidR="0079324B" w:rsidRPr="008A7F05" w:rsidRDefault="00494866" w:rsidP="0079324B">
            <w:pPr>
              <w:pStyle w:val="BodyText"/>
              <w:rPr>
                <w:rFonts w:ascii="Times New Roman" w:eastAsiaTheme="minorEastAsia" w:hAnsi="Times New Roman" w:cs="Times New Roman"/>
                <w:sz w:val="22"/>
                <w:szCs w:val="22"/>
              </w:rPr>
            </w:pPr>
            <m:oMathPara>
              <m:oMathParaPr>
                <m:jc m:val="center"/>
              </m:oMathParaPr>
              <m:oMath>
                <m:sSub>
                  <m:sSubPr>
                    <m:ctrlPr>
                      <w:rPr>
                        <w:rFonts w:ascii="Cambria Math" w:hAnsi="Cambria Math" w:cs="Times New Roman"/>
                        <w:sz w:val="22"/>
                        <w:szCs w:val="22"/>
                      </w:rPr>
                    </m:ctrlPr>
                  </m:sSubPr>
                  <m:e>
                    <m:r>
                      <w:rPr>
                        <w:rFonts w:ascii="Cambria Math" w:hAnsi="Cambria Math" w:cs="Times New Roman"/>
                        <w:sz w:val="22"/>
                        <w:szCs w:val="22"/>
                      </w:rPr>
                      <m:t>BG</m:t>
                    </m:r>
                  </m:e>
                  <m:sub>
                    <m:r>
                      <m:rPr>
                        <m:sty m:val="p"/>
                      </m:rPr>
                      <w:rPr>
                        <w:rFonts w:ascii="Cambria Math" w:hAnsi="Cambria Math" w:cs="Times New Roman"/>
                        <w:sz w:val="22"/>
                        <w:szCs w:val="22"/>
                      </w:rPr>
                      <m:t>calc</m:t>
                    </m:r>
                  </m:sub>
                </m:sSub>
                <m:r>
                  <w:rPr>
                    <w:rFonts w:ascii="Cambria Math" w:hAnsi="Cambria Math" w:cs="Times New Roman"/>
                    <w:sz w:val="22"/>
                    <w:szCs w:val="22"/>
                  </w:rPr>
                  <m:t>=108×0.179= 19.33</m:t>
                </m:r>
              </m:oMath>
            </m:oMathPara>
          </w:p>
          <w:p w14:paraId="5550ECEB" w14:textId="77777777" w:rsidR="0079324B" w:rsidRPr="008A7F05" w:rsidRDefault="00494866" w:rsidP="0079324B">
            <w:pPr>
              <w:pStyle w:val="BodyText"/>
              <w:rPr>
                <w:rFonts w:ascii="Times New Roman" w:eastAsiaTheme="minorEastAsia" w:hAnsi="Times New Roman" w:cs="Times New Roman"/>
                <w:sz w:val="22"/>
                <w:szCs w:val="22"/>
              </w:rPr>
            </w:pPr>
            <m:oMathPara>
              <m:oMathParaPr>
                <m:jc m:val="center"/>
              </m:oMathParaPr>
              <m:oMath>
                <m:sSub>
                  <m:sSubPr>
                    <m:ctrlPr>
                      <w:rPr>
                        <w:rFonts w:ascii="Cambria Math" w:hAnsi="Cambria Math" w:cs="Times New Roman"/>
                        <w:sz w:val="22"/>
                        <w:szCs w:val="22"/>
                      </w:rPr>
                    </m:ctrlPr>
                  </m:sSubPr>
                  <m:e>
                    <m:r>
                      <w:rPr>
                        <w:rFonts w:ascii="Cambria Math" w:hAnsi="Cambria Math" w:cs="Times New Roman"/>
                        <w:sz w:val="22"/>
                        <w:szCs w:val="22"/>
                      </w:rPr>
                      <m:t>BG</m:t>
                    </m:r>
                  </m:e>
                  <m:sub>
                    <m:r>
                      <m:rPr>
                        <m:sty m:val="p"/>
                      </m:rPr>
                      <w:rPr>
                        <w:rFonts w:ascii="Cambria Math" w:hAnsi="Cambria Math" w:cs="Times New Roman"/>
                        <w:sz w:val="22"/>
                        <w:szCs w:val="22"/>
                      </w:rPr>
                      <m:t>calc</m:t>
                    </m:r>
                  </m:sub>
                </m:sSub>
                <m:r>
                  <w:rPr>
                    <w:rFonts w:ascii="Cambria Math" w:hAnsi="Cambria Math" w:cs="Times New Roman"/>
                    <w:sz w:val="22"/>
                    <w:szCs w:val="22"/>
                  </w:rPr>
                  <m:t xml:space="preserve"> &lt; </m:t>
                </m:r>
                <m:sSub>
                  <m:sSubPr>
                    <m:ctrlPr>
                      <w:rPr>
                        <w:rFonts w:ascii="Cambria Math" w:hAnsi="Cambria Math" w:cs="Times New Roman"/>
                        <w:sz w:val="22"/>
                        <w:szCs w:val="22"/>
                      </w:rPr>
                    </m:ctrlPr>
                  </m:sSubPr>
                  <m:e>
                    <m:r>
                      <w:rPr>
                        <w:rFonts w:ascii="Cambria Math" w:hAnsi="Cambria Math" w:cs="Times New Roman"/>
                        <w:sz w:val="22"/>
                        <w:szCs w:val="22"/>
                      </w:rPr>
                      <m:t>BG</m:t>
                    </m:r>
                  </m:e>
                  <m:sub>
                    <m:r>
                      <w:rPr>
                        <w:rFonts w:ascii="Cambria Math" w:hAnsi="Cambria Math" w:cs="Times New Roman"/>
                        <w:sz w:val="22"/>
                        <w:szCs w:val="22"/>
                      </w:rPr>
                      <m:t>crit</m:t>
                    </m:r>
                  </m:sub>
                </m:sSub>
              </m:oMath>
            </m:oMathPara>
          </w:p>
          <w:p w14:paraId="1C9DE68A" w14:textId="77777777" w:rsidR="0079324B" w:rsidRPr="008A7F05" w:rsidRDefault="0079324B" w:rsidP="0079324B">
            <w:pPr>
              <w:pStyle w:val="BodyText"/>
              <w:rPr>
                <w:rFonts w:ascii="Times New Roman" w:eastAsiaTheme="minorEastAsia" w:hAnsi="Times New Roman" w:cs="Times New Roman"/>
                <w:sz w:val="22"/>
                <w:szCs w:val="22"/>
              </w:rPr>
            </w:pPr>
            <m:oMathPara>
              <m:oMathParaPr>
                <m:jc m:val="center"/>
              </m:oMathParaPr>
              <m:oMath>
                <m:r>
                  <m:rPr>
                    <m:sty m:val="p"/>
                  </m:rPr>
                  <w:rPr>
                    <w:rFonts w:ascii="Cambria Math" w:hAnsi="Cambria Math" w:cs="Times New Roman"/>
                    <w:sz w:val="22"/>
                    <w:szCs w:val="22"/>
                  </w:rPr>
                  <m:t xml:space="preserve">Insufficient evidence to reject the the null </m:t>
                </m:r>
                <m:r>
                  <m:rPr>
                    <m:sty m:val="p"/>
                  </m:rPr>
                  <w:rPr>
                    <w:rFonts w:ascii="Cambria Math" w:hAnsi="Cambria Math" w:cs="Times New Roman"/>
                    <w:sz w:val="22"/>
                    <w:szCs w:val="22"/>
                  </w:rPr>
                  <w:br/>
                </m:r>
              </m:oMath>
              <m:oMath>
                <m:r>
                  <m:rPr>
                    <m:sty m:val="p"/>
                  </m:rPr>
                  <w:rPr>
                    <w:rFonts w:ascii="Cambria Math" w:hAnsi="Cambria Math" w:cs="Times New Roman"/>
                    <w:sz w:val="22"/>
                    <w:szCs w:val="22"/>
                  </w:rPr>
                  <m:t xml:space="preserve">so conclude that errors </m:t>
                </m:r>
                <m:r>
                  <m:rPr>
                    <m:sty m:val="p"/>
                  </m:rPr>
                  <w:rPr>
                    <w:rFonts w:ascii="Cambria Math" w:eastAsiaTheme="minorEastAsia" w:hAnsi="Cambria Math" w:cs="Times New Roman"/>
                    <w:sz w:val="22"/>
                    <w:szCs w:val="22"/>
                  </w:rPr>
                  <m:t xml:space="preserve">do not </m:t>
                </m:r>
                <m:r>
                  <m:rPr>
                    <m:sty m:val="p"/>
                  </m:rPr>
                  <w:rPr>
                    <w:rFonts w:ascii="Cambria Math" w:eastAsiaTheme="minorEastAsia" w:hAnsi="Cambria Math" w:cs="Times New Roman"/>
                    <w:sz w:val="22"/>
                    <w:szCs w:val="22"/>
                  </w:rPr>
                  <w:br/>
                </m:r>
              </m:oMath>
              <m:oMath>
                <m:r>
                  <m:rPr>
                    <m:sty m:val="p"/>
                  </m:rPr>
                  <w:rPr>
                    <w:rFonts w:ascii="Cambria Math" w:eastAsiaTheme="minorEastAsia" w:hAnsi="Cambria Math" w:cs="Times New Roman"/>
                    <w:sz w:val="22"/>
                    <w:szCs w:val="22"/>
                  </w:rPr>
                  <m:t>have serial correlation</m:t>
                </m:r>
              </m:oMath>
            </m:oMathPara>
          </w:p>
          <w:p w14:paraId="70A1F693" w14:textId="77777777" w:rsidR="0079324B" w:rsidRPr="008A7F05" w:rsidRDefault="0079324B" w:rsidP="0079324B">
            <w:pPr>
              <w:pStyle w:val="BodyText"/>
              <w:rPr>
                <w:rFonts w:ascii="Times New Roman" w:eastAsiaTheme="minorEastAsia" w:hAnsi="Times New Roman" w:cs="Times New Roman"/>
                <w:sz w:val="18"/>
                <w:szCs w:val="18"/>
              </w:rPr>
            </w:pPr>
          </w:p>
        </w:tc>
        <w:tc>
          <w:tcPr>
            <w:tcW w:w="4284" w:type="dxa"/>
          </w:tcPr>
          <w:p w14:paraId="107D5952" w14:textId="77777777" w:rsidR="0079324B" w:rsidRPr="008A7F05" w:rsidRDefault="0079324B" w:rsidP="0079324B">
            <w:pPr>
              <w:pStyle w:val="BodyText"/>
              <w:rPr>
                <w:rFonts w:ascii="Times New Roman" w:eastAsiaTheme="minorEastAsia" w:hAnsi="Times New Roman" w:cs="Times New Roman"/>
                <w:sz w:val="22"/>
                <w:szCs w:val="22"/>
              </w:rPr>
            </w:pPr>
            <m:oMathPara>
              <m:oMathParaPr>
                <m:jc m:val="center"/>
              </m:oMathParaPr>
              <m:oMath>
                <m:r>
                  <w:rPr>
                    <w:rFonts w:ascii="Cambria Math" w:hAnsi="Cambria Math" w:cs="Times New Roman"/>
                    <w:sz w:val="22"/>
                    <w:szCs w:val="22"/>
                  </w:rPr>
                  <m:t>n=144, </m:t>
                </m:r>
                <m:sSubSup>
                  <m:sSubSupPr>
                    <m:ctrlPr>
                      <w:rPr>
                        <w:rFonts w:ascii="Cambria Math" w:hAnsi="Cambria Math" w:cs="Times New Roman"/>
                        <w:sz w:val="22"/>
                        <w:szCs w:val="22"/>
                      </w:rPr>
                    </m:ctrlPr>
                  </m:sSubSupPr>
                  <m:e>
                    <m:r>
                      <w:rPr>
                        <w:rFonts w:ascii="Cambria Math" w:hAnsi="Cambria Math" w:cs="Times New Roman"/>
                        <w:sz w:val="22"/>
                        <w:szCs w:val="22"/>
                      </w:rPr>
                      <m:t>R</m:t>
                    </m:r>
                  </m:e>
                  <m:sub>
                    <m:groupChr>
                      <m:groupChrPr>
                        <m:chr m:val="^"/>
                        <m:pos m:val="top"/>
                        <m:vertJc m:val="bot"/>
                        <m:ctrlPr>
                          <w:rPr>
                            <w:rFonts w:ascii="Cambria Math" w:hAnsi="Cambria Math" w:cs="Times New Roman"/>
                            <w:sz w:val="22"/>
                            <w:szCs w:val="22"/>
                          </w:rPr>
                        </m:ctrlPr>
                      </m:groupChrPr>
                      <m:e>
                        <m:r>
                          <w:rPr>
                            <w:rFonts w:ascii="Cambria Math" w:hAnsi="Cambria Math" w:cs="Times New Roman"/>
                            <w:sz w:val="22"/>
                            <w:szCs w:val="22"/>
                          </w:rPr>
                          <m:t>u</m:t>
                        </m:r>
                      </m:e>
                    </m:groupChr>
                  </m:sub>
                  <m:sup>
                    <m:r>
                      <w:rPr>
                        <w:rFonts w:ascii="Cambria Math" w:hAnsi="Cambria Math" w:cs="Times New Roman"/>
                        <w:sz w:val="22"/>
                        <w:szCs w:val="22"/>
                      </w:rPr>
                      <m:t>2</m:t>
                    </m:r>
                  </m:sup>
                </m:sSubSup>
                <m:r>
                  <w:rPr>
                    <w:rFonts w:ascii="Cambria Math" w:hAnsi="Cambria Math" w:cs="Times New Roman"/>
                    <w:sz w:val="22"/>
                    <w:szCs w:val="22"/>
                  </w:rPr>
                  <m:t>=0.073</m:t>
                </m:r>
              </m:oMath>
            </m:oMathPara>
          </w:p>
          <w:p w14:paraId="33D85244" w14:textId="77777777" w:rsidR="0079324B" w:rsidRPr="008A7F05" w:rsidRDefault="00494866" w:rsidP="0079324B">
            <w:pPr>
              <w:pStyle w:val="BodyText"/>
              <w:rPr>
                <w:rFonts w:ascii="Times New Roman" w:eastAsiaTheme="minorEastAsia" w:hAnsi="Times New Roman" w:cs="Times New Roman"/>
                <w:sz w:val="22"/>
                <w:szCs w:val="22"/>
              </w:rPr>
            </w:pPr>
            <m:oMathPara>
              <m:oMathParaPr>
                <m:jc m:val="center"/>
              </m:oMathParaPr>
              <m:oMath>
                <m:sSub>
                  <m:sSubPr>
                    <m:ctrlPr>
                      <w:rPr>
                        <w:rFonts w:ascii="Cambria Math" w:hAnsi="Cambria Math" w:cs="Times New Roman"/>
                        <w:sz w:val="22"/>
                        <w:szCs w:val="22"/>
                      </w:rPr>
                    </m:ctrlPr>
                  </m:sSubPr>
                  <m:e>
                    <m:r>
                      <w:rPr>
                        <w:rFonts w:ascii="Cambria Math" w:hAnsi="Cambria Math" w:cs="Times New Roman"/>
                        <w:sz w:val="22"/>
                        <w:szCs w:val="22"/>
                      </w:rPr>
                      <m:t>BG</m:t>
                    </m:r>
                  </m:e>
                  <m:sub>
                    <m:r>
                      <m:rPr>
                        <m:sty m:val="p"/>
                      </m:rPr>
                      <w:rPr>
                        <w:rFonts w:ascii="Cambria Math" w:hAnsi="Cambria Math" w:cs="Times New Roman"/>
                        <w:sz w:val="22"/>
                        <w:szCs w:val="22"/>
                      </w:rPr>
                      <m:t>calc</m:t>
                    </m:r>
                  </m:sub>
                </m:sSub>
                <m:r>
                  <w:rPr>
                    <w:rFonts w:ascii="Cambria Math" w:hAnsi="Cambria Math" w:cs="Times New Roman"/>
                    <w:sz w:val="22"/>
                    <w:szCs w:val="22"/>
                  </w:rPr>
                  <m:t xml:space="preserve">=144×0.073=10.50 </m:t>
                </m:r>
              </m:oMath>
            </m:oMathPara>
          </w:p>
          <w:p w14:paraId="0CD8CC61" w14:textId="77777777" w:rsidR="0079324B" w:rsidRPr="008A7F05" w:rsidRDefault="00494866" w:rsidP="0079324B">
            <w:pPr>
              <w:pStyle w:val="BodyText"/>
              <w:rPr>
                <w:rFonts w:ascii="Times New Roman" w:eastAsiaTheme="minorEastAsia" w:hAnsi="Times New Roman" w:cs="Times New Roman"/>
                <w:sz w:val="22"/>
                <w:szCs w:val="22"/>
              </w:rPr>
            </w:pPr>
            <m:oMathPara>
              <m:oMathParaPr>
                <m:jc m:val="center"/>
              </m:oMathParaPr>
              <m:oMath>
                <m:sSub>
                  <m:sSubPr>
                    <m:ctrlPr>
                      <w:rPr>
                        <w:rFonts w:ascii="Cambria Math" w:hAnsi="Cambria Math" w:cs="Times New Roman"/>
                        <w:sz w:val="22"/>
                        <w:szCs w:val="22"/>
                      </w:rPr>
                    </m:ctrlPr>
                  </m:sSubPr>
                  <m:e>
                    <m:r>
                      <w:rPr>
                        <w:rFonts w:ascii="Cambria Math" w:hAnsi="Cambria Math" w:cs="Times New Roman"/>
                        <w:sz w:val="22"/>
                        <w:szCs w:val="22"/>
                      </w:rPr>
                      <m:t>BG</m:t>
                    </m:r>
                  </m:e>
                  <m:sub>
                    <m:r>
                      <m:rPr>
                        <m:sty m:val="p"/>
                      </m:rPr>
                      <w:rPr>
                        <w:rFonts w:ascii="Cambria Math" w:hAnsi="Cambria Math" w:cs="Times New Roman"/>
                        <w:sz w:val="22"/>
                        <w:szCs w:val="22"/>
                      </w:rPr>
                      <m:t>calc</m:t>
                    </m:r>
                  </m:sub>
                </m:sSub>
                <m:r>
                  <w:rPr>
                    <w:rFonts w:ascii="Cambria Math" w:hAnsi="Cambria Math" w:cs="Times New Roman"/>
                    <w:sz w:val="22"/>
                    <w:szCs w:val="22"/>
                  </w:rPr>
                  <m:t xml:space="preserve"> &lt; </m:t>
                </m:r>
                <m:sSub>
                  <m:sSubPr>
                    <m:ctrlPr>
                      <w:rPr>
                        <w:rFonts w:ascii="Cambria Math" w:hAnsi="Cambria Math" w:cs="Times New Roman"/>
                        <w:sz w:val="22"/>
                        <w:szCs w:val="22"/>
                      </w:rPr>
                    </m:ctrlPr>
                  </m:sSubPr>
                  <m:e>
                    <m:r>
                      <w:rPr>
                        <w:rFonts w:ascii="Cambria Math" w:hAnsi="Cambria Math" w:cs="Times New Roman"/>
                        <w:sz w:val="22"/>
                        <w:szCs w:val="22"/>
                      </w:rPr>
                      <m:t>BG</m:t>
                    </m:r>
                  </m:e>
                  <m:sub>
                    <m:r>
                      <w:rPr>
                        <w:rFonts w:ascii="Cambria Math" w:hAnsi="Cambria Math" w:cs="Times New Roman"/>
                        <w:sz w:val="22"/>
                        <w:szCs w:val="22"/>
                      </w:rPr>
                      <m:t>crit</m:t>
                    </m:r>
                  </m:sub>
                </m:sSub>
              </m:oMath>
            </m:oMathPara>
          </w:p>
          <w:p w14:paraId="74255843" w14:textId="77777777" w:rsidR="0079324B" w:rsidRPr="008A7F05" w:rsidRDefault="0079324B" w:rsidP="0079324B">
            <w:pPr>
              <w:pStyle w:val="BodyText"/>
              <w:rPr>
                <w:rFonts w:ascii="Times New Roman" w:eastAsiaTheme="minorEastAsia" w:hAnsi="Times New Roman" w:cs="Times New Roman"/>
                <w:sz w:val="22"/>
                <w:szCs w:val="22"/>
              </w:rPr>
            </w:pPr>
            <m:oMathPara>
              <m:oMathParaPr>
                <m:jc m:val="center"/>
              </m:oMathParaPr>
              <m:oMath>
                <m:r>
                  <m:rPr>
                    <m:sty m:val="p"/>
                  </m:rPr>
                  <w:rPr>
                    <w:rFonts w:ascii="Cambria Math" w:hAnsi="Cambria Math" w:cs="Times New Roman"/>
                    <w:sz w:val="22"/>
                    <w:szCs w:val="22"/>
                  </w:rPr>
                  <m:t xml:space="preserve">Insufficient evidence to reject the the null </m:t>
                </m:r>
                <m:r>
                  <m:rPr>
                    <m:sty m:val="p"/>
                  </m:rPr>
                  <w:rPr>
                    <w:rFonts w:ascii="Cambria Math" w:hAnsi="Cambria Math" w:cs="Times New Roman"/>
                    <w:sz w:val="22"/>
                    <w:szCs w:val="22"/>
                  </w:rPr>
                  <w:br/>
                </m:r>
              </m:oMath>
              <m:oMath>
                <m:r>
                  <m:rPr>
                    <m:sty m:val="p"/>
                  </m:rPr>
                  <w:rPr>
                    <w:rFonts w:ascii="Cambria Math" w:hAnsi="Cambria Math" w:cs="Times New Roman"/>
                    <w:sz w:val="22"/>
                    <w:szCs w:val="22"/>
                  </w:rPr>
                  <m:t xml:space="preserve">so conclude that errors </m:t>
                </m:r>
                <m:r>
                  <m:rPr>
                    <m:sty m:val="p"/>
                  </m:rPr>
                  <w:rPr>
                    <w:rFonts w:ascii="Cambria Math" w:eastAsiaTheme="minorEastAsia" w:hAnsi="Cambria Math" w:cs="Times New Roman"/>
                    <w:sz w:val="22"/>
                    <w:szCs w:val="22"/>
                  </w:rPr>
                  <m:t xml:space="preserve">do not </m:t>
                </m:r>
                <m:r>
                  <m:rPr>
                    <m:sty m:val="p"/>
                  </m:rPr>
                  <w:rPr>
                    <w:rFonts w:ascii="Cambria Math" w:eastAsiaTheme="minorEastAsia" w:hAnsi="Cambria Math" w:cs="Times New Roman"/>
                    <w:sz w:val="22"/>
                    <w:szCs w:val="22"/>
                  </w:rPr>
                  <w:br/>
                </m:r>
              </m:oMath>
              <m:oMath>
                <m:r>
                  <m:rPr>
                    <m:sty m:val="p"/>
                  </m:rPr>
                  <w:rPr>
                    <w:rFonts w:ascii="Cambria Math" w:eastAsiaTheme="minorEastAsia" w:hAnsi="Cambria Math" w:cs="Times New Roman"/>
                    <w:sz w:val="22"/>
                    <w:szCs w:val="22"/>
                  </w:rPr>
                  <m:t>have serial correlation</m:t>
                </m:r>
              </m:oMath>
            </m:oMathPara>
          </w:p>
          <w:p w14:paraId="57B7F6ED" w14:textId="77777777" w:rsidR="0079324B" w:rsidRPr="008A7F05" w:rsidRDefault="0079324B" w:rsidP="0079324B">
            <w:pPr>
              <w:pStyle w:val="BodyText"/>
              <w:rPr>
                <w:rFonts w:ascii="Times New Roman" w:hAnsi="Times New Roman" w:cs="Times New Roman"/>
                <w:sz w:val="18"/>
                <w:szCs w:val="18"/>
              </w:rPr>
            </w:pPr>
          </w:p>
        </w:tc>
      </w:tr>
      <w:tr w:rsidR="0079324B" w:rsidRPr="008A7F05" w14:paraId="1A424B03" w14:textId="77777777" w:rsidTr="0079324B">
        <w:trPr>
          <w:trHeight w:val="63"/>
        </w:trPr>
        <w:tc>
          <w:tcPr>
            <w:tcW w:w="763" w:type="dxa"/>
          </w:tcPr>
          <w:p w14:paraId="67420DF5" w14:textId="77777777" w:rsidR="0079324B" w:rsidRPr="008A7F05" w:rsidRDefault="0079324B" w:rsidP="0079324B">
            <w:pPr>
              <w:rPr>
                <w:rFonts w:ascii="Times New Roman" w:hAnsi="Times New Roman" w:cs="Times New Roman"/>
                <w:sz w:val="18"/>
                <w:szCs w:val="18"/>
              </w:rPr>
            </w:pPr>
            <w:r w:rsidRPr="008A7F05">
              <w:rPr>
                <w:rFonts w:ascii="Times New Roman" w:hAnsi="Times New Roman" w:cs="Times New Roman"/>
                <w:sz w:val="18"/>
                <w:szCs w:val="18"/>
              </w:rPr>
              <w:t>HITEC</w:t>
            </w:r>
          </w:p>
        </w:tc>
        <w:tc>
          <w:tcPr>
            <w:tcW w:w="4155" w:type="dxa"/>
          </w:tcPr>
          <w:p w14:paraId="6C1E50E2" w14:textId="77777777" w:rsidR="0079324B" w:rsidRPr="008A7F05" w:rsidRDefault="0079324B" w:rsidP="0079324B">
            <w:pPr>
              <w:pStyle w:val="BodyText"/>
              <w:rPr>
                <w:rFonts w:ascii="Times New Roman" w:eastAsiaTheme="minorEastAsia" w:hAnsi="Times New Roman" w:cs="Times New Roman"/>
                <w:sz w:val="22"/>
                <w:szCs w:val="22"/>
              </w:rPr>
            </w:pPr>
            <m:oMathPara>
              <m:oMathParaPr>
                <m:jc m:val="center"/>
              </m:oMathParaPr>
              <m:oMath>
                <m:r>
                  <w:rPr>
                    <w:rFonts w:ascii="Cambria Math" w:hAnsi="Cambria Math" w:cs="Times New Roman"/>
                    <w:sz w:val="22"/>
                    <w:szCs w:val="22"/>
                  </w:rPr>
                  <m:t>n=108, </m:t>
                </m:r>
                <m:sSubSup>
                  <m:sSubSupPr>
                    <m:ctrlPr>
                      <w:rPr>
                        <w:rFonts w:ascii="Cambria Math" w:hAnsi="Cambria Math" w:cs="Times New Roman"/>
                        <w:sz w:val="22"/>
                        <w:szCs w:val="22"/>
                      </w:rPr>
                    </m:ctrlPr>
                  </m:sSubSupPr>
                  <m:e>
                    <m:r>
                      <w:rPr>
                        <w:rFonts w:ascii="Cambria Math" w:hAnsi="Cambria Math" w:cs="Times New Roman"/>
                        <w:sz w:val="22"/>
                        <w:szCs w:val="22"/>
                      </w:rPr>
                      <m:t>R</m:t>
                    </m:r>
                  </m:e>
                  <m:sub>
                    <m:groupChr>
                      <m:groupChrPr>
                        <m:chr m:val="^"/>
                        <m:pos m:val="top"/>
                        <m:vertJc m:val="bot"/>
                        <m:ctrlPr>
                          <w:rPr>
                            <w:rFonts w:ascii="Cambria Math" w:hAnsi="Cambria Math" w:cs="Times New Roman"/>
                            <w:sz w:val="22"/>
                            <w:szCs w:val="22"/>
                          </w:rPr>
                        </m:ctrlPr>
                      </m:groupChrPr>
                      <m:e>
                        <m:r>
                          <w:rPr>
                            <w:rFonts w:ascii="Cambria Math" w:hAnsi="Cambria Math" w:cs="Times New Roman"/>
                            <w:sz w:val="22"/>
                            <w:szCs w:val="22"/>
                          </w:rPr>
                          <m:t>u</m:t>
                        </m:r>
                      </m:e>
                    </m:groupChr>
                  </m:sub>
                  <m:sup>
                    <m:r>
                      <w:rPr>
                        <w:rFonts w:ascii="Cambria Math" w:hAnsi="Cambria Math" w:cs="Times New Roman"/>
                        <w:sz w:val="22"/>
                        <w:szCs w:val="22"/>
                      </w:rPr>
                      <m:t>2</m:t>
                    </m:r>
                  </m:sup>
                </m:sSubSup>
                <m:r>
                  <w:rPr>
                    <w:rFonts w:ascii="Cambria Math" w:hAnsi="Cambria Math" w:cs="Times New Roman"/>
                    <w:sz w:val="22"/>
                    <w:szCs w:val="22"/>
                  </w:rPr>
                  <m:t>=0.077</m:t>
                </m:r>
              </m:oMath>
            </m:oMathPara>
          </w:p>
          <w:p w14:paraId="6211E8FB" w14:textId="77777777" w:rsidR="0079324B" w:rsidRPr="008A7F05" w:rsidRDefault="00494866" w:rsidP="0079324B">
            <w:pPr>
              <w:pStyle w:val="BodyText"/>
              <w:rPr>
                <w:rFonts w:ascii="Times New Roman" w:eastAsiaTheme="minorEastAsia" w:hAnsi="Times New Roman" w:cs="Times New Roman"/>
                <w:sz w:val="22"/>
                <w:szCs w:val="22"/>
              </w:rPr>
            </w:pPr>
            <m:oMathPara>
              <m:oMathParaPr>
                <m:jc m:val="center"/>
              </m:oMathParaPr>
              <m:oMath>
                <m:sSub>
                  <m:sSubPr>
                    <m:ctrlPr>
                      <w:rPr>
                        <w:rFonts w:ascii="Cambria Math" w:hAnsi="Cambria Math" w:cs="Times New Roman"/>
                        <w:sz w:val="22"/>
                        <w:szCs w:val="22"/>
                      </w:rPr>
                    </m:ctrlPr>
                  </m:sSubPr>
                  <m:e>
                    <m:r>
                      <w:rPr>
                        <w:rFonts w:ascii="Cambria Math" w:hAnsi="Cambria Math" w:cs="Times New Roman"/>
                        <w:sz w:val="22"/>
                        <w:szCs w:val="22"/>
                      </w:rPr>
                      <m:t>BG</m:t>
                    </m:r>
                  </m:e>
                  <m:sub>
                    <m:r>
                      <m:rPr>
                        <m:sty m:val="p"/>
                      </m:rPr>
                      <w:rPr>
                        <w:rFonts w:ascii="Cambria Math" w:hAnsi="Cambria Math" w:cs="Times New Roman"/>
                        <w:sz w:val="22"/>
                        <w:szCs w:val="22"/>
                      </w:rPr>
                      <m:t>calc</m:t>
                    </m:r>
                  </m:sub>
                </m:sSub>
                <m:r>
                  <w:rPr>
                    <w:rFonts w:ascii="Cambria Math" w:hAnsi="Cambria Math" w:cs="Times New Roman"/>
                    <w:sz w:val="22"/>
                    <w:szCs w:val="22"/>
                  </w:rPr>
                  <m:t>=108×0.077= 8.31</m:t>
                </m:r>
              </m:oMath>
            </m:oMathPara>
          </w:p>
          <w:p w14:paraId="6423E130" w14:textId="77777777" w:rsidR="0079324B" w:rsidRPr="008A7F05" w:rsidRDefault="00494866" w:rsidP="0079324B">
            <w:pPr>
              <w:pStyle w:val="BodyText"/>
              <w:rPr>
                <w:rFonts w:ascii="Times New Roman" w:eastAsiaTheme="minorEastAsia" w:hAnsi="Times New Roman" w:cs="Times New Roman"/>
                <w:sz w:val="22"/>
                <w:szCs w:val="22"/>
              </w:rPr>
            </w:pPr>
            <m:oMathPara>
              <m:oMathParaPr>
                <m:jc m:val="center"/>
              </m:oMathParaPr>
              <m:oMath>
                <m:sSub>
                  <m:sSubPr>
                    <m:ctrlPr>
                      <w:rPr>
                        <w:rFonts w:ascii="Cambria Math" w:hAnsi="Cambria Math" w:cs="Times New Roman"/>
                        <w:sz w:val="22"/>
                        <w:szCs w:val="22"/>
                      </w:rPr>
                    </m:ctrlPr>
                  </m:sSubPr>
                  <m:e>
                    <m:r>
                      <w:rPr>
                        <w:rFonts w:ascii="Cambria Math" w:hAnsi="Cambria Math" w:cs="Times New Roman"/>
                        <w:sz w:val="22"/>
                        <w:szCs w:val="22"/>
                      </w:rPr>
                      <m:t>BG</m:t>
                    </m:r>
                  </m:e>
                  <m:sub>
                    <m:r>
                      <m:rPr>
                        <m:sty m:val="p"/>
                      </m:rPr>
                      <w:rPr>
                        <w:rFonts w:ascii="Cambria Math" w:hAnsi="Cambria Math" w:cs="Times New Roman"/>
                        <w:sz w:val="22"/>
                        <w:szCs w:val="22"/>
                      </w:rPr>
                      <m:t>calc</m:t>
                    </m:r>
                  </m:sub>
                </m:sSub>
                <m:r>
                  <w:rPr>
                    <w:rFonts w:ascii="Cambria Math" w:hAnsi="Cambria Math" w:cs="Times New Roman"/>
                    <w:sz w:val="22"/>
                    <w:szCs w:val="22"/>
                  </w:rPr>
                  <m:t xml:space="preserve"> &lt; </m:t>
                </m:r>
                <m:sSub>
                  <m:sSubPr>
                    <m:ctrlPr>
                      <w:rPr>
                        <w:rFonts w:ascii="Cambria Math" w:hAnsi="Cambria Math" w:cs="Times New Roman"/>
                        <w:sz w:val="22"/>
                        <w:szCs w:val="22"/>
                      </w:rPr>
                    </m:ctrlPr>
                  </m:sSubPr>
                  <m:e>
                    <m:r>
                      <w:rPr>
                        <w:rFonts w:ascii="Cambria Math" w:hAnsi="Cambria Math" w:cs="Times New Roman"/>
                        <w:sz w:val="22"/>
                        <w:szCs w:val="22"/>
                      </w:rPr>
                      <m:t>BG</m:t>
                    </m:r>
                  </m:e>
                  <m:sub>
                    <m:r>
                      <w:rPr>
                        <w:rFonts w:ascii="Cambria Math" w:hAnsi="Cambria Math" w:cs="Times New Roman"/>
                        <w:sz w:val="22"/>
                        <w:szCs w:val="22"/>
                      </w:rPr>
                      <m:t>crit</m:t>
                    </m:r>
                  </m:sub>
                </m:sSub>
              </m:oMath>
            </m:oMathPara>
          </w:p>
          <w:p w14:paraId="4F82DFE1" w14:textId="77777777" w:rsidR="0079324B" w:rsidRPr="008A7F05" w:rsidRDefault="0079324B" w:rsidP="0079324B">
            <w:pPr>
              <w:pStyle w:val="BodyText"/>
              <w:rPr>
                <w:rFonts w:ascii="Times New Roman" w:hAnsi="Times New Roman" w:cs="Times New Roman"/>
                <w:sz w:val="22"/>
                <w:szCs w:val="22"/>
              </w:rPr>
            </w:pPr>
            <m:oMathPara>
              <m:oMathParaPr>
                <m:jc m:val="center"/>
              </m:oMathParaPr>
              <m:oMath>
                <m:r>
                  <m:rPr>
                    <m:sty m:val="p"/>
                  </m:rPr>
                  <w:rPr>
                    <w:rFonts w:ascii="Cambria Math" w:hAnsi="Cambria Math" w:cs="Times New Roman"/>
                    <w:sz w:val="22"/>
                    <w:szCs w:val="22"/>
                  </w:rPr>
                  <w:lastRenderedPageBreak/>
                  <m:t>Insufficient evidence to reject the the null</m:t>
                </m:r>
                <m:r>
                  <m:rPr>
                    <m:sty m:val="p"/>
                  </m:rPr>
                  <w:rPr>
                    <w:rFonts w:ascii="Cambria Math" w:hAnsi="Cambria Math" w:cs="Times New Roman"/>
                    <w:sz w:val="22"/>
                    <w:szCs w:val="22"/>
                  </w:rPr>
                  <w:br/>
                </m:r>
              </m:oMath>
              <m:oMath>
                <m:r>
                  <m:rPr>
                    <m:sty m:val="p"/>
                  </m:rPr>
                  <w:rPr>
                    <w:rFonts w:ascii="Cambria Math" w:hAnsi="Cambria Math" w:cs="Times New Roman"/>
                    <w:sz w:val="22"/>
                    <w:szCs w:val="22"/>
                  </w:rPr>
                  <m:t xml:space="preserve"> so concludethat errors </m:t>
                </m:r>
                <m:r>
                  <m:rPr>
                    <m:sty m:val="p"/>
                  </m:rPr>
                  <w:rPr>
                    <w:rFonts w:ascii="Cambria Math" w:eastAsiaTheme="minorEastAsia" w:hAnsi="Cambria Math" w:cs="Times New Roman"/>
                    <w:sz w:val="22"/>
                    <w:szCs w:val="22"/>
                  </w:rPr>
                  <m:t xml:space="preserve">do not </m:t>
                </m:r>
                <m:r>
                  <m:rPr>
                    <m:sty m:val="p"/>
                  </m:rPr>
                  <w:rPr>
                    <w:rFonts w:ascii="Cambria Math" w:eastAsiaTheme="minorEastAsia" w:hAnsi="Cambria Math" w:cs="Times New Roman"/>
                    <w:sz w:val="22"/>
                    <w:szCs w:val="22"/>
                  </w:rPr>
                  <w:br/>
                </m:r>
              </m:oMath>
              <m:oMath>
                <m:r>
                  <m:rPr>
                    <m:sty m:val="p"/>
                  </m:rPr>
                  <w:rPr>
                    <w:rFonts w:ascii="Cambria Math" w:eastAsiaTheme="minorEastAsia" w:hAnsi="Cambria Math" w:cs="Times New Roman"/>
                    <w:sz w:val="22"/>
                    <w:szCs w:val="22"/>
                  </w:rPr>
                  <m:t>have serial correlation</m:t>
                </m:r>
              </m:oMath>
            </m:oMathPara>
          </w:p>
          <w:p w14:paraId="6AD394BA" w14:textId="77777777" w:rsidR="0079324B" w:rsidRPr="008A7F05" w:rsidRDefault="0079324B" w:rsidP="0079324B">
            <w:pPr>
              <w:pStyle w:val="BodyText"/>
              <w:rPr>
                <w:rFonts w:ascii="Times New Roman" w:hAnsi="Times New Roman" w:cs="Times New Roman"/>
                <w:sz w:val="18"/>
                <w:szCs w:val="18"/>
              </w:rPr>
            </w:pPr>
          </w:p>
        </w:tc>
        <w:tc>
          <w:tcPr>
            <w:tcW w:w="4284" w:type="dxa"/>
          </w:tcPr>
          <w:p w14:paraId="51FD832E" w14:textId="77777777" w:rsidR="0079324B" w:rsidRPr="008A7F05" w:rsidRDefault="0079324B" w:rsidP="0079324B">
            <w:pPr>
              <w:pStyle w:val="BodyText"/>
              <w:rPr>
                <w:rFonts w:ascii="Times New Roman" w:eastAsiaTheme="minorEastAsia" w:hAnsi="Times New Roman" w:cs="Times New Roman"/>
                <w:sz w:val="22"/>
                <w:szCs w:val="22"/>
              </w:rPr>
            </w:pPr>
            <m:oMathPara>
              <m:oMathParaPr>
                <m:jc m:val="center"/>
              </m:oMathParaPr>
              <m:oMath>
                <m:r>
                  <w:rPr>
                    <w:rFonts w:ascii="Cambria Math" w:hAnsi="Cambria Math" w:cs="Times New Roman"/>
                    <w:sz w:val="22"/>
                    <w:szCs w:val="22"/>
                  </w:rPr>
                  <w:lastRenderedPageBreak/>
                  <m:t>n=144, </m:t>
                </m:r>
                <m:sSubSup>
                  <m:sSubSupPr>
                    <m:ctrlPr>
                      <w:rPr>
                        <w:rFonts w:ascii="Cambria Math" w:hAnsi="Cambria Math" w:cs="Times New Roman"/>
                        <w:sz w:val="22"/>
                        <w:szCs w:val="22"/>
                      </w:rPr>
                    </m:ctrlPr>
                  </m:sSubSupPr>
                  <m:e>
                    <m:r>
                      <w:rPr>
                        <w:rFonts w:ascii="Cambria Math" w:hAnsi="Cambria Math" w:cs="Times New Roman"/>
                        <w:sz w:val="22"/>
                        <w:szCs w:val="22"/>
                      </w:rPr>
                      <m:t>R</m:t>
                    </m:r>
                  </m:e>
                  <m:sub>
                    <m:groupChr>
                      <m:groupChrPr>
                        <m:chr m:val="^"/>
                        <m:pos m:val="top"/>
                        <m:vertJc m:val="bot"/>
                        <m:ctrlPr>
                          <w:rPr>
                            <w:rFonts w:ascii="Cambria Math" w:hAnsi="Cambria Math" w:cs="Times New Roman"/>
                            <w:sz w:val="22"/>
                            <w:szCs w:val="22"/>
                          </w:rPr>
                        </m:ctrlPr>
                      </m:groupChrPr>
                      <m:e>
                        <m:r>
                          <w:rPr>
                            <w:rFonts w:ascii="Cambria Math" w:hAnsi="Cambria Math" w:cs="Times New Roman"/>
                            <w:sz w:val="22"/>
                            <w:szCs w:val="22"/>
                          </w:rPr>
                          <m:t>u</m:t>
                        </m:r>
                      </m:e>
                    </m:groupChr>
                  </m:sub>
                  <m:sup>
                    <m:r>
                      <w:rPr>
                        <w:rFonts w:ascii="Cambria Math" w:hAnsi="Cambria Math" w:cs="Times New Roman"/>
                        <w:sz w:val="22"/>
                        <w:szCs w:val="22"/>
                      </w:rPr>
                      <m:t>2</m:t>
                    </m:r>
                  </m:sup>
                </m:sSubSup>
                <m:r>
                  <w:rPr>
                    <w:rFonts w:ascii="Cambria Math" w:hAnsi="Cambria Math" w:cs="Times New Roman"/>
                    <w:sz w:val="22"/>
                    <w:szCs w:val="22"/>
                  </w:rPr>
                  <m:t>=0.085</m:t>
                </m:r>
              </m:oMath>
            </m:oMathPara>
          </w:p>
          <w:p w14:paraId="059E4CDD" w14:textId="77777777" w:rsidR="0079324B" w:rsidRPr="008A7F05" w:rsidRDefault="00494866" w:rsidP="0079324B">
            <w:pPr>
              <w:pStyle w:val="BodyText"/>
              <w:rPr>
                <w:rFonts w:ascii="Times New Roman" w:eastAsiaTheme="minorEastAsia" w:hAnsi="Times New Roman" w:cs="Times New Roman"/>
                <w:sz w:val="22"/>
                <w:szCs w:val="22"/>
              </w:rPr>
            </w:pPr>
            <m:oMathPara>
              <m:oMathParaPr>
                <m:jc m:val="center"/>
              </m:oMathParaPr>
              <m:oMath>
                <m:sSub>
                  <m:sSubPr>
                    <m:ctrlPr>
                      <w:rPr>
                        <w:rFonts w:ascii="Cambria Math" w:hAnsi="Cambria Math" w:cs="Times New Roman"/>
                        <w:sz w:val="22"/>
                        <w:szCs w:val="22"/>
                      </w:rPr>
                    </m:ctrlPr>
                  </m:sSubPr>
                  <m:e>
                    <m:r>
                      <w:rPr>
                        <w:rFonts w:ascii="Cambria Math" w:hAnsi="Cambria Math" w:cs="Times New Roman"/>
                        <w:sz w:val="22"/>
                        <w:szCs w:val="22"/>
                      </w:rPr>
                      <m:t>BG</m:t>
                    </m:r>
                  </m:e>
                  <m:sub>
                    <m:r>
                      <m:rPr>
                        <m:sty m:val="p"/>
                      </m:rPr>
                      <w:rPr>
                        <w:rFonts w:ascii="Cambria Math" w:hAnsi="Cambria Math" w:cs="Times New Roman"/>
                        <w:sz w:val="22"/>
                        <w:szCs w:val="22"/>
                      </w:rPr>
                      <m:t>calc</m:t>
                    </m:r>
                  </m:sub>
                </m:sSub>
                <m:r>
                  <w:rPr>
                    <w:rFonts w:ascii="Cambria Math" w:hAnsi="Cambria Math" w:cs="Times New Roman"/>
                    <w:sz w:val="22"/>
                    <w:szCs w:val="22"/>
                  </w:rPr>
                  <m:t xml:space="preserve">=144×0.085=12.30 </m:t>
                </m:r>
              </m:oMath>
            </m:oMathPara>
          </w:p>
          <w:p w14:paraId="24F762E6" w14:textId="77777777" w:rsidR="0079324B" w:rsidRPr="008A7F05" w:rsidRDefault="00494866" w:rsidP="0079324B">
            <w:pPr>
              <w:pStyle w:val="BodyText"/>
              <w:rPr>
                <w:rFonts w:ascii="Times New Roman" w:eastAsiaTheme="minorEastAsia" w:hAnsi="Times New Roman" w:cs="Times New Roman"/>
                <w:sz w:val="22"/>
                <w:szCs w:val="22"/>
              </w:rPr>
            </w:pPr>
            <m:oMathPara>
              <m:oMathParaPr>
                <m:jc m:val="center"/>
              </m:oMathParaPr>
              <m:oMath>
                <m:sSub>
                  <m:sSubPr>
                    <m:ctrlPr>
                      <w:rPr>
                        <w:rFonts w:ascii="Cambria Math" w:hAnsi="Cambria Math" w:cs="Times New Roman"/>
                        <w:sz w:val="22"/>
                        <w:szCs w:val="22"/>
                      </w:rPr>
                    </m:ctrlPr>
                  </m:sSubPr>
                  <m:e>
                    <m:r>
                      <w:rPr>
                        <w:rFonts w:ascii="Cambria Math" w:hAnsi="Cambria Math" w:cs="Times New Roman"/>
                        <w:sz w:val="22"/>
                        <w:szCs w:val="22"/>
                      </w:rPr>
                      <m:t>BG</m:t>
                    </m:r>
                  </m:e>
                  <m:sub>
                    <m:r>
                      <m:rPr>
                        <m:sty m:val="p"/>
                      </m:rPr>
                      <w:rPr>
                        <w:rFonts w:ascii="Cambria Math" w:hAnsi="Cambria Math" w:cs="Times New Roman"/>
                        <w:sz w:val="22"/>
                        <w:szCs w:val="22"/>
                      </w:rPr>
                      <m:t>calc</m:t>
                    </m:r>
                  </m:sub>
                </m:sSub>
                <m:r>
                  <w:rPr>
                    <w:rFonts w:ascii="Cambria Math" w:hAnsi="Cambria Math" w:cs="Times New Roman"/>
                    <w:sz w:val="22"/>
                    <w:szCs w:val="22"/>
                  </w:rPr>
                  <m:t xml:space="preserve"> &lt; </m:t>
                </m:r>
                <m:sSub>
                  <m:sSubPr>
                    <m:ctrlPr>
                      <w:rPr>
                        <w:rFonts w:ascii="Cambria Math" w:hAnsi="Cambria Math" w:cs="Times New Roman"/>
                        <w:sz w:val="22"/>
                        <w:szCs w:val="22"/>
                      </w:rPr>
                    </m:ctrlPr>
                  </m:sSubPr>
                  <m:e>
                    <m:r>
                      <w:rPr>
                        <w:rFonts w:ascii="Cambria Math" w:hAnsi="Cambria Math" w:cs="Times New Roman"/>
                        <w:sz w:val="22"/>
                        <w:szCs w:val="22"/>
                      </w:rPr>
                      <m:t>BG</m:t>
                    </m:r>
                  </m:e>
                  <m:sub>
                    <m:r>
                      <w:rPr>
                        <w:rFonts w:ascii="Cambria Math" w:hAnsi="Cambria Math" w:cs="Times New Roman"/>
                        <w:sz w:val="22"/>
                        <w:szCs w:val="22"/>
                      </w:rPr>
                      <m:t>crit</m:t>
                    </m:r>
                  </m:sub>
                </m:sSub>
              </m:oMath>
            </m:oMathPara>
          </w:p>
          <w:p w14:paraId="4199D644" w14:textId="77777777" w:rsidR="0079324B" w:rsidRPr="008A7F05" w:rsidRDefault="0079324B" w:rsidP="0079324B">
            <w:pPr>
              <w:pStyle w:val="BodyText"/>
              <w:rPr>
                <w:rFonts w:ascii="Times New Roman" w:eastAsiaTheme="minorEastAsia" w:hAnsi="Times New Roman" w:cs="Times New Roman"/>
                <w:sz w:val="22"/>
                <w:szCs w:val="22"/>
              </w:rPr>
            </w:pPr>
            <m:oMathPara>
              <m:oMathParaPr>
                <m:jc m:val="center"/>
              </m:oMathParaPr>
              <m:oMath>
                <m:r>
                  <m:rPr>
                    <m:sty m:val="p"/>
                  </m:rPr>
                  <w:rPr>
                    <w:rFonts w:ascii="Cambria Math" w:hAnsi="Cambria Math" w:cs="Times New Roman"/>
                    <w:sz w:val="22"/>
                    <w:szCs w:val="22"/>
                  </w:rPr>
                  <w:lastRenderedPageBreak/>
                  <m:t xml:space="preserve">Insufficient evidence to reject the the null </m:t>
                </m:r>
                <m:r>
                  <m:rPr>
                    <m:sty m:val="p"/>
                  </m:rPr>
                  <w:rPr>
                    <w:rFonts w:ascii="Cambria Math" w:hAnsi="Cambria Math" w:cs="Times New Roman"/>
                    <w:sz w:val="22"/>
                    <w:szCs w:val="22"/>
                  </w:rPr>
                  <w:br/>
                </m:r>
              </m:oMath>
              <m:oMath>
                <m:r>
                  <m:rPr>
                    <m:sty m:val="p"/>
                  </m:rPr>
                  <w:rPr>
                    <w:rFonts w:ascii="Cambria Math" w:hAnsi="Cambria Math" w:cs="Times New Roman"/>
                    <w:sz w:val="22"/>
                    <w:szCs w:val="22"/>
                  </w:rPr>
                  <m:t xml:space="preserve">so conclude that errors </m:t>
                </m:r>
                <m:r>
                  <m:rPr>
                    <m:sty m:val="p"/>
                  </m:rPr>
                  <w:rPr>
                    <w:rFonts w:ascii="Cambria Math" w:eastAsiaTheme="minorEastAsia" w:hAnsi="Cambria Math" w:cs="Times New Roman"/>
                    <w:sz w:val="22"/>
                    <w:szCs w:val="22"/>
                  </w:rPr>
                  <m:t xml:space="preserve">do not </m:t>
                </m:r>
                <m:r>
                  <m:rPr>
                    <m:sty m:val="p"/>
                  </m:rPr>
                  <w:rPr>
                    <w:rFonts w:ascii="Cambria Math" w:eastAsiaTheme="minorEastAsia" w:hAnsi="Cambria Math" w:cs="Times New Roman"/>
                    <w:sz w:val="22"/>
                    <w:szCs w:val="22"/>
                  </w:rPr>
                  <w:br/>
                </m:r>
              </m:oMath>
              <m:oMath>
                <m:r>
                  <m:rPr>
                    <m:sty m:val="p"/>
                  </m:rPr>
                  <w:rPr>
                    <w:rFonts w:ascii="Cambria Math" w:eastAsiaTheme="minorEastAsia" w:hAnsi="Cambria Math" w:cs="Times New Roman"/>
                    <w:sz w:val="22"/>
                    <w:szCs w:val="22"/>
                  </w:rPr>
                  <m:t>have serial correlation</m:t>
                </m:r>
              </m:oMath>
            </m:oMathPara>
          </w:p>
          <w:p w14:paraId="45BDB7D5" w14:textId="77777777" w:rsidR="0079324B" w:rsidRPr="008A7F05" w:rsidRDefault="0079324B" w:rsidP="0079324B">
            <w:pPr>
              <w:pStyle w:val="BodyText"/>
              <w:rPr>
                <w:rFonts w:ascii="Times New Roman" w:eastAsiaTheme="minorEastAsia" w:hAnsi="Times New Roman" w:cs="Times New Roman"/>
                <w:sz w:val="18"/>
                <w:szCs w:val="18"/>
              </w:rPr>
            </w:pPr>
          </w:p>
        </w:tc>
      </w:tr>
    </w:tbl>
    <w:p w14:paraId="3902A9C5" w14:textId="49667F2D" w:rsidR="00F51DC1" w:rsidRPr="008A7F05" w:rsidRDefault="00F51DC1" w:rsidP="00846D23">
      <w:pPr>
        <w:pStyle w:val="BodyText"/>
        <w:rPr>
          <w:rFonts w:ascii="Times New Roman" w:eastAsiaTheme="minorEastAsia" w:hAnsi="Times New Roman" w:cs="Times New Roman"/>
          <w:b/>
          <w:sz w:val="22"/>
          <w:szCs w:val="22"/>
        </w:rPr>
      </w:pPr>
      <w:r w:rsidRPr="008A7F05">
        <w:rPr>
          <w:rFonts w:ascii="Times New Roman" w:eastAsiaTheme="minorEastAsia" w:hAnsi="Times New Roman" w:cs="Times New Roman"/>
          <w:b/>
          <w:sz w:val="22"/>
          <w:szCs w:val="22"/>
        </w:rPr>
        <w:lastRenderedPageBreak/>
        <w:t xml:space="preserve">As a result of the preceding tests which determined the presence of heteroskedasticity for the Hitech industry </w:t>
      </w:r>
      <w:r w:rsidR="005626FF" w:rsidRPr="008A7F05">
        <w:rPr>
          <w:rFonts w:ascii="Times New Roman" w:eastAsiaTheme="minorEastAsia" w:hAnsi="Times New Roman" w:cs="Times New Roman"/>
          <w:b/>
          <w:sz w:val="22"/>
          <w:szCs w:val="22"/>
        </w:rPr>
        <w:t xml:space="preserve">in both time periods and no evidence of serial correlation, the standard errors were transformed as necessary. Namely, white standard errors (HC1) will be used which corrects for the degrees of freedom compared to HC0. </w:t>
      </w:r>
    </w:p>
    <w:p w14:paraId="58EBF9CB" w14:textId="3637CDD9" w:rsidR="00846D23" w:rsidRPr="008A7F05" w:rsidRDefault="00846D23" w:rsidP="00846D23">
      <w:pPr>
        <w:pStyle w:val="BodyText"/>
        <w:rPr>
          <w:rFonts w:ascii="Times New Roman" w:eastAsiaTheme="minorEastAsia" w:hAnsi="Times New Roman" w:cs="Times New Roman"/>
          <w:b/>
          <w:sz w:val="22"/>
          <w:szCs w:val="22"/>
        </w:rPr>
      </w:pPr>
      <w:r w:rsidRPr="008A7F05">
        <w:rPr>
          <w:rFonts w:ascii="Times New Roman" w:eastAsiaTheme="minorEastAsia" w:hAnsi="Times New Roman" w:cs="Times New Roman"/>
          <w:b/>
          <w:sz w:val="22"/>
          <w:szCs w:val="22"/>
        </w:rPr>
        <w:t xml:space="preserve">B(ii) – Testing parameter significance </w:t>
      </w:r>
    </w:p>
    <w:p w14:paraId="6FDAD03D" w14:textId="0A9288B1" w:rsidR="00846D23" w:rsidRPr="008A7F05" w:rsidRDefault="00846D23" w:rsidP="00846D23">
      <w:pPr>
        <w:pStyle w:val="BodyText"/>
        <w:rPr>
          <w:rFonts w:ascii="Times New Roman" w:eastAsiaTheme="minorEastAsia" w:hAnsi="Times New Roman" w:cs="Times New Roman"/>
          <w:b/>
          <w:sz w:val="22"/>
          <w:szCs w:val="22"/>
        </w:rPr>
      </w:pPr>
      <w:proofErr w:type="spellStart"/>
      <w:r w:rsidRPr="008A7F05">
        <w:rPr>
          <w:rFonts w:ascii="Times New Roman" w:eastAsiaTheme="minorEastAsia" w:hAnsi="Times New Roman" w:cs="Times New Roman"/>
          <w:b/>
          <w:sz w:val="22"/>
          <w:szCs w:val="22"/>
        </w:rPr>
        <w:t>Fama</w:t>
      </w:r>
      <w:proofErr w:type="spellEnd"/>
      <w:r w:rsidRPr="008A7F05">
        <w:rPr>
          <w:rFonts w:ascii="Times New Roman" w:eastAsiaTheme="minorEastAsia" w:hAnsi="Times New Roman" w:cs="Times New Roman"/>
          <w:b/>
          <w:sz w:val="22"/>
          <w:szCs w:val="22"/>
        </w:rPr>
        <w:t xml:space="preserve"> French Model</w:t>
      </w:r>
    </w:p>
    <w:p w14:paraId="3292B21D" w14:textId="43C861F8" w:rsidR="00846D23" w:rsidRPr="008A7F05" w:rsidRDefault="00494866" w:rsidP="00846D23">
      <w:pPr>
        <w:pStyle w:val="FirstParagraph"/>
        <w:rPr>
          <w:rFonts w:ascii="Times New Roman" w:eastAsiaTheme="minorEastAsia" w:hAnsi="Times New Roman" w:cs="Times New Roman"/>
          <w:sz w:val="22"/>
          <w:szCs w:val="22"/>
        </w:rPr>
      </w:pPr>
      <m:oMathPara>
        <m:oMath>
          <m:sSup>
            <m:sSupPr>
              <m:ctrlPr>
                <w:rPr>
                  <w:rFonts w:ascii="Cambria Math" w:hAnsi="Cambria Math" w:cs="Times New Roman"/>
                  <w:sz w:val="22"/>
                  <w:szCs w:val="22"/>
                </w:rPr>
              </m:ctrlPr>
            </m:sSupPr>
            <m:e>
              <m:groupChr>
                <m:groupChrPr>
                  <m:chr m:val="^"/>
                  <m:pos m:val="top"/>
                  <m:vertJc m:val="bot"/>
                  <m:ctrlPr>
                    <w:rPr>
                      <w:rFonts w:ascii="Cambria Math" w:hAnsi="Cambria Math" w:cs="Times New Roman"/>
                      <w:sz w:val="22"/>
                      <w:szCs w:val="22"/>
                    </w:rPr>
                  </m:ctrlPr>
                </m:groupChrPr>
                <m:e>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t</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 xml:space="preserve">ft </m:t>
                      </m:r>
                    </m:sub>
                  </m:sSub>
                </m:e>
              </m:groupChr>
            </m:e>
            <m:sup>
              <m:r>
                <w:rPr>
                  <w:rFonts w:ascii="Cambria Math" w:hAnsi="Cambria Math" w:cs="Times New Roman"/>
                  <w:sz w:val="22"/>
                  <w:szCs w:val="22"/>
                </w:rPr>
                <m:t xml:space="preserve"> </m:t>
              </m:r>
            </m:sup>
          </m:sSup>
          <m:r>
            <w:rPr>
              <w:rFonts w:ascii="Cambria Math" w:hAnsi="Cambria Math" w:cs="Times New Roman"/>
              <w:sz w:val="22"/>
              <w:szCs w:val="22"/>
            </w:rPr>
            <m:t>=</m:t>
          </m:r>
          <m:sSub>
            <m:sSubPr>
              <m:ctrlPr>
                <w:rPr>
                  <w:rFonts w:ascii="Cambria Math" w:hAnsi="Cambria Math" w:cs="Times New Roman"/>
                  <w:sz w:val="22"/>
                  <w:szCs w:val="22"/>
                </w:rPr>
              </m:ctrlPr>
            </m:sSubPr>
            <m:e>
              <m:groupChr>
                <m:groupChrPr>
                  <m:chr m:val="^"/>
                  <m:pos m:val="top"/>
                  <m:vertJc m:val="bot"/>
                  <m:ctrlPr>
                    <w:rPr>
                      <w:rFonts w:ascii="Cambria Math" w:hAnsi="Cambria Math" w:cs="Times New Roman"/>
                      <w:sz w:val="22"/>
                      <w:szCs w:val="22"/>
                    </w:rPr>
                  </m:ctrlPr>
                </m:groupChrPr>
                <m:e>
                  <m:r>
                    <w:rPr>
                      <w:rFonts w:ascii="Cambria Math" w:hAnsi="Cambria Math" w:cs="Times New Roman"/>
                      <w:sz w:val="22"/>
                      <w:szCs w:val="22"/>
                    </w:rPr>
                    <m:t>β</m:t>
                  </m:r>
                </m:e>
              </m:groupChr>
            </m:e>
            <m:sub>
              <m:r>
                <w:rPr>
                  <w:rFonts w:ascii="Cambria Math" w:hAnsi="Cambria Math" w:cs="Times New Roman"/>
                  <w:sz w:val="22"/>
                  <w:szCs w:val="22"/>
                </w:rPr>
                <m:t>M</m:t>
              </m:r>
            </m:sub>
          </m:sSub>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mt</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ft</m:t>
                  </m:r>
                </m:sub>
              </m:sSub>
            </m:e>
          </m:d>
          <m:r>
            <w:rPr>
              <w:rFonts w:ascii="Cambria Math" w:hAnsi="Cambria Math" w:cs="Times New Roman"/>
              <w:sz w:val="22"/>
              <w:szCs w:val="22"/>
            </w:rPr>
            <m:t>+</m:t>
          </m:r>
          <m:sSub>
            <m:sSubPr>
              <m:ctrlPr>
                <w:rPr>
                  <w:rFonts w:ascii="Cambria Math" w:hAnsi="Cambria Math" w:cs="Times New Roman"/>
                  <w:sz w:val="22"/>
                  <w:szCs w:val="22"/>
                </w:rPr>
              </m:ctrlPr>
            </m:sSubPr>
            <m:e>
              <m:groupChr>
                <m:groupChrPr>
                  <m:chr m:val="^"/>
                  <m:pos m:val="top"/>
                  <m:vertJc m:val="bot"/>
                  <m:ctrlPr>
                    <w:rPr>
                      <w:rFonts w:ascii="Cambria Math" w:hAnsi="Cambria Math" w:cs="Times New Roman"/>
                      <w:sz w:val="22"/>
                      <w:szCs w:val="22"/>
                    </w:rPr>
                  </m:ctrlPr>
                </m:groupChrPr>
                <m:e>
                  <m:r>
                    <w:rPr>
                      <w:rFonts w:ascii="Cambria Math" w:hAnsi="Cambria Math" w:cs="Times New Roman"/>
                      <w:sz w:val="22"/>
                      <w:szCs w:val="22"/>
                    </w:rPr>
                    <m:t>β</m:t>
                  </m:r>
                </m:e>
              </m:groupChr>
            </m:e>
            <m:sub>
              <m:r>
                <w:rPr>
                  <w:rFonts w:ascii="Cambria Math" w:hAnsi="Cambria Math" w:cs="Times New Roman"/>
                  <w:sz w:val="22"/>
                  <w:szCs w:val="22"/>
                </w:rPr>
                <m:t>s</m:t>
              </m:r>
            </m:sub>
          </m:sSub>
          <m:r>
            <w:rPr>
              <w:rFonts w:ascii="Cambria Math" w:hAnsi="Cambria Math" w:cs="Times New Roman"/>
              <w:sz w:val="22"/>
              <w:szCs w:val="22"/>
            </w:rPr>
            <m:t>SM</m:t>
          </m:r>
          <m:sSub>
            <m:sSubPr>
              <m:ctrlPr>
                <w:rPr>
                  <w:rFonts w:ascii="Cambria Math" w:hAnsi="Cambria Math" w:cs="Times New Roman"/>
                  <w:sz w:val="22"/>
                  <w:szCs w:val="22"/>
                </w:rPr>
              </m:ctrlPr>
            </m:sSubPr>
            <m:e>
              <m:r>
                <w:rPr>
                  <w:rFonts w:ascii="Cambria Math" w:hAnsi="Cambria Math" w:cs="Times New Roman"/>
                  <w:sz w:val="22"/>
                  <w:szCs w:val="22"/>
                </w:rPr>
                <m:t>B</m:t>
              </m:r>
            </m:e>
            <m:sub>
              <m:r>
                <w:rPr>
                  <w:rFonts w:ascii="Cambria Math" w:hAnsi="Cambria Math" w:cs="Times New Roman"/>
                  <w:sz w:val="22"/>
                  <w:szCs w:val="22"/>
                </w:rPr>
                <m:t>t</m:t>
              </m:r>
            </m:sub>
          </m:sSub>
          <m:r>
            <w:rPr>
              <w:rFonts w:ascii="Cambria Math" w:hAnsi="Cambria Math" w:cs="Times New Roman"/>
              <w:sz w:val="22"/>
              <w:szCs w:val="22"/>
            </w:rPr>
            <m:t>+</m:t>
          </m:r>
          <m:sSub>
            <m:sSubPr>
              <m:ctrlPr>
                <w:rPr>
                  <w:rFonts w:ascii="Cambria Math" w:hAnsi="Cambria Math" w:cs="Times New Roman"/>
                  <w:sz w:val="22"/>
                  <w:szCs w:val="22"/>
                </w:rPr>
              </m:ctrlPr>
            </m:sSubPr>
            <m:e>
              <m:groupChr>
                <m:groupChrPr>
                  <m:chr m:val="^"/>
                  <m:pos m:val="top"/>
                  <m:vertJc m:val="bot"/>
                  <m:ctrlPr>
                    <w:rPr>
                      <w:rFonts w:ascii="Cambria Math" w:hAnsi="Cambria Math" w:cs="Times New Roman"/>
                      <w:sz w:val="22"/>
                      <w:szCs w:val="22"/>
                    </w:rPr>
                  </m:ctrlPr>
                </m:groupChrPr>
                <m:e>
                  <m:r>
                    <w:rPr>
                      <w:rFonts w:ascii="Cambria Math" w:hAnsi="Cambria Math" w:cs="Times New Roman"/>
                      <w:sz w:val="22"/>
                      <w:szCs w:val="22"/>
                    </w:rPr>
                    <m:t>β</m:t>
                  </m:r>
                </m:e>
              </m:groupChr>
            </m:e>
            <m:sub>
              <m:r>
                <w:rPr>
                  <w:rFonts w:ascii="Cambria Math" w:hAnsi="Cambria Math" w:cs="Times New Roman"/>
                  <w:sz w:val="22"/>
                  <w:szCs w:val="22"/>
                </w:rPr>
                <m:t>h</m:t>
              </m:r>
            </m:sub>
          </m:sSub>
          <m:r>
            <w:rPr>
              <w:rFonts w:ascii="Cambria Math" w:hAnsi="Cambria Math" w:cs="Times New Roman"/>
              <w:sz w:val="22"/>
              <w:szCs w:val="22"/>
            </w:rPr>
            <m:t>HM</m:t>
          </m:r>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rPr>
                <m:t>t</m:t>
              </m:r>
            </m:sub>
          </m:sSub>
          <m:r>
            <w:rPr>
              <w:rFonts w:ascii="Cambria Math" w:hAnsi="Cambria Math" w:cs="Times New Roman"/>
              <w:sz w:val="22"/>
              <w:szCs w:val="22"/>
            </w:rPr>
            <m:t>+</m:t>
          </m:r>
          <m:sSub>
            <m:sSubPr>
              <m:ctrlPr>
                <w:rPr>
                  <w:rFonts w:ascii="Cambria Math" w:hAnsi="Cambria Math" w:cs="Times New Roman"/>
                  <w:sz w:val="22"/>
                  <w:szCs w:val="22"/>
                </w:rPr>
              </m:ctrlPr>
            </m:sSubPr>
            <m:e>
              <m:groupChr>
                <m:groupChrPr>
                  <m:chr m:val="^"/>
                  <m:pos m:val="top"/>
                  <m:vertJc m:val="bot"/>
                  <m:ctrlPr>
                    <w:rPr>
                      <w:rFonts w:ascii="Cambria Math" w:hAnsi="Cambria Math" w:cs="Times New Roman"/>
                      <w:sz w:val="22"/>
                      <w:szCs w:val="22"/>
                    </w:rPr>
                  </m:ctrlPr>
                </m:groupChrPr>
                <m:e>
                  <m:r>
                    <w:rPr>
                      <w:rFonts w:ascii="Cambria Math" w:hAnsi="Cambria Math" w:cs="Times New Roman"/>
                      <w:sz w:val="22"/>
                      <w:szCs w:val="22"/>
                    </w:rPr>
                    <m:t>β</m:t>
                  </m:r>
                </m:e>
              </m:groupChr>
            </m:e>
            <m:sub>
              <m:r>
                <w:rPr>
                  <w:rFonts w:ascii="Cambria Math" w:hAnsi="Cambria Math" w:cs="Times New Roman"/>
                  <w:sz w:val="22"/>
                  <w:szCs w:val="22"/>
                </w:rPr>
                <m:t>0</m:t>
              </m:r>
            </m:sub>
          </m:sSub>
        </m:oMath>
      </m:oMathPara>
    </w:p>
    <w:p w14:paraId="79633C95" w14:textId="7C446364" w:rsidR="00695835" w:rsidRPr="008A7F05" w:rsidRDefault="00FD6372" w:rsidP="00695835">
      <w:pPr>
        <w:pStyle w:val="BodyText"/>
        <w:rPr>
          <w:rFonts w:ascii="Times New Roman" w:eastAsiaTheme="minorEastAsia" w:hAnsi="Times New Roman" w:cs="Times New Roman"/>
          <w:b/>
          <w:sz w:val="22"/>
          <w:szCs w:val="22"/>
        </w:rPr>
      </w:pPr>
      <w:r w:rsidRPr="008A7F05">
        <w:rPr>
          <w:rFonts w:ascii="Times New Roman" w:eastAsiaTheme="minorEastAsia" w:hAnsi="Times New Roman" w:cs="Times New Roman"/>
          <w:b/>
          <w:sz w:val="22"/>
          <w:szCs w:val="22"/>
        </w:rPr>
        <w:t>Period 1 Jan 1989 – Dec 1997</w:t>
      </w:r>
    </w:p>
    <w:p w14:paraId="66A5E119" w14:textId="04B959F9" w:rsidR="0079324B" w:rsidRPr="008A7F05" w:rsidRDefault="0079324B" w:rsidP="00695835">
      <w:pPr>
        <w:pStyle w:val="BodyText"/>
        <w:rPr>
          <w:rFonts w:ascii="Times New Roman" w:eastAsiaTheme="minorEastAsia" w:hAnsi="Times New Roman" w:cs="Times New Roman"/>
          <w:b/>
          <w:sz w:val="22"/>
          <w:szCs w:val="22"/>
        </w:rPr>
      </w:pPr>
    </w:p>
    <w:p w14:paraId="55BD496C" w14:textId="77777777" w:rsidR="0079324B" w:rsidRPr="008A7F05" w:rsidRDefault="0079324B" w:rsidP="00695835">
      <w:pPr>
        <w:pStyle w:val="BodyText"/>
        <w:rPr>
          <w:rFonts w:ascii="Times New Roman" w:eastAsiaTheme="minorEastAsia" w:hAnsi="Times New Roman" w:cs="Times New Roman"/>
          <w:b/>
          <w:sz w:val="22"/>
          <w:szCs w:val="22"/>
        </w:rPr>
      </w:pPr>
    </w:p>
    <w:tbl>
      <w:tblPr>
        <w:tblStyle w:val="TableGrid"/>
        <w:tblpPr w:leftFromText="180" w:rightFromText="180" w:vertAnchor="page" w:horzAnchor="margin" w:tblpXSpec="center" w:tblpY="7456"/>
        <w:tblW w:w="11052" w:type="dxa"/>
        <w:tblLayout w:type="fixed"/>
        <w:tblLook w:val="04A0" w:firstRow="1" w:lastRow="0" w:firstColumn="1" w:lastColumn="0" w:noHBand="0" w:noVBand="1"/>
      </w:tblPr>
      <w:tblGrid>
        <w:gridCol w:w="876"/>
        <w:gridCol w:w="10176"/>
      </w:tblGrid>
      <w:tr w:rsidR="007D76C1" w:rsidRPr="008A7F05" w14:paraId="23E56C25" w14:textId="77777777" w:rsidTr="007D76C1">
        <w:trPr>
          <w:trHeight w:val="192"/>
        </w:trPr>
        <w:tc>
          <w:tcPr>
            <w:tcW w:w="876" w:type="dxa"/>
          </w:tcPr>
          <w:p w14:paraId="31F9A2F1" w14:textId="77777777" w:rsidR="007D76C1" w:rsidRPr="008A7F05" w:rsidRDefault="007D76C1" w:rsidP="007D76C1">
            <w:pPr>
              <w:rPr>
                <w:rFonts w:ascii="Times New Roman" w:hAnsi="Times New Roman" w:cs="Times New Roman"/>
                <w:sz w:val="18"/>
                <w:szCs w:val="18"/>
              </w:rPr>
            </w:pPr>
          </w:p>
        </w:tc>
        <w:tc>
          <w:tcPr>
            <w:tcW w:w="10176" w:type="dxa"/>
          </w:tcPr>
          <w:p w14:paraId="50ECB4EB" w14:textId="77777777" w:rsidR="007D76C1" w:rsidRPr="008A7F05" w:rsidRDefault="007D76C1" w:rsidP="007D76C1">
            <w:pPr>
              <w:rPr>
                <w:rFonts w:ascii="Times New Roman" w:hAnsi="Times New Roman" w:cs="Times New Roman"/>
                <w:sz w:val="18"/>
                <w:szCs w:val="18"/>
              </w:rPr>
            </w:pPr>
            <w:r w:rsidRPr="008A7F05">
              <w:rPr>
                <w:rFonts w:ascii="Times New Roman" w:hAnsi="Times New Roman" w:cs="Times New Roman"/>
                <w:sz w:val="18"/>
                <w:szCs w:val="18"/>
              </w:rPr>
              <w:t>PERIOD 1 (JAN 1989 – DEC 1997)</w:t>
            </w:r>
          </w:p>
        </w:tc>
      </w:tr>
      <w:tr w:rsidR="007D76C1" w:rsidRPr="008A7F05" w14:paraId="61889902" w14:textId="77777777" w:rsidTr="007D76C1">
        <w:trPr>
          <w:trHeight w:val="1288"/>
        </w:trPr>
        <w:tc>
          <w:tcPr>
            <w:tcW w:w="876" w:type="dxa"/>
          </w:tcPr>
          <w:p w14:paraId="337299F0" w14:textId="77777777" w:rsidR="007D76C1" w:rsidRPr="008A7F05" w:rsidRDefault="007D76C1" w:rsidP="007D76C1">
            <w:pPr>
              <w:rPr>
                <w:rFonts w:ascii="Times New Roman" w:hAnsi="Times New Roman" w:cs="Times New Roman"/>
                <w:sz w:val="18"/>
                <w:szCs w:val="18"/>
              </w:rPr>
            </w:pPr>
            <w:r w:rsidRPr="008A7F05">
              <w:rPr>
                <w:rFonts w:ascii="Times New Roman" w:hAnsi="Times New Roman" w:cs="Times New Roman"/>
                <w:sz w:val="18"/>
                <w:szCs w:val="18"/>
              </w:rPr>
              <w:t>CNSMR</w:t>
            </w:r>
          </w:p>
        </w:tc>
        <w:tc>
          <w:tcPr>
            <w:tcW w:w="10176" w:type="dxa"/>
          </w:tcPr>
          <w:p w14:paraId="4E886580" w14:textId="77777777" w:rsidR="007D76C1" w:rsidRPr="008A7F05" w:rsidRDefault="007D76C1" w:rsidP="007D76C1">
            <w:pPr>
              <w:pStyle w:val="BodyText"/>
              <w:rPr>
                <w:rFonts w:ascii="Times New Roman" w:eastAsiaTheme="minorEastAsia" w:hAnsi="Times New Roman" w:cs="Times New Roman"/>
                <w:b/>
                <w:sz w:val="22"/>
                <w:szCs w:val="22"/>
              </w:rPr>
            </w:pPr>
            <w:r w:rsidRPr="008A7F05">
              <w:rPr>
                <w:rFonts w:ascii="Times New Roman" w:eastAsiaTheme="minorEastAsia" w:hAnsi="Times New Roman" w:cs="Times New Roman"/>
                <w:b/>
                <w:noProof/>
                <w:sz w:val="22"/>
                <w:szCs w:val="22"/>
                <w:lang w:val="en-GB" w:eastAsia="en-GB"/>
              </w:rPr>
              <mc:AlternateContent>
                <mc:Choice Requires="wps">
                  <w:drawing>
                    <wp:anchor distT="0" distB="0" distL="114300" distR="114300" simplePos="0" relativeHeight="251782144" behindDoc="0" locked="0" layoutInCell="1" allowOverlap="1" wp14:anchorId="311221C2" wp14:editId="1FA5D982">
                      <wp:simplePos x="0" y="0"/>
                      <wp:positionH relativeFrom="column">
                        <wp:posOffset>3165475</wp:posOffset>
                      </wp:positionH>
                      <wp:positionV relativeFrom="paragraph">
                        <wp:posOffset>159385</wp:posOffset>
                      </wp:positionV>
                      <wp:extent cx="881380" cy="29337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881380" cy="293370"/>
                              </a:xfrm>
                              <a:prstGeom prst="rect">
                                <a:avLst/>
                              </a:prstGeom>
                              <a:solidFill>
                                <a:schemeClr val="lt1"/>
                              </a:solidFill>
                              <a:ln w="6350">
                                <a:noFill/>
                              </a:ln>
                            </wps:spPr>
                            <wps:txbx>
                              <w:txbxContent>
                                <w:p w14:paraId="1E1FCAEA" w14:textId="77777777" w:rsidR="007D76C1" w:rsidRDefault="007D76C1" w:rsidP="007D76C1">
                                  <w:r>
                                    <w:t>(0.065)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1221C2" id="_x0000_t202" coordsize="21600,21600" o:spt="202" path="m,l,21600r21600,l21600,xe">
                      <v:stroke joinstyle="miter"/>
                      <v:path gradientshapeok="t" o:connecttype="rect"/>
                    </v:shapetype>
                    <v:shape id="Text Box 20" o:spid="_x0000_s1026" type="#_x0000_t202" style="position:absolute;margin-left:249.25pt;margin-top:12.55pt;width:69.4pt;height:23.1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" fillcolor="white [3201]" stroked="f" strokeweight=".5pt">
                      <v:textbox>
                        <w:txbxContent>
                          <w:p w14:paraId="1E1FCAEA" w14:textId="77777777" w:rsidR="007D76C1" w:rsidRDefault="007D76C1" w:rsidP="007D76C1">
                            <w:r>
                              <w:t>(0.065)</w:t>
                            </w:r>
                          </w:p>
                        </w:txbxContent>
                      </v:textbox>
                    </v:shape>
                  </w:pict>
                </mc:Fallback>
              </mc:AlternateContent>
            </w:r>
            <w:r w:rsidRPr="008A7F05">
              <w:rPr>
                <w:rFonts w:ascii="Times New Roman" w:eastAsiaTheme="minorEastAsia" w:hAnsi="Times New Roman" w:cs="Times New Roman"/>
                <w:b/>
                <w:noProof/>
                <w:sz w:val="22"/>
                <w:szCs w:val="22"/>
                <w:lang w:val="en-GB" w:eastAsia="en-GB"/>
              </w:rPr>
              <mc:AlternateContent>
                <mc:Choice Requires="wps">
                  <w:drawing>
                    <wp:anchor distT="0" distB="0" distL="114300" distR="114300" simplePos="0" relativeHeight="251783168" behindDoc="0" locked="0" layoutInCell="1" allowOverlap="1" wp14:anchorId="38961563" wp14:editId="70BF438A">
                      <wp:simplePos x="0" y="0"/>
                      <wp:positionH relativeFrom="column">
                        <wp:posOffset>4297045</wp:posOffset>
                      </wp:positionH>
                      <wp:positionV relativeFrom="paragraph">
                        <wp:posOffset>140970</wp:posOffset>
                      </wp:positionV>
                      <wp:extent cx="881380" cy="29337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881380" cy="293370"/>
                              </a:xfrm>
                              <a:prstGeom prst="rect">
                                <a:avLst/>
                              </a:prstGeom>
                              <a:solidFill>
                                <a:schemeClr val="lt1"/>
                              </a:solidFill>
                              <a:ln w="6350">
                                <a:noFill/>
                              </a:ln>
                            </wps:spPr>
                            <wps:txbx>
                              <w:txbxContent>
                                <w:p w14:paraId="44B8323F" w14:textId="77777777" w:rsidR="007D76C1" w:rsidRDefault="007D76C1" w:rsidP="007D76C1">
                                  <w:r>
                                    <w:t>(0.042)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61563" id="Text Box 21" o:spid="_x0000_s1027" type="#_x0000_t202" style="position:absolute;margin-left:338.35pt;margin-top:11.1pt;width:69.4pt;height:23.1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" fillcolor="white [3201]" stroked="f" strokeweight=".5pt">
                      <v:textbox>
                        <w:txbxContent>
                          <w:p w14:paraId="44B8323F" w14:textId="77777777" w:rsidR="007D76C1" w:rsidRDefault="007D76C1" w:rsidP="007D76C1">
                            <w:r>
                              <w:t>(0.042)</w:t>
                            </w:r>
                          </w:p>
                        </w:txbxContent>
                      </v:textbox>
                    </v:shape>
                  </w:pict>
                </mc:Fallback>
              </mc:AlternateContent>
            </w:r>
            <w:r w:rsidRPr="008A7F05">
              <w:rPr>
                <w:rFonts w:ascii="Times New Roman" w:eastAsiaTheme="minorEastAsia" w:hAnsi="Times New Roman" w:cs="Times New Roman"/>
                <w:b/>
                <w:noProof/>
                <w:sz w:val="22"/>
                <w:szCs w:val="22"/>
                <w:lang w:val="en-GB" w:eastAsia="en-GB"/>
              </w:rPr>
              <mc:AlternateContent>
                <mc:Choice Requires="wps">
                  <w:drawing>
                    <wp:anchor distT="0" distB="0" distL="114300" distR="114300" simplePos="0" relativeHeight="251781120" behindDoc="0" locked="0" layoutInCell="1" allowOverlap="1" wp14:anchorId="748EF765" wp14:editId="2BB5DE0C">
                      <wp:simplePos x="0" y="0"/>
                      <wp:positionH relativeFrom="column">
                        <wp:posOffset>2332355</wp:posOffset>
                      </wp:positionH>
                      <wp:positionV relativeFrom="paragraph">
                        <wp:posOffset>131445</wp:posOffset>
                      </wp:positionV>
                      <wp:extent cx="881380" cy="29337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881380" cy="293370"/>
                              </a:xfrm>
                              <a:prstGeom prst="rect">
                                <a:avLst/>
                              </a:prstGeom>
                              <a:solidFill>
                                <a:schemeClr val="lt1"/>
                              </a:solidFill>
                              <a:ln w="6350">
                                <a:noFill/>
                              </a:ln>
                            </wps:spPr>
                            <wps:txbx>
                              <w:txbxContent>
                                <w:p w14:paraId="696C806A" w14:textId="77777777" w:rsidR="007D76C1" w:rsidRDefault="007D76C1" w:rsidP="007D76C1">
                                  <w:r>
                                    <w:t>(0.053)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EF765" id="Text Box 19" o:spid="_x0000_s1028" type="#_x0000_t202" style="position:absolute;margin-left:183.65pt;margin-top:10.35pt;width:69.4pt;height:23.1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" fillcolor="white [3201]" stroked="f" strokeweight=".5pt">
                      <v:textbox>
                        <w:txbxContent>
                          <w:p w14:paraId="696C806A" w14:textId="77777777" w:rsidR="007D76C1" w:rsidRDefault="007D76C1" w:rsidP="007D76C1">
                            <w:r>
                              <w:t>(0.053)</w:t>
                            </w:r>
                          </w:p>
                        </w:txbxContent>
                      </v:textbox>
                    </v:shape>
                  </w:pict>
                </mc:Fallback>
              </mc:AlternateContent>
            </w:r>
            <w:r w:rsidRPr="008A7F05">
              <w:rPr>
                <w:rFonts w:ascii="Times New Roman" w:eastAsiaTheme="minorEastAsia" w:hAnsi="Times New Roman" w:cs="Times New Roman"/>
                <w:b/>
                <w:noProof/>
                <w:sz w:val="22"/>
                <w:szCs w:val="22"/>
                <w:lang w:val="en-GB" w:eastAsia="en-GB"/>
              </w:rPr>
              <mc:AlternateContent>
                <mc:Choice Requires="wps">
                  <w:drawing>
                    <wp:anchor distT="0" distB="0" distL="114300" distR="114300" simplePos="0" relativeHeight="251780096" behindDoc="0" locked="0" layoutInCell="1" allowOverlap="1" wp14:anchorId="7B142BAD" wp14:editId="4FDC8A53">
                      <wp:simplePos x="0" y="0"/>
                      <wp:positionH relativeFrom="column">
                        <wp:posOffset>1724660</wp:posOffset>
                      </wp:positionH>
                      <wp:positionV relativeFrom="paragraph">
                        <wp:posOffset>175260</wp:posOffset>
                      </wp:positionV>
                      <wp:extent cx="881380" cy="29337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881380" cy="293370"/>
                              </a:xfrm>
                              <a:prstGeom prst="rect">
                                <a:avLst/>
                              </a:prstGeom>
                              <a:solidFill>
                                <a:schemeClr val="lt1"/>
                              </a:solidFill>
                              <a:ln w="6350">
                                <a:noFill/>
                              </a:ln>
                            </wps:spPr>
                            <wps:txbx>
                              <w:txbxContent>
                                <w:p w14:paraId="02874112" w14:textId="77777777" w:rsidR="007D76C1" w:rsidRDefault="007D76C1" w:rsidP="007D76C1">
                                  <w:r>
                                    <w:t>(0.145)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42BAD" id="Text Box 18" o:spid="_x0000_s1029" type="#_x0000_t202" style="position:absolute;margin-left:135.8pt;margin-top:13.8pt;width:69.4pt;height:23.1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" fillcolor="white [3201]" stroked="f" strokeweight=".5pt">
                      <v:textbox>
                        <w:txbxContent>
                          <w:p w14:paraId="02874112" w14:textId="77777777" w:rsidR="007D76C1" w:rsidRDefault="007D76C1" w:rsidP="007D76C1">
                            <w:r>
                              <w:t>(0.145)</w:t>
                            </w:r>
                          </w:p>
                        </w:txbxContent>
                      </v:textbox>
                    </v:shape>
                  </w:pict>
                </mc:Fallback>
              </mc:AlternateContent>
            </w:r>
          </w:p>
          <w:p w14:paraId="61AACD1E" w14:textId="77777777" w:rsidR="007D76C1" w:rsidRPr="008A7F05" w:rsidRDefault="00494866" w:rsidP="007D76C1">
            <w:pPr>
              <w:pStyle w:val="BodyText"/>
              <w:rPr>
                <w:rFonts w:ascii="Times New Roman" w:eastAsiaTheme="minorEastAsia" w:hAnsi="Times New Roman" w:cs="Times New Roman"/>
                <w:sz w:val="22"/>
                <w:szCs w:val="22"/>
              </w:rPr>
            </w:pPr>
            <m:oMathPara>
              <m:oMathParaPr>
                <m:jc m:val="center"/>
              </m:oMathParaPr>
              <m:oMath>
                <m:sSup>
                  <m:sSupPr>
                    <m:ctrlPr>
                      <w:rPr>
                        <w:rFonts w:ascii="Cambria Math" w:hAnsi="Cambria Math" w:cs="Times New Roman"/>
                        <w:sz w:val="22"/>
                        <w:szCs w:val="22"/>
                      </w:rPr>
                    </m:ctrlPr>
                  </m:sSupPr>
                  <m:e>
                    <m:groupChr>
                      <m:groupChrPr>
                        <m:chr m:val="^"/>
                        <m:pos m:val="top"/>
                        <m:vertJc m:val="bot"/>
                        <m:ctrlPr>
                          <w:rPr>
                            <w:rFonts w:ascii="Cambria Math" w:hAnsi="Cambria Math" w:cs="Times New Roman"/>
                            <w:sz w:val="22"/>
                            <w:szCs w:val="22"/>
                          </w:rPr>
                        </m:ctrlPr>
                      </m:groupChrPr>
                      <m:e>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t</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 xml:space="preserve">ft </m:t>
                            </m:r>
                          </m:sub>
                        </m:sSub>
                      </m:e>
                    </m:groupChr>
                  </m:e>
                  <m:sup>
                    <m:r>
                      <w:rPr>
                        <w:rFonts w:ascii="Cambria Math" w:hAnsi="Cambria Math" w:cs="Times New Roman"/>
                        <w:sz w:val="22"/>
                        <w:szCs w:val="22"/>
                      </w:rPr>
                      <m:t xml:space="preserve"> </m:t>
                    </m:r>
                  </m:sup>
                </m:sSup>
                <m:r>
                  <w:rPr>
                    <w:rFonts w:ascii="Cambria Math" w:hAnsi="Cambria Math" w:cs="Times New Roman"/>
                    <w:sz w:val="22"/>
                    <w:szCs w:val="22"/>
                  </w:rPr>
                  <m:t xml:space="preserve"> = </m:t>
                </m:r>
                <m:r>
                  <m:rPr>
                    <m:sty m:val="p"/>
                  </m:rPr>
                  <w:rPr>
                    <w:rFonts w:ascii="Cambria Math" w:eastAsiaTheme="minorEastAsia" w:hAnsi="Cambria Math" w:cs="Times New Roman"/>
                    <w:sz w:val="22"/>
                    <w:szCs w:val="22"/>
                  </w:rPr>
                  <m:t>0.005 +0.066</m:t>
                </m:r>
                <m:r>
                  <w:rPr>
                    <w:rFonts w:ascii="Cambria Math" w:hAnsi="Cambria Math" w:cs="Times New Roman"/>
                    <w:sz w:val="22"/>
                    <w:szCs w:val="22"/>
                  </w:rPr>
                  <m:t xml:space="preserve"> SM</m:t>
                </m:r>
                <m:sSub>
                  <m:sSubPr>
                    <m:ctrlPr>
                      <w:rPr>
                        <w:rFonts w:ascii="Cambria Math" w:hAnsi="Cambria Math" w:cs="Times New Roman"/>
                        <w:sz w:val="22"/>
                        <w:szCs w:val="22"/>
                      </w:rPr>
                    </m:ctrlPr>
                  </m:sSubPr>
                  <m:e>
                    <m:r>
                      <w:rPr>
                        <w:rFonts w:ascii="Cambria Math" w:hAnsi="Cambria Math" w:cs="Times New Roman"/>
                        <w:sz w:val="22"/>
                        <w:szCs w:val="22"/>
                      </w:rPr>
                      <m:t>B</m:t>
                    </m:r>
                  </m:e>
                  <m:sub>
                    <m:r>
                      <w:rPr>
                        <w:rFonts w:ascii="Cambria Math" w:hAnsi="Cambria Math" w:cs="Times New Roman"/>
                        <w:sz w:val="22"/>
                        <w:szCs w:val="22"/>
                      </w:rPr>
                      <m:t>t</m:t>
                    </m:r>
                  </m:sub>
                </m:sSub>
                <m:r>
                  <w:rPr>
                    <w:rFonts w:ascii="Cambria Math" w:hAnsi="Cambria Math" w:cs="Times New Roman"/>
                    <w:sz w:val="22"/>
                    <w:szCs w:val="22"/>
                  </w:rPr>
                  <m:t xml:space="preserve"> -0.134HM</m:t>
                </m:r>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rPr>
                      <m:t>t</m:t>
                    </m:r>
                  </m:sub>
                </m:sSub>
                <m:r>
                  <w:rPr>
                    <w:rFonts w:ascii="Cambria Math" w:hAnsi="Cambria Math" w:cs="Times New Roman"/>
                    <w:sz w:val="22"/>
                    <w:szCs w:val="22"/>
                  </w:rPr>
                  <m:t xml:space="preserve">  + 0.970</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mt</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ft</m:t>
                        </m:r>
                      </m:sub>
                    </m:sSub>
                  </m:e>
                </m:d>
              </m:oMath>
            </m:oMathPara>
          </w:p>
          <w:p w14:paraId="708BEE22" w14:textId="77777777" w:rsidR="007D76C1" w:rsidRPr="008A7F05" w:rsidRDefault="00494866" w:rsidP="007D76C1">
            <w:pPr>
              <w:pStyle w:val="BodyText"/>
              <w:jc w:val="center"/>
              <w:rPr>
                <w:rFonts w:ascii="Times New Roman" w:eastAsiaTheme="minorEastAsia" w:hAnsi="Times New Roman" w:cs="Times New Roman"/>
                <w:sz w:val="22"/>
                <w:szCs w:val="22"/>
              </w:rPr>
            </w:pPr>
            <m:oMathPara>
              <m:oMathParaPr>
                <m:jc m:val="center"/>
              </m:oMathParaPr>
              <m:oMath>
                <m:sSup>
                  <m:sSupPr>
                    <m:ctrlPr>
                      <w:rPr>
                        <w:rFonts w:ascii="Cambria Math" w:eastAsiaTheme="minorEastAsia" w:hAnsi="Cambria Math" w:cs="Times New Roman"/>
                        <w:sz w:val="22"/>
                        <w:szCs w:val="22"/>
                      </w:rPr>
                    </m:ctrlPr>
                  </m:sSupPr>
                  <m:e>
                    <m:r>
                      <w:rPr>
                        <w:rFonts w:ascii="Cambria Math" w:eastAsiaTheme="minorEastAsia" w:hAnsi="Cambria Math" w:cs="Times New Roman"/>
                        <w:sz w:val="22"/>
                        <w:szCs w:val="22"/>
                      </w:rPr>
                      <m:t>R</m:t>
                    </m:r>
                  </m:e>
                  <m:sup>
                    <m:r>
                      <w:rPr>
                        <w:rFonts w:ascii="Cambria Math" w:eastAsiaTheme="minorEastAsia" w:hAnsi="Cambria Math" w:cs="Times New Roman"/>
                        <w:sz w:val="22"/>
                        <w:szCs w:val="22"/>
                      </w:rPr>
                      <m:t>2</m:t>
                    </m:r>
                  </m:sup>
                </m:sSup>
                <m:r>
                  <w:rPr>
                    <w:rFonts w:ascii="Cambria Math" w:eastAsiaTheme="minorEastAsia" w:hAnsi="Cambria Math" w:cs="Times New Roman"/>
                    <w:sz w:val="22"/>
                    <w:szCs w:val="22"/>
                  </w:rPr>
                  <m:t xml:space="preserve"> = 0.869, Adjusted </m:t>
                </m:r>
                <m:sSup>
                  <m:sSupPr>
                    <m:ctrlPr>
                      <w:rPr>
                        <w:rFonts w:ascii="Cambria Math" w:eastAsiaTheme="minorEastAsia" w:hAnsi="Cambria Math" w:cs="Times New Roman"/>
                        <w:sz w:val="22"/>
                        <w:szCs w:val="22"/>
                      </w:rPr>
                    </m:ctrlPr>
                  </m:sSupPr>
                  <m:e>
                    <m:r>
                      <w:rPr>
                        <w:rFonts w:ascii="Cambria Math" w:eastAsiaTheme="minorEastAsia" w:hAnsi="Cambria Math" w:cs="Times New Roman"/>
                        <w:sz w:val="22"/>
                        <w:szCs w:val="22"/>
                      </w:rPr>
                      <m:t>R</m:t>
                    </m:r>
                  </m:e>
                  <m:sup>
                    <m:r>
                      <w:rPr>
                        <w:rFonts w:ascii="Cambria Math" w:eastAsiaTheme="minorEastAsia" w:hAnsi="Cambria Math" w:cs="Times New Roman"/>
                        <w:sz w:val="22"/>
                        <w:szCs w:val="22"/>
                      </w:rPr>
                      <m:t>2</m:t>
                    </m:r>
                  </m:sup>
                </m:sSup>
                <m:r>
                  <w:rPr>
                    <w:rFonts w:ascii="Cambria Math" w:eastAsiaTheme="minorEastAsia" w:hAnsi="Cambria Math" w:cs="Times New Roman"/>
                    <w:sz w:val="22"/>
                    <w:szCs w:val="22"/>
                  </w:rPr>
                  <m:t xml:space="preserve">=0.865 </m:t>
                </m:r>
              </m:oMath>
            </m:oMathPara>
          </w:p>
          <w:p w14:paraId="433B8051" w14:textId="77777777" w:rsidR="007D76C1" w:rsidRPr="008A7F05" w:rsidRDefault="007D76C1" w:rsidP="007D76C1">
            <w:pPr>
              <w:rPr>
                <w:rFonts w:ascii="Times New Roman" w:eastAsiaTheme="minorEastAsia" w:hAnsi="Times New Roman" w:cs="Times New Roman"/>
                <w:b/>
              </w:rPr>
            </w:pPr>
            <w:r w:rsidRPr="008A7F05">
              <w:rPr>
                <w:rFonts w:ascii="Times New Roman" w:hAnsi="Times New Roman" w:cs="Times New Roman"/>
              </w:rPr>
              <w:t>At 5% significance, only excess returns on the market (Mkt-Rf) is deemed to be significant in determining monthly excess return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ft</m:t>
                  </m:r>
                </m:sub>
              </m:sSub>
              <m:r>
                <w:rPr>
                  <w:rFonts w:ascii="Cambria Math" w:hAnsi="Cambria Math" w:cs="Times New Roman"/>
                </w:rPr>
                <m:t>)</m:t>
              </m:r>
            </m:oMath>
            <w:r w:rsidRPr="008A7F05">
              <w:rPr>
                <w:rFonts w:ascii="Times New Roman" w:eastAsiaTheme="minorEastAsia" w:hAnsi="Times New Roman" w:cs="Times New Roman"/>
              </w:rPr>
              <w:t xml:space="preserve"> for Cnsmr between January 1989 and December 1997. </w:t>
            </w:r>
          </w:p>
          <w:p w14:paraId="5CB687E7" w14:textId="77777777" w:rsidR="007D76C1" w:rsidRPr="008A7F05" w:rsidRDefault="007D76C1" w:rsidP="007D76C1">
            <w:pPr>
              <w:pStyle w:val="BodyText"/>
              <w:rPr>
                <w:rFonts w:ascii="Times New Roman" w:eastAsiaTheme="minorEastAsia" w:hAnsi="Times New Roman" w:cs="Times New Roman"/>
                <w:sz w:val="18"/>
                <w:szCs w:val="18"/>
              </w:rPr>
            </w:pPr>
          </w:p>
        </w:tc>
      </w:tr>
      <w:tr w:rsidR="007D76C1" w:rsidRPr="008A7F05" w14:paraId="05F8B3B0" w14:textId="77777777" w:rsidTr="007D76C1">
        <w:trPr>
          <w:trHeight w:val="1280"/>
        </w:trPr>
        <w:tc>
          <w:tcPr>
            <w:tcW w:w="876" w:type="dxa"/>
          </w:tcPr>
          <w:p w14:paraId="5062D7BD" w14:textId="77777777" w:rsidR="007D76C1" w:rsidRPr="008A7F05" w:rsidRDefault="007D76C1" w:rsidP="007D76C1">
            <w:pPr>
              <w:rPr>
                <w:rFonts w:ascii="Times New Roman" w:hAnsi="Times New Roman" w:cs="Times New Roman"/>
                <w:sz w:val="18"/>
                <w:szCs w:val="18"/>
              </w:rPr>
            </w:pPr>
            <w:r w:rsidRPr="008A7F05">
              <w:rPr>
                <w:rFonts w:ascii="Times New Roman" w:hAnsi="Times New Roman" w:cs="Times New Roman"/>
                <w:sz w:val="18"/>
                <w:szCs w:val="18"/>
              </w:rPr>
              <w:t>HITEC</w:t>
            </w:r>
          </w:p>
        </w:tc>
        <w:tc>
          <w:tcPr>
            <w:tcW w:w="10176" w:type="dxa"/>
          </w:tcPr>
          <w:p w14:paraId="7AFB4AB8" w14:textId="77777777" w:rsidR="007D76C1" w:rsidRPr="008A7F05" w:rsidRDefault="007D76C1" w:rsidP="007D76C1">
            <w:pPr>
              <w:pStyle w:val="BodyText"/>
              <w:rPr>
                <w:rFonts w:ascii="Times New Roman" w:eastAsiaTheme="minorEastAsia" w:hAnsi="Times New Roman" w:cs="Times New Roman"/>
                <w:b/>
                <w:sz w:val="22"/>
                <w:szCs w:val="22"/>
              </w:rPr>
            </w:pPr>
            <w:r w:rsidRPr="008A7F05">
              <w:rPr>
                <w:rFonts w:ascii="Times New Roman" w:eastAsiaTheme="minorEastAsia" w:hAnsi="Times New Roman" w:cs="Times New Roman"/>
                <w:b/>
                <w:noProof/>
                <w:sz w:val="22"/>
                <w:szCs w:val="22"/>
                <w:lang w:val="en-GB" w:eastAsia="en-GB"/>
              </w:rPr>
              <mc:AlternateContent>
                <mc:Choice Requires="wps">
                  <w:drawing>
                    <wp:anchor distT="0" distB="0" distL="114300" distR="114300" simplePos="0" relativeHeight="251786240" behindDoc="0" locked="0" layoutInCell="1" allowOverlap="1" wp14:anchorId="5AB3835E" wp14:editId="33C39899">
                      <wp:simplePos x="0" y="0"/>
                      <wp:positionH relativeFrom="column">
                        <wp:posOffset>3314065</wp:posOffset>
                      </wp:positionH>
                      <wp:positionV relativeFrom="paragraph">
                        <wp:posOffset>165100</wp:posOffset>
                      </wp:positionV>
                      <wp:extent cx="881380" cy="29337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81380" cy="293370"/>
                              </a:xfrm>
                              <a:prstGeom prst="rect">
                                <a:avLst/>
                              </a:prstGeom>
                              <a:solidFill>
                                <a:schemeClr val="lt1"/>
                              </a:solidFill>
                              <a:ln w="6350">
                                <a:noFill/>
                              </a:ln>
                            </wps:spPr>
                            <wps:txbx>
                              <w:txbxContent>
                                <w:p w14:paraId="19D80BDC" w14:textId="77777777" w:rsidR="007D76C1" w:rsidRDefault="007D76C1" w:rsidP="007D76C1">
                                  <w:r>
                                    <w:t>(0.098)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3835E" id="Text Box 25" o:spid="_x0000_s1030" type="#_x0000_t202" style="position:absolute;margin-left:260.95pt;margin-top:13pt;width:69.4pt;height:23.1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" fillcolor="white [3201]" stroked="f" strokeweight=".5pt">
                      <v:textbox>
                        <w:txbxContent>
                          <w:p w14:paraId="19D80BDC" w14:textId="77777777" w:rsidR="007D76C1" w:rsidRDefault="007D76C1" w:rsidP="007D76C1">
                            <w:r>
                              <w:t>(0.098)</w:t>
                            </w:r>
                          </w:p>
                        </w:txbxContent>
                      </v:textbox>
                    </v:shape>
                  </w:pict>
                </mc:Fallback>
              </mc:AlternateContent>
            </w:r>
            <w:r w:rsidRPr="008A7F05">
              <w:rPr>
                <w:rFonts w:ascii="Times New Roman" w:eastAsiaTheme="minorEastAsia" w:hAnsi="Times New Roman" w:cs="Times New Roman"/>
                <w:b/>
                <w:noProof/>
                <w:sz w:val="22"/>
                <w:szCs w:val="22"/>
                <w:lang w:val="en-GB" w:eastAsia="en-GB"/>
              </w:rPr>
              <mc:AlternateContent>
                <mc:Choice Requires="wps">
                  <w:drawing>
                    <wp:anchor distT="0" distB="0" distL="114300" distR="114300" simplePos="0" relativeHeight="251785216" behindDoc="0" locked="0" layoutInCell="1" allowOverlap="1" wp14:anchorId="71C1EB30" wp14:editId="376886D3">
                      <wp:simplePos x="0" y="0"/>
                      <wp:positionH relativeFrom="column">
                        <wp:posOffset>2269490</wp:posOffset>
                      </wp:positionH>
                      <wp:positionV relativeFrom="paragraph">
                        <wp:posOffset>154305</wp:posOffset>
                      </wp:positionV>
                      <wp:extent cx="881380" cy="29337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81380" cy="293370"/>
                              </a:xfrm>
                              <a:prstGeom prst="rect">
                                <a:avLst/>
                              </a:prstGeom>
                              <a:solidFill>
                                <a:schemeClr val="lt1"/>
                              </a:solidFill>
                              <a:ln w="6350">
                                <a:noFill/>
                              </a:ln>
                            </wps:spPr>
                            <wps:txbx>
                              <w:txbxContent>
                                <w:p w14:paraId="104BB2DF" w14:textId="77777777" w:rsidR="007D76C1" w:rsidRDefault="007D76C1" w:rsidP="007D76C1">
                                  <w:r>
                                    <w:t>(0.080)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1EB30" id="Text Box 24" o:spid="_x0000_s1031" type="#_x0000_t202" style="position:absolute;margin-left:178.7pt;margin-top:12.15pt;width:69.4pt;height:23.1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" fillcolor="white [3201]" stroked="f" strokeweight=".5pt">
                      <v:textbox>
                        <w:txbxContent>
                          <w:p w14:paraId="104BB2DF" w14:textId="77777777" w:rsidR="007D76C1" w:rsidRDefault="007D76C1" w:rsidP="007D76C1">
                            <w:r>
                              <w:t>(0.080)</w:t>
                            </w:r>
                          </w:p>
                        </w:txbxContent>
                      </v:textbox>
                    </v:shape>
                  </w:pict>
                </mc:Fallback>
              </mc:AlternateContent>
            </w:r>
            <w:r w:rsidRPr="008A7F05">
              <w:rPr>
                <w:rFonts w:ascii="Times New Roman" w:eastAsiaTheme="minorEastAsia" w:hAnsi="Times New Roman" w:cs="Times New Roman"/>
                <w:b/>
                <w:noProof/>
                <w:sz w:val="22"/>
                <w:szCs w:val="22"/>
                <w:lang w:val="en-GB" w:eastAsia="en-GB"/>
              </w:rPr>
              <mc:AlternateContent>
                <mc:Choice Requires="wps">
                  <w:drawing>
                    <wp:anchor distT="0" distB="0" distL="114300" distR="114300" simplePos="0" relativeHeight="251787264" behindDoc="0" locked="0" layoutInCell="1" allowOverlap="1" wp14:anchorId="40092631" wp14:editId="3A0B01F7">
                      <wp:simplePos x="0" y="0"/>
                      <wp:positionH relativeFrom="column">
                        <wp:posOffset>4097020</wp:posOffset>
                      </wp:positionH>
                      <wp:positionV relativeFrom="paragraph">
                        <wp:posOffset>158115</wp:posOffset>
                      </wp:positionV>
                      <wp:extent cx="881380" cy="29337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81380" cy="293370"/>
                              </a:xfrm>
                              <a:prstGeom prst="rect">
                                <a:avLst/>
                              </a:prstGeom>
                              <a:solidFill>
                                <a:schemeClr val="lt1"/>
                              </a:solidFill>
                              <a:ln w="6350">
                                <a:noFill/>
                              </a:ln>
                            </wps:spPr>
                            <wps:txbx>
                              <w:txbxContent>
                                <w:p w14:paraId="4319C51E" w14:textId="77777777" w:rsidR="007D76C1" w:rsidRDefault="007D76C1" w:rsidP="007D76C1">
                                  <w:r>
                                    <w:t>(0.059)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92631" id="Text Box 26" o:spid="_x0000_s1032" type="#_x0000_t202" style="position:absolute;margin-left:322.6pt;margin-top:12.45pt;width:69.4pt;height:23.1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" fillcolor="white [3201]" stroked="f" strokeweight=".5pt">
                      <v:textbox>
                        <w:txbxContent>
                          <w:p w14:paraId="4319C51E" w14:textId="77777777" w:rsidR="007D76C1" w:rsidRDefault="007D76C1" w:rsidP="007D76C1">
                            <w:r>
                              <w:t>(0.059)</w:t>
                            </w:r>
                          </w:p>
                        </w:txbxContent>
                      </v:textbox>
                    </v:shape>
                  </w:pict>
                </mc:Fallback>
              </mc:AlternateContent>
            </w:r>
            <w:r w:rsidRPr="008A7F05">
              <w:rPr>
                <w:rFonts w:ascii="Times New Roman" w:eastAsiaTheme="minorEastAsia" w:hAnsi="Times New Roman" w:cs="Times New Roman"/>
                <w:b/>
                <w:noProof/>
                <w:sz w:val="22"/>
                <w:szCs w:val="22"/>
                <w:lang w:val="en-GB" w:eastAsia="en-GB"/>
              </w:rPr>
              <mc:AlternateContent>
                <mc:Choice Requires="wps">
                  <w:drawing>
                    <wp:anchor distT="0" distB="0" distL="114300" distR="114300" simplePos="0" relativeHeight="251784192" behindDoc="0" locked="0" layoutInCell="1" allowOverlap="1" wp14:anchorId="5357243D" wp14:editId="51162B40">
                      <wp:simplePos x="0" y="0"/>
                      <wp:positionH relativeFrom="column">
                        <wp:posOffset>1412240</wp:posOffset>
                      </wp:positionH>
                      <wp:positionV relativeFrom="paragraph">
                        <wp:posOffset>148590</wp:posOffset>
                      </wp:positionV>
                      <wp:extent cx="881380" cy="29337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81380" cy="293370"/>
                              </a:xfrm>
                              <a:prstGeom prst="rect">
                                <a:avLst/>
                              </a:prstGeom>
                              <a:solidFill>
                                <a:schemeClr val="lt1"/>
                              </a:solidFill>
                              <a:ln w="6350">
                                <a:noFill/>
                              </a:ln>
                            </wps:spPr>
                            <wps:txbx>
                              <w:txbxContent>
                                <w:p w14:paraId="4EABDAE7" w14:textId="77777777" w:rsidR="007D76C1" w:rsidRDefault="007D76C1" w:rsidP="007D76C1">
                                  <w:r>
                                    <w:t>(0.170)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7243D" id="Text Box 23" o:spid="_x0000_s1033" type="#_x0000_t202" style="position:absolute;margin-left:111.2pt;margin-top:11.7pt;width:69.4pt;height:23.1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" fillcolor="white [3201]" stroked="f" strokeweight=".5pt">
                      <v:textbox>
                        <w:txbxContent>
                          <w:p w14:paraId="4EABDAE7" w14:textId="77777777" w:rsidR="007D76C1" w:rsidRDefault="007D76C1" w:rsidP="007D76C1">
                            <w:r>
                              <w:t>(0.170)</w:t>
                            </w:r>
                          </w:p>
                        </w:txbxContent>
                      </v:textbox>
                    </v:shape>
                  </w:pict>
                </mc:Fallback>
              </mc:AlternateContent>
            </w:r>
          </w:p>
          <w:p w14:paraId="156E659D" w14:textId="77777777" w:rsidR="007D76C1" w:rsidRPr="008A7F05" w:rsidRDefault="00494866" w:rsidP="007D76C1">
            <w:pPr>
              <w:pStyle w:val="BodyText"/>
              <w:rPr>
                <w:rFonts w:ascii="Times New Roman" w:eastAsiaTheme="minorEastAsia" w:hAnsi="Times New Roman" w:cs="Times New Roman"/>
                <w:b/>
                <w:sz w:val="22"/>
                <w:szCs w:val="22"/>
              </w:rPr>
            </w:pPr>
            <m:oMathPara>
              <m:oMathParaPr>
                <m:jc m:val="center"/>
              </m:oMathParaPr>
              <m:oMath>
                <m:sSup>
                  <m:sSupPr>
                    <m:ctrlPr>
                      <w:rPr>
                        <w:rFonts w:ascii="Cambria Math" w:hAnsi="Cambria Math" w:cs="Times New Roman"/>
                        <w:sz w:val="22"/>
                        <w:szCs w:val="22"/>
                      </w:rPr>
                    </m:ctrlPr>
                  </m:sSupPr>
                  <m:e>
                    <m:groupChr>
                      <m:groupChrPr>
                        <m:chr m:val="^"/>
                        <m:pos m:val="top"/>
                        <m:vertJc m:val="bot"/>
                        <m:ctrlPr>
                          <w:rPr>
                            <w:rFonts w:ascii="Cambria Math" w:hAnsi="Cambria Math" w:cs="Times New Roman"/>
                            <w:sz w:val="22"/>
                            <w:szCs w:val="22"/>
                          </w:rPr>
                        </m:ctrlPr>
                      </m:groupChrPr>
                      <m:e>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t</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 xml:space="preserve">ft </m:t>
                            </m:r>
                          </m:sub>
                        </m:sSub>
                      </m:e>
                    </m:groupChr>
                  </m:e>
                  <m:sup>
                    <m:r>
                      <w:rPr>
                        <w:rFonts w:ascii="Cambria Math" w:hAnsi="Cambria Math" w:cs="Times New Roman"/>
                        <w:sz w:val="22"/>
                        <w:szCs w:val="22"/>
                      </w:rPr>
                      <m:t xml:space="preserve"> </m:t>
                    </m:r>
                  </m:sup>
                </m:sSup>
                <m:r>
                  <w:rPr>
                    <w:rFonts w:ascii="Cambria Math" w:hAnsi="Cambria Math" w:cs="Times New Roman"/>
                    <w:sz w:val="22"/>
                    <w:szCs w:val="22"/>
                  </w:rPr>
                  <m:t xml:space="preserve"> = </m:t>
                </m:r>
                <m:r>
                  <m:rPr>
                    <m:sty m:val="p"/>
                  </m:rPr>
                  <w:rPr>
                    <w:rFonts w:ascii="Cambria Math" w:eastAsiaTheme="minorEastAsia" w:hAnsi="Cambria Math" w:cs="Times New Roman"/>
                    <w:sz w:val="22"/>
                    <w:szCs w:val="22"/>
                  </w:rPr>
                  <m:t>0.02 +0.078</m:t>
                </m:r>
                <m:r>
                  <w:rPr>
                    <w:rFonts w:ascii="Cambria Math" w:hAnsi="Cambria Math" w:cs="Times New Roman"/>
                    <w:sz w:val="22"/>
                    <w:szCs w:val="22"/>
                  </w:rPr>
                  <m:t xml:space="preserve"> SM</m:t>
                </m:r>
                <m:sSub>
                  <m:sSubPr>
                    <m:ctrlPr>
                      <w:rPr>
                        <w:rFonts w:ascii="Cambria Math" w:hAnsi="Cambria Math" w:cs="Times New Roman"/>
                        <w:sz w:val="22"/>
                        <w:szCs w:val="22"/>
                      </w:rPr>
                    </m:ctrlPr>
                  </m:sSubPr>
                  <m:e>
                    <m:r>
                      <w:rPr>
                        <w:rFonts w:ascii="Cambria Math" w:hAnsi="Cambria Math" w:cs="Times New Roman"/>
                        <w:sz w:val="22"/>
                        <w:szCs w:val="22"/>
                      </w:rPr>
                      <m:t>B</m:t>
                    </m:r>
                  </m:e>
                  <m:sub>
                    <m:r>
                      <w:rPr>
                        <w:rFonts w:ascii="Cambria Math" w:hAnsi="Cambria Math" w:cs="Times New Roman"/>
                        <w:sz w:val="22"/>
                        <w:szCs w:val="22"/>
                      </w:rPr>
                      <m:t>t</m:t>
                    </m:r>
                  </m:sub>
                </m:sSub>
                <m:r>
                  <w:rPr>
                    <w:rFonts w:ascii="Cambria Math" w:hAnsi="Cambria Math" w:cs="Times New Roman"/>
                    <w:sz w:val="22"/>
                    <w:szCs w:val="22"/>
                  </w:rPr>
                  <m:t xml:space="preserve"> -0.121HM</m:t>
                </m:r>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rPr>
                      <m:t>t</m:t>
                    </m:r>
                  </m:sub>
                </m:sSub>
                <m:r>
                  <w:rPr>
                    <w:rFonts w:ascii="Cambria Math" w:hAnsi="Cambria Math" w:cs="Times New Roman"/>
                    <w:sz w:val="22"/>
                    <w:szCs w:val="22"/>
                  </w:rPr>
                  <m:t xml:space="preserve"> + 1.06</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mt</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ft</m:t>
                        </m:r>
                      </m:sub>
                    </m:sSub>
                  </m:e>
                </m:d>
              </m:oMath>
            </m:oMathPara>
          </w:p>
          <w:p w14:paraId="473CF9BF" w14:textId="77777777" w:rsidR="007D76C1" w:rsidRPr="008A7F05" w:rsidRDefault="00494866" w:rsidP="007D76C1">
            <w:pPr>
              <w:pStyle w:val="BodyText"/>
              <w:jc w:val="center"/>
              <w:rPr>
                <w:rFonts w:ascii="Times New Roman" w:eastAsiaTheme="minorEastAsia" w:hAnsi="Times New Roman" w:cs="Times New Roman"/>
                <w:sz w:val="22"/>
                <w:szCs w:val="22"/>
              </w:rPr>
            </w:pPr>
            <m:oMathPara>
              <m:oMathParaPr>
                <m:jc m:val="center"/>
              </m:oMathParaPr>
              <m:oMath>
                <m:sSup>
                  <m:sSupPr>
                    <m:ctrlPr>
                      <w:rPr>
                        <w:rFonts w:ascii="Cambria Math" w:eastAsiaTheme="minorEastAsia" w:hAnsi="Cambria Math" w:cs="Times New Roman"/>
                        <w:sz w:val="22"/>
                        <w:szCs w:val="22"/>
                      </w:rPr>
                    </m:ctrlPr>
                  </m:sSupPr>
                  <m:e>
                    <m:r>
                      <w:rPr>
                        <w:rFonts w:ascii="Cambria Math" w:eastAsiaTheme="minorEastAsia" w:hAnsi="Cambria Math" w:cs="Times New Roman"/>
                        <w:sz w:val="22"/>
                        <w:szCs w:val="22"/>
                      </w:rPr>
                      <m:t>R</m:t>
                    </m:r>
                  </m:e>
                  <m:sup>
                    <m:r>
                      <w:rPr>
                        <w:rFonts w:ascii="Cambria Math" w:eastAsiaTheme="minorEastAsia" w:hAnsi="Cambria Math" w:cs="Times New Roman"/>
                        <w:sz w:val="22"/>
                        <w:szCs w:val="22"/>
                      </w:rPr>
                      <m:t>2</m:t>
                    </m:r>
                  </m:sup>
                </m:sSup>
                <m:r>
                  <w:rPr>
                    <w:rFonts w:ascii="Cambria Math" w:eastAsiaTheme="minorEastAsia" w:hAnsi="Cambria Math" w:cs="Times New Roman"/>
                    <w:sz w:val="22"/>
                    <w:szCs w:val="22"/>
                  </w:rPr>
                  <m:t xml:space="preserve"> = 0.824, Adjusted </m:t>
                </m:r>
                <m:sSup>
                  <m:sSupPr>
                    <m:ctrlPr>
                      <w:rPr>
                        <w:rFonts w:ascii="Cambria Math" w:eastAsiaTheme="minorEastAsia" w:hAnsi="Cambria Math" w:cs="Times New Roman"/>
                        <w:sz w:val="22"/>
                        <w:szCs w:val="22"/>
                      </w:rPr>
                    </m:ctrlPr>
                  </m:sSupPr>
                  <m:e>
                    <m:r>
                      <w:rPr>
                        <w:rFonts w:ascii="Cambria Math" w:eastAsiaTheme="minorEastAsia" w:hAnsi="Cambria Math" w:cs="Times New Roman"/>
                        <w:sz w:val="22"/>
                        <w:szCs w:val="22"/>
                      </w:rPr>
                      <m:t>R</m:t>
                    </m:r>
                  </m:e>
                  <m:sup>
                    <m:r>
                      <w:rPr>
                        <w:rFonts w:ascii="Cambria Math" w:eastAsiaTheme="minorEastAsia" w:hAnsi="Cambria Math" w:cs="Times New Roman"/>
                        <w:sz w:val="22"/>
                        <w:szCs w:val="22"/>
                      </w:rPr>
                      <m:t>2</m:t>
                    </m:r>
                  </m:sup>
                </m:sSup>
                <m:r>
                  <w:rPr>
                    <w:rFonts w:ascii="Cambria Math" w:eastAsiaTheme="minorEastAsia" w:hAnsi="Cambria Math" w:cs="Times New Roman"/>
                    <w:sz w:val="22"/>
                    <w:szCs w:val="22"/>
                  </w:rPr>
                  <m:t xml:space="preserve">=0.819 </m:t>
                </m:r>
              </m:oMath>
            </m:oMathPara>
          </w:p>
          <w:p w14:paraId="0945F9B2" w14:textId="77777777" w:rsidR="007D76C1" w:rsidRPr="008A7F05" w:rsidRDefault="007D76C1" w:rsidP="007D76C1">
            <w:pPr>
              <w:rPr>
                <w:rFonts w:ascii="Times New Roman" w:hAnsi="Times New Roman" w:cs="Times New Roman"/>
              </w:rPr>
            </w:pPr>
            <w:r w:rsidRPr="008A7F05">
              <w:rPr>
                <w:rFonts w:ascii="Times New Roman" w:hAnsi="Times New Roman" w:cs="Times New Roman"/>
              </w:rPr>
              <w:t>At 5% significance, only excess returns on the market (Mkt-Rf) is deemed to be significant in determining monthly excess return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ft</m:t>
                  </m:r>
                </m:sub>
              </m:sSub>
              <m:r>
                <w:rPr>
                  <w:rFonts w:ascii="Cambria Math" w:hAnsi="Cambria Math" w:cs="Times New Roman"/>
                </w:rPr>
                <m:t>)</m:t>
              </m:r>
            </m:oMath>
            <w:r w:rsidRPr="008A7F05">
              <w:rPr>
                <w:rFonts w:ascii="Times New Roman" w:eastAsiaTheme="minorEastAsia" w:hAnsi="Times New Roman" w:cs="Times New Roman"/>
              </w:rPr>
              <w:t xml:space="preserve"> for HiTec between January 1989 and December 1997.</w:t>
            </w:r>
          </w:p>
          <w:p w14:paraId="5C88C4F4" w14:textId="77777777" w:rsidR="007D76C1" w:rsidRPr="008A7F05" w:rsidRDefault="007D76C1" w:rsidP="007D76C1">
            <w:pPr>
              <w:pStyle w:val="BodyText"/>
              <w:rPr>
                <w:rFonts w:ascii="Times New Roman" w:hAnsi="Times New Roman" w:cs="Times New Roman"/>
                <w:sz w:val="18"/>
                <w:szCs w:val="18"/>
              </w:rPr>
            </w:pPr>
          </w:p>
        </w:tc>
      </w:tr>
    </w:tbl>
    <w:p w14:paraId="42035BBB" w14:textId="15E2F5D2" w:rsidR="00F13650" w:rsidRPr="008A7F05" w:rsidRDefault="00F13650" w:rsidP="00695835">
      <w:pPr>
        <w:pStyle w:val="BodyText"/>
        <w:rPr>
          <w:rFonts w:ascii="Times New Roman" w:eastAsiaTheme="minorEastAsia" w:hAnsi="Times New Roman" w:cs="Times New Roman"/>
          <w:b/>
          <w:sz w:val="22"/>
          <w:szCs w:val="22"/>
        </w:rPr>
      </w:pPr>
    </w:p>
    <w:p w14:paraId="0D0FFDDF" w14:textId="473503A5" w:rsidR="00695835" w:rsidRPr="008A7F05" w:rsidRDefault="00FD6372" w:rsidP="00695835">
      <w:pPr>
        <w:pStyle w:val="BodyText"/>
        <w:rPr>
          <w:rFonts w:ascii="Times New Roman" w:hAnsi="Times New Roman" w:cs="Times New Roman"/>
        </w:rPr>
      </w:pPr>
      <w:r w:rsidRPr="008A7F05">
        <w:rPr>
          <w:rFonts w:ascii="Times New Roman" w:eastAsiaTheme="minorEastAsia" w:hAnsi="Times New Roman" w:cs="Times New Roman"/>
          <w:b/>
          <w:sz w:val="22"/>
          <w:szCs w:val="22"/>
        </w:rPr>
        <w:t>Period 2 Jan 1998 – Dec 2009</w:t>
      </w:r>
    </w:p>
    <w:tbl>
      <w:tblPr>
        <w:tblStyle w:val="TableGrid"/>
        <w:tblpPr w:leftFromText="180" w:rightFromText="180" w:vertAnchor="page" w:horzAnchor="margin" w:tblpXSpec="center" w:tblpY="1846"/>
        <w:tblW w:w="10627" w:type="dxa"/>
        <w:tblLayout w:type="fixed"/>
        <w:tblLook w:val="04A0" w:firstRow="1" w:lastRow="0" w:firstColumn="1" w:lastColumn="0" w:noHBand="0" w:noVBand="1"/>
      </w:tblPr>
      <w:tblGrid>
        <w:gridCol w:w="846"/>
        <w:gridCol w:w="9781"/>
      </w:tblGrid>
      <w:tr w:rsidR="00F13650" w:rsidRPr="008A7F05" w14:paraId="05138D08" w14:textId="77777777" w:rsidTr="00F13650">
        <w:trPr>
          <w:trHeight w:val="196"/>
        </w:trPr>
        <w:tc>
          <w:tcPr>
            <w:tcW w:w="846" w:type="dxa"/>
          </w:tcPr>
          <w:p w14:paraId="3343FD58" w14:textId="77777777" w:rsidR="00F13650" w:rsidRPr="008A7F05" w:rsidRDefault="00F13650" w:rsidP="00F13650">
            <w:pPr>
              <w:rPr>
                <w:rFonts w:ascii="Times New Roman" w:hAnsi="Times New Roman" w:cs="Times New Roman"/>
                <w:sz w:val="18"/>
                <w:szCs w:val="18"/>
              </w:rPr>
            </w:pPr>
          </w:p>
        </w:tc>
        <w:tc>
          <w:tcPr>
            <w:tcW w:w="9781" w:type="dxa"/>
          </w:tcPr>
          <w:p w14:paraId="525AEBC4" w14:textId="77777777" w:rsidR="00F13650" w:rsidRPr="008A7F05" w:rsidRDefault="00F13650" w:rsidP="00F13650">
            <w:pPr>
              <w:rPr>
                <w:rFonts w:ascii="Times New Roman" w:hAnsi="Times New Roman" w:cs="Times New Roman"/>
                <w:sz w:val="18"/>
                <w:szCs w:val="18"/>
              </w:rPr>
            </w:pPr>
            <w:r w:rsidRPr="008A7F05">
              <w:rPr>
                <w:rFonts w:ascii="Times New Roman" w:hAnsi="Times New Roman" w:cs="Times New Roman"/>
                <w:sz w:val="18"/>
                <w:szCs w:val="18"/>
              </w:rPr>
              <w:t>PERIOD 2 (JAN 1989 – DEC 1997)</w:t>
            </w:r>
          </w:p>
        </w:tc>
      </w:tr>
      <w:tr w:rsidR="00F13650" w:rsidRPr="008A7F05" w14:paraId="7EF6BF9C" w14:textId="77777777" w:rsidTr="00F13650">
        <w:trPr>
          <w:trHeight w:val="1302"/>
        </w:trPr>
        <w:tc>
          <w:tcPr>
            <w:tcW w:w="846" w:type="dxa"/>
          </w:tcPr>
          <w:p w14:paraId="5A1622AD" w14:textId="77777777" w:rsidR="00F13650" w:rsidRPr="008A7F05" w:rsidRDefault="00F13650" w:rsidP="00F13650">
            <w:pPr>
              <w:rPr>
                <w:rFonts w:ascii="Times New Roman" w:hAnsi="Times New Roman" w:cs="Times New Roman"/>
                <w:sz w:val="18"/>
                <w:szCs w:val="18"/>
              </w:rPr>
            </w:pPr>
            <w:r w:rsidRPr="008A7F05">
              <w:rPr>
                <w:rFonts w:ascii="Times New Roman" w:hAnsi="Times New Roman" w:cs="Times New Roman"/>
                <w:sz w:val="18"/>
                <w:szCs w:val="18"/>
              </w:rPr>
              <w:t>CNSMR</w:t>
            </w:r>
          </w:p>
        </w:tc>
        <w:tc>
          <w:tcPr>
            <w:tcW w:w="9781" w:type="dxa"/>
          </w:tcPr>
          <w:p w14:paraId="1E3D3E96" w14:textId="77777777" w:rsidR="00F13650" w:rsidRPr="008A7F05" w:rsidRDefault="00F13650" w:rsidP="00F13650">
            <w:pPr>
              <w:pStyle w:val="BodyText"/>
              <w:rPr>
                <w:rFonts w:ascii="Times New Roman" w:eastAsiaTheme="minorEastAsia" w:hAnsi="Times New Roman" w:cs="Times New Roman"/>
                <w:b/>
                <w:sz w:val="22"/>
                <w:szCs w:val="22"/>
              </w:rPr>
            </w:pPr>
            <w:r w:rsidRPr="008A7F05">
              <w:rPr>
                <w:rFonts w:ascii="Times New Roman" w:hAnsi="Times New Roman" w:cs="Times New Roman"/>
                <w:noProof/>
                <w:sz w:val="22"/>
                <w:szCs w:val="22"/>
                <w:lang w:val="en-GB" w:eastAsia="en-GB"/>
              </w:rPr>
              <mc:AlternateContent>
                <mc:Choice Requires="wps">
                  <w:drawing>
                    <wp:anchor distT="0" distB="0" distL="114300" distR="114300" simplePos="0" relativeHeight="251773952" behindDoc="0" locked="0" layoutInCell="1" allowOverlap="1" wp14:anchorId="2E5E74DF" wp14:editId="78B663C1">
                      <wp:simplePos x="0" y="0"/>
                      <wp:positionH relativeFrom="column">
                        <wp:posOffset>4189730</wp:posOffset>
                      </wp:positionH>
                      <wp:positionV relativeFrom="paragraph">
                        <wp:posOffset>149225</wp:posOffset>
                      </wp:positionV>
                      <wp:extent cx="881380" cy="29337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881380" cy="293370"/>
                              </a:xfrm>
                              <a:prstGeom prst="rect">
                                <a:avLst/>
                              </a:prstGeom>
                              <a:solidFill>
                                <a:schemeClr val="lt1"/>
                              </a:solidFill>
                              <a:ln w="6350">
                                <a:noFill/>
                              </a:ln>
                            </wps:spPr>
                            <wps:txbx>
                              <w:txbxContent>
                                <w:p w14:paraId="6D4DF0AB" w14:textId="77777777" w:rsidR="00F13650" w:rsidRDefault="00F13650" w:rsidP="00F13650">
                                  <w:r>
                                    <w:t>(0.034)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E74DF" id="Text Box 35" o:spid="_x0000_s1034" type="#_x0000_t202" style="position:absolute;margin-left:329.9pt;margin-top:11.75pt;width:69.4pt;height:23.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" fillcolor="white [3201]" stroked="f" strokeweight=".5pt">
                      <v:textbox>
                        <w:txbxContent>
                          <w:p w14:paraId="6D4DF0AB" w14:textId="77777777" w:rsidR="00F13650" w:rsidRDefault="00F13650" w:rsidP="00F13650">
                            <w:r>
                              <w:t>(0.034)</w:t>
                            </w:r>
                          </w:p>
                        </w:txbxContent>
                      </v:textbox>
                    </v:shape>
                  </w:pict>
                </mc:Fallback>
              </mc:AlternateContent>
            </w:r>
            <w:r w:rsidRPr="008A7F05">
              <w:rPr>
                <w:rFonts w:ascii="Times New Roman" w:hAnsi="Times New Roman" w:cs="Times New Roman"/>
                <w:noProof/>
                <w:sz w:val="22"/>
                <w:szCs w:val="22"/>
                <w:lang w:val="en-GB" w:eastAsia="en-GB"/>
              </w:rPr>
              <mc:AlternateContent>
                <mc:Choice Requires="wps">
                  <w:drawing>
                    <wp:anchor distT="0" distB="0" distL="114300" distR="114300" simplePos="0" relativeHeight="251772928" behindDoc="0" locked="0" layoutInCell="1" allowOverlap="1" wp14:anchorId="081DCDAA" wp14:editId="7A67B19F">
                      <wp:simplePos x="0" y="0"/>
                      <wp:positionH relativeFrom="column">
                        <wp:posOffset>3126105</wp:posOffset>
                      </wp:positionH>
                      <wp:positionV relativeFrom="paragraph">
                        <wp:posOffset>144780</wp:posOffset>
                      </wp:positionV>
                      <wp:extent cx="881380" cy="29337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881380" cy="293370"/>
                              </a:xfrm>
                              <a:prstGeom prst="rect">
                                <a:avLst/>
                              </a:prstGeom>
                              <a:solidFill>
                                <a:schemeClr val="lt1"/>
                              </a:solidFill>
                              <a:ln w="6350">
                                <a:noFill/>
                              </a:ln>
                            </wps:spPr>
                            <wps:txbx>
                              <w:txbxContent>
                                <w:p w14:paraId="6216B81F" w14:textId="77777777" w:rsidR="00F13650" w:rsidRDefault="00F13650" w:rsidP="00F13650">
                                  <w:r>
                                    <w:t>(0.047)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DCDAA" id="Text Box 34" o:spid="_x0000_s1035" type="#_x0000_t202" style="position:absolute;margin-left:246.15pt;margin-top:11.4pt;width:69.4pt;height:23.1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" fillcolor="white [3201]" stroked="f" strokeweight=".5pt">
                      <v:textbox>
                        <w:txbxContent>
                          <w:p w14:paraId="6216B81F" w14:textId="77777777" w:rsidR="00F13650" w:rsidRDefault="00F13650" w:rsidP="00F13650">
                            <w:r>
                              <w:t>(0.047)</w:t>
                            </w:r>
                          </w:p>
                        </w:txbxContent>
                      </v:textbox>
                    </v:shape>
                  </w:pict>
                </mc:Fallback>
              </mc:AlternateContent>
            </w:r>
            <w:r w:rsidRPr="008A7F05">
              <w:rPr>
                <w:rFonts w:ascii="Times New Roman" w:hAnsi="Times New Roman" w:cs="Times New Roman"/>
                <w:noProof/>
                <w:sz w:val="22"/>
                <w:szCs w:val="22"/>
                <w:lang w:val="en-GB" w:eastAsia="en-GB"/>
              </w:rPr>
              <mc:AlternateContent>
                <mc:Choice Requires="wps">
                  <w:drawing>
                    <wp:anchor distT="0" distB="0" distL="114300" distR="114300" simplePos="0" relativeHeight="251771904" behindDoc="0" locked="0" layoutInCell="1" allowOverlap="1" wp14:anchorId="771609CF" wp14:editId="23833D84">
                      <wp:simplePos x="0" y="0"/>
                      <wp:positionH relativeFrom="column">
                        <wp:posOffset>2295525</wp:posOffset>
                      </wp:positionH>
                      <wp:positionV relativeFrom="paragraph">
                        <wp:posOffset>141605</wp:posOffset>
                      </wp:positionV>
                      <wp:extent cx="881380" cy="29337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881380" cy="293370"/>
                              </a:xfrm>
                              <a:prstGeom prst="rect">
                                <a:avLst/>
                              </a:prstGeom>
                              <a:solidFill>
                                <a:schemeClr val="lt1"/>
                              </a:solidFill>
                              <a:ln w="6350">
                                <a:noFill/>
                              </a:ln>
                            </wps:spPr>
                            <wps:txbx>
                              <w:txbxContent>
                                <w:p w14:paraId="1CA25B99" w14:textId="77777777" w:rsidR="00F13650" w:rsidRDefault="00F13650" w:rsidP="00F13650">
                                  <w:r>
                                    <w:t>(0.044)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609CF" id="Text Box 33" o:spid="_x0000_s1036" type="#_x0000_t202" style="position:absolute;margin-left:180.75pt;margin-top:11.15pt;width:69.4pt;height:23.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" fillcolor="white [3201]" stroked="f" strokeweight=".5pt">
                      <v:textbox>
                        <w:txbxContent>
                          <w:p w14:paraId="1CA25B99" w14:textId="77777777" w:rsidR="00F13650" w:rsidRDefault="00F13650" w:rsidP="00F13650">
                            <w:r>
                              <w:t>(0.044)</w:t>
                            </w:r>
                          </w:p>
                        </w:txbxContent>
                      </v:textbox>
                    </v:shape>
                  </w:pict>
                </mc:Fallback>
              </mc:AlternateContent>
            </w:r>
            <w:r w:rsidRPr="008A7F05">
              <w:rPr>
                <w:rFonts w:ascii="Times New Roman" w:hAnsi="Times New Roman" w:cs="Times New Roman"/>
                <w:noProof/>
                <w:sz w:val="22"/>
                <w:szCs w:val="22"/>
                <w:lang w:val="en-GB" w:eastAsia="en-GB"/>
              </w:rPr>
              <mc:AlternateContent>
                <mc:Choice Requires="wps">
                  <w:drawing>
                    <wp:anchor distT="0" distB="0" distL="114300" distR="114300" simplePos="0" relativeHeight="251770880" behindDoc="0" locked="0" layoutInCell="1" allowOverlap="1" wp14:anchorId="7CDBB968" wp14:editId="1464BD6D">
                      <wp:simplePos x="0" y="0"/>
                      <wp:positionH relativeFrom="column">
                        <wp:posOffset>1568450</wp:posOffset>
                      </wp:positionH>
                      <wp:positionV relativeFrom="paragraph">
                        <wp:posOffset>170180</wp:posOffset>
                      </wp:positionV>
                      <wp:extent cx="881380" cy="29337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881380" cy="293370"/>
                              </a:xfrm>
                              <a:prstGeom prst="rect">
                                <a:avLst/>
                              </a:prstGeom>
                              <a:solidFill>
                                <a:schemeClr val="lt1"/>
                              </a:solidFill>
                              <a:ln w="6350">
                                <a:noFill/>
                              </a:ln>
                            </wps:spPr>
                            <wps:txbx>
                              <w:txbxContent>
                                <w:p w14:paraId="1BA0CA5C" w14:textId="77777777" w:rsidR="00F13650" w:rsidRDefault="00F13650" w:rsidP="00F13650">
                                  <w:r>
                                    <w:t>(0.163)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BB968" id="Text Box 32" o:spid="_x0000_s1037" type="#_x0000_t202" style="position:absolute;margin-left:123.5pt;margin-top:13.4pt;width:69.4pt;height:23.1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" fillcolor="white [3201]" stroked="f" strokeweight=".5pt">
                      <v:textbox>
                        <w:txbxContent>
                          <w:p w14:paraId="1BA0CA5C" w14:textId="77777777" w:rsidR="00F13650" w:rsidRDefault="00F13650" w:rsidP="00F13650">
                            <w:r>
                              <w:t>(0.163)</w:t>
                            </w:r>
                          </w:p>
                        </w:txbxContent>
                      </v:textbox>
                    </v:shape>
                  </w:pict>
                </mc:Fallback>
              </mc:AlternateContent>
            </w:r>
          </w:p>
          <w:p w14:paraId="2E96BE02" w14:textId="77777777" w:rsidR="00F13650" w:rsidRPr="008A7F05" w:rsidRDefault="00494866" w:rsidP="00F13650">
            <w:pPr>
              <w:pStyle w:val="BodyText"/>
              <w:rPr>
                <w:rFonts w:ascii="Times New Roman" w:eastAsiaTheme="minorEastAsia" w:hAnsi="Times New Roman" w:cs="Times New Roman"/>
                <w:b/>
                <w:sz w:val="22"/>
                <w:szCs w:val="22"/>
              </w:rPr>
            </w:pPr>
            <m:oMathPara>
              <m:oMathParaPr>
                <m:jc m:val="center"/>
              </m:oMathParaPr>
              <m:oMath>
                <m:sSup>
                  <m:sSupPr>
                    <m:ctrlPr>
                      <w:rPr>
                        <w:rFonts w:ascii="Cambria Math" w:hAnsi="Cambria Math" w:cs="Times New Roman"/>
                        <w:sz w:val="22"/>
                        <w:szCs w:val="22"/>
                      </w:rPr>
                    </m:ctrlPr>
                  </m:sSupPr>
                  <m:e>
                    <m:groupChr>
                      <m:groupChrPr>
                        <m:chr m:val="^"/>
                        <m:pos m:val="top"/>
                        <m:vertJc m:val="bot"/>
                        <m:ctrlPr>
                          <w:rPr>
                            <w:rFonts w:ascii="Cambria Math" w:hAnsi="Cambria Math" w:cs="Times New Roman"/>
                            <w:sz w:val="22"/>
                            <w:szCs w:val="22"/>
                          </w:rPr>
                        </m:ctrlPr>
                      </m:groupChrPr>
                      <m:e>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t</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 xml:space="preserve">ft </m:t>
                            </m:r>
                          </m:sub>
                        </m:sSub>
                      </m:e>
                    </m:groupChr>
                  </m:e>
                  <m:sup>
                    <m:r>
                      <w:rPr>
                        <w:rFonts w:ascii="Cambria Math" w:hAnsi="Cambria Math" w:cs="Times New Roman"/>
                        <w:sz w:val="22"/>
                        <w:szCs w:val="22"/>
                      </w:rPr>
                      <m:t xml:space="preserve"> </m:t>
                    </m:r>
                  </m:sup>
                </m:sSup>
                <m:r>
                  <w:rPr>
                    <w:rFonts w:ascii="Cambria Math" w:hAnsi="Cambria Math" w:cs="Times New Roman"/>
                    <w:sz w:val="22"/>
                    <w:szCs w:val="22"/>
                  </w:rPr>
                  <m:t xml:space="preserve"> = </m:t>
                </m:r>
                <m:r>
                  <m:rPr>
                    <m:sty m:val="p"/>
                  </m:rPr>
                  <w:rPr>
                    <w:rFonts w:ascii="Cambria Math" w:eastAsiaTheme="minorEastAsia" w:hAnsi="Cambria Math" w:cs="Times New Roman"/>
                    <w:sz w:val="22"/>
                    <w:szCs w:val="22"/>
                  </w:rPr>
                  <m:t>0.074 - 0.071</m:t>
                </m:r>
                <m:r>
                  <w:rPr>
                    <w:rFonts w:ascii="Cambria Math" w:hAnsi="Cambria Math" w:cs="Times New Roman"/>
                    <w:sz w:val="22"/>
                    <w:szCs w:val="22"/>
                  </w:rPr>
                  <m:t>SM</m:t>
                </m:r>
                <m:sSub>
                  <m:sSubPr>
                    <m:ctrlPr>
                      <w:rPr>
                        <w:rFonts w:ascii="Cambria Math" w:hAnsi="Cambria Math" w:cs="Times New Roman"/>
                        <w:sz w:val="22"/>
                        <w:szCs w:val="22"/>
                      </w:rPr>
                    </m:ctrlPr>
                  </m:sSubPr>
                  <m:e>
                    <m:r>
                      <w:rPr>
                        <w:rFonts w:ascii="Cambria Math" w:hAnsi="Cambria Math" w:cs="Times New Roman"/>
                        <w:sz w:val="22"/>
                        <w:szCs w:val="22"/>
                      </w:rPr>
                      <m:t>B</m:t>
                    </m:r>
                  </m:e>
                  <m:sub>
                    <m:r>
                      <w:rPr>
                        <w:rFonts w:ascii="Cambria Math" w:hAnsi="Cambria Math" w:cs="Times New Roman"/>
                        <w:sz w:val="22"/>
                        <w:szCs w:val="22"/>
                      </w:rPr>
                      <m:t>t</m:t>
                    </m:r>
                  </m:sub>
                </m:sSub>
                <m:r>
                  <w:rPr>
                    <w:rFonts w:ascii="Cambria Math" w:hAnsi="Cambria Math" w:cs="Times New Roman"/>
                    <w:sz w:val="22"/>
                    <w:szCs w:val="22"/>
                  </w:rPr>
                  <m:t xml:space="preserve"> +0.317HM</m:t>
                </m:r>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rPr>
                      <m:t>t</m:t>
                    </m:r>
                  </m:sub>
                </m:sSub>
                <m:r>
                  <w:rPr>
                    <w:rFonts w:ascii="Cambria Math" w:hAnsi="Cambria Math" w:cs="Times New Roman"/>
                    <w:sz w:val="22"/>
                    <w:szCs w:val="22"/>
                  </w:rPr>
                  <m:t xml:space="preserve"> + 0.790</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mt</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ft</m:t>
                        </m:r>
                      </m:sub>
                    </m:sSub>
                  </m:e>
                </m:d>
              </m:oMath>
            </m:oMathPara>
          </w:p>
          <w:p w14:paraId="6804316F" w14:textId="77777777" w:rsidR="00F13650" w:rsidRPr="008A7F05" w:rsidRDefault="00494866" w:rsidP="00F13650">
            <w:pPr>
              <w:pStyle w:val="BodyText"/>
              <w:jc w:val="center"/>
              <w:rPr>
                <w:rFonts w:ascii="Times New Roman" w:eastAsiaTheme="minorEastAsia" w:hAnsi="Times New Roman" w:cs="Times New Roman"/>
                <w:sz w:val="22"/>
                <w:szCs w:val="22"/>
              </w:rPr>
            </w:pPr>
            <m:oMath>
              <m:sSup>
                <m:sSupPr>
                  <m:ctrlPr>
                    <w:rPr>
                      <w:rFonts w:ascii="Cambria Math" w:eastAsiaTheme="minorEastAsia" w:hAnsi="Cambria Math" w:cs="Times New Roman"/>
                      <w:sz w:val="22"/>
                      <w:szCs w:val="22"/>
                    </w:rPr>
                  </m:ctrlPr>
                </m:sSupPr>
                <m:e>
                  <m:r>
                    <w:rPr>
                      <w:rFonts w:ascii="Cambria Math" w:eastAsiaTheme="minorEastAsia" w:hAnsi="Cambria Math" w:cs="Times New Roman"/>
                      <w:sz w:val="22"/>
                      <w:szCs w:val="22"/>
                    </w:rPr>
                    <m:t>R</m:t>
                  </m:r>
                </m:e>
                <m:sup>
                  <m:r>
                    <w:rPr>
                      <w:rFonts w:ascii="Cambria Math" w:eastAsiaTheme="minorEastAsia" w:hAnsi="Cambria Math" w:cs="Times New Roman"/>
                      <w:sz w:val="22"/>
                      <w:szCs w:val="22"/>
                    </w:rPr>
                    <m:t>2</m:t>
                  </m:r>
                </m:sup>
              </m:sSup>
              <m:r>
                <w:rPr>
                  <w:rFonts w:ascii="Cambria Math" w:eastAsiaTheme="minorEastAsia" w:hAnsi="Cambria Math" w:cs="Times New Roman"/>
                  <w:sz w:val="22"/>
                  <w:szCs w:val="22"/>
                </w:rPr>
                <m:t xml:space="preserve"> = 0.80</m:t>
              </m:r>
            </m:oMath>
            <w:r w:rsidR="00F13650" w:rsidRPr="008A7F05">
              <w:rPr>
                <w:rFonts w:ascii="Times New Roman" w:eastAsiaTheme="minorEastAsia" w:hAnsi="Times New Roman" w:cs="Times New Roman"/>
                <w:sz w:val="22"/>
                <w:szCs w:val="22"/>
              </w:rPr>
              <w:t xml:space="preserve">, </w:t>
            </w:r>
            <m:oMath>
              <m:r>
                <w:rPr>
                  <w:rFonts w:ascii="Cambria Math" w:eastAsiaTheme="minorEastAsia" w:hAnsi="Cambria Math" w:cs="Times New Roman"/>
                  <w:sz w:val="22"/>
                  <w:szCs w:val="22"/>
                </w:rPr>
                <m:t xml:space="preserve"> Adjusted </m:t>
              </m:r>
              <m:sSup>
                <m:sSupPr>
                  <m:ctrlPr>
                    <w:rPr>
                      <w:rFonts w:ascii="Cambria Math" w:eastAsiaTheme="minorEastAsia" w:hAnsi="Cambria Math" w:cs="Times New Roman"/>
                      <w:sz w:val="22"/>
                      <w:szCs w:val="22"/>
                    </w:rPr>
                  </m:ctrlPr>
                </m:sSupPr>
                <m:e>
                  <m:r>
                    <w:rPr>
                      <w:rFonts w:ascii="Cambria Math" w:eastAsiaTheme="minorEastAsia" w:hAnsi="Cambria Math" w:cs="Times New Roman"/>
                      <w:sz w:val="22"/>
                      <w:szCs w:val="22"/>
                    </w:rPr>
                    <m:t>R</m:t>
                  </m:r>
                </m:e>
                <m:sup>
                  <m:r>
                    <w:rPr>
                      <w:rFonts w:ascii="Cambria Math" w:eastAsiaTheme="minorEastAsia" w:hAnsi="Cambria Math" w:cs="Times New Roman"/>
                      <w:sz w:val="22"/>
                      <w:szCs w:val="22"/>
                    </w:rPr>
                    <m:t>2</m:t>
                  </m:r>
                </m:sup>
              </m:sSup>
              <m:r>
                <w:rPr>
                  <w:rFonts w:ascii="Cambria Math" w:eastAsiaTheme="minorEastAsia" w:hAnsi="Cambria Math" w:cs="Times New Roman"/>
                  <w:sz w:val="22"/>
                  <w:szCs w:val="22"/>
                </w:rPr>
                <m:t>=0.794</m:t>
              </m:r>
            </m:oMath>
          </w:p>
          <w:p w14:paraId="03E95FF2" w14:textId="77777777" w:rsidR="00F13650" w:rsidRPr="008A7F05" w:rsidRDefault="00F13650" w:rsidP="00F13650">
            <w:pPr>
              <w:rPr>
                <w:rFonts w:ascii="Times New Roman" w:hAnsi="Times New Roman" w:cs="Times New Roman"/>
              </w:rPr>
            </w:pPr>
            <w:r w:rsidRPr="008A7F05">
              <w:rPr>
                <w:rFonts w:ascii="Times New Roman" w:hAnsi="Times New Roman" w:cs="Times New Roman"/>
              </w:rPr>
              <w:t>At 5% significance, excess returns on the market (Mkt-Rf) and High Minus Low (HML) are deemed to be significant in determining monthly excess return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ft</m:t>
                  </m:r>
                </m:sub>
              </m:sSub>
              <m:r>
                <w:rPr>
                  <w:rFonts w:ascii="Cambria Math" w:hAnsi="Cambria Math" w:cs="Times New Roman"/>
                </w:rPr>
                <m:t>)</m:t>
              </m:r>
            </m:oMath>
            <w:r w:rsidRPr="008A7F05">
              <w:rPr>
                <w:rFonts w:ascii="Times New Roman" w:eastAsiaTheme="minorEastAsia" w:hAnsi="Times New Roman" w:cs="Times New Roman"/>
              </w:rPr>
              <w:t xml:space="preserve"> for Cnsmr between January 1998 and December 2009</w:t>
            </w:r>
          </w:p>
          <w:p w14:paraId="2B127A9E" w14:textId="77777777" w:rsidR="00F13650" w:rsidRPr="008A7F05" w:rsidRDefault="00F13650" w:rsidP="00F13650">
            <w:pPr>
              <w:pStyle w:val="BodyText"/>
              <w:rPr>
                <w:rFonts w:ascii="Times New Roman" w:eastAsiaTheme="minorEastAsia" w:hAnsi="Times New Roman" w:cs="Times New Roman"/>
                <w:sz w:val="18"/>
                <w:szCs w:val="18"/>
              </w:rPr>
            </w:pPr>
          </w:p>
        </w:tc>
      </w:tr>
      <w:tr w:rsidR="00F13650" w:rsidRPr="008A7F05" w14:paraId="6BAEDCEE" w14:textId="77777777" w:rsidTr="00F13650">
        <w:trPr>
          <w:trHeight w:val="888"/>
        </w:trPr>
        <w:tc>
          <w:tcPr>
            <w:tcW w:w="846" w:type="dxa"/>
          </w:tcPr>
          <w:p w14:paraId="5B21B70F" w14:textId="77777777" w:rsidR="00F13650" w:rsidRPr="008A7F05" w:rsidRDefault="00F13650" w:rsidP="00F13650">
            <w:pPr>
              <w:rPr>
                <w:rFonts w:ascii="Times New Roman" w:hAnsi="Times New Roman" w:cs="Times New Roman"/>
                <w:sz w:val="18"/>
                <w:szCs w:val="18"/>
              </w:rPr>
            </w:pPr>
            <w:r w:rsidRPr="008A7F05">
              <w:rPr>
                <w:rFonts w:ascii="Times New Roman" w:hAnsi="Times New Roman" w:cs="Times New Roman"/>
                <w:sz w:val="18"/>
                <w:szCs w:val="18"/>
              </w:rPr>
              <w:t>HITEC</w:t>
            </w:r>
          </w:p>
        </w:tc>
        <w:tc>
          <w:tcPr>
            <w:tcW w:w="9781" w:type="dxa"/>
          </w:tcPr>
          <w:p w14:paraId="3778B02A" w14:textId="77777777" w:rsidR="00F13650" w:rsidRPr="008A7F05" w:rsidRDefault="00F13650" w:rsidP="00F13650">
            <w:pPr>
              <w:rPr>
                <w:rFonts w:ascii="Times New Roman" w:hAnsi="Times New Roman" w:cs="Times New Roman"/>
              </w:rPr>
            </w:pPr>
          </w:p>
          <w:p w14:paraId="2C0AFC72" w14:textId="77777777" w:rsidR="00F13650" w:rsidRPr="008A7F05" w:rsidRDefault="00F13650" w:rsidP="00F13650">
            <w:pPr>
              <w:rPr>
                <w:rFonts w:ascii="Times New Roman" w:hAnsi="Times New Roman" w:cs="Times New Roman"/>
                <w:b/>
              </w:rPr>
            </w:pPr>
            <w:r w:rsidRPr="008A7F05">
              <w:rPr>
                <w:rFonts w:ascii="Times New Roman" w:hAnsi="Times New Roman" w:cs="Times New Roman"/>
                <w:noProof/>
                <w:lang w:val="en-GB" w:eastAsia="en-GB"/>
              </w:rPr>
              <mc:AlternateContent>
                <mc:Choice Requires="wps">
                  <w:drawing>
                    <wp:anchor distT="0" distB="0" distL="114300" distR="114300" simplePos="0" relativeHeight="251778048" behindDoc="0" locked="0" layoutInCell="1" allowOverlap="1" wp14:anchorId="77C3AEC6" wp14:editId="2914DA44">
                      <wp:simplePos x="0" y="0"/>
                      <wp:positionH relativeFrom="column">
                        <wp:posOffset>4371975</wp:posOffset>
                      </wp:positionH>
                      <wp:positionV relativeFrom="paragraph">
                        <wp:posOffset>48895</wp:posOffset>
                      </wp:positionV>
                      <wp:extent cx="881380" cy="29337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881380" cy="293370"/>
                              </a:xfrm>
                              <a:prstGeom prst="rect">
                                <a:avLst/>
                              </a:prstGeom>
                              <a:solidFill>
                                <a:schemeClr val="lt1"/>
                              </a:solidFill>
                              <a:ln w="6350">
                                <a:noFill/>
                              </a:ln>
                            </wps:spPr>
                            <wps:txbx>
                              <w:txbxContent>
                                <w:p w14:paraId="027FF3BB" w14:textId="77777777" w:rsidR="00F13650" w:rsidRDefault="00F13650" w:rsidP="00F13650">
                                  <w:r>
                                    <w:t>(0.054)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3AEC6" id="Text Box 44" o:spid="_x0000_s1038" type="#_x0000_t202" style="position:absolute;margin-left:344.25pt;margin-top:3.85pt;width:69.4pt;height:23.1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" fillcolor="white [3201]" stroked="f" strokeweight=".5pt">
                      <v:textbox>
                        <w:txbxContent>
                          <w:p w14:paraId="027FF3BB" w14:textId="77777777" w:rsidR="00F13650" w:rsidRDefault="00F13650" w:rsidP="00F13650">
                            <w:r>
                              <w:t>(0.054)</w:t>
                            </w:r>
                          </w:p>
                        </w:txbxContent>
                      </v:textbox>
                    </v:shape>
                  </w:pict>
                </mc:Fallback>
              </mc:AlternateContent>
            </w:r>
            <w:r w:rsidRPr="008A7F05">
              <w:rPr>
                <w:rFonts w:ascii="Times New Roman" w:hAnsi="Times New Roman" w:cs="Times New Roman"/>
                <w:noProof/>
                <w:lang w:val="en-GB" w:eastAsia="en-GB"/>
              </w:rPr>
              <mc:AlternateContent>
                <mc:Choice Requires="wps">
                  <w:drawing>
                    <wp:anchor distT="0" distB="0" distL="114300" distR="114300" simplePos="0" relativeHeight="251777024" behindDoc="0" locked="0" layoutInCell="1" allowOverlap="1" wp14:anchorId="200631C1" wp14:editId="28AF84CB">
                      <wp:simplePos x="0" y="0"/>
                      <wp:positionH relativeFrom="column">
                        <wp:posOffset>3218815</wp:posOffset>
                      </wp:positionH>
                      <wp:positionV relativeFrom="paragraph">
                        <wp:posOffset>38735</wp:posOffset>
                      </wp:positionV>
                      <wp:extent cx="881380" cy="29337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881380" cy="293370"/>
                              </a:xfrm>
                              <a:prstGeom prst="rect">
                                <a:avLst/>
                              </a:prstGeom>
                              <a:solidFill>
                                <a:schemeClr val="lt1"/>
                              </a:solidFill>
                              <a:ln w="6350">
                                <a:noFill/>
                              </a:ln>
                            </wps:spPr>
                            <wps:txbx>
                              <w:txbxContent>
                                <w:p w14:paraId="01B60B47" w14:textId="77777777" w:rsidR="00F13650" w:rsidRDefault="00F13650" w:rsidP="00F13650">
                                  <w:r>
                                    <w:t>(0.062)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631C1" id="Text Box 43" o:spid="_x0000_s1039" type="#_x0000_t202" style="position:absolute;margin-left:253.45pt;margin-top:3.05pt;width:69.4pt;height:23.1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" fillcolor="white [3201]" stroked="f" strokeweight=".5pt">
                      <v:textbox>
                        <w:txbxContent>
                          <w:p w14:paraId="01B60B47" w14:textId="77777777" w:rsidR="00F13650" w:rsidRDefault="00F13650" w:rsidP="00F13650">
                            <w:r>
                              <w:t>(0.062)</w:t>
                            </w:r>
                          </w:p>
                        </w:txbxContent>
                      </v:textbox>
                    </v:shape>
                  </w:pict>
                </mc:Fallback>
              </mc:AlternateContent>
            </w:r>
            <w:r w:rsidRPr="008A7F05">
              <w:rPr>
                <w:rFonts w:ascii="Times New Roman" w:hAnsi="Times New Roman" w:cs="Times New Roman"/>
                <w:noProof/>
                <w:lang w:val="en-GB" w:eastAsia="en-GB"/>
              </w:rPr>
              <mc:AlternateContent>
                <mc:Choice Requires="wps">
                  <w:drawing>
                    <wp:anchor distT="0" distB="0" distL="114300" distR="114300" simplePos="0" relativeHeight="251776000" behindDoc="0" locked="0" layoutInCell="1" allowOverlap="1" wp14:anchorId="708624C1" wp14:editId="653CE51D">
                      <wp:simplePos x="0" y="0"/>
                      <wp:positionH relativeFrom="column">
                        <wp:posOffset>2284730</wp:posOffset>
                      </wp:positionH>
                      <wp:positionV relativeFrom="paragraph">
                        <wp:posOffset>35560</wp:posOffset>
                      </wp:positionV>
                      <wp:extent cx="881380" cy="29337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881380" cy="293370"/>
                              </a:xfrm>
                              <a:prstGeom prst="rect">
                                <a:avLst/>
                              </a:prstGeom>
                              <a:solidFill>
                                <a:schemeClr val="lt1"/>
                              </a:solidFill>
                              <a:ln w="6350">
                                <a:noFill/>
                              </a:ln>
                            </wps:spPr>
                            <wps:txbx>
                              <w:txbxContent>
                                <w:p w14:paraId="3FDB5B11" w14:textId="77777777" w:rsidR="00F13650" w:rsidRDefault="00F13650" w:rsidP="00F13650">
                                  <w:r>
                                    <w:t>(0.063)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624C1" id="Text Box 42" o:spid="_x0000_s1040" type="#_x0000_t202" style="position:absolute;margin-left:179.9pt;margin-top:2.8pt;width:69.4pt;height:23.1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" fillcolor="white [3201]" stroked="f" strokeweight=".5pt">
                      <v:textbox>
                        <w:txbxContent>
                          <w:p w14:paraId="3FDB5B11" w14:textId="77777777" w:rsidR="00F13650" w:rsidRDefault="00F13650" w:rsidP="00F13650">
                            <w:r>
                              <w:t>(0.063)</w:t>
                            </w:r>
                          </w:p>
                        </w:txbxContent>
                      </v:textbox>
                    </v:shape>
                  </w:pict>
                </mc:Fallback>
              </mc:AlternateContent>
            </w:r>
            <w:r w:rsidRPr="008A7F05">
              <w:rPr>
                <w:rFonts w:ascii="Times New Roman" w:hAnsi="Times New Roman" w:cs="Times New Roman"/>
                <w:noProof/>
                <w:lang w:val="en-GB" w:eastAsia="en-GB"/>
              </w:rPr>
              <mc:AlternateContent>
                <mc:Choice Requires="wps">
                  <w:drawing>
                    <wp:anchor distT="0" distB="0" distL="114300" distR="114300" simplePos="0" relativeHeight="251774976" behindDoc="0" locked="0" layoutInCell="1" allowOverlap="1" wp14:anchorId="6C2E840A" wp14:editId="4F8C7329">
                      <wp:simplePos x="0" y="0"/>
                      <wp:positionH relativeFrom="column">
                        <wp:posOffset>1558925</wp:posOffset>
                      </wp:positionH>
                      <wp:positionV relativeFrom="paragraph">
                        <wp:posOffset>48895</wp:posOffset>
                      </wp:positionV>
                      <wp:extent cx="881380" cy="29337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881380" cy="293370"/>
                              </a:xfrm>
                              <a:prstGeom prst="rect">
                                <a:avLst/>
                              </a:prstGeom>
                              <a:solidFill>
                                <a:schemeClr val="lt1"/>
                              </a:solidFill>
                              <a:ln w="6350">
                                <a:noFill/>
                              </a:ln>
                            </wps:spPr>
                            <wps:txbx>
                              <w:txbxContent>
                                <w:p w14:paraId="5D417575" w14:textId="77777777" w:rsidR="00F13650" w:rsidRDefault="00F13650" w:rsidP="00F13650">
                                  <w:r>
                                    <w:t>(0.204)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E840A" id="Text Box 41" o:spid="_x0000_s1041" type="#_x0000_t202" style="position:absolute;margin-left:122.75pt;margin-top:3.85pt;width:69.4pt;height:23.1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" fillcolor="white [3201]" stroked="f" strokeweight=".5pt">
                      <v:textbox>
                        <w:txbxContent>
                          <w:p w14:paraId="5D417575" w14:textId="77777777" w:rsidR="00F13650" w:rsidRDefault="00F13650" w:rsidP="00F13650">
                            <w:r>
                              <w:t>(0.204)</w:t>
                            </w:r>
                          </w:p>
                        </w:txbxContent>
                      </v:textbox>
                    </v:shape>
                  </w:pict>
                </mc:Fallback>
              </mc:AlternateContent>
            </w:r>
          </w:p>
          <w:p w14:paraId="3C837C4D" w14:textId="77777777" w:rsidR="00F13650" w:rsidRPr="008A7F05" w:rsidRDefault="00494866" w:rsidP="00F13650">
            <w:pPr>
              <w:pStyle w:val="BodyText"/>
              <w:rPr>
                <w:rFonts w:ascii="Times New Roman" w:eastAsiaTheme="minorEastAsia" w:hAnsi="Times New Roman" w:cs="Times New Roman"/>
                <w:sz w:val="22"/>
                <w:szCs w:val="22"/>
              </w:rPr>
            </w:pPr>
            <m:oMathPara>
              <m:oMathParaPr>
                <m:jc m:val="center"/>
              </m:oMathParaPr>
              <m:oMath>
                <m:sSup>
                  <m:sSupPr>
                    <m:ctrlPr>
                      <w:rPr>
                        <w:rFonts w:ascii="Cambria Math" w:hAnsi="Cambria Math" w:cs="Times New Roman"/>
                        <w:sz w:val="22"/>
                        <w:szCs w:val="22"/>
                      </w:rPr>
                    </m:ctrlPr>
                  </m:sSupPr>
                  <m:e>
                    <m:groupChr>
                      <m:groupChrPr>
                        <m:chr m:val="^"/>
                        <m:pos m:val="top"/>
                        <m:vertJc m:val="bot"/>
                        <m:ctrlPr>
                          <w:rPr>
                            <w:rFonts w:ascii="Cambria Math" w:hAnsi="Cambria Math" w:cs="Times New Roman"/>
                            <w:sz w:val="22"/>
                            <w:szCs w:val="22"/>
                          </w:rPr>
                        </m:ctrlPr>
                      </m:groupChrPr>
                      <m:e>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t</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 xml:space="preserve">ft </m:t>
                            </m:r>
                          </m:sub>
                        </m:sSub>
                      </m:e>
                    </m:groupChr>
                  </m:e>
                  <m:sup>
                    <m:r>
                      <w:rPr>
                        <w:rFonts w:ascii="Cambria Math" w:hAnsi="Cambria Math" w:cs="Times New Roman"/>
                        <w:sz w:val="22"/>
                        <w:szCs w:val="22"/>
                      </w:rPr>
                      <m:t xml:space="preserve"> </m:t>
                    </m:r>
                  </m:sup>
                </m:sSup>
                <m:r>
                  <w:rPr>
                    <w:rFonts w:ascii="Cambria Math" w:hAnsi="Cambria Math" w:cs="Times New Roman"/>
                    <w:sz w:val="22"/>
                    <w:szCs w:val="22"/>
                  </w:rPr>
                  <m:t xml:space="preserve"> = </m:t>
                </m:r>
                <m:r>
                  <m:rPr>
                    <m:sty m:val="p"/>
                  </m:rPr>
                  <w:rPr>
                    <w:rFonts w:ascii="Cambria Math" w:eastAsiaTheme="minorEastAsia" w:hAnsi="Cambria Math" w:cs="Times New Roman"/>
                    <w:sz w:val="22"/>
                    <w:szCs w:val="22"/>
                  </w:rPr>
                  <m:t>0.228 + 0.087</m:t>
                </m:r>
                <m:r>
                  <w:rPr>
                    <w:rFonts w:ascii="Cambria Math" w:hAnsi="Cambria Math" w:cs="Times New Roman"/>
                    <w:sz w:val="22"/>
                    <w:szCs w:val="22"/>
                  </w:rPr>
                  <m:t>SM</m:t>
                </m:r>
                <m:sSub>
                  <m:sSubPr>
                    <m:ctrlPr>
                      <w:rPr>
                        <w:rFonts w:ascii="Cambria Math" w:hAnsi="Cambria Math" w:cs="Times New Roman"/>
                        <w:sz w:val="22"/>
                        <w:szCs w:val="22"/>
                      </w:rPr>
                    </m:ctrlPr>
                  </m:sSubPr>
                  <m:e>
                    <m:r>
                      <w:rPr>
                        <w:rFonts w:ascii="Cambria Math" w:hAnsi="Cambria Math" w:cs="Times New Roman"/>
                        <w:sz w:val="22"/>
                        <w:szCs w:val="22"/>
                      </w:rPr>
                      <m:t>B</m:t>
                    </m:r>
                  </m:e>
                  <m:sub>
                    <m:r>
                      <w:rPr>
                        <w:rFonts w:ascii="Cambria Math" w:hAnsi="Cambria Math" w:cs="Times New Roman"/>
                        <w:sz w:val="22"/>
                        <w:szCs w:val="22"/>
                      </w:rPr>
                      <m:t>t</m:t>
                    </m:r>
                  </m:sub>
                </m:sSub>
                <m:r>
                  <w:rPr>
                    <w:rFonts w:ascii="Cambria Math" w:hAnsi="Cambria Math" w:cs="Times New Roman"/>
                    <w:sz w:val="22"/>
                    <w:szCs w:val="22"/>
                  </w:rPr>
                  <m:t xml:space="preserve"> - 0.637HM</m:t>
                </m:r>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rPr>
                      <m:t>t</m:t>
                    </m:r>
                  </m:sub>
                </m:sSub>
                <m:r>
                  <w:rPr>
                    <w:rFonts w:ascii="Cambria Math" w:hAnsi="Cambria Math" w:cs="Times New Roman"/>
                    <w:sz w:val="22"/>
                    <w:szCs w:val="22"/>
                  </w:rPr>
                  <m:t xml:space="preserve"> + 1.31</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mt</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ft</m:t>
                        </m:r>
                      </m:sub>
                    </m:sSub>
                  </m:e>
                </m:d>
              </m:oMath>
            </m:oMathPara>
          </w:p>
          <w:p w14:paraId="1B447C7A" w14:textId="77777777" w:rsidR="00F13650" w:rsidRPr="008A7F05" w:rsidRDefault="00494866" w:rsidP="00F13650">
            <w:pPr>
              <w:pStyle w:val="BodyText"/>
              <w:jc w:val="center"/>
              <w:rPr>
                <w:rFonts w:ascii="Times New Roman" w:eastAsiaTheme="minorEastAsia" w:hAnsi="Times New Roman" w:cs="Times New Roman"/>
                <w:sz w:val="22"/>
                <w:szCs w:val="22"/>
              </w:rPr>
            </w:pPr>
            <m:oMathPara>
              <m:oMathParaPr>
                <m:jc m:val="center"/>
              </m:oMathParaPr>
              <m:oMath>
                <m:sSup>
                  <m:sSupPr>
                    <m:ctrlPr>
                      <w:rPr>
                        <w:rFonts w:ascii="Cambria Math" w:eastAsiaTheme="minorEastAsia" w:hAnsi="Cambria Math" w:cs="Times New Roman"/>
                        <w:sz w:val="22"/>
                        <w:szCs w:val="22"/>
                      </w:rPr>
                    </m:ctrlPr>
                  </m:sSupPr>
                  <m:e>
                    <m:r>
                      <w:rPr>
                        <w:rFonts w:ascii="Cambria Math" w:eastAsiaTheme="minorEastAsia" w:hAnsi="Cambria Math" w:cs="Times New Roman"/>
                        <w:sz w:val="22"/>
                        <w:szCs w:val="22"/>
                      </w:rPr>
                      <m:t>R</m:t>
                    </m:r>
                  </m:e>
                  <m:sup>
                    <m:r>
                      <w:rPr>
                        <w:rFonts w:ascii="Cambria Math" w:eastAsiaTheme="minorEastAsia" w:hAnsi="Cambria Math" w:cs="Times New Roman"/>
                        <w:sz w:val="22"/>
                        <w:szCs w:val="22"/>
                      </w:rPr>
                      <m:t>2</m:t>
                    </m:r>
                  </m:sup>
                </m:sSup>
                <m:r>
                  <w:rPr>
                    <w:rFonts w:ascii="Cambria Math" w:eastAsiaTheme="minorEastAsia" w:hAnsi="Cambria Math" w:cs="Times New Roman"/>
                    <w:sz w:val="22"/>
                    <w:szCs w:val="22"/>
                  </w:rPr>
                  <m:t xml:space="preserve"> = 0.912, Adjusted </m:t>
                </m:r>
                <m:sSup>
                  <m:sSupPr>
                    <m:ctrlPr>
                      <w:rPr>
                        <w:rFonts w:ascii="Cambria Math" w:eastAsiaTheme="minorEastAsia" w:hAnsi="Cambria Math" w:cs="Times New Roman"/>
                        <w:sz w:val="22"/>
                        <w:szCs w:val="22"/>
                      </w:rPr>
                    </m:ctrlPr>
                  </m:sSupPr>
                  <m:e>
                    <m:r>
                      <w:rPr>
                        <w:rFonts w:ascii="Cambria Math" w:eastAsiaTheme="minorEastAsia" w:hAnsi="Cambria Math" w:cs="Times New Roman"/>
                        <w:sz w:val="22"/>
                        <w:szCs w:val="22"/>
                      </w:rPr>
                      <m:t>R</m:t>
                    </m:r>
                  </m:e>
                  <m:sup>
                    <m:r>
                      <w:rPr>
                        <w:rFonts w:ascii="Cambria Math" w:eastAsiaTheme="minorEastAsia" w:hAnsi="Cambria Math" w:cs="Times New Roman"/>
                        <w:sz w:val="22"/>
                        <w:szCs w:val="22"/>
                      </w:rPr>
                      <m:t>2</m:t>
                    </m:r>
                  </m:sup>
                </m:sSup>
                <m:r>
                  <w:rPr>
                    <w:rFonts w:ascii="Cambria Math" w:eastAsiaTheme="minorEastAsia" w:hAnsi="Cambria Math" w:cs="Times New Roman"/>
                    <w:sz w:val="22"/>
                    <w:szCs w:val="22"/>
                  </w:rPr>
                  <m:t xml:space="preserve">=0.911 </m:t>
                </m:r>
              </m:oMath>
            </m:oMathPara>
          </w:p>
          <w:p w14:paraId="2D681A61" w14:textId="77777777" w:rsidR="00F13650" w:rsidRPr="008A7F05" w:rsidRDefault="00F13650" w:rsidP="00F13650">
            <w:pPr>
              <w:rPr>
                <w:rFonts w:ascii="Times New Roman" w:hAnsi="Times New Roman" w:cs="Times New Roman"/>
              </w:rPr>
            </w:pPr>
            <w:r w:rsidRPr="008A7F05">
              <w:rPr>
                <w:rFonts w:ascii="Times New Roman" w:hAnsi="Times New Roman" w:cs="Times New Roman"/>
              </w:rPr>
              <w:t>At 5% significance, excess returns on the market (Mkt-Rf) and High Minus Low (HML) are deemed to be significant in determining monthly excess return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ft</m:t>
                  </m:r>
                </m:sub>
              </m:sSub>
              <m:r>
                <w:rPr>
                  <w:rFonts w:ascii="Cambria Math" w:hAnsi="Cambria Math" w:cs="Times New Roman"/>
                </w:rPr>
                <m:t>)</m:t>
              </m:r>
            </m:oMath>
            <w:r w:rsidRPr="008A7F05">
              <w:rPr>
                <w:rFonts w:ascii="Times New Roman" w:eastAsiaTheme="minorEastAsia" w:hAnsi="Times New Roman" w:cs="Times New Roman"/>
              </w:rPr>
              <w:t xml:space="preserve"> for HiTec between January 1998 and December 2009.</w:t>
            </w:r>
          </w:p>
          <w:p w14:paraId="0DC8CEB6" w14:textId="77777777" w:rsidR="00F13650" w:rsidRPr="008A7F05" w:rsidRDefault="00F13650" w:rsidP="00F13650">
            <w:pPr>
              <w:pStyle w:val="BodyText"/>
              <w:rPr>
                <w:rFonts w:ascii="Times New Roman" w:hAnsi="Times New Roman" w:cs="Times New Roman"/>
                <w:sz w:val="18"/>
                <w:szCs w:val="18"/>
              </w:rPr>
            </w:pPr>
          </w:p>
        </w:tc>
      </w:tr>
    </w:tbl>
    <w:p w14:paraId="3D5EAC97" w14:textId="77777777" w:rsidR="00885136" w:rsidRPr="008A7F05" w:rsidRDefault="00885136">
      <w:pPr>
        <w:rPr>
          <w:rFonts w:ascii="Times New Roman" w:hAnsi="Times New Roman" w:cs="Times New Roman"/>
          <w:b/>
        </w:rPr>
      </w:pPr>
    </w:p>
    <w:p w14:paraId="1AEB0762" w14:textId="77777777" w:rsidR="00257B35" w:rsidRDefault="00257B35">
      <w:pPr>
        <w:rPr>
          <w:rFonts w:ascii="Times New Roman" w:hAnsi="Times New Roman" w:cs="Times New Roman"/>
          <w:b/>
        </w:rPr>
      </w:pPr>
    </w:p>
    <w:p w14:paraId="2E83E72F" w14:textId="7AFEC57B" w:rsidR="00A7014E" w:rsidRPr="008A7F05" w:rsidRDefault="00A7014E">
      <w:pPr>
        <w:rPr>
          <w:rFonts w:ascii="Times New Roman" w:hAnsi="Times New Roman" w:cs="Times New Roman"/>
          <w:b/>
        </w:rPr>
      </w:pPr>
      <w:r w:rsidRPr="008A7F05">
        <w:rPr>
          <w:rFonts w:ascii="Times New Roman" w:hAnsi="Times New Roman" w:cs="Times New Roman"/>
          <w:b/>
        </w:rPr>
        <w:t>B(iii)</w:t>
      </w:r>
    </w:p>
    <w:p w14:paraId="1548D3F6" w14:textId="308B0F3D" w:rsidR="00A7014E" w:rsidRPr="008A7F05" w:rsidRDefault="00F21C6D">
      <w:pPr>
        <w:rPr>
          <w:rFonts w:ascii="Times New Roman" w:hAnsi="Times New Roman" w:cs="Times New Roman"/>
          <w:b/>
        </w:rPr>
      </w:pPr>
      <w:r w:rsidRPr="008A7F05">
        <w:rPr>
          <w:rFonts w:ascii="Times New Roman" w:hAnsi="Times New Roman" w:cs="Times New Roman"/>
          <w:b/>
        </w:rPr>
        <w:t>T</w:t>
      </w:r>
      <w:r w:rsidR="00356D28" w:rsidRPr="008A7F05">
        <w:rPr>
          <w:rFonts w:ascii="Times New Roman" w:hAnsi="Times New Roman" w:cs="Times New Roman"/>
          <w:b/>
        </w:rPr>
        <w:t xml:space="preserve">esting significance of the intercept </w:t>
      </w:r>
    </w:p>
    <w:tbl>
      <w:tblPr>
        <w:tblStyle w:val="TableGrid"/>
        <w:tblpPr w:leftFromText="180" w:rightFromText="180" w:vertAnchor="page" w:horzAnchor="margin" w:tblpXSpec="center" w:tblpY="9616"/>
        <w:tblW w:w="10168" w:type="dxa"/>
        <w:tblLook w:val="04A0" w:firstRow="1" w:lastRow="0" w:firstColumn="1" w:lastColumn="0" w:noHBand="0" w:noVBand="1"/>
      </w:tblPr>
      <w:tblGrid>
        <w:gridCol w:w="987"/>
        <w:gridCol w:w="4642"/>
        <w:gridCol w:w="4642"/>
      </w:tblGrid>
      <w:tr w:rsidR="00F13650" w:rsidRPr="008A7F05" w14:paraId="388513AF" w14:textId="77777777" w:rsidTr="00F13650">
        <w:trPr>
          <w:trHeight w:val="2302"/>
        </w:trPr>
        <w:tc>
          <w:tcPr>
            <w:tcW w:w="884" w:type="dxa"/>
          </w:tcPr>
          <w:p w14:paraId="0DB88A18" w14:textId="77777777" w:rsidR="00F13650" w:rsidRPr="008A7F05" w:rsidRDefault="00F13650" w:rsidP="00F13650">
            <w:pPr>
              <w:rPr>
                <w:rFonts w:ascii="Times New Roman" w:hAnsi="Times New Roman" w:cs="Times New Roman"/>
                <w:szCs w:val="18"/>
              </w:rPr>
            </w:pPr>
          </w:p>
        </w:tc>
        <w:tc>
          <w:tcPr>
            <w:tcW w:w="4642" w:type="dxa"/>
          </w:tcPr>
          <w:p w14:paraId="7B967802" w14:textId="77777777" w:rsidR="00F13650" w:rsidRPr="008A7F05" w:rsidRDefault="00F13650" w:rsidP="00F13650">
            <w:pPr>
              <w:rPr>
                <w:rFonts w:ascii="Times New Roman" w:hAnsi="Times New Roman" w:cs="Times New Roman"/>
                <w:szCs w:val="18"/>
              </w:rPr>
            </w:pPr>
            <w:r w:rsidRPr="008A7F05">
              <w:rPr>
                <w:rFonts w:ascii="Times New Roman" w:hAnsi="Times New Roman" w:cs="Times New Roman"/>
                <w:szCs w:val="18"/>
              </w:rPr>
              <w:t>PERIOD 1 (JAN 1989 – DEC 1997)</w:t>
            </w:r>
          </w:p>
          <w:p w14:paraId="5686D4E5" w14:textId="77777777" w:rsidR="00F13650" w:rsidRPr="008A7F05" w:rsidRDefault="00494866" w:rsidP="00F13650">
            <w:pPr>
              <w:pStyle w:val="FirstParagraph"/>
              <w:rPr>
                <w:rFonts w:ascii="Times New Roman" w:eastAsiaTheme="minorEastAsia" w:hAnsi="Times New Roman" w:cs="Times New Roman"/>
                <w:sz w:val="22"/>
                <w:szCs w:val="18"/>
              </w:rPr>
            </w:pPr>
            <m:oMathPara>
              <m:oMathParaPr>
                <m:jc m:val="center"/>
              </m:oMathParaPr>
              <m:oMath>
                <m:sSub>
                  <m:sSubPr>
                    <m:ctrlPr>
                      <w:rPr>
                        <w:rFonts w:ascii="Cambria Math" w:hAnsi="Cambria Math" w:cs="Times New Roman"/>
                        <w:sz w:val="22"/>
                        <w:szCs w:val="18"/>
                      </w:rPr>
                    </m:ctrlPr>
                  </m:sSubPr>
                  <m:e>
                    <m:r>
                      <w:rPr>
                        <w:rFonts w:ascii="Cambria Math" w:hAnsi="Cambria Math" w:cs="Times New Roman"/>
                        <w:sz w:val="22"/>
                        <w:szCs w:val="18"/>
                      </w:rPr>
                      <m:t>H</m:t>
                    </m:r>
                  </m:e>
                  <m:sub>
                    <m:r>
                      <w:rPr>
                        <w:rFonts w:ascii="Cambria Math" w:hAnsi="Cambria Math" w:cs="Times New Roman"/>
                        <w:sz w:val="22"/>
                        <w:szCs w:val="18"/>
                      </w:rPr>
                      <m:t>0</m:t>
                    </m:r>
                  </m:sub>
                </m:sSub>
                <m:r>
                  <w:rPr>
                    <w:rFonts w:ascii="Cambria Math" w:hAnsi="Cambria Math" w:cs="Times New Roman"/>
                    <w:sz w:val="22"/>
                    <w:szCs w:val="18"/>
                  </w:rPr>
                  <m:t xml:space="preserve">: </m:t>
                </m:r>
                <m:sSub>
                  <m:sSubPr>
                    <m:ctrlPr>
                      <w:rPr>
                        <w:rFonts w:ascii="Cambria Math" w:hAnsi="Cambria Math" w:cs="Times New Roman"/>
                        <w:sz w:val="22"/>
                        <w:szCs w:val="18"/>
                      </w:rPr>
                    </m:ctrlPr>
                  </m:sSubPr>
                  <m:e>
                    <m:r>
                      <w:rPr>
                        <w:rFonts w:ascii="Cambria Math" w:hAnsi="Cambria Math" w:cs="Times New Roman"/>
                        <w:sz w:val="22"/>
                        <w:szCs w:val="18"/>
                      </w:rPr>
                      <m:t>β</m:t>
                    </m:r>
                  </m:e>
                  <m:sub>
                    <m:r>
                      <w:rPr>
                        <w:rFonts w:ascii="Cambria Math" w:hAnsi="Cambria Math" w:cs="Times New Roman"/>
                        <w:sz w:val="22"/>
                        <w:szCs w:val="18"/>
                      </w:rPr>
                      <m:t>0</m:t>
                    </m:r>
                  </m:sub>
                </m:sSub>
                <m:r>
                  <w:rPr>
                    <w:rFonts w:ascii="Cambria Math" w:hAnsi="Cambria Math" w:cs="Times New Roman"/>
                    <w:sz w:val="22"/>
                    <w:szCs w:val="18"/>
                  </w:rPr>
                  <m:t xml:space="preserve"> = 0,  </m:t>
                </m:r>
                <m:sSub>
                  <m:sSubPr>
                    <m:ctrlPr>
                      <w:rPr>
                        <w:rFonts w:ascii="Cambria Math" w:hAnsi="Cambria Math" w:cs="Times New Roman"/>
                        <w:sz w:val="22"/>
                        <w:szCs w:val="18"/>
                      </w:rPr>
                    </m:ctrlPr>
                  </m:sSubPr>
                  <m:e>
                    <m:r>
                      <w:rPr>
                        <w:rFonts w:ascii="Cambria Math" w:hAnsi="Cambria Math" w:cs="Times New Roman"/>
                        <w:sz w:val="22"/>
                        <w:szCs w:val="18"/>
                      </w:rPr>
                      <m:t>H</m:t>
                    </m:r>
                  </m:e>
                  <m:sub>
                    <m:r>
                      <w:rPr>
                        <w:rFonts w:ascii="Cambria Math" w:hAnsi="Cambria Math" w:cs="Times New Roman"/>
                        <w:sz w:val="22"/>
                        <w:szCs w:val="18"/>
                      </w:rPr>
                      <m:t>1</m:t>
                    </m:r>
                  </m:sub>
                </m:sSub>
                <m:r>
                  <w:rPr>
                    <w:rFonts w:ascii="Cambria Math" w:hAnsi="Cambria Math" w:cs="Times New Roman"/>
                    <w:sz w:val="22"/>
                    <w:szCs w:val="18"/>
                  </w:rPr>
                  <m:t>:</m:t>
                </m:r>
                <m:r>
                  <m:rPr>
                    <m:sty m:val="p"/>
                  </m:rPr>
                  <w:rPr>
                    <w:rFonts w:ascii="Cambria Math" w:hAnsi="Cambria Math" w:cs="Times New Roman"/>
                    <w:sz w:val="22"/>
                    <w:szCs w:val="18"/>
                  </w:rPr>
                  <m:t xml:space="preserve"> </m:t>
                </m:r>
                <m:sSub>
                  <m:sSubPr>
                    <m:ctrlPr>
                      <w:rPr>
                        <w:rFonts w:ascii="Cambria Math" w:hAnsi="Cambria Math" w:cs="Times New Roman"/>
                        <w:sz w:val="22"/>
                        <w:szCs w:val="18"/>
                      </w:rPr>
                    </m:ctrlPr>
                  </m:sSubPr>
                  <m:e>
                    <m:r>
                      <w:rPr>
                        <w:rFonts w:ascii="Cambria Math" w:hAnsi="Cambria Math" w:cs="Times New Roman"/>
                        <w:sz w:val="22"/>
                        <w:szCs w:val="18"/>
                      </w:rPr>
                      <m:t>β</m:t>
                    </m:r>
                  </m:e>
                  <m:sub>
                    <m:r>
                      <w:rPr>
                        <w:rFonts w:ascii="Cambria Math" w:hAnsi="Cambria Math" w:cs="Times New Roman"/>
                        <w:sz w:val="22"/>
                        <w:szCs w:val="18"/>
                      </w:rPr>
                      <m:t>0</m:t>
                    </m:r>
                  </m:sub>
                </m:sSub>
                <m:r>
                  <w:rPr>
                    <w:rFonts w:ascii="Cambria Math" w:hAnsi="Cambria Math" w:cs="Times New Roman"/>
                    <w:sz w:val="22"/>
                    <w:szCs w:val="18"/>
                  </w:rPr>
                  <m:t xml:space="preserve"> ≠ 0</m:t>
                </m:r>
              </m:oMath>
            </m:oMathPara>
          </w:p>
          <w:p w14:paraId="0DA22BE3" w14:textId="77777777" w:rsidR="00F13650" w:rsidRPr="008A7F05" w:rsidRDefault="00F13650" w:rsidP="00F13650">
            <w:pPr>
              <w:pStyle w:val="BodyText"/>
              <w:rPr>
                <w:rFonts w:ascii="Times New Roman" w:eastAsiaTheme="minorEastAsia" w:hAnsi="Times New Roman" w:cs="Times New Roman"/>
                <w:sz w:val="22"/>
                <w:szCs w:val="18"/>
              </w:rPr>
            </w:pPr>
            <m:oMathPara>
              <m:oMathParaPr>
                <m:jc m:val="center"/>
              </m:oMathParaPr>
              <m:oMath>
                <m:r>
                  <w:rPr>
                    <w:rFonts w:ascii="Cambria Math" w:hAnsi="Cambria Math" w:cs="Times New Roman"/>
                    <w:sz w:val="22"/>
                    <w:szCs w:val="18"/>
                  </w:rPr>
                  <m:t>n=108</m:t>
                </m:r>
              </m:oMath>
            </m:oMathPara>
          </w:p>
          <w:p w14:paraId="217A5D03" w14:textId="77777777" w:rsidR="00F13650" w:rsidRPr="008A7F05" w:rsidRDefault="00F13650" w:rsidP="00F13650">
            <w:pPr>
              <w:pStyle w:val="FirstParagraph"/>
              <w:rPr>
                <w:rFonts w:ascii="Times New Roman" w:eastAsiaTheme="minorEastAsia" w:hAnsi="Times New Roman" w:cs="Times New Roman"/>
                <w:sz w:val="22"/>
                <w:szCs w:val="18"/>
              </w:rPr>
            </w:pPr>
            <m:oMathPara>
              <m:oMathParaPr>
                <m:jc m:val="center"/>
              </m:oMathParaPr>
              <m:oMath>
                <m:r>
                  <w:rPr>
                    <w:rFonts w:ascii="Cambria Math" w:hAnsi="Cambria Math" w:cs="Times New Roman"/>
                    <w:sz w:val="22"/>
                    <w:szCs w:val="18"/>
                  </w:rPr>
                  <m:t>t=</m:t>
                </m:r>
                <m:f>
                  <m:fPr>
                    <m:ctrlPr>
                      <w:rPr>
                        <w:rFonts w:ascii="Cambria Math" w:hAnsi="Cambria Math" w:cs="Times New Roman"/>
                        <w:sz w:val="22"/>
                        <w:szCs w:val="18"/>
                      </w:rPr>
                    </m:ctrlPr>
                  </m:fPr>
                  <m:num>
                    <m:sSub>
                      <m:sSubPr>
                        <m:ctrlPr>
                          <w:rPr>
                            <w:rFonts w:ascii="Cambria Math" w:hAnsi="Cambria Math" w:cs="Times New Roman"/>
                            <w:sz w:val="22"/>
                            <w:szCs w:val="18"/>
                          </w:rPr>
                        </m:ctrlPr>
                      </m:sSubPr>
                      <m:e>
                        <m:groupChr>
                          <m:groupChrPr>
                            <m:chr m:val="^"/>
                            <m:pos m:val="top"/>
                            <m:vertJc m:val="bot"/>
                            <m:ctrlPr>
                              <w:rPr>
                                <w:rFonts w:ascii="Cambria Math" w:hAnsi="Cambria Math" w:cs="Times New Roman"/>
                                <w:sz w:val="22"/>
                                <w:szCs w:val="18"/>
                              </w:rPr>
                            </m:ctrlPr>
                          </m:groupChrPr>
                          <m:e>
                            <m:r>
                              <w:rPr>
                                <w:rFonts w:ascii="Cambria Math" w:hAnsi="Cambria Math" w:cs="Times New Roman"/>
                                <w:sz w:val="22"/>
                                <w:szCs w:val="18"/>
                              </w:rPr>
                              <m:t>β</m:t>
                            </m:r>
                          </m:e>
                        </m:groupChr>
                      </m:e>
                      <m:sub>
                        <m:r>
                          <w:rPr>
                            <w:rFonts w:ascii="Cambria Math" w:hAnsi="Cambria Math" w:cs="Times New Roman"/>
                            <w:sz w:val="22"/>
                            <w:szCs w:val="18"/>
                          </w:rPr>
                          <m:t>0</m:t>
                        </m:r>
                      </m:sub>
                    </m:sSub>
                  </m:num>
                  <m:den>
                    <m:r>
                      <w:rPr>
                        <w:rFonts w:ascii="Cambria Math" w:hAnsi="Cambria Math" w:cs="Times New Roman"/>
                        <w:sz w:val="22"/>
                        <w:szCs w:val="18"/>
                      </w:rPr>
                      <m:t>se</m:t>
                    </m:r>
                    <m:d>
                      <m:dPr>
                        <m:ctrlPr>
                          <w:rPr>
                            <w:rFonts w:ascii="Cambria Math" w:hAnsi="Cambria Math" w:cs="Times New Roman"/>
                            <w:sz w:val="22"/>
                            <w:szCs w:val="18"/>
                          </w:rPr>
                        </m:ctrlPr>
                      </m:dPr>
                      <m:e>
                        <m:sSub>
                          <m:sSubPr>
                            <m:ctrlPr>
                              <w:rPr>
                                <w:rFonts w:ascii="Cambria Math" w:hAnsi="Cambria Math" w:cs="Times New Roman"/>
                                <w:sz w:val="22"/>
                                <w:szCs w:val="18"/>
                              </w:rPr>
                            </m:ctrlPr>
                          </m:sSubPr>
                          <m:e>
                            <m:groupChr>
                              <m:groupChrPr>
                                <m:chr m:val="^"/>
                                <m:pos m:val="top"/>
                                <m:vertJc m:val="bot"/>
                                <m:ctrlPr>
                                  <w:rPr>
                                    <w:rFonts w:ascii="Cambria Math" w:hAnsi="Cambria Math" w:cs="Times New Roman"/>
                                    <w:sz w:val="22"/>
                                    <w:szCs w:val="18"/>
                                  </w:rPr>
                                </m:ctrlPr>
                              </m:groupChrPr>
                              <m:e>
                                <m:r>
                                  <w:rPr>
                                    <w:rFonts w:ascii="Cambria Math" w:hAnsi="Cambria Math" w:cs="Times New Roman"/>
                                    <w:sz w:val="22"/>
                                    <w:szCs w:val="18"/>
                                  </w:rPr>
                                  <m:t>β</m:t>
                                </m:r>
                              </m:e>
                            </m:groupChr>
                          </m:e>
                          <m:sub>
                            <m:r>
                              <w:rPr>
                                <w:rFonts w:ascii="Cambria Math" w:hAnsi="Cambria Math" w:cs="Times New Roman"/>
                                <w:sz w:val="22"/>
                                <w:szCs w:val="18"/>
                              </w:rPr>
                              <m:t>0</m:t>
                            </m:r>
                          </m:sub>
                        </m:sSub>
                      </m:e>
                    </m:d>
                  </m:den>
                </m:f>
                <m:r>
                  <w:rPr>
                    <w:rFonts w:ascii="Cambria Math" w:hAnsi="Cambria Math" w:cs="Times New Roman"/>
                    <w:sz w:val="22"/>
                    <w:szCs w:val="18"/>
                  </w:rPr>
                  <m:t>∼</m:t>
                </m:r>
                <m:sSub>
                  <m:sSubPr>
                    <m:ctrlPr>
                      <w:rPr>
                        <w:rFonts w:ascii="Cambria Math" w:hAnsi="Cambria Math" w:cs="Times New Roman"/>
                        <w:sz w:val="22"/>
                        <w:szCs w:val="18"/>
                      </w:rPr>
                    </m:ctrlPr>
                  </m:sSubPr>
                  <m:e>
                    <m:r>
                      <w:rPr>
                        <w:rFonts w:ascii="Cambria Math" w:hAnsi="Cambria Math" w:cs="Times New Roman"/>
                        <w:sz w:val="22"/>
                        <w:szCs w:val="18"/>
                      </w:rPr>
                      <m:t>t</m:t>
                    </m:r>
                  </m:e>
                  <m:sub>
                    <m:r>
                      <w:rPr>
                        <w:rFonts w:ascii="Cambria Math" w:hAnsi="Cambria Math" w:cs="Times New Roman"/>
                        <w:sz w:val="22"/>
                        <w:szCs w:val="18"/>
                      </w:rPr>
                      <m:t>104</m:t>
                    </m:r>
                  </m:sub>
                </m:sSub>
                <m:r>
                  <m:rPr>
                    <m:sty m:val="p"/>
                  </m:rPr>
                  <w:rPr>
                    <w:rFonts w:ascii="Cambria Math" w:hAnsi="Cambria Math" w:cs="Times New Roman"/>
                    <w:sz w:val="22"/>
                    <w:szCs w:val="18"/>
                  </w:rPr>
                  <m:t xml:space="preserve"> </m:t>
                </m:r>
                <m:r>
                  <w:rPr>
                    <w:rFonts w:ascii="Cambria Math" w:hAnsi="Cambria Math" w:cs="Times New Roman"/>
                    <w:sz w:val="22"/>
                    <w:szCs w:val="18"/>
                  </w:rPr>
                  <m:t>under</m:t>
                </m:r>
                <m:r>
                  <m:rPr>
                    <m:sty m:val="p"/>
                  </m:rPr>
                  <w:rPr>
                    <w:rFonts w:ascii="Cambria Math" w:hAnsi="Cambria Math" w:cs="Times New Roman"/>
                    <w:sz w:val="22"/>
                    <w:szCs w:val="18"/>
                  </w:rPr>
                  <m:t xml:space="preserve"> </m:t>
                </m:r>
                <m:sSub>
                  <m:sSubPr>
                    <m:ctrlPr>
                      <w:rPr>
                        <w:rFonts w:ascii="Cambria Math" w:hAnsi="Cambria Math" w:cs="Times New Roman"/>
                        <w:sz w:val="22"/>
                        <w:szCs w:val="18"/>
                      </w:rPr>
                    </m:ctrlPr>
                  </m:sSubPr>
                  <m:e>
                    <m:r>
                      <w:rPr>
                        <w:rFonts w:ascii="Cambria Math" w:hAnsi="Cambria Math" w:cs="Times New Roman"/>
                        <w:sz w:val="22"/>
                        <w:szCs w:val="18"/>
                      </w:rPr>
                      <m:t>H</m:t>
                    </m:r>
                  </m:e>
                  <m:sub>
                    <m:r>
                      <w:rPr>
                        <w:rFonts w:ascii="Cambria Math" w:hAnsi="Cambria Math" w:cs="Times New Roman"/>
                        <w:sz w:val="22"/>
                        <w:szCs w:val="18"/>
                      </w:rPr>
                      <m:t>0</m:t>
                    </m:r>
                  </m:sub>
                </m:sSub>
              </m:oMath>
            </m:oMathPara>
          </w:p>
          <w:p w14:paraId="6E4F02BF" w14:textId="77777777" w:rsidR="00F13650" w:rsidRPr="008A7F05" w:rsidRDefault="00494866" w:rsidP="00F13650">
            <w:pPr>
              <w:pStyle w:val="BodyText"/>
              <w:rPr>
                <w:rFonts w:ascii="Times New Roman" w:hAnsi="Times New Roman" w:cs="Times New Roman"/>
                <w:b/>
                <w:sz w:val="22"/>
                <w:szCs w:val="18"/>
              </w:rPr>
            </w:pPr>
            <m:oMathPara>
              <m:oMath>
                <m:sSub>
                  <m:sSubPr>
                    <m:ctrlPr>
                      <w:rPr>
                        <w:rFonts w:ascii="Cambria Math" w:hAnsi="Cambria Math" w:cs="Times New Roman"/>
                        <w:sz w:val="22"/>
                        <w:szCs w:val="18"/>
                      </w:rPr>
                    </m:ctrlPr>
                  </m:sSubPr>
                  <m:e>
                    <m:r>
                      <w:rPr>
                        <w:rFonts w:ascii="Cambria Math" w:hAnsi="Cambria Math" w:cs="Times New Roman"/>
                        <w:sz w:val="22"/>
                        <w:szCs w:val="18"/>
                      </w:rPr>
                      <m:t>t</m:t>
                    </m:r>
                  </m:e>
                  <m:sub>
                    <m:r>
                      <m:rPr>
                        <m:sty m:val="p"/>
                      </m:rPr>
                      <w:rPr>
                        <w:rFonts w:ascii="Cambria Math" w:hAnsi="Cambria Math" w:cs="Times New Roman"/>
                        <w:sz w:val="22"/>
                        <w:szCs w:val="18"/>
                      </w:rPr>
                      <m:t>crit</m:t>
                    </m:r>
                  </m:sub>
                </m:sSub>
                <m:r>
                  <w:rPr>
                    <w:rFonts w:ascii="Cambria Math" w:hAnsi="Cambria Math" w:cs="Times New Roman"/>
                    <w:sz w:val="22"/>
                    <w:szCs w:val="18"/>
                  </w:rPr>
                  <m:t xml:space="preserve">= 2.0 </m:t>
                </m:r>
                <m:r>
                  <m:rPr>
                    <m:sty m:val="b"/>
                  </m:rPr>
                  <w:rPr>
                    <w:rFonts w:ascii="Cambria Math" w:hAnsi="Cambria Math" w:cs="Times New Roman"/>
                    <w:sz w:val="22"/>
                    <w:szCs w:val="18"/>
                  </w:rPr>
                  <m:t>a</m:t>
                </m:r>
                <m:r>
                  <m:rPr>
                    <m:sty m:val="p"/>
                  </m:rPr>
                  <w:rPr>
                    <w:rFonts w:ascii="Cambria Math" w:hAnsi="Cambria Math" w:cs="Times New Roman"/>
                    <w:sz w:val="22"/>
                    <w:szCs w:val="18"/>
                  </w:rPr>
                  <m:t xml:space="preserve">t the </m:t>
                </m:r>
                <m:r>
                  <w:rPr>
                    <w:rFonts w:ascii="Cambria Math" w:hAnsi="Cambria Math" w:cs="Times New Roman"/>
                    <w:sz w:val="22"/>
                    <w:szCs w:val="18"/>
                  </w:rPr>
                  <m:t>5%</m:t>
                </m:r>
                <m:r>
                  <m:rPr>
                    <m:sty m:val="p"/>
                  </m:rPr>
                  <w:rPr>
                    <w:rFonts w:ascii="Cambria Math" w:hAnsi="Cambria Math" w:cs="Times New Roman"/>
                    <w:sz w:val="22"/>
                    <w:szCs w:val="18"/>
                  </w:rPr>
                  <m:t xml:space="preserve"> l.o.s. </m:t>
                </m:r>
              </m:oMath>
            </m:oMathPara>
          </w:p>
          <w:p w14:paraId="68293E3D" w14:textId="77777777" w:rsidR="00F13650" w:rsidRPr="008A7F05" w:rsidRDefault="00F13650" w:rsidP="00F13650">
            <w:pPr>
              <w:rPr>
                <w:rFonts w:ascii="Times New Roman" w:hAnsi="Times New Roman" w:cs="Times New Roman"/>
                <w:szCs w:val="18"/>
              </w:rPr>
            </w:pPr>
          </w:p>
        </w:tc>
        <w:tc>
          <w:tcPr>
            <w:tcW w:w="4642" w:type="dxa"/>
          </w:tcPr>
          <w:p w14:paraId="114596E2" w14:textId="77777777" w:rsidR="00F13650" w:rsidRPr="008A7F05" w:rsidRDefault="00F13650" w:rsidP="00F13650">
            <w:pPr>
              <w:rPr>
                <w:rFonts w:ascii="Times New Roman" w:hAnsi="Times New Roman" w:cs="Times New Roman"/>
                <w:szCs w:val="18"/>
              </w:rPr>
            </w:pPr>
            <w:r w:rsidRPr="008A7F05">
              <w:rPr>
                <w:rFonts w:ascii="Times New Roman" w:hAnsi="Times New Roman" w:cs="Times New Roman"/>
                <w:szCs w:val="18"/>
              </w:rPr>
              <w:t>PERIOD 2 (JAN 1998 – DEC 2009)</w:t>
            </w:r>
          </w:p>
          <w:p w14:paraId="35BA2515" w14:textId="77777777" w:rsidR="00F13650" w:rsidRPr="008A7F05" w:rsidRDefault="00F13650" w:rsidP="00F13650">
            <w:pPr>
              <w:pStyle w:val="BodyText"/>
              <w:rPr>
                <w:rFonts w:ascii="Times New Roman" w:eastAsiaTheme="minorEastAsia" w:hAnsi="Times New Roman" w:cs="Times New Roman"/>
                <w:sz w:val="22"/>
                <w:szCs w:val="18"/>
              </w:rPr>
            </w:pPr>
            <m:oMathPara>
              <m:oMathParaPr>
                <m:jc m:val="center"/>
              </m:oMathParaPr>
              <m:oMath>
                <m:r>
                  <w:rPr>
                    <w:rFonts w:ascii="Cambria Math" w:hAnsi="Cambria Math" w:cs="Times New Roman"/>
                    <w:sz w:val="22"/>
                    <w:szCs w:val="18"/>
                  </w:rPr>
                  <m:t>n=144</m:t>
                </m:r>
              </m:oMath>
            </m:oMathPara>
          </w:p>
          <w:p w14:paraId="412D6D52" w14:textId="77777777" w:rsidR="00F13650" w:rsidRPr="008A7F05" w:rsidRDefault="00F13650" w:rsidP="00F13650">
            <w:pPr>
              <w:pStyle w:val="FirstParagraph"/>
              <w:rPr>
                <w:rFonts w:ascii="Times New Roman" w:eastAsiaTheme="minorEastAsia" w:hAnsi="Times New Roman" w:cs="Times New Roman"/>
                <w:b/>
                <w:sz w:val="22"/>
                <w:szCs w:val="18"/>
              </w:rPr>
            </w:pPr>
            <m:oMathPara>
              <m:oMath>
                <m:r>
                  <w:rPr>
                    <w:rFonts w:ascii="Cambria Math" w:hAnsi="Cambria Math" w:cs="Times New Roman"/>
                    <w:sz w:val="22"/>
                    <w:szCs w:val="18"/>
                  </w:rPr>
                  <m:t>t=</m:t>
                </m:r>
                <m:f>
                  <m:fPr>
                    <m:ctrlPr>
                      <w:rPr>
                        <w:rFonts w:ascii="Cambria Math" w:hAnsi="Cambria Math" w:cs="Times New Roman"/>
                        <w:sz w:val="22"/>
                        <w:szCs w:val="18"/>
                      </w:rPr>
                    </m:ctrlPr>
                  </m:fPr>
                  <m:num>
                    <m:sSub>
                      <m:sSubPr>
                        <m:ctrlPr>
                          <w:rPr>
                            <w:rFonts w:ascii="Cambria Math" w:hAnsi="Cambria Math" w:cs="Times New Roman"/>
                            <w:sz w:val="22"/>
                            <w:szCs w:val="18"/>
                          </w:rPr>
                        </m:ctrlPr>
                      </m:sSubPr>
                      <m:e>
                        <m:groupChr>
                          <m:groupChrPr>
                            <m:chr m:val="^"/>
                            <m:pos m:val="top"/>
                            <m:vertJc m:val="bot"/>
                            <m:ctrlPr>
                              <w:rPr>
                                <w:rFonts w:ascii="Cambria Math" w:hAnsi="Cambria Math" w:cs="Times New Roman"/>
                                <w:sz w:val="22"/>
                                <w:szCs w:val="18"/>
                              </w:rPr>
                            </m:ctrlPr>
                          </m:groupChrPr>
                          <m:e>
                            <m:r>
                              <w:rPr>
                                <w:rFonts w:ascii="Cambria Math" w:hAnsi="Cambria Math" w:cs="Times New Roman"/>
                                <w:sz w:val="22"/>
                                <w:szCs w:val="18"/>
                              </w:rPr>
                              <m:t>β</m:t>
                            </m:r>
                          </m:e>
                        </m:groupChr>
                      </m:e>
                      <m:sub>
                        <m:r>
                          <w:rPr>
                            <w:rFonts w:ascii="Cambria Math" w:hAnsi="Cambria Math" w:cs="Times New Roman"/>
                            <w:sz w:val="22"/>
                            <w:szCs w:val="18"/>
                          </w:rPr>
                          <m:t>0</m:t>
                        </m:r>
                      </m:sub>
                    </m:sSub>
                  </m:num>
                  <m:den>
                    <m:r>
                      <w:rPr>
                        <w:rFonts w:ascii="Cambria Math" w:hAnsi="Cambria Math" w:cs="Times New Roman"/>
                        <w:sz w:val="22"/>
                        <w:szCs w:val="18"/>
                      </w:rPr>
                      <m:t>se</m:t>
                    </m:r>
                    <m:d>
                      <m:dPr>
                        <m:ctrlPr>
                          <w:rPr>
                            <w:rFonts w:ascii="Cambria Math" w:hAnsi="Cambria Math" w:cs="Times New Roman"/>
                            <w:sz w:val="22"/>
                            <w:szCs w:val="18"/>
                          </w:rPr>
                        </m:ctrlPr>
                      </m:dPr>
                      <m:e>
                        <m:sSub>
                          <m:sSubPr>
                            <m:ctrlPr>
                              <w:rPr>
                                <w:rFonts w:ascii="Cambria Math" w:hAnsi="Cambria Math" w:cs="Times New Roman"/>
                                <w:sz w:val="22"/>
                                <w:szCs w:val="18"/>
                              </w:rPr>
                            </m:ctrlPr>
                          </m:sSubPr>
                          <m:e>
                            <m:groupChr>
                              <m:groupChrPr>
                                <m:chr m:val="^"/>
                                <m:pos m:val="top"/>
                                <m:vertJc m:val="bot"/>
                                <m:ctrlPr>
                                  <w:rPr>
                                    <w:rFonts w:ascii="Cambria Math" w:hAnsi="Cambria Math" w:cs="Times New Roman"/>
                                    <w:sz w:val="22"/>
                                    <w:szCs w:val="18"/>
                                  </w:rPr>
                                </m:ctrlPr>
                              </m:groupChrPr>
                              <m:e>
                                <m:r>
                                  <w:rPr>
                                    <w:rFonts w:ascii="Cambria Math" w:hAnsi="Cambria Math" w:cs="Times New Roman"/>
                                    <w:sz w:val="22"/>
                                    <w:szCs w:val="18"/>
                                  </w:rPr>
                                  <m:t>β</m:t>
                                </m:r>
                              </m:e>
                            </m:groupChr>
                          </m:e>
                          <m:sub>
                            <m:r>
                              <w:rPr>
                                <w:rFonts w:ascii="Cambria Math" w:hAnsi="Cambria Math" w:cs="Times New Roman"/>
                                <w:sz w:val="22"/>
                                <w:szCs w:val="18"/>
                              </w:rPr>
                              <m:t>0</m:t>
                            </m:r>
                          </m:sub>
                        </m:sSub>
                      </m:e>
                    </m:d>
                  </m:den>
                </m:f>
                <m:r>
                  <w:rPr>
                    <w:rFonts w:ascii="Cambria Math" w:hAnsi="Cambria Math" w:cs="Times New Roman"/>
                    <w:sz w:val="22"/>
                    <w:szCs w:val="18"/>
                  </w:rPr>
                  <m:t>∼</m:t>
                </m:r>
                <m:sSub>
                  <m:sSubPr>
                    <m:ctrlPr>
                      <w:rPr>
                        <w:rFonts w:ascii="Cambria Math" w:hAnsi="Cambria Math" w:cs="Times New Roman"/>
                        <w:sz w:val="22"/>
                        <w:szCs w:val="18"/>
                      </w:rPr>
                    </m:ctrlPr>
                  </m:sSubPr>
                  <m:e>
                    <m:r>
                      <w:rPr>
                        <w:rFonts w:ascii="Cambria Math" w:hAnsi="Cambria Math" w:cs="Times New Roman"/>
                        <w:sz w:val="22"/>
                        <w:szCs w:val="18"/>
                      </w:rPr>
                      <m:t>t</m:t>
                    </m:r>
                  </m:e>
                  <m:sub>
                    <m:r>
                      <w:rPr>
                        <w:rFonts w:ascii="Cambria Math" w:hAnsi="Cambria Math" w:cs="Times New Roman"/>
                        <w:sz w:val="22"/>
                        <w:szCs w:val="18"/>
                      </w:rPr>
                      <m:t>140</m:t>
                    </m:r>
                  </m:sub>
                </m:sSub>
                <m:r>
                  <m:rPr>
                    <m:sty m:val="p"/>
                  </m:rPr>
                  <w:rPr>
                    <w:rFonts w:ascii="Cambria Math" w:hAnsi="Cambria Math" w:cs="Times New Roman"/>
                    <w:sz w:val="22"/>
                    <w:szCs w:val="18"/>
                  </w:rPr>
                  <m:t xml:space="preserve"> </m:t>
                </m:r>
                <m:r>
                  <w:rPr>
                    <w:rFonts w:ascii="Cambria Math" w:hAnsi="Cambria Math" w:cs="Times New Roman"/>
                    <w:sz w:val="22"/>
                    <w:szCs w:val="18"/>
                  </w:rPr>
                  <m:t>under</m:t>
                </m:r>
                <m:r>
                  <m:rPr>
                    <m:sty m:val="p"/>
                  </m:rPr>
                  <w:rPr>
                    <w:rFonts w:ascii="Cambria Math" w:hAnsi="Cambria Math" w:cs="Times New Roman"/>
                    <w:sz w:val="22"/>
                    <w:szCs w:val="18"/>
                  </w:rPr>
                  <m:t xml:space="preserve"> </m:t>
                </m:r>
                <m:sSub>
                  <m:sSubPr>
                    <m:ctrlPr>
                      <w:rPr>
                        <w:rFonts w:ascii="Cambria Math" w:hAnsi="Cambria Math" w:cs="Times New Roman"/>
                        <w:sz w:val="22"/>
                        <w:szCs w:val="18"/>
                      </w:rPr>
                    </m:ctrlPr>
                  </m:sSubPr>
                  <m:e>
                    <m:r>
                      <w:rPr>
                        <w:rFonts w:ascii="Cambria Math" w:hAnsi="Cambria Math" w:cs="Times New Roman"/>
                        <w:sz w:val="22"/>
                        <w:szCs w:val="18"/>
                      </w:rPr>
                      <m:t>H</m:t>
                    </m:r>
                  </m:e>
                  <m:sub>
                    <m:r>
                      <w:rPr>
                        <w:rFonts w:ascii="Cambria Math" w:hAnsi="Cambria Math" w:cs="Times New Roman"/>
                        <w:sz w:val="22"/>
                        <w:szCs w:val="18"/>
                      </w:rPr>
                      <m:t>0</m:t>
                    </m:r>
                  </m:sub>
                </m:sSub>
                <m:r>
                  <w:rPr>
                    <w:rFonts w:ascii="Cambria Math" w:hAnsi="Cambria Math" w:cs="Times New Roman"/>
                    <w:sz w:val="22"/>
                    <w:szCs w:val="18"/>
                  </w:rPr>
                  <m:t>,</m:t>
                </m:r>
                <m:r>
                  <m:rPr>
                    <m:sty m:val="p"/>
                  </m:rPr>
                  <w:rPr>
                    <w:rFonts w:ascii="Cambria Math" w:hAnsi="Cambria Math" w:cs="Times New Roman"/>
                    <w:sz w:val="22"/>
                    <w:szCs w:val="18"/>
                  </w:rPr>
                  <w:br/>
                </m:r>
              </m:oMath>
              <m:oMath>
                <m:r>
                  <w:rPr>
                    <w:rFonts w:ascii="Cambria Math" w:hAnsi="Cambria Math" w:cs="Times New Roman"/>
                    <w:sz w:val="22"/>
                    <w:szCs w:val="18"/>
                  </w:rPr>
                  <m:t xml:space="preserve">  </m:t>
                </m:r>
                <m:sSub>
                  <m:sSubPr>
                    <m:ctrlPr>
                      <w:rPr>
                        <w:rFonts w:ascii="Cambria Math" w:hAnsi="Cambria Math" w:cs="Times New Roman"/>
                        <w:sz w:val="22"/>
                        <w:szCs w:val="18"/>
                      </w:rPr>
                    </m:ctrlPr>
                  </m:sSubPr>
                  <m:e>
                    <m:r>
                      <w:rPr>
                        <w:rFonts w:ascii="Cambria Math" w:hAnsi="Cambria Math" w:cs="Times New Roman"/>
                        <w:sz w:val="22"/>
                        <w:szCs w:val="18"/>
                      </w:rPr>
                      <m:t>t</m:t>
                    </m:r>
                  </m:e>
                  <m:sub>
                    <m:r>
                      <m:rPr>
                        <m:sty m:val="p"/>
                      </m:rPr>
                      <w:rPr>
                        <w:rFonts w:ascii="Cambria Math" w:hAnsi="Cambria Math" w:cs="Times New Roman"/>
                        <w:sz w:val="22"/>
                        <w:szCs w:val="18"/>
                      </w:rPr>
                      <m:t>crit</m:t>
                    </m:r>
                  </m:sub>
                </m:sSub>
                <m:r>
                  <w:rPr>
                    <w:rFonts w:ascii="Cambria Math" w:hAnsi="Cambria Math" w:cs="Times New Roman"/>
                    <w:sz w:val="22"/>
                    <w:szCs w:val="18"/>
                  </w:rPr>
                  <m:t xml:space="preserve">= 1.98 </m:t>
                </m:r>
                <m:r>
                  <m:rPr>
                    <m:sty m:val="p"/>
                  </m:rPr>
                  <w:rPr>
                    <w:rFonts w:ascii="Cambria Math" w:hAnsi="Cambria Math" w:cs="Times New Roman"/>
                    <w:sz w:val="22"/>
                    <w:szCs w:val="18"/>
                  </w:rPr>
                  <m:t xml:space="preserve">at the </m:t>
                </m:r>
                <m:r>
                  <w:rPr>
                    <w:rFonts w:ascii="Cambria Math" w:hAnsi="Cambria Math" w:cs="Times New Roman"/>
                    <w:sz w:val="22"/>
                    <w:szCs w:val="18"/>
                  </w:rPr>
                  <m:t>5%</m:t>
                </m:r>
                <m:r>
                  <m:rPr>
                    <m:sty m:val="p"/>
                  </m:rPr>
                  <w:rPr>
                    <w:rFonts w:ascii="Cambria Math" w:hAnsi="Cambria Math" w:cs="Times New Roman"/>
                    <w:sz w:val="22"/>
                    <w:szCs w:val="18"/>
                  </w:rPr>
                  <m:t xml:space="preserve"> l.o.s. </m:t>
                </m:r>
              </m:oMath>
            </m:oMathPara>
          </w:p>
          <w:p w14:paraId="06C7C2B3" w14:textId="77777777" w:rsidR="00F13650" w:rsidRPr="008A7F05" w:rsidRDefault="00F13650" w:rsidP="00F13650">
            <w:pPr>
              <w:rPr>
                <w:rFonts w:ascii="Times New Roman" w:hAnsi="Times New Roman" w:cs="Times New Roman"/>
                <w:szCs w:val="18"/>
              </w:rPr>
            </w:pPr>
          </w:p>
        </w:tc>
      </w:tr>
      <w:tr w:rsidR="00F13650" w:rsidRPr="008A7F05" w14:paraId="5ADBB9CC" w14:textId="77777777" w:rsidTr="00F13650">
        <w:trPr>
          <w:trHeight w:val="1289"/>
        </w:trPr>
        <w:tc>
          <w:tcPr>
            <w:tcW w:w="884" w:type="dxa"/>
          </w:tcPr>
          <w:p w14:paraId="6451056D" w14:textId="77777777" w:rsidR="00F13650" w:rsidRPr="008A7F05" w:rsidRDefault="00F13650" w:rsidP="00F13650">
            <w:pPr>
              <w:rPr>
                <w:rFonts w:ascii="Times New Roman" w:hAnsi="Times New Roman" w:cs="Times New Roman"/>
                <w:szCs w:val="18"/>
              </w:rPr>
            </w:pPr>
            <w:r w:rsidRPr="008A7F05">
              <w:rPr>
                <w:rFonts w:ascii="Times New Roman" w:hAnsi="Times New Roman" w:cs="Times New Roman"/>
                <w:szCs w:val="18"/>
              </w:rPr>
              <w:t>CNSMR</w:t>
            </w:r>
          </w:p>
        </w:tc>
        <w:tc>
          <w:tcPr>
            <w:tcW w:w="4642" w:type="dxa"/>
          </w:tcPr>
          <w:p w14:paraId="134A132C" w14:textId="77777777" w:rsidR="00F13650" w:rsidRPr="008A7F05" w:rsidRDefault="00494866" w:rsidP="00F13650">
            <w:pPr>
              <w:pStyle w:val="BodyText"/>
              <w:rPr>
                <w:rFonts w:ascii="Times New Roman" w:eastAsiaTheme="minorEastAsia" w:hAnsi="Times New Roman" w:cs="Times New Roman"/>
                <w:sz w:val="22"/>
                <w:szCs w:val="18"/>
              </w:rPr>
            </w:pPr>
            <m:oMathPara>
              <m:oMath>
                <m:sSub>
                  <m:sSubPr>
                    <m:ctrlPr>
                      <w:rPr>
                        <w:rFonts w:ascii="Cambria Math" w:hAnsi="Cambria Math" w:cs="Times New Roman"/>
                        <w:sz w:val="22"/>
                        <w:szCs w:val="18"/>
                      </w:rPr>
                    </m:ctrlPr>
                  </m:sSubPr>
                  <m:e>
                    <m:r>
                      <w:rPr>
                        <w:rFonts w:ascii="Cambria Math" w:hAnsi="Cambria Math" w:cs="Times New Roman"/>
                        <w:sz w:val="22"/>
                        <w:szCs w:val="18"/>
                      </w:rPr>
                      <m:t>t</m:t>
                    </m:r>
                  </m:e>
                  <m:sub>
                    <m:r>
                      <m:rPr>
                        <m:sty m:val="p"/>
                      </m:rPr>
                      <w:rPr>
                        <w:rFonts w:ascii="Cambria Math" w:hAnsi="Cambria Math" w:cs="Times New Roman"/>
                        <w:sz w:val="22"/>
                        <w:szCs w:val="18"/>
                      </w:rPr>
                      <m:t>calc</m:t>
                    </m:r>
                  </m:sub>
                </m:sSub>
                <m:r>
                  <w:rPr>
                    <w:rFonts w:ascii="Cambria Math" w:hAnsi="Cambria Math" w:cs="Times New Roman"/>
                    <w:sz w:val="22"/>
                    <w:szCs w:val="18"/>
                  </w:rPr>
                  <m:t xml:space="preserve">=0.033  </m:t>
                </m:r>
              </m:oMath>
            </m:oMathPara>
          </w:p>
          <w:p w14:paraId="1BCE3A08" w14:textId="77777777" w:rsidR="00F13650" w:rsidRPr="008A7F05" w:rsidRDefault="00494866" w:rsidP="00F13650">
            <w:pPr>
              <w:pStyle w:val="FirstParagraph"/>
              <w:rPr>
                <w:rFonts w:ascii="Times New Roman" w:eastAsiaTheme="minorEastAsia" w:hAnsi="Times New Roman" w:cs="Times New Roman"/>
                <w:sz w:val="22"/>
                <w:szCs w:val="18"/>
              </w:rPr>
            </w:pPr>
            <m:oMathPara>
              <m:oMathParaPr>
                <m:jc m:val="center"/>
              </m:oMathParaPr>
              <m:oMath>
                <m:sSub>
                  <m:sSubPr>
                    <m:ctrlPr>
                      <w:rPr>
                        <w:rFonts w:ascii="Cambria Math" w:hAnsi="Cambria Math" w:cs="Times New Roman"/>
                        <w:sz w:val="22"/>
                        <w:szCs w:val="18"/>
                      </w:rPr>
                    </m:ctrlPr>
                  </m:sSubPr>
                  <m:e>
                    <m:r>
                      <w:rPr>
                        <w:rFonts w:ascii="Cambria Math" w:hAnsi="Cambria Math" w:cs="Times New Roman"/>
                        <w:sz w:val="22"/>
                        <w:szCs w:val="18"/>
                      </w:rPr>
                      <m:t>t</m:t>
                    </m:r>
                  </m:e>
                  <m:sub>
                    <m:r>
                      <m:rPr>
                        <m:sty m:val="p"/>
                      </m:rPr>
                      <w:rPr>
                        <w:rFonts w:ascii="Cambria Math" w:hAnsi="Cambria Math" w:cs="Times New Roman"/>
                        <w:sz w:val="22"/>
                        <w:szCs w:val="18"/>
                      </w:rPr>
                      <m:t>calc</m:t>
                    </m:r>
                  </m:sub>
                </m:sSub>
                <m:r>
                  <w:rPr>
                    <w:rFonts w:ascii="Cambria Math" w:hAnsi="Cambria Math" w:cs="Times New Roman"/>
                    <w:sz w:val="22"/>
                    <w:szCs w:val="18"/>
                  </w:rPr>
                  <m:t xml:space="preserve"> &lt; </m:t>
                </m:r>
                <m:sSub>
                  <m:sSubPr>
                    <m:ctrlPr>
                      <w:rPr>
                        <w:rFonts w:ascii="Cambria Math" w:hAnsi="Cambria Math" w:cs="Times New Roman"/>
                        <w:sz w:val="22"/>
                        <w:szCs w:val="18"/>
                      </w:rPr>
                    </m:ctrlPr>
                  </m:sSubPr>
                  <m:e>
                    <m:r>
                      <w:rPr>
                        <w:rFonts w:ascii="Cambria Math" w:hAnsi="Cambria Math" w:cs="Times New Roman"/>
                        <w:sz w:val="22"/>
                        <w:szCs w:val="18"/>
                      </w:rPr>
                      <m:t>t</m:t>
                    </m:r>
                  </m:e>
                  <m:sub>
                    <m:r>
                      <m:rPr>
                        <m:sty m:val="p"/>
                      </m:rPr>
                      <w:rPr>
                        <w:rFonts w:ascii="Cambria Math" w:hAnsi="Cambria Math" w:cs="Times New Roman"/>
                        <w:sz w:val="22"/>
                        <w:szCs w:val="18"/>
                      </w:rPr>
                      <m:t xml:space="preserve">crit </m:t>
                    </m:r>
                  </m:sub>
                </m:sSub>
                <m:r>
                  <w:rPr>
                    <w:rFonts w:ascii="Cambria Math" w:hAnsi="Cambria Math" w:cs="Times New Roman"/>
                    <w:sz w:val="22"/>
                    <w:szCs w:val="18"/>
                  </w:rPr>
                  <m:t xml:space="preserve">⟹No evidence to reject the null hypothesis </m:t>
                </m:r>
              </m:oMath>
            </m:oMathPara>
          </w:p>
          <w:p w14:paraId="5194FD7A" w14:textId="77777777" w:rsidR="00F13650" w:rsidRPr="008A7F05" w:rsidRDefault="00F13650" w:rsidP="00F13650">
            <w:pPr>
              <w:rPr>
                <w:rFonts w:ascii="Times New Roman" w:eastAsiaTheme="minorEastAsia" w:hAnsi="Times New Roman" w:cs="Times New Roman"/>
                <w:szCs w:val="18"/>
              </w:rPr>
            </w:pPr>
          </w:p>
        </w:tc>
        <w:tc>
          <w:tcPr>
            <w:tcW w:w="4642" w:type="dxa"/>
          </w:tcPr>
          <w:p w14:paraId="5BCD107A" w14:textId="77777777" w:rsidR="00F13650" w:rsidRPr="008A7F05" w:rsidRDefault="00494866" w:rsidP="00F13650">
            <w:pPr>
              <w:pStyle w:val="BodyText"/>
              <w:rPr>
                <w:rFonts w:ascii="Times New Roman" w:eastAsiaTheme="minorEastAsia" w:hAnsi="Times New Roman" w:cs="Times New Roman"/>
                <w:sz w:val="22"/>
                <w:szCs w:val="18"/>
              </w:rPr>
            </w:pPr>
            <m:oMathPara>
              <m:oMath>
                <m:sSub>
                  <m:sSubPr>
                    <m:ctrlPr>
                      <w:rPr>
                        <w:rFonts w:ascii="Cambria Math" w:hAnsi="Cambria Math" w:cs="Times New Roman"/>
                        <w:sz w:val="22"/>
                        <w:szCs w:val="18"/>
                      </w:rPr>
                    </m:ctrlPr>
                  </m:sSubPr>
                  <m:e>
                    <m:r>
                      <w:rPr>
                        <w:rFonts w:ascii="Cambria Math" w:hAnsi="Cambria Math" w:cs="Times New Roman"/>
                        <w:sz w:val="22"/>
                        <w:szCs w:val="18"/>
                      </w:rPr>
                      <m:t>t</m:t>
                    </m:r>
                  </m:e>
                  <m:sub>
                    <m:r>
                      <m:rPr>
                        <m:sty m:val="p"/>
                      </m:rPr>
                      <w:rPr>
                        <w:rFonts w:ascii="Cambria Math" w:hAnsi="Cambria Math" w:cs="Times New Roman"/>
                        <w:sz w:val="22"/>
                        <w:szCs w:val="18"/>
                      </w:rPr>
                      <m:t>calc</m:t>
                    </m:r>
                  </m:sub>
                </m:sSub>
                <m:r>
                  <w:rPr>
                    <w:rFonts w:ascii="Cambria Math" w:hAnsi="Cambria Math" w:cs="Times New Roman"/>
                    <w:sz w:val="22"/>
                    <w:szCs w:val="18"/>
                  </w:rPr>
                  <m:t xml:space="preserve">= 0.456 </m:t>
                </m:r>
              </m:oMath>
            </m:oMathPara>
          </w:p>
          <w:p w14:paraId="64FE0C62" w14:textId="77777777" w:rsidR="00F13650" w:rsidRPr="008A7F05" w:rsidRDefault="00494866" w:rsidP="00F13650">
            <w:pPr>
              <w:pStyle w:val="FirstParagraph"/>
              <w:rPr>
                <w:rFonts w:ascii="Times New Roman" w:eastAsiaTheme="minorEastAsia" w:hAnsi="Times New Roman" w:cs="Times New Roman"/>
                <w:sz w:val="22"/>
                <w:szCs w:val="18"/>
              </w:rPr>
            </w:pPr>
            <m:oMathPara>
              <m:oMathParaPr>
                <m:jc m:val="center"/>
              </m:oMathParaPr>
              <m:oMath>
                <m:sSub>
                  <m:sSubPr>
                    <m:ctrlPr>
                      <w:rPr>
                        <w:rFonts w:ascii="Cambria Math" w:hAnsi="Cambria Math" w:cs="Times New Roman"/>
                        <w:sz w:val="22"/>
                        <w:szCs w:val="18"/>
                      </w:rPr>
                    </m:ctrlPr>
                  </m:sSubPr>
                  <m:e>
                    <m:r>
                      <w:rPr>
                        <w:rFonts w:ascii="Cambria Math" w:hAnsi="Cambria Math" w:cs="Times New Roman"/>
                        <w:sz w:val="22"/>
                        <w:szCs w:val="18"/>
                      </w:rPr>
                      <m:t>t</m:t>
                    </m:r>
                  </m:e>
                  <m:sub>
                    <m:r>
                      <m:rPr>
                        <m:sty m:val="p"/>
                      </m:rPr>
                      <w:rPr>
                        <w:rFonts w:ascii="Cambria Math" w:hAnsi="Cambria Math" w:cs="Times New Roman"/>
                        <w:sz w:val="22"/>
                        <w:szCs w:val="18"/>
                      </w:rPr>
                      <m:t>calc</m:t>
                    </m:r>
                  </m:sub>
                </m:sSub>
                <m:r>
                  <w:rPr>
                    <w:rFonts w:ascii="Cambria Math" w:hAnsi="Cambria Math" w:cs="Times New Roman"/>
                    <w:sz w:val="22"/>
                    <w:szCs w:val="18"/>
                  </w:rPr>
                  <m:t xml:space="preserve"> &lt; </m:t>
                </m:r>
                <m:sSub>
                  <m:sSubPr>
                    <m:ctrlPr>
                      <w:rPr>
                        <w:rFonts w:ascii="Cambria Math" w:hAnsi="Cambria Math" w:cs="Times New Roman"/>
                        <w:sz w:val="22"/>
                        <w:szCs w:val="18"/>
                      </w:rPr>
                    </m:ctrlPr>
                  </m:sSubPr>
                  <m:e>
                    <m:r>
                      <w:rPr>
                        <w:rFonts w:ascii="Cambria Math" w:hAnsi="Cambria Math" w:cs="Times New Roman"/>
                        <w:sz w:val="22"/>
                        <w:szCs w:val="18"/>
                      </w:rPr>
                      <m:t>t</m:t>
                    </m:r>
                  </m:e>
                  <m:sub>
                    <m:r>
                      <m:rPr>
                        <m:sty m:val="p"/>
                      </m:rPr>
                      <w:rPr>
                        <w:rFonts w:ascii="Cambria Math" w:hAnsi="Cambria Math" w:cs="Times New Roman"/>
                        <w:sz w:val="22"/>
                        <w:szCs w:val="18"/>
                      </w:rPr>
                      <m:t xml:space="preserve">crit </m:t>
                    </m:r>
                  </m:sub>
                </m:sSub>
                <m:r>
                  <w:rPr>
                    <w:rFonts w:ascii="Cambria Math" w:hAnsi="Cambria Math" w:cs="Times New Roman"/>
                    <w:sz w:val="22"/>
                    <w:szCs w:val="18"/>
                  </w:rPr>
                  <m:t xml:space="preserve">⟹No evidence to reject the null hypothesis </m:t>
                </m:r>
              </m:oMath>
            </m:oMathPara>
          </w:p>
          <w:p w14:paraId="012DF34E" w14:textId="77777777" w:rsidR="00F13650" w:rsidRPr="008A7F05" w:rsidRDefault="00F13650" w:rsidP="00F13650">
            <w:pPr>
              <w:pStyle w:val="BodyText"/>
              <w:rPr>
                <w:rFonts w:ascii="Times New Roman" w:hAnsi="Times New Roman" w:cs="Times New Roman"/>
                <w:sz w:val="22"/>
                <w:szCs w:val="18"/>
              </w:rPr>
            </w:pPr>
          </w:p>
        </w:tc>
      </w:tr>
      <w:tr w:rsidR="00F13650" w:rsidRPr="008A7F05" w14:paraId="0D36FF76" w14:textId="77777777" w:rsidTr="00F13650">
        <w:trPr>
          <w:trHeight w:val="1301"/>
        </w:trPr>
        <w:tc>
          <w:tcPr>
            <w:tcW w:w="884" w:type="dxa"/>
          </w:tcPr>
          <w:p w14:paraId="3A73A55F" w14:textId="77777777" w:rsidR="00F13650" w:rsidRPr="008A7F05" w:rsidRDefault="00F13650" w:rsidP="00F13650">
            <w:pPr>
              <w:rPr>
                <w:rFonts w:ascii="Times New Roman" w:hAnsi="Times New Roman" w:cs="Times New Roman"/>
                <w:szCs w:val="18"/>
              </w:rPr>
            </w:pPr>
            <w:r w:rsidRPr="008A7F05">
              <w:rPr>
                <w:rFonts w:ascii="Times New Roman" w:hAnsi="Times New Roman" w:cs="Times New Roman"/>
                <w:szCs w:val="18"/>
              </w:rPr>
              <w:lastRenderedPageBreak/>
              <w:t>HITEC</w:t>
            </w:r>
          </w:p>
        </w:tc>
        <w:tc>
          <w:tcPr>
            <w:tcW w:w="4642" w:type="dxa"/>
          </w:tcPr>
          <w:p w14:paraId="019BFFCA" w14:textId="77777777" w:rsidR="00F13650" w:rsidRPr="008A7F05" w:rsidRDefault="00494866" w:rsidP="00F13650">
            <w:pPr>
              <w:pStyle w:val="BodyText"/>
              <w:rPr>
                <w:rFonts w:ascii="Times New Roman" w:eastAsiaTheme="minorEastAsia" w:hAnsi="Times New Roman" w:cs="Times New Roman"/>
                <w:sz w:val="22"/>
                <w:szCs w:val="18"/>
              </w:rPr>
            </w:pPr>
            <m:oMathPara>
              <m:oMath>
                <m:sSub>
                  <m:sSubPr>
                    <m:ctrlPr>
                      <w:rPr>
                        <w:rFonts w:ascii="Cambria Math" w:hAnsi="Cambria Math" w:cs="Times New Roman"/>
                        <w:sz w:val="22"/>
                        <w:szCs w:val="18"/>
                      </w:rPr>
                    </m:ctrlPr>
                  </m:sSubPr>
                  <m:e>
                    <m:r>
                      <w:rPr>
                        <w:rFonts w:ascii="Cambria Math" w:hAnsi="Cambria Math" w:cs="Times New Roman"/>
                        <w:sz w:val="22"/>
                        <w:szCs w:val="18"/>
                      </w:rPr>
                      <m:t>t</m:t>
                    </m:r>
                  </m:e>
                  <m:sub>
                    <m:r>
                      <m:rPr>
                        <m:sty m:val="p"/>
                      </m:rPr>
                      <w:rPr>
                        <w:rFonts w:ascii="Cambria Math" w:hAnsi="Cambria Math" w:cs="Times New Roman"/>
                        <w:sz w:val="22"/>
                        <w:szCs w:val="18"/>
                      </w:rPr>
                      <m:t>calc</m:t>
                    </m:r>
                  </m:sub>
                </m:sSub>
                <m:r>
                  <w:rPr>
                    <w:rFonts w:ascii="Cambria Math" w:hAnsi="Cambria Math" w:cs="Times New Roman"/>
                    <w:sz w:val="22"/>
                    <w:szCs w:val="18"/>
                  </w:rPr>
                  <m:t xml:space="preserve"> = 0.117 </m:t>
                </m:r>
              </m:oMath>
            </m:oMathPara>
          </w:p>
          <w:p w14:paraId="58B0866E" w14:textId="77777777" w:rsidR="00F13650" w:rsidRPr="008A7F05" w:rsidRDefault="00494866" w:rsidP="00F13650">
            <w:pPr>
              <w:pStyle w:val="FirstParagraph"/>
              <w:rPr>
                <w:rFonts w:ascii="Times New Roman" w:eastAsiaTheme="minorEastAsia" w:hAnsi="Times New Roman" w:cs="Times New Roman"/>
                <w:b/>
                <w:sz w:val="22"/>
                <w:szCs w:val="18"/>
              </w:rPr>
            </w:pPr>
            <m:oMathPara>
              <m:oMathParaPr>
                <m:jc m:val="center"/>
              </m:oMathParaPr>
              <m:oMath>
                <m:sSub>
                  <m:sSubPr>
                    <m:ctrlPr>
                      <w:rPr>
                        <w:rFonts w:ascii="Cambria Math" w:hAnsi="Cambria Math" w:cs="Times New Roman"/>
                        <w:sz w:val="22"/>
                        <w:szCs w:val="18"/>
                      </w:rPr>
                    </m:ctrlPr>
                  </m:sSubPr>
                  <m:e>
                    <m:r>
                      <w:rPr>
                        <w:rFonts w:ascii="Cambria Math" w:hAnsi="Cambria Math" w:cs="Times New Roman"/>
                        <w:sz w:val="22"/>
                        <w:szCs w:val="18"/>
                      </w:rPr>
                      <m:t xml:space="preserve"> t</m:t>
                    </m:r>
                  </m:e>
                  <m:sub>
                    <m:r>
                      <m:rPr>
                        <m:sty m:val="p"/>
                      </m:rPr>
                      <w:rPr>
                        <w:rFonts w:ascii="Cambria Math" w:hAnsi="Cambria Math" w:cs="Times New Roman"/>
                        <w:sz w:val="22"/>
                        <w:szCs w:val="18"/>
                      </w:rPr>
                      <m:t>calc</m:t>
                    </m:r>
                  </m:sub>
                </m:sSub>
                <m:r>
                  <w:rPr>
                    <w:rFonts w:ascii="Cambria Math" w:hAnsi="Cambria Math" w:cs="Times New Roman"/>
                    <w:sz w:val="22"/>
                    <w:szCs w:val="18"/>
                  </w:rPr>
                  <m:t xml:space="preserve"> &lt; </m:t>
                </m:r>
                <m:sSub>
                  <m:sSubPr>
                    <m:ctrlPr>
                      <w:rPr>
                        <w:rFonts w:ascii="Cambria Math" w:hAnsi="Cambria Math" w:cs="Times New Roman"/>
                        <w:sz w:val="22"/>
                        <w:szCs w:val="18"/>
                      </w:rPr>
                    </m:ctrlPr>
                  </m:sSubPr>
                  <m:e>
                    <m:r>
                      <w:rPr>
                        <w:rFonts w:ascii="Cambria Math" w:hAnsi="Cambria Math" w:cs="Times New Roman"/>
                        <w:sz w:val="22"/>
                        <w:szCs w:val="18"/>
                      </w:rPr>
                      <m:t>t</m:t>
                    </m:r>
                  </m:e>
                  <m:sub>
                    <m:r>
                      <m:rPr>
                        <m:sty m:val="p"/>
                      </m:rPr>
                      <w:rPr>
                        <w:rFonts w:ascii="Cambria Math" w:hAnsi="Cambria Math" w:cs="Times New Roman"/>
                        <w:sz w:val="22"/>
                        <w:szCs w:val="18"/>
                      </w:rPr>
                      <m:t xml:space="preserve">crit </m:t>
                    </m:r>
                  </m:sub>
                </m:sSub>
                <m:r>
                  <w:rPr>
                    <w:rFonts w:ascii="Cambria Math" w:hAnsi="Cambria Math" w:cs="Times New Roman"/>
                    <w:sz w:val="22"/>
                    <w:szCs w:val="18"/>
                  </w:rPr>
                  <m:t xml:space="preserve">⟹No evidence to reject the null hypothesis </m:t>
                </m:r>
              </m:oMath>
            </m:oMathPara>
          </w:p>
          <w:p w14:paraId="0721FD96" w14:textId="77777777" w:rsidR="00F13650" w:rsidRPr="008A7F05" w:rsidRDefault="00F13650" w:rsidP="00F13650">
            <w:pPr>
              <w:pStyle w:val="BodyText"/>
              <w:rPr>
                <w:rFonts w:ascii="Times New Roman" w:hAnsi="Times New Roman" w:cs="Times New Roman"/>
                <w:sz w:val="22"/>
                <w:szCs w:val="18"/>
              </w:rPr>
            </w:pPr>
          </w:p>
        </w:tc>
        <w:tc>
          <w:tcPr>
            <w:tcW w:w="4642" w:type="dxa"/>
          </w:tcPr>
          <w:p w14:paraId="3E0A1758" w14:textId="77777777" w:rsidR="00F13650" w:rsidRPr="008A7F05" w:rsidRDefault="00494866" w:rsidP="00F13650">
            <w:pPr>
              <w:pStyle w:val="BodyText"/>
              <w:rPr>
                <w:rFonts w:ascii="Times New Roman" w:eastAsiaTheme="minorEastAsia" w:hAnsi="Times New Roman" w:cs="Times New Roman"/>
                <w:sz w:val="22"/>
                <w:szCs w:val="18"/>
              </w:rPr>
            </w:pPr>
            <m:oMathPara>
              <m:oMath>
                <m:sSub>
                  <m:sSubPr>
                    <m:ctrlPr>
                      <w:rPr>
                        <w:rFonts w:ascii="Cambria Math" w:hAnsi="Cambria Math" w:cs="Times New Roman"/>
                        <w:sz w:val="22"/>
                        <w:szCs w:val="18"/>
                      </w:rPr>
                    </m:ctrlPr>
                  </m:sSubPr>
                  <m:e>
                    <m:r>
                      <w:rPr>
                        <w:rFonts w:ascii="Cambria Math" w:hAnsi="Cambria Math" w:cs="Times New Roman"/>
                        <w:sz w:val="22"/>
                        <w:szCs w:val="18"/>
                      </w:rPr>
                      <m:t>t</m:t>
                    </m:r>
                  </m:e>
                  <m:sub>
                    <m:r>
                      <m:rPr>
                        <m:sty m:val="p"/>
                      </m:rPr>
                      <w:rPr>
                        <w:rFonts w:ascii="Cambria Math" w:hAnsi="Cambria Math" w:cs="Times New Roman"/>
                        <w:sz w:val="22"/>
                        <w:szCs w:val="18"/>
                      </w:rPr>
                      <m:t>calc</m:t>
                    </m:r>
                  </m:sub>
                </m:sSub>
                <m:r>
                  <w:rPr>
                    <w:rFonts w:ascii="Cambria Math" w:hAnsi="Cambria Math" w:cs="Times New Roman"/>
                    <w:sz w:val="22"/>
                    <w:szCs w:val="18"/>
                  </w:rPr>
                  <m:t>=1.12</m:t>
                </m:r>
              </m:oMath>
            </m:oMathPara>
          </w:p>
          <w:p w14:paraId="242E591F" w14:textId="77777777" w:rsidR="00F13650" w:rsidRPr="008A7F05" w:rsidRDefault="00494866" w:rsidP="00F13650">
            <w:pPr>
              <w:pStyle w:val="FirstParagraph"/>
              <w:rPr>
                <w:rFonts w:ascii="Times New Roman" w:eastAsiaTheme="minorEastAsia" w:hAnsi="Times New Roman" w:cs="Times New Roman"/>
                <w:sz w:val="22"/>
                <w:szCs w:val="18"/>
              </w:rPr>
            </w:pPr>
            <m:oMathPara>
              <m:oMathParaPr>
                <m:jc m:val="center"/>
              </m:oMathParaPr>
              <m:oMath>
                <m:sSub>
                  <m:sSubPr>
                    <m:ctrlPr>
                      <w:rPr>
                        <w:rFonts w:ascii="Cambria Math" w:hAnsi="Cambria Math" w:cs="Times New Roman"/>
                        <w:sz w:val="22"/>
                        <w:szCs w:val="18"/>
                      </w:rPr>
                    </m:ctrlPr>
                  </m:sSubPr>
                  <m:e>
                    <m:r>
                      <w:rPr>
                        <w:rFonts w:ascii="Cambria Math" w:hAnsi="Cambria Math" w:cs="Times New Roman"/>
                        <w:sz w:val="22"/>
                        <w:szCs w:val="18"/>
                      </w:rPr>
                      <m:t>t</m:t>
                    </m:r>
                  </m:e>
                  <m:sub>
                    <m:r>
                      <m:rPr>
                        <m:sty m:val="p"/>
                      </m:rPr>
                      <w:rPr>
                        <w:rFonts w:ascii="Cambria Math" w:hAnsi="Cambria Math" w:cs="Times New Roman"/>
                        <w:sz w:val="22"/>
                        <w:szCs w:val="18"/>
                      </w:rPr>
                      <m:t>calc</m:t>
                    </m:r>
                  </m:sub>
                </m:sSub>
                <m:r>
                  <w:rPr>
                    <w:rFonts w:ascii="Cambria Math" w:hAnsi="Cambria Math" w:cs="Times New Roman"/>
                    <w:sz w:val="22"/>
                    <w:szCs w:val="18"/>
                  </w:rPr>
                  <m:t xml:space="preserve"> &lt; </m:t>
                </m:r>
                <m:sSub>
                  <m:sSubPr>
                    <m:ctrlPr>
                      <w:rPr>
                        <w:rFonts w:ascii="Cambria Math" w:hAnsi="Cambria Math" w:cs="Times New Roman"/>
                        <w:sz w:val="22"/>
                        <w:szCs w:val="18"/>
                      </w:rPr>
                    </m:ctrlPr>
                  </m:sSubPr>
                  <m:e>
                    <m:r>
                      <w:rPr>
                        <w:rFonts w:ascii="Cambria Math" w:hAnsi="Cambria Math" w:cs="Times New Roman"/>
                        <w:sz w:val="22"/>
                        <w:szCs w:val="18"/>
                      </w:rPr>
                      <m:t>t</m:t>
                    </m:r>
                  </m:e>
                  <m:sub>
                    <m:r>
                      <m:rPr>
                        <m:sty m:val="p"/>
                      </m:rPr>
                      <w:rPr>
                        <w:rFonts w:ascii="Cambria Math" w:hAnsi="Cambria Math" w:cs="Times New Roman"/>
                        <w:sz w:val="22"/>
                        <w:szCs w:val="18"/>
                      </w:rPr>
                      <m:t xml:space="preserve">crit </m:t>
                    </m:r>
                  </m:sub>
                </m:sSub>
                <m:r>
                  <w:rPr>
                    <w:rFonts w:ascii="Cambria Math" w:hAnsi="Cambria Math" w:cs="Times New Roman"/>
                    <w:sz w:val="22"/>
                    <w:szCs w:val="18"/>
                  </w:rPr>
                  <m:t xml:space="preserve">⟹No evidence to reject the null hypothesis </m:t>
                </m:r>
              </m:oMath>
            </m:oMathPara>
          </w:p>
          <w:p w14:paraId="211DBF0C" w14:textId="77777777" w:rsidR="00F13650" w:rsidRPr="008A7F05" w:rsidRDefault="00F13650" w:rsidP="00F13650">
            <w:pPr>
              <w:pStyle w:val="BodyText"/>
              <w:rPr>
                <w:rFonts w:ascii="Times New Roman" w:eastAsiaTheme="minorEastAsia" w:hAnsi="Times New Roman" w:cs="Times New Roman"/>
                <w:sz w:val="22"/>
                <w:szCs w:val="18"/>
              </w:rPr>
            </w:pPr>
          </w:p>
        </w:tc>
      </w:tr>
    </w:tbl>
    <w:p w14:paraId="61D45FC4" w14:textId="77777777" w:rsidR="00F13650" w:rsidRPr="008A7F05" w:rsidRDefault="00F13650">
      <w:pPr>
        <w:rPr>
          <w:rFonts w:ascii="Times New Roman" w:hAnsi="Times New Roman" w:cs="Times New Roman"/>
          <w:b/>
        </w:rPr>
      </w:pPr>
    </w:p>
    <w:p w14:paraId="30E4E146" w14:textId="374277AE" w:rsidR="00550857" w:rsidRPr="008A7F05" w:rsidRDefault="00550857" w:rsidP="00550857">
      <w:pPr>
        <w:pStyle w:val="BodyText"/>
        <w:rPr>
          <w:rFonts w:ascii="Times New Roman" w:hAnsi="Times New Roman" w:cs="Times New Roman"/>
          <w:b/>
          <w:sz w:val="22"/>
          <w:szCs w:val="22"/>
        </w:rPr>
      </w:pPr>
      <w:r w:rsidRPr="008A7F05">
        <w:rPr>
          <w:rFonts w:ascii="Times New Roman" w:hAnsi="Times New Roman" w:cs="Times New Roman"/>
          <w:b/>
          <w:sz w:val="22"/>
          <w:szCs w:val="22"/>
        </w:rPr>
        <w:t>Testing coefficient of the market factor is equal to unity</w:t>
      </w:r>
    </w:p>
    <w:p w14:paraId="7C62F0CF" w14:textId="1448B03F" w:rsidR="0048687E" w:rsidRPr="008A7F05" w:rsidRDefault="00550857" w:rsidP="00F83241">
      <w:pPr>
        <w:pStyle w:val="BodyText"/>
        <w:rPr>
          <w:rFonts w:ascii="Times New Roman" w:eastAsiaTheme="minorEastAsia" w:hAnsi="Times New Roman" w:cs="Times New Roman"/>
          <w:sz w:val="22"/>
          <w:szCs w:val="22"/>
        </w:rPr>
      </w:pPr>
      <w:r w:rsidRPr="008A7F05">
        <w:rPr>
          <w:rFonts w:ascii="Times New Roman" w:hAnsi="Times New Roman" w:cs="Times New Roman"/>
          <w:sz w:val="22"/>
          <w:szCs w:val="22"/>
        </w:rPr>
        <w:t>If the market risk factor,</w:t>
      </w:r>
      <m:oMath>
        <m:r>
          <m:rPr>
            <m:sty m:val="p"/>
          </m:rPr>
          <w:rPr>
            <w:rFonts w:ascii="Cambria Math" w:hAnsi="Cambria Math" w:cs="Times New Roman"/>
            <w:sz w:val="22"/>
            <w:szCs w:val="22"/>
          </w:rPr>
          <m:t xml:space="preserve"> </m:t>
        </m:r>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rPr>
              <m:t>M</m:t>
            </m:r>
          </m:sub>
        </m:sSub>
        <m:r>
          <w:rPr>
            <w:rFonts w:ascii="Cambria Math" w:hAnsi="Cambria Math" w:cs="Times New Roman"/>
            <w:sz w:val="22"/>
            <w:szCs w:val="22"/>
          </w:rPr>
          <m:t>,</m:t>
        </m:r>
      </m:oMath>
      <w:r w:rsidRPr="008A7F05">
        <w:rPr>
          <w:rFonts w:ascii="Times New Roman" w:hAnsi="Times New Roman" w:cs="Times New Roman"/>
          <w:sz w:val="22"/>
          <w:szCs w:val="22"/>
        </w:rPr>
        <w:t xml:space="preserve"> is equal to 1 the</w:t>
      </w:r>
      <w:r w:rsidR="00BE3E47" w:rsidRPr="008A7F05">
        <w:rPr>
          <w:rFonts w:ascii="Times New Roman" w:hAnsi="Times New Roman" w:cs="Times New Roman"/>
          <w:sz w:val="22"/>
          <w:szCs w:val="22"/>
        </w:rPr>
        <w:t>n that investment is as volatile</w:t>
      </w:r>
      <w:r w:rsidRPr="008A7F05">
        <w:rPr>
          <w:rFonts w:ascii="Times New Roman" w:hAnsi="Times New Roman" w:cs="Times New Roman"/>
          <w:sz w:val="22"/>
          <w:szCs w:val="22"/>
        </w:rPr>
        <w:t xml:space="preserve"> as the overall market</w:t>
      </w:r>
      <w:r w:rsidR="00D220D4" w:rsidRPr="008A7F05">
        <w:rPr>
          <w:rFonts w:ascii="Times New Roman" w:hAnsi="Times New Roman" w:cs="Times New Roman"/>
          <w:sz w:val="22"/>
          <w:szCs w:val="22"/>
        </w:rPr>
        <w:t xml:space="preserve"> and </w:t>
      </w:r>
      <w:proofErr w:type="gramStart"/>
      <w:r w:rsidR="00D220D4" w:rsidRPr="008A7F05">
        <w:rPr>
          <w:rFonts w:ascii="Times New Roman" w:hAnsi="Times New Roman" w:cs="Times New Roman"/>
          <w:sz w:val="22"/>
          <w:szCs w:val="22"/>
        </w:rPr>
        <w:t>it’s</w:t>
      </w:r>
      <w:proofErr w:type="gramEnd"/>
      <w:r w:rsidR="00D220D4" w:rsidRPr="008A7F05">
        <w:rPr>
          <w:rFonts w:ascii="Times New Roman" w:hAnsi="Times New Roman" w:cs="Times New Roman"/>
          <w:sz w:val="22"/>
          <w:szCs w:val="22"/>
        </w:rPr>
        <w:t xml:space="preserve"> price moves with the market</w:t>
      </w:r>
      <w:r w:rsidRPr="008A7F05">
        <w:rPr>
          <w:rFonts w:ascii="Times New Roman" w:hAnsi="Times New Roman" w:cs="Times New Roman"/>
          <w:sz w:val="22"/>
          <w:szCs w:val="22"/>
        </w:rPr>
        <w:t xml:space="preserve">. </w:t>
      </w:r>
      <w:r w:rsidR="00BE3E47" w:rsidRPr="008A7F05">
        <w:rPr>
          <w:rFonts w:ascii="Times New Roman" w:hAnsi="Times New Roman" w:cs="Times New Roman"/>
          <w:sz w:val="22"/>
          <w:szCs w:val="22"/>
        </w:rPr>
        <w:t>This would be true if the portfolio</w:t>
      </w:r>
      <w:r w:rsidRPr="008A7F05">
        <w:rPr>
          <w:rFonts w:ascii="Times New Roman" w:hAnsi="Times New Roman" w:cs="Times New Roman"/>
          <w:sz w:val="22"/>
          <w:szCs w:val="22"/>
        </w:rPr>
        <w:t xml:space="preserve"> represents the market. If </w:t>
      </w:r>
      <m:oMath>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rPr>
              <m:t>M</m:t>
            </m:r>
          </m:sub>
        </m:sSub>
        <m:r>
          <w:rPr>
            <w:rFonts w:ascii="Cambria Math" w:hAnsi="Cambria Math" w:cs="Times New Roman"/>
            <w:sz w:val="22"/>
            <w:szCs w:val="22"/>
          </w:rPr>
          <m:t xml:space="preserve"> &gt;1</m:t>
        </m:r>
      </m:oMath>
      <w:r w:rsidR="00BE3E47" w:rsidRPr="008A7F05">
        <w:rPr>
          <w:rFonts w:ascii="Times New Roman" w:hAnsi="Times New Roman" w:cs="Times New Roman"/>
          <w:sz w:val="22"/>
          <w:szCs w:val="22"/>
        </w:rPr>
        <w:t xml:space="preserve"> then the portfolio is more volatile than the market and less volatile i</w:t>
      </w:r>
      <w:r w:rsidRPr="008A7F05">
        <w:rPr>
          <w:rFonts w:ascii="Times New Roman" w:hAnsi="Times New Roman" w:cs="Times New Roman"/>
          <w:sz w:val="22"/>
          <w:szCs w:val="22"/>
        </w:rPr>
        <w:t xml:space="preserve">f </w:t>
      </w:r>
      <m:oMath>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rPr>
              <m:t>M</m:t>
            </m:r>
          </m:sub>
        </m:sSub>
        <m:r>
          <w:rPr>
            <w:rFonts w:ascii="Cambria Math" w:hAnsi="Cambria Math" w:cs="Times New Roman"/>
            <w:sz w:val="22"/>
            <w:szCs w:val="22"/>
          </w:rPr>
          <m:t xml:space="preserve"> &lt;1.</m:t>
        </m:r>
      </m:oMath>
      <w:r w:rsidR="00D220D4" w:rsidRPr="008A7F05">
        <w:rPr>
          <w:rFonts w:ascii="Times New Roman" w:eastAsiaTheme="minorEastAsia" w:hAnsi="Times New Roman" w:cs="Times New Roman"/>
          <w:sz w:val="22"/>
          <w:szCs w:val="22"/>
        </w:rPr>
        <w:t xml:space="preserve"> This is known as the beta of the portfolio. </w:t>
      </w:r>
    </w:p>
    <w:p w14:paraId="4D3175BE" w14:textId="77777777" w:rsidR="0048687E" w:rsidRPr="008A7F05" w:rsidRDefault="0048687E" w:rsidP="00F83241">
      <w:pPr>
        <w:pStyle w:val="BodyText"/>
        <w:rPr>
          <w:rFonts w:ascii="Times New Roman" w:eastAsiaTheme="minorEastAsia" w:hAnsi="Times New Roman" w:cs="Times New Roman"/>
          <w:sz w:val="22"/>
          <w:szCs w:val="22"/>
        </w:rPr>
      </w:pPr>
    </w:p>
    <w:tbl>
      <w:tblPr>
        <w:tblStyle w:val="TableGrid"/>
        <w:tblpPr w:leftFromText="180" w:rightFromText="180" w:vertAnchor="page" w:horzAnchor="margin" w:tblpXSpec="center" w:tblpY="5536"/>
        <w:tblW w:w="10627" w:type="dxa"/>
        <w:tblLayout w:type="fixed"/>
        <w:tblLook w:val="04A0" w:firstRow="1" w:lastRow="0" w:firstColumn="1" w:lastColumn="0" w:noHBand="0" w:noVBand="1"/>
      </w:tblPr>
      <w:tblGrid>
        <w:gridCol w:w="846"/>
        <w:gridCol w:w="4678"/>
        <w:gridCol w:w="5103"/>
      </w:tblGrid>
      <w:tr w:rsidR="00B94FFE" w:rsidRPr="008A7F05" w14:paraId="50AF390C" w14:textId="77777777" w:rsidTr="00F13650">
        <w:trPr>
          <w:trHeight w:val="2410"/>
        </w:trPr>
        <w:tc>
          <w:tcPr>
            <w:tcW w:w="846" w:type="dxa"/>
          </w:tcPr>
          <w:p w14:paraId="5F4720E2" w14:textId="77777777" w:rsidR="00B94FFE" w:rsidRPr="008A7F05" w:rsidRDefault="00B94FFE" w:rsidP="00F13650">
            <w:pPr>
              <w:rPr>
                <w:rFonts w:ascii="Times New Roman" w:hAnsi="Times New Roman" w:cs="Times New Roman"/>
                <w:sz w:val="18"/>
                <w:szCs w:val="18"/>
              </w:rPr>
            </w:pPr>
          </w:p>
        </w:tc>
        <w:tc>
          <w:tcPr>
            <w:tcW w:w="4678" w:type="dxa"/>
          </w:tcPr>
          <w:p w14:paraId="46C5564B" w14:textId="77777777" w:rsidR="00B94FFE" w:rsidRPr="008A7F05" w:rsidRDefault="00B94FFE" w:rsidP="00F13650">
            <w:pPr>
              <w:rPr>
                <w:rFonts w:ascii="Times New Roman" w:hAnsi="Times New Roman" w:cs="Times New Roman"/>
                <w:sz w:val="20"/>
                <w:szCs w:val="18"/>
              </w:rPr>
            </w:pPr>
            <w:r w:rsidRPr="008A7F05">
              <w:rPr>
                <w:rFonts w:ascii="Times New Roman" w:hAnsi="Times New Roman" w:cs="Times New Roman"/>
                <w:sz w:val="20"/>
                <w:szCs w:val="18"/>
              </w:rPr>
              <w:t>PERIOD 1 (JAN 1989 – DEC 1997)</w:t>
            </w:r>
          </w:p>
          <w:p w14:paraId="1B8C4D12" w14:textId="77777777" w:rsidR="00B94FFE" w:rsidRPr="008A7F05" w:rsidRDefault="00494866" w:rsidP="00F13650">
            <w:pPr>
              <w:pStyle w:val="FirstParagraph"/>
              <w:rPr>
                <w:rFonts w:ascii="Times New Roman" w:eastAsiaTheme="minorEastAsia" w:hAnsi="Times New Roman" w:cs="Times New Roman"/>
                <w:b/>
                <w:sz w:val="20"/>
                <w:szCs w:val="18"/>
              </w:rPr>
            </w:pPr>
            <m:oMathPara>
              <m:oMathParaPr>
                <m:jc m:val="center"/>
              </m:oMathParaPr>
              <m:oMath>
                <m:sSub>
                  <m:sSubPr>
                    <m:ctrlPr>
                      <w:rPr>
                        <w:rFonts w:ascii="Cambria Math" w:hAnsi="Cambria Math" w:cs="Times New Roman"/>
                        <w:b/>
                        <w:sz w:val="20"/>
                        <w:szCs w:val="18"/>
                      </w:rPr>
                    </m:ctrlPr>
                  </m:sSubPr>
                  <m:e>
                    <m:r>
                      <m:rPr>
                        <m:sty m:val="bi"/>
                      </m:rPr>
                      <w:rPr>
                        <w:rFonts w:ascii="Cambria Math" w:hAnsi="Cambria Math" w:cs="Times New Roman"/>
                        <w:sz w:val="20"/>
                        <w:szCs w:val="18"/>
                      </w:rPr>
                      <m:t>H</m:t>
                    </m:r>
                  </m:e>
                  <m:sub>
                    <m:r>
                      <m:rPr>
                        <m:sty m:val="bi"/>
                      </m:rPr>
                      <w:rPr>
                        <w:rFonts w:ascii="Cambria Math" w:hAnsi="Cambria Math" w:cs="Times New Roman"/>
                        <w:sz w:val="20"/>
                        <w:szCs w:val="18"/>
                      </w:rPr>
                      <m:t>0</m:t>
                    </m:r>
                  </m:sub>
                </m:sSub>
                <m:r>
                  <m:rPr>
                    <m:sty m:val="bi"/>
                  </m:rPr>
                  <w:rPr>
                    <w:rFonts w:ascii="Cambria Math" w:hAnsi="Cambria Math" w:cs="Times New Roman"/>
                    <w:sz w:val="20"/>
                    <w:szCs w:val="18"/>
                  </w:rPr>
                  <m:t xml:space="preserve">: </m:t>
                </m:r>
                <m:sSub>
                  <m:sSubPr>
                    <m:ctrlPr>
                      <w:rPr>
                        <w:rFonts w:ascii="Cambria Math" w:hAnsi="Cambria Math" w:cs="Times New Roman"/>
                        <w:b/>
                        <w:sz w:val="20"/>
                        <w:szCs w:val="18"/>
                      </w:rPr>
                    </m:ctrlPr>
                  </m:sSubPr>
                  <m:e>
                    <m:r>
                      <m:rPr>
                        <m:sty m:val="bi"/>
                      </m:rPr>
                      <w:rPr>
                        <w:rFonts w:ascii="Cambria Math" w:hAnsi="Cambria Math" w:cs="Times New Roman"/>
                        <w:sz w:val="20"/>
                        <w:szCs w:val="18"/>
                      </w:rPr>
                      <m:t>β</m:t>
                    </m:r>
                  </m:e>
                  <m:sub>
                    <m:r>
                      <m:rPr>
                        <m:sty m:val="bi"/>
                      </m:rPr>
                      <w:rPr>
                        <w:rFonts w:ascii="Cambria Math" w:hAnsi="Cambria Math" w:cs="Times New Roman"/>
                        <w:sz w:val="20"/>
                        <w:szCs w:val="18"/>
                      </w:rPr>
                      <m:t>M</m:t>
                    </m:r>
                  </m:sub>
                </m:sSub>
                <m:r>
                  <m:rPr>
                    <m:sty m:val="bi"/>
                  </m:rPr>
                  <w:rPr>
                    <w:rFonts w:ascii="Cambria Math" w:hAnsi="Cambria Math" w:cs="Times New Roman"/>
                    <w:sz w:val="20"/>
                    <w:szCs w:val="18"/>
                  </w:rPr>
                  <m:t xml:space="preserve"> = 1,  </m:t>
                </m:r>
                <m:sSub>
                  <m:sSubPr>
                    <m:ctrlPr>
                      <w:rPr>
                        <w:rFonts w:ascii="Cambria Math" w:hAnsi="Cambria Math" w:cs="Times New Roman"/>
                        <w:b/>
                        <w:sz w:val="20"/>
                        <w:szCs w:val="18"/>
                      </w:rPr>
                    </m:ctrlPr>
                  </m:sSubPr>
                  <m:e>
                    <m:r>
                      <m:rPr>
                        <m:sty m:val="bi"/>
                      </m:rPr>
                      <w:rPr>
                        <w:rFonts w:ascii="Cambria Math" w:hAnsi="Cambria Math" w:cs="Times New Roman"/>
                        <w:sz w:val="20"/>
                        <w:szCs w:val="18"/>
                      </w:rPr>
                      <m:t>H</m:t>
                    </m:r>
                  </m:e>
                  <m:sub>
                    <m:r>
                      <m:rPr>
                        <m:sty m:val="bi"/>
                      </m:rPr>
                      <w:rPr>
                        <w:rFonts w:ascii="Cambria Math" w:hAnsi="Cambria Math" w:cs="Times New Roman"/>
                        <w:sz w:val="20"/>
                        <w:szCs w:val="18"/>
                      </w:rPr>
                      <m:t>1</m:t>
                    </m:r>
                  </m:sub>
                </m:sSub>
                <m:r>
                  <m:rPr>
                    <m:sty m:val="bi"/>
                  </m:rPr>
                  <w:rPr>
                    <w:rFonts w:ascii="Cambria Math" w:hAnsi="Cambria Math" w:cs="Times New Roman"/>
                    <w:sz w:val="20"/>
                    <w:szCs w:val="18"/>
                  </w:rPr>
                  <m:t>:</m:t>
                </m:r>
                <m:r>
                  <m:rPr>
                    <m:sty m:val="b"/>
                  </m:rPr>
                  <w:rPr>
                    <w:rFonts w:ascii="Cambria Math" w:hAnsi="Cambria Math" w:cs="Times New Roman"/>
                    <w:sz w:val="20"/>
                    <w:szCs w:val="18"/>
                  </w:rPr>
                  <m:t xml:space="preserve"> </m:t>
                </m:r>
                <m:sSub>
                  <m:sSubPr>
                    <m:ctrlPr>
                      <w:rPr>
                        <w:rFonts w:ascii="Cambria Math" w:hAnsi="Cambria Math" w:cs="Times New Roman"/>
                        <w:b/>
                        <w:sz w:val="20"/>
                        <w:szCs w:val="18"/>
                      </w:rPr>
                    </m:ctrlPr>
                  </m:sSubPr>
                  <m:e>
                    <m:r>
                      <m:rPr>
                        <m:sty m:val="bi"/>
                      </m:rPr>
                      <w:rPr>
                        <w:rFonts w:ascii="Cambria Math" w:hAnsi="Cambria Math" w:cs="Times New Roman"/>
                        <w:sz w:val="20"/>
                        <w:szCs w:val="18"/>
                      </w:rPr>
                      <m:t>β</m:t>
                    </m:r>
                  </m:e>
                  <m:sub>
                    <m:r>
                      <m:rPr>
                        <m:sty m:val="bi"/>
                      </m:rPr>
                      <w:rPr>
                        <w:rFonts w:ascii="Cambria Math" w:hAnsi="Cambria Math" w:cs="Times New Roman"/>
                        <w:sz w:val="20"/>
                        <w:szCs w:val="18"/>
                      </w:rPr>
                      <m:t>M</m:t>
                    </m:r>
                  </m:sub>
                </m:sSub>
                <m:r>
                  <m:rPr>
                    <m:sty m:val="bi"/>
                  </m:rPr>
                  <w:rPr>
                    <w:rFonts w:ascii="Cambria Math" w:hAnsi="Cambria Math" w:cs="Times New Roman"/>
                    <w:sz w:val="20"/>
                    <w:szCs w:val="18"/>
                  </w:rPr>
                  <m:t xml:space="preserve"> ≠ 1</m:t>
                </m:r>
              </m:oMath>
            </m:oMathPara>
          </w:p>
          <w:p w14:paraId="70756C80" w14:textId="77777777" w:rsidR="00B94FFE" w:rsidRPr="008A7F05" w:rsidRDefault="00B94FFE" w:rsidP="00F13650">
            <w:pPr>
              <w:pStyle w:val="BodyText"/>
              <w:rPr>
                <w:rFonts w:ascii="Times New Roman" w:eastAsiaTheme="minorEastAsia" w:hAnsi="Times New Roman" w:cs="Times New Roman"/>
                <w:sz w:val="20"/>
                <w:szCs w:val="18"/>
              </w:rPr>
            </w:pPr>
            <m:oMathPara>
              <m:oMathParaPr>
                <m:jc m:val="center"/>
              </m:oMathParaPr>
              <m:oMath>
                <m:r>
                  <w:rPr>
                    <w:rFonts w:ascii="Cambria Math" w:hAnsi="Cambria Math" w:cs="Times New Roman"/>
                    <w:sz w:val="20"/>
                    <w:szCs w:val="18"/>
                  </w:rPr>
                  <m:t>n=108</m:t>
                </m:r>
              </m:oMath>
            </m:oMathPara>
          </w:p>
          <w:p w14:paraId="62B97DF2" w14:textId="77777777" w:rsidR="00A303AC" w:rsidRPr="008A7F05" w:rsidRDefault="00B94FFE" w:rsidP="00F13650">
            <w:pPr>
              <w:pStyle w:val="FirstParagraph"/>
              <w:rPr>
                <w:rFonts w:ascii="Times New Roman" w:eastAsiaTheme="minorEastAsia" w:hAnsi="Times New Roman" w:cs="Times New Roman"/>
                <w:sz w:val="20"/>
                <w:szCs w:val="18"/>
              </w:rPr>
            </w:pPr>
            <m:oMathPara>
              <m:oMathParaPr>
                <m:jc m:val="center"/>
              </m:oMathParaPr>
              <m:oMath>
                <m:r>
                  <w:rPr>
                    <w:rFonts w:ascii="Cambria Math" w:hAnsi="Cambria Math" w:cs="Times New Roman"/>
                    <w:sz w:val="20"/>
                    <w:szCs w:val="18"/>
                  </w:rPr>
                  <m:t>t=</m:t>
                </m:r>
                <m:f>
                  <m:fPr>
                    <m:ctrlPr>
                      <w:rPr>
                        <w:rFonts w:ascii="Cambria Math" w:hAnsi="Cambria Math" w:cs="Times New Roman"/>
                        <w:sz w:val="20"/>
                        <w:szCs w:val="18"/>
                      </w:rPr>
                    </m:ctrlPr>
                  </m:fPr>
                  <m:num>
                    <m:sSub>
                      <m:sSubPr>
                        <m:ctrlPr>
                          <w:rPr>
                            <w:rFonts w:ascii="Cambria Math" w:hAnsi="Cambria Math" w:cs="Times New Roman"/>
                            <w:sz w:val="20"/>
                            <w:szCs w:val="18"/>
                          </w:rPr>
                        </m:ctrlPr>
                      </m:sSubPr>
                      <m:e>
                        <m:groupChr>
                          <m:groupChrPr>
                            <m:chr m:val="^"/>
                            <m:pos m:val="top"/>
                            <m:vertJc m:val="bot"/>
                            <m:ctrlPr>
                              <w:rPr>
                                <w:rFonts w:ascii="Cambria Math" w:hAnsi="Cambria Math" w:cs="Times New Roman"/>
                                <w:sz w:val="20"/>
                                <w:szCs w:val="18"/>
                              </w:rPr>
                            </m:ctrlPr>
                          </m:groupChrPr>
                          <m:e>
                            <m:r>
                              <w:rPr>
                                <w:rFonts w:ascii="Cambria Math" w:hAnsi="Cambria Math" w:cs="Times New Roman"/>
                                <w:sz w:val="20"/>
                                <w:szCs w:val="18"/>
                              </w:rPr>
                              <m:t>β</m:t>
                            </m:r>
                          </m:e>
                        </m:groupChr>
                      </m:e>
                      <m:sub>
                        <m:r>
                          <w:rPr>
                            <w:rFonts w:ascii="Cambria Math" w:hAnsi="Cambria Math" w:cs="Times New Roman"/>
                            <w:sz w:val="20"/>
                            <w:szCs w:val="18"/>
                          </w:rPr>
                          <m:t>M</m:t>
                        </m:r>
                      </m:sub>
                    </m:sSub>
                    <m:r>
                      <w:rPr>
                        <w:rFonts w:ascii="Cambria Math" w:hAnsi="Cambria Math" w:cs="Times New Roman"/>
                        <w:sz w:val="20"/>
                        <w:szCs w:val="18"/>
                      </w:rPr>
                      <m:t>- 1</m:t>
                    </m:r>
                  </m:num>
                  <m:den>
                    <m:r>
                      <w:rPr>
                        <w:rFonts w:ascii="Cambria Math" w:hAnsi="Cambria Math" w:cs="Times New Roman"/>
                        <w:sz w:val="20"/>
                        <w:szCs w:val="18"/>
                      </w:rPr>
                      <m:t>se</m:t>
                    </m:r>
                    <m:d>
                      <m:dPr>
                        <m:ctrlPr>
                          <w:rPr>
                            <w:rFonts w:ascii="Cambria Math" w:hAnsi="Cambria Math" w:cs="Times New Roman"/>
                            <w:sz w:val="20"/>
                            <w:szCs w:val="18"/>
                          </w:rPr>
                        </m:ctrlPr>
                      </m:dPr>
                      <m:e>
                        <m:sSub>
                          <m:sSubPr>
                            <m:ctrlPr>
                              <w:rPr>
                                <w:rFonts w:ascii="Cambria Math" w:hAnsi="Cambria Math" w:cs="Times New Roman"/>
                                <w:sz w:val="20"/>
                                <w:szCs w:val="18"/>
                              </w:rPr>
                            </m:ctrlPr>
                          </m:sSubPr>
                          <m:e>
                            <m:groupChr>
                              <m:groupChrPr>
                                <m:chr m:val="^"/>
                                <m:pos m:val="top"/>
                                <m:vertJc m:val="bot"/>
                                <m:ctrlPr>
                                  <w:rPr>
                                    <w:rFonts w:ascii="Cambria Math" w:hAnsi="Cambria Math" w:cs="Times New Roman"/>
                                    <w:sz w:val="20"/>
                                    <w:szCs w:val="18"/>
                                  </w:rPr>
                                </m:ctrlPr>
                              </m:groupChrPr>
                              <m:e>
                                <m:r>
                                  <w:rPr>
                                    <w:rFonts w:ascii="Cambria Math" w:hAnsi="Cambria Math" w:cs="Times New Roman"/>
                                    <w:sz w:val="20"/>
                                    <w:szCs w:val="18"/>
                                  </w:rPr>
                                  <m:t>β</m:t>
                                </m:r>
                              </m:e>
                            </m:groupChr>
                          </m:e>
                          <m:sub>
                            <m:r>
                              <w:rPr>
                                <w:rFonts w:ascii="Cambria Math" w:hAnsi="Cambria Math" w:cs="Times New Roman"/>
                                <w:sz w:val="20"/>
                                <w:szCs w:val="18"/>
                              </w:rPr>
                              <m:t>1</m:t>
                            </m:r>
                          </m:sub>
                        </m:sSub>
                      </m:e>
                    </m:d>
                  </m:den>
                </m:f>
                <m:r>
                  <w:rPr>
                    <w:rFonts w:ascii="Cambria Math" w:hAnsi="Cambria Math" w:cs="Times New Roman"/>
                    <w:sz w:val="20"/>
                    <w:szCs w:val="18"/>
                  </w:rPr>
                  <m:t>∼</m:t>
                </m:r>
                <m:sSub>
                  <m:sSubPr>
                    <m:ctrlPr>
                      <w:rPr>
                        <w:rFonts w:ascii="Cambria Math" w:hAnsi="Cambria Math" w:cs="Times New Roman"/>
                        <w:sz w:val="20"/>
                        <w:szCs w:val="18"/>
                      </w:rPr>
                    </m:ctrlPr>
                  </m:sSubPr>
                  <m:e>
                    <m:r>
                      <w:rPr>
                        <w:rFonts w:ascii="Cambria Math" w:hAnsi="Cambria Math" w:cs="Times New Roman"/>
                        <w:sz w:val="20"/>
                        <w:szCs w:val="18"/>
                      </w:rPr>
                      <m:t>t</m:t>
                    </m:r>
                  </m:e>
                  <m:sub>
                    <m:r>
                      <w:rPr>
                        <w:rFonts w:ascii="Cambria Math" w:hAnsi="Cambria Math" w:cs="Times New Roman"/>
                        <w:sz w:val="20"/>
                        <w:szCs w:val="18"/>
                      </w:rPr>
                      <m:t>104</m:t>
                    </m:r>
                  </m:sub>
                </m:sSub>
                <m:r>
                  <m:rPr>
                    <m:sty m:val="p"/>
                  </m:rPr>
                  <w:rPr>
                    <w:rFonts w:ascii="Cambria Math" w:hAnsi="Cambria Math" w:cs="Times New Roman"/>
                    <w:sz w:val="20"/>
                    <w:szCs w:val="18"/>
                  </w:rPr>
                  <m:t xml:space="preserve"> </m:t>
                </m:r>
                <m:r>
                  <w:rPr>
                    <w:rFonts w:ascii="Cambria Math" w:hAnsi="Cambria Math" w:cs="Times New Roman"/>
                    <w:sz w:val="20"/>
                    <w:szCs w:val="18"/>
                  </w:rPr>
                  <m:t>under</m:t>
                </m:r>
                <m:r>
                  <m:rPr>
                    <m:sty m:val="p"/>
                  </m:rPr>
                  <w:rPr>
                    <w:rFonts w:ascii="Cambria Math" w:hAnsi="Cambria Math" w:cs="Times New Roman"/>
                    <w:sz w:val="20"/>
                    <w:szCs w:val="18"/>
                  </w:rPr>
                  <m:t xml:space="preserve"> </m:t>
                </m:r>
                <m:sSub>
                  <m:sSubPr>
                    <m:ctrlPr>
                      <w:rPr>
                        <w:rFonts w:ascii="Cambria Math" w:hAnsi="Cambria Math" w:cs="Times New Roman"/>
                        <w:sz w:val="20"/>
                        <w:szCs w:val="18"/>
                      </w:rPr>
                    </m:ctrlPr>
                  </m:sSubPr>
                  <m:e>
                    <m:r>
                      <w:rPr>
                        <w:rFonts w:ascii="Cambria Math" w:hAnsi="Cambria Math" w:cs="Times New Roman"/>
                        <w:sz w:val="20"/>
                        <w:szCs w:val="18"/>
                      </w:rPr>
                      <m:t>H</m:t>
                    </m:r>
                  </m:e>
                  <m:sub>
                    <m:r>
                      <w:rPr>
                        <w:rFonts w:ascii="Cambria Math" w:hAnsi="Cambria Math" w:cs="Times New Roman"/>
                        <w:sz w:val="20"/>
                        <w:szCs w:val="18"/>
                      </w:rPr>
                      <m:t>0</m:t>
                    </m:r>
                  </m:sub>
                </m:sSub>
              </m:oMath>
            </m:oMathPara>
          </w:p>
          <w:p w14:paraId="3783C76C" w14:textId="1982DA8C" w:rsidR="00A303AC" w:rsidRPr="008A7F05" w:rsidRDefault="00B94FFE" w:rsidP="00F13650">
            <w:pPr>
              <w:pStyle w:val="FirstParagraph"/>
              <w:rPr>
                <w:rFonts w:ascii="Times New Roman" w:eastAsiaTheme="minorEastAsia" w:hAnsi="Times New Roman" w:cs="Times New Roman"/>
                <w:sz w:val="20"/>
                <w:szCs w:val="18"/>
              </w:rPr>
            </w:pPr>
            <m:oMathPara>
              <m:oMathParaPr>
                <m:jc m:val="center"/>
              </m:oMathParaPr>
              <m:oMath>
                <m:r>
                  <w:rPr>
                    <w:rFonts w:ascii="Cambria Math" w:hAnsi="Cambria Math" w:cs="Times New Roman"/>
                    <w:sz w:val="20"/>
                    <w:szCs w:val="18"/>
                  </w:rPr>
                  <m:t xml:space="preserve"> </m:t>
                </m:r>
                <m:sSub>
                  <m:sSubPr>
                    <m:ctrlPr>
                      <w:rPr>
                        <w:rFonts w:ascii="Cambria Math" w:hAnsi="Cambria Math" w:cs="Times New Roman"/>
                        <w:sz w:val="20"/>
                        <w:szCs w:val="18"/>
                      </w:rPr>
                    </m:ctrlPr>
                  </m:sSubPr>
                  <m:e>
                    <m:r>
                      <w:rPr>
                        <w:rFonts w:ascii="Cambria Math" w:hAnsi="Cambria Math" w:cs="Times New Roman"/>
                        <w:sz w:val="20"/>
                        <w:szCs w:val="18"/>
                      </w:rPr>
                      <m:t>t</m:t>
                    </m:r>
                  </m:e>
                  <m:sub>
                    <m:r>
                      <m:rPr>
                        <m:sty m:val="p"/>
                      </m:rPr>
                      <w:rPr>
                        <w:rFonts w:ascii="Cambria Math" w:hAnsi="Cambria Math" w:cs="Times New Roman"/>
                        <w:sz w:val="20"/>
                        <w:szCs w:val="18"/>
                      </w:rPr>
                      <m:t>crit</m:t>
                    </m:r>
                  </m:sub>
                </m:sSub>
                <m:r>
                  <w:rPr>
                    <w:rFonts w:ascii="Cambria Math" w:hAnsi="Cambria Math" w:cs="Times New Roman"/>
                    <w:sz w:val="20"/>
                    <w:szCs w:val="18"/>
                  </w:rPr>
                  <m:t xml:space="preserve">= 2.0 </m:t>
                </m:r>
                <m:r>
                  <m:rPr>
                    <m:sty m:val="p"/>
                  </m:rPr>
                  <w:rPr>
                    <w:rFonts w:ascii="Cambria Math" w:hAnsi="Cambria Math" w:cs="Times New Roman"/>
                    <w:sz w:val="20"/>
                    <w:szCs w:val="18"/>
                  </w:rPr>
                  <m:t xml:space="preserve">at the </m:t>
                </m:r>
                <m:r>
                  <w:rPr>
                    <w:rFonts w:ascii="Cambria Math" w:hAnsi="Cambria Math" w:cs="Times New Roman"/>
                    <w:sz w:val="20"/>
                    <w:szCs w:val="18"/>
                  </w:rPr>
                  <m:t>5%</m:t>
                </m:r>
                <m:r>
                  <m:rPr>
                    <m:sty m:val="p"/>
                  </m:rPr>
                  <w:rPr>
                    <w:rFonts w:ascii="Cambria Math" w:hAnsi="Cambria Math" w:cs="Times New Roman"/>
                    <w:sz w:val="20"/>
                    <w:szCs w:val="18"/>
                  </w:rPr>
                  <m:t xml:space="preserve"> l.o.s. </m:t>
                </m:r>
              </m:oMath>
            </m:oMathPara>
          </w:p>
          <w:p w14:paraId="63D056D8" w14:textId="4D0798F5" w:rsidR="00B94FFE" w:rsidRPr="008A7F05" w:rsidRDefault="00B94FFE" w:rsidP="00F13650">
            <w:pPr>
              <w:pStyle w:val="FirstParagraph"/>
              <w:rPr>
                <w:rFonts w:ascii="Times New Roman" w:eastAsiaTheme="minorEastAsia" w:hAnsi="Times New Roman" w:cs="Times New Roman"/>
                <w:sz w:val="20"/>
                <w:szCs w:val="18"/>
              </w:rPr>
            </w:pPr>
          </w:p>
          <w:p w14:paraId="0CAD5AEC" w14:textId="77777777" w:rsidR="00B94FFE" w:rsidRPr="008A7F05" w:rsidRDefault="00B94FFE" w:rsidP="00F13650">
            <w:pPr>
              <w:pStyle w:val="FirstParagraph"/>
              <w:rPr>
                <w:rFonts w:ascii="Times New Roman" w:hAnsi="Times New Roman" w:cs="Times New Roman"/>
                <w:sz w:val="20"/>
                <w:szCs w:val="18"/>
              </w:rPr>
            </w:pPr>
          </w:p>
        </w:tc>
        <w:tc>
          <w:tcPr>
            <w:tcW w:w="5103" w:type="dxa"/>
          </w:tcPr>
          <w:p w14:paraId="7185BF29" w14:textId="6F536E41" w:rsidR="00B94FFE" w:rsidRPr="008A7F05" w:rsidRDefault="00B94FFE" w:rsidP="00F13650">
            <w:pPr>
              <w:rPr>
                <w:rFonts w:ascii="Times New Roman" w:hAnsi="Times New Roman" w:cs="Times New Roman"/>
                <w:sz w:val="20"/>
                <w:szCs w:val="18"/>
              </w:rPr>
            </w:pPr>
            <w:r w:rsidRPr="008A7F05">
              <w:rPr>
                <w:rFonts w:ascii="Times New Roman" w:hAnsi="Times New Roman" w:cs="Times New Roman"/>
                <w:sz w:val="20"/>
                <w:szCs w:val="18"/>
              </w:rPr>
              <w:t>PERIOD 2 (JAN 1998 – DEC 2009)</w:t>
            </w:r>
          </w:p>
          <w:p w14:paraId="6498F1A7" w14:textId="77777777" w:rsidR="00703913" w:rsidRPr="008A7F05" w:rsidRDefault="00494866" w:rsidP="00F13650">
            <w:pPr>
              <w:pStyle w:val="FirstParagraph"/>
              <w:rPr>
                <w:rFonts w:ascii="Times New Roman" w:eastAsiaTheme="minorEastAsia" w:hAnsi="Times New Roman" w:cs="Times New Roman"/>
                <w:b/>
                <w:sz w:val="20"/>
                <w:szCs w:val="18"/>
              </w:rPr>
            </w:pPr>
            <m:oMathPara>
              <m:oMathParaPr>
                <m:jc m:val="center"/>
              </m:oMathParaPr>
              <m:oMath>
                <m:sSub>
                  <m:sSubPr>
                    <m:ctrlPr>
                      <w:rPr>
                        <w:rFonts w:ascii="Cambria Math" w:hAnsi="Cambria Math" w:cs="Times New Roman"/>
                        <w:b/>
                        <w:sz w:val="20"/>
                        <w:szCs w:val="18"/>
                      </w:rPr>
                    </m:ctrlPr>
                  </m:sSubPr>
                  <m:e>
                    <m:r>
                      <m:rPr>
                        <m:sty m:val="bi"/>
                      </m:rPr>
                      <w:rPr>
                        <w:rFonts w:ascii="Cambria Math" w:hAnsi="Cambria Math" w:cs="Times New Roman"/>
                        <w:sz w:val="20"/>
                        <w:szCs w:val="18"/>
                      </w:rPr>
                      <m:t>H</m:t>
                    </m:r>
                  </m:e>
                  <m:sub>
                    <m:r>
                      <m:rPr>
                        <m:sty m:val="bi"/>
                      </m:rPr>
                      <w:rPr>
                        <w:rFonts w:ascii="Cambria Math" w:hAnsi="Cambria Math" w:cs="Times New Roman"/>
                        <w:sz w:val="20"/>
                        <w:szCs w:val="18"/>
                      </w:rPr>
                      <m:t>0</m:t>
                    </m:r>
                  </m:sub>
                </m:sSub>
                <m:r>
                  <m:rPr>
                    <m:sty m:val="bi"/>
                  </m:rPr>
                  <w:rPr>
                    <w:rFonts w:ascii="Cambria Math" w:hAnsi="Cambria Math" w:cs="Times New Roman"/>
                    <w:sz w:val="20"/>
                    <w:szCs w:val="18"/>
                  </w:rPr>
                  <m:t xml:space="preserve">: </m:t>
                </m:r>
                <m:sSub>
                  <m:sSubPr>
                    <m:ctrlPr>
                      <w:rPr>
                        <w:rFonts w:ascii="Cambria Math" w:hAnsi="Cambria Math" w:cs="Times New Roman"/>
                        <w:b/>
                        <w:sz w:val="20"/>
                        <w:szCs w:val="18"/>
                      </w:rPr>
                    </m:ctrlPr>
                  </m:sSubPr>
                  <m:e>
                    <m:r>
                      <m:rPr>
                        <m:sty m:val="bi"/>
                      </m:rPr>
                      <w:rPr>
                        <w:rFonts w:ascii="Cambria Math" w:hAnsi="Cambria Math" w:cs="Times New Roman"/>
                        <w:sz w:val="20"/>
                        <w:szCs w:val="18"/>
                      </w:rPr>
                      <m:t>β</m:t>
                    </m:r>
                  </m:e>
                  <m:sub>
                    <m:r>
                      <m:rPr>
                        <m:sty m:val="bi"/>
                      </m:rPr>
                      <w:rPr>
                        <w:rFonts w:ascii="Cambria Math" w:hAnsi="Cambria Math" w:cs="Times New Roman"/>
                        <w:sz w:val="20"/>
                        <w:szCs w:val="18"/>
                      </w:rPr>
                      <m:t>M</m:t>
                    </m:r>
                  </m:sub>
                </m:sSub>
                <m:r>
                  <m:rPr>
                    <m:sty m:val="bi"/>
                  </m:rPr>
                  <w:rPr>
                    <w:rFonts w:ascii="Cambria Math" w:hAnsi="Cambria Math" w:cs="Times New Roman"/>
                    <w:sz w:val="20"/>
                    <w:szCs w:val="18"/>
                  </w:rPr>
                  <m:t xml:space="preserve"> = 1,  </m:t>
                </m:r>
                <m:sSub>
                  <m:sSubPr>
                    <m:ctrlPr>
                      <w:rPr>
                        <w:rFonts w:ascii="Cambria Math" w:hAnsi="Cambria Math" w:cs="Times New Roman"/>
                        <w:b/>
                        <w:sz w:val="20"/>
                        <w:szCs w:val="18"/>
                      </w:rPr>
                    </m:ctrlPr>
                  </m:sSubPr>
                  <m:e>
                    <m:r>
                      <m:rPr>
                        <m:sty m:val="bi"/>
                      </m:rPr>
                      <w:rPr>
                        <w:rFonts w:ascii="Cambria Math" w:hAnsi="Cambria Math" w:cs="Times New Roman"/>
                        <w:sz w:val="20"/>
                        <w:szCs w:val="18"/>
                      </w:rPr>
                      <m:t>H</m:t>
                    </m:r>
                  </m:e>
                  <m:sub>
                    <m:r>
                      <m:rPr>
                        <m:sty m:val="bi"/>
                      </m:rPr>
                      <w:rPr>
                        <w:rFonts w:ascii="Cambria Math" w:hAnsi="Cambria Math" w:cs="Times New Roman"/>
                        <w:sz w:val="20"/>
                        <w:szCs w:val="18"/>
                      </w:rPr>
                      <m:t>1</m:t>
                    </m:r>
                  </m:sub>
                </m:sSub>
                <m:r>
                  <m:rPr>
                    <m:sty m:val="bi"/>
                  </m:rPr>
                  <w:rPr>
                    <w:rFonts w:ascii="Cambria Math" w:hAnsi="Cambria Math" w:cs="Times New Roman"/>
                    <w:sz w:val="20"/>
                    <w:szCs w:val="18"/>
                  </w:rPr>
                  <m:t>:</m:t>
                </m:r>
                <m:r>
                  <m:rPr>
                    <m:sty m:val="b"/>
                  </m:rPr>
                  <w:rPr>
                    <w:rFonts w:ascii="Cambria Math" w:hAnsi="Cambria Math" w:cs="Times New Roman"/>
                    <w:sz w:val="20"/>
                    <w:szCs w:val="18"/>
                  </w:rPr>
                  <m:t xml:space="preserve"> </m:t>
                </m:r>
                <m:sSub>
                  <m:sSubPr>
                    <m:ctrlPr>
                      <w:rPr>
                        <w:rFonts w:ascii="Cambria Math" w:hAnsi="Cambria Math" w:cs="Times New Roman"/>
                        <w:b/>
                        <w:sz w:val="20"/>
                        <w:szCs w:val="18"/>
                      </w:rPr>
                    </m:ctrlPr>
                  </m:sSubPr>
                  <m:e>
                    <m:r>
                      <m:rPr>
                        <m:sty m:val="bi"/>
                      </m:rPr>
                      <w:rPr>
                        <w:rFonts w:ascii="Cambria Math" w:hAnsi="Cambria Math" w:cs="Times New Roman"/>
                        <w:sz w:val="20"/>
                        <w:szCs w:val="18"/>
                      </w:rPr>
                      <m:t>β</m:t>
                    </m:r>
                  </m:e>
                  <m:sub>
                    <m:r>
                      <m:rPr>
                        <m:sty m:val="bi"/>
                      </m:rPr>
                      <w:rPr>
                        <w:rFonts w:ascii="Cambria Math" w:hAnsi="Cambria Math" w:cs="Times New Roman"/>
                        <w:sz w:val="20"/>
                        <w:szCs w:val="18"/>
                      </w:rPr>
                      <m:t>M</m:t>
                    </m:r>
                  </m:sub>
                </m:sSub>
                <m:r>
                  <m:rPr>
                    <m:sty m:val="bi"/>
                  </m:rPr>
                  <w:rPr>
                    <w:rFonts w:ascii="Cambria Math" w:hAnsi="Cambria Math" w:cs="Times New Roman"/>
                    <w:sz w:val="20"/>
                    <w:szCs w:val="18"/>
                  </w:rPr>
                  <m:t xml:space="preserve"> ≠ 1</m:t>
                </m:r>
              </m:oMath>
            </m:oMathPara>
          </w:p>
          <w:p w14:paraId="33038746" w14:textId="77777777" w:rsidR="00B94FFE" w:rsidRPr="008A7F05" w:rsidRDefault="00B94FFE" w:rsidP="00F13650">
            <w:pPr>
              <w:pStyle w:val="BodyText"/>
              <w:rPr>
                <w:rFonts w:ascii="Times New Roman" w:eastAsiaTheme="minorEastAsia" w:hAnsi="Times New Roman" w:cs="Times New Roman"/>
                <w:sz w:val="20"/>
                <w:szCs w:val="18"/>
              </w:rPr>
            </w:pPr>
            <m:oMathPara>
              <m:oMathParaPr>
                <m:jc m:val="center"/>
              </m:oMathParaPr>
              <m:oMath>
                <m:r>
                  <w:rPr>
                    <w:rFonts w:ascii="Cambria Math" w:hAnsi="Cambria Math" w:cs="Times New Roman"/>
                    <w:sz w:val="20"/>
                    <w:szCs w:val="18"/>
                  </w:rPr>
                  <m:t>n=144</m:t>
                </m:r>
              </m:oMath>
            </m:oMathPara>
          </w:p>
          <w:p w14:paraId="29695A2E" w14:textId="77777777" w:rsidR="00B94FFE" w:rsidRPr="008A7F05" w:rsidRDefault="00B94FFE" w:rsidP="00F13650">
            <w:pPr>
              <w:pStyle w:val="FirstParagraph"/>
              <w:rPr>
                <w:rFonts w:ascii="Times New Roman" w:eastAsiaTheme="minorEastAsia" w:hAnsi="Times New Roman" w:cs="Times New Roman"/>
                <w:sz w:val="20"/>
                <w:szCs w:val="18"/>
              </w:rPr>
            </w:pPr>
            <m:oMathPara>
              <m:oMathParaPr>
                <m:jc m:val="center"/>
              </m:oMathParaPr>
              <m:oMath>
                <m:r>
                  <w:rPr>
                    <w:rFonts w:ascii="Cambria Math" w:hAnsi="Cambria Math" w:cs="Times New Roman"/>
                    <w:sz w:val="20"/>
                    <w:szCs w:val="18"/>
                  </w:rPr>
                  <m:t>t=</m:t>
                </m:r>
                <m:f>
                  <m:fPr>
                    <m:ctrlPr>
                      <w:rPr>
                        <w:rFonts w:ascii="Cambria Math" w:hAnsi="Cambria Math" w:cs="Times New Roman"/>
                        <w:sz w:val="20"/>
                        <w:szCs w:val="18"/>
                      </w:rPr>
                    </m:ctrlPr>
                  </m:fPr>
                  <m:num>
                    <m:sSub>
                      <m:sSubPr>
                        <m:ctrlPr>
                          <w:rPr>
                            <w:rFonts w:ascii="Cambria Math" w:hAnsi="Cambria Math" w:cs="Times New Roman"/>
                            <w:sz w:val="20"/>
                            <w:szCs w:val="18"/>
                          </w:rPr>
                        </m:ctrlPr>
                      </m:sSubPr>
                      <m:e>
                        <m:groupChr>
                          <m:groupChrPr>
                            <m:chr m:val="^"/>
                            <m:pos m:val="top"/>
                            <m:vertJc m:val="bot"/>
                            <m:ctrlPr>
                              <w:rPr>
                                <w:rFonts w:ascii="Cambria Math" w:hAnsi="Cambria Math" w:cs="Times New Roman"/>
                                <w:sz w:val="20"/>
                                <w:szCs w:val="18"/>
                              </w:rPr>
                            </m:ctrlPr>
                          </m:groupChrPr>
                          <m:e>
                            <m:r>
                              <w:rPr>
                                <w:rFonts w:ascii="Cambria Math" w:hAnsi="Cambria Math" w:cs="Times New Roman"/>
                                <w:sz w:val="20"/>
                                <w:szCs w:val="18"/>
                              </w:rPr>
                              <m:t>β</m:t>
                            </m:r>
                          </m:e>
                        </m:groupChr>
                      </m:e>
                      <m:sub>
                        <m:r>
                          <w:rPr>
                            <w:rFonts w:ascii="Cambria Math" w:hAnsi="Cambria Math" w:cs="Times New Roman"/>
                            <w:sz w:val="20"/>
                            <w:szCs w:val="18"/>
                          </w:rPr>
                          <m:t>M</m:t>
                        </m:r>
                      </m:sub>
                    </m:sSub>
                    <m:r>
                      <w:rPr>
                        <w:rFonts w:ascii="Cambria Math" w:hAnsi="Cambria Math" w:cs="Times New Roman"/>
                        <w:sz w:val="20"/>
                        <w:szCs w:val="18"/>
                      </w:rPr>
                      <m:t>- 1</m:t>
                    </m:r>
                  </m:num>
                  <m:den>
                    <m:r>
                      <w:rPr>
                        <w:rFonts w:ascii="Cambria Math" w:hAnsi="Cambria Math" w:cs="Times New Roman"/>
                        <w:sz w:val="20"/>
                        <w:szCs w:val="18"/>
                      </w:rPr>
                      <m:t>se</m:t>
                    </m:r>
                    <m:d>
                      <m:dPr>
                        <m:ctrlPr>
                          <w:rPr>
                            <w:rFonts w:ascii="Cambria Math" w:hAnsi="Cambria Math" w:cs="Times New Roman"/>
                            <w:sz w:val="20"/>
                            <w:szCs w:val="18"/>
                          </w:rPr>
                        </m:ctrlPr>
                      </m:dPr>
                      <m:e>
                        <m:sSub>
                          <m:sSubPr>
                            <m:ctrlPr>
                              <w:rPr>
                                <w:rFonts w:ascii="Cambria Math" w:hAnsi="Cambria Math" w:cs="Times New Roman"/>
                                <w:sz w:val="20"/>
                                <w:szCs w:val="18"/>
                              </w:rPr>
                            </m:ctrlPr>
                          </m:sSubPr>
                          <m:e>
                            <m:groupChr>
                              <m:groupChrPr>
                                <m:chr m:val="^"/>
                                <m:pos m:val="top"/>
                                <m:vertJc m:val="bot"/>
                                <m:ctrlPr>
                                  <w:rPr>
                                    <w:rFonts w:ascii="Cambria Math" w:hAnsi="Cambria Math" w:cs="Times New Roman"/>
                                    <w:sz w:val="20"/>
                                    <w:szCs w:val="18"/>
                                  </w:rPr>
                                </m:ctrlPr>
                              </m:groupChrPr>
                              <m:e>
                                <m:r>
                                  <w:rPr>
                                    <w:rFonts w:ascii="Cambria Math" w:hAnsi="Cambria Math" w:cs="Times New Roman"/>
                                    <w:sz w:val="20"/>
                                    <w:szCs w:val="18"/>
                                  </w:rPr>
                                  <m:t>β</m:t>
                                </m:r>
                              </m:e>
                            </m:groupChr>
                          </m:e>
                          <m:sub>
                            <m:r>
                              <w:rPr>
                                <w:rFonts w:ascii="Cambria Math" w:hAnsi="Cambria Math" w:cs="Times New Roman"/>
                                <w:sz w:val="20"/>
                                <w:szCs w:val="18"/>
                              </w:rPr>
                              <m:t>M</m:t>
                            </m:r>
                          </m:sub>
                        </m:sSub>
                      </m:e>
                    </m:d>
                  </m:den>
                </m:f>
                <m:r>
                  <w:rPr>
                    <w:rFonts w:ascii="Cambria Math" w:hAnsi="Cambria Math" w:cs="Times New Roman"/>
                    <w:sz w:val="20"/>
                    <w:szCs w:val="18"/>
                  </w:rPr>
                  <m:t>∼</m:t>
                </m:r>
                <m:sSub>
                  <m:sSubPr>
                    <m:ctrlPr>
                      <w:rPr>
                        <w:rFonts w:ascii="Cambria Math" w:hAnsi="Cambria Math" w:cs="Times New Roman"/>
                        <w:sz w:val="20"/>
                        <w:szCs w:val="18"/>
                      </w:rPr>
                    </m:ctrlPr>
                  </m:sSubPr>
                  <m:e>
                    <m:r>
                      <w:rPr>
                        <w:rFonts w:ascii="Cambria Math" w:hAnsi="Cambria Math" w:cs="Times New Roman"/>
                        <w:sz w:val="20"/>
                        <w:szCs w:val="18"/>
                      </w:rPr>
                      <m:t>t</m:t>
                    </m:r>
                  </m:e>
                  <m:sub>
                    <m:r>
                      <w:rPr>
                        <w:rFonts w:ascii="Cambria Math" w:hAnsi="Cambria Math" w:cs="Times New Roman"/>
                        <w:sz w:val="20"/>
                        <w:szCs w:val="18"/>
                      </w:rPr>
                      <m:t>140</m:t>
                    </m:r>
                  </m:sub>
                </m:sSub>
                <m:r>
                  <m:rPr>
                    <m:sty m:val="p"/>
                  </m:rPr>
                  <w:rPr>
                    <w:rFonts w:ascii="Cambria Math" w:hAnsi="Cambria Math" w:cs="Times New Roman"/>
                    <w:sz w:val="20"/>
                    <w:szCs w:val="18"/>
                  </w:rPr>
                  <m:t xml:space="preserve"> </m:t>
                </m:r>
                <m:r>
                  <w:rPr>
                    <w:rFonts w:ascii="Cambria Math" w:hAnsi="Cambria Math" w:cs="Times New Roman"/>
                    <w:sz w:val="20"/>
                    <w:szCs w:val="18"/>
                  </w:rPr>
                  <m:t>under</m:t>
                </m:r>
                <m:r>
                  <m:rPr>
                    <m:sty m:val="p"/>
                  </m:rPr>
                  <w:rPr>
                    <w:rFonts w:ascii="Cambria Math" w:hAnsi="Cambria Math" w:cs="Times New Roman"/>
                    <w:sz w:val="20"/>
                    <w:szCs w:val="18"/>
                  </w:rPr>
                  <m:t xml:space="preserve"> </m:t>
                </m:r>
                <m:sSub>
                  <m:sSubPr>
                    <m:ctrlPr>
                      <w:rPr>
                        <w:rFonts w:ascii="Cambria Math" w:hAnsi="Cambria Math" w:cs="Times New Roman"/>
                        <w:sz w:val="20"/>
                        <w:szCs w:val="18"/>
                      </w:rPr>
                    </m:ctrlPr>
                  </m:sSubPr>
                  <m:e>
                    <m:r>
                      <w:rPr>
                        <w:rFonts w:ascii="Cambria Math" w:hAnsi="Cambria Math" w:cs="Times New Roman"/>
                        <w:sz w:val="20"/>
                        <w:szCs w:val="18"/>
                      </w:rPr>
                      <m:t>H</m:t>
                    </m:r>
                  </m:e>
                  <m:sub>
                    <m:r>
                      <w:rPr>
                        <w:rFonts w:ascii="Cambria Math" w:hAnsi="Cambria Math" w:cs="Times New Roman"/>
                        <w:sz w:val="20"/>
                        <w:szCs w:val="18"/>
                      </w:rPr>
                      <m:t>0</m:t>
                    </m:r>
                  </m:sub>
                </m:sSub>
              </m:oMath>
            </m:oMathPara>
          </w:p>
          <w:p w14:paraId="49B550B5" w14:textId="77777777" w:rsidR="00B94FFE" w:rsidRPr="008A7F05" w:rsidRDefault="00494866" w:rsidP="00F13650">
            <w:pPr>
              <w:pStyle w:val="BodyText"/>
              <w:rPr>
                <w:rFonts w:ascii="Times New Roman" w:eastAsiaTheme="minorEastAsia" w:hAnsi="Times New Roman" w:cs="Times New Roman"/>
                <w:sz w:val="20"/>
                <w:szCs w:val="18"/>
              </w:rPr>
            </w:pPr>
            <m:oMathPara>
              <m:oMath>
                <m:sSub>
                  <m:sSubPr>
                    <m:ctrlPr>
                      <w:rPr>
                        <w:rFonts w:ascii="Cambria Math" w:hAnsi="Cambria Math" w:cs="Times New Roman"/>
                        <w:sz w:val="20"/>
                        <w:szCs w:val="18"/>
                      </w:rPr>
                    </m:ctrlPr>
                  </m:sSubPr>
                  <m:e>
                    <m:r>
                      <w:rPr>
                        <w:rFonts w:ascii="Cambria Math" w:hAnsi="Cambria Math" w:cs="Times New Roman"/>
                        <w:sz w:val="20"/>
                        <w:szCs w:val="18"/>
                      </w:rPr>
                      <m:t>t</m:t>
                    </m:r>
                  </m:e>
                  <m:sub>
                    <m:r>
                      <m:rPr>
                        <m:sty m:val="p"/>
                      </m:rPr>
                      <w:rPr>
                        <w:rFonts w:ascii="Cambria Math" w:hAnsi="Cambria Math" w:cs="Times New Roman"/>
                        <w:sz w:val="20"/>
                        <w:szCs w:val="18"/>
                      </w:rPr>
                      <m:t>crit</m:t>
                    </m:r>
                  </m:sub>
                </m:sSub>
                <m:r>
                  <w:rPr>
                    <w:rFonts w:ascii="Cambria Math" w:hAnsi="Cambria Math" w:cs="Times New Roman"/>
                    <w:sz w:val="20"/>
                    <w:szCs w:val="18"/>
                  </w:rPr>
                  <m:t xml:space="preserve">= 1.98 </m:t>
                </m:r>
                <m:r>
                  <m:rPr>
                    <m:sty m:val="p"/>
                  </m:rPr>
                  <w:rPr>
                    <w:rFonts w:ascii="Cambria Math" w:hAnsi="Cambria Math" w:cs="Times New Roman"/>
                    <w:sz w:val="20"/>
                    <w:szCs w:val="18"/>
                  </w:rPr>
                  <m:t xml:space="preserve">at the </m:t>
                </m:r>
                <m:r>
                  <w:rPr>
                    <w:rFonts w:ascii="Cambria Math" w:hAnsi="Cambria Math" w:cs="Times New Roman"/>
                    <w:sz w:val="20"/>
                    <w:szCs w:val="18"/>
                  </w:rPr>
                  <m:t>5%</m:t>
                </m:r>
                <m:r>
                  <m:rPr>
                    <m:sty m:val="p"/>
                  </m:rPr>
                  <w:rPr>
                    <w:rFonts w:ascii="Cambria Math" w:hAnsi="Cambria Math" w:cs="Times New Roman"/>
                    <w:sz w:val="20"/>
                    <w:szCs w:val="18"/>
                  </w:rPr>
                  <m:t xml:space="preserve"> l.o.s. </m:t>
                </m:r>
              </m:oMath>
            </m:oMathPara>
          </w:p>
          <w:p w14:paraId="4BE5F9DC" w14:textId="77777777" w:rsidR="00B94FFE" w:rsidRPr="008A7F05" w:rsidRDefault="00B94FFE" w:rsidP="00F13650">
            <w:pPr>
              <w:rPr>
                <w:rFonts w:ascii="Times New Roman" w:hAnsi="Times New Roman" w:cs="Times New Roman"/>
                <w:sz w:val="20"/>
                <w:szCs w:val="18"/>
              </w:rPr>
            </w:pPr>
          </w:p>
        </w:tc>
      </w:tr>
      <w:tr w:rsidR="00B94FFE" w:rsidRPr="008A7F05" w14:paraId="73C86E04" w14:textId="77777777" w:rsidTr="00F13650">
        <w:trPr>
          <w:trHeight w:val="2403"/>
        </w:trPr>
        <w:tc>
          <w:tcPr>
            <w:tcW w:w="846" w:type="dxa"/>
          </w:tcPr>
          <w:p w14:paraId="6D2C702D" w14:textId="77777777" w:rsidR="00B94FFE" w:rsidRPr="008A7F05" w:rsidRDefault="00B94FFE" w:rsidP="00F13650">
            <w:pPr>
              <w:pStyle w:val="BodyText"/>
              <w:rPr>
                <w:rFonts w:ascii="Times New Roman" w:eastAsia="Times New Roman" w:hAnsi="Times New Roman" w:cs="Times New Roman"/>
                <w:sz w:val="18"/>
                <w:szCs w:val="18"/>
              </w:rPr>
            </w:pPr>
            <w:r w:rsidRPr="008A7F05">
              <w:rPr>
                <w:rFonts w:ascii="Times New Roman" w:hAnsi="Times New Roman" w:cs="Times New Roman"/>
                <w:sz w:val="18"/>
                <w:szCs w:val="18"/>
              </w:rPr>
              <w:t>CNSMR</w:t>
            </w:r>
          </w:p>
        </w:tc>
        <w:tc>
          <w:tcPr>
            <w:tcW w:w="4678" w:type="dxa"/>
          </w:tcPr>
          <w:p w14:paraId="5CD860FD" w14:textId="77777777" w:rsidR="00B94FFE" w:rsidRPr="008A7F05" w:rsidRDefault="00494866" w:rsidP="00F13650">
            <w:pPr>
              <w:pStyle w:val="BodyText"/>
              <w:rPr>
                <w:rFonts w:ascii="Times New Roman" w:eastAsiaTheme="minorEastAsia" w:hAnsi="Times New Roman" w:cs="Times New Roman"/>
                <w:sz w:val="20"/>
                <w:szCs w:val="18"/>
              </w:rPr>
            </w:pPr>
            <m:oMathPara>
              <m:oMath>
                <m:sSub>
                  <m:sSubPr>
                    <m:ctrlPr>
                      <w:rPr>
                        <w:rFonts w:ascii="Cambria Math" w:hAnsi="Cambria Math" w:cs="Times New Roman"/>
                        <w:sz w:val="20"/>
                        <w:szCs w:val="18"/>
                      </w:rPr>
                    </m:ctrlPr>
                  </m:sSubPr>
                  <m:e>
                    <m:r>
                      <w:rPr>
                        <w:rFonts w:ascii="Cambria Math" w:hAnsi="Cambria Math" w:cs="Times New Roman"/>
                        <w:sz w:val="20"/>
                        <w:szCs w:val="18"/>
                      </w:rPr>
                      <m:t>t</m:t>
                    </m:r>
                  </m:e>
                  <m:sub>
                    <m:r>
                      <m:rPr>
                        <m:sty m:val="p"/>
                      </m:rPr>
                      <w:rPr>
                        <w:rFonts w:ascii="Cambria Math" w:hAnsi="Cambria Math" w:cs="Times New Roman"/>
                        <w:sz w:val="20"/>
                        <w:szCs w:val="18"/>
                      </w:rPr>
                      <m:t>calc</m:t>
                    </m:r>
                  </m:sub>
                </m:sSub>
                <m:r>
                  <w:rPr>
                    <w:rFonts w:ascii="Cambria Math" w:hAnsi="Cambria Math" w:cs="Times New Roman"/>
                    <w:sz w:val="20"/>
                    <w:szCs w:val="18"/>
                  </w:rPr>
                  <m:t>=</m:t>
                </m:r>
                <m:f>
                  <m:fPr>
                    <m:ctrlPr>
                      <w:rPr>
                        <w:rFonts w:ascii="Cambria Math" w:hAnsi="Cambria Math" w:cs="Times New Roman"/>
                        <w:i/>
                        <w:sz w:val="20"/>
                        <w:szCs w:val="18"/>
                      </w:rPr>
                    </m:ctrlPr>
                  </m:fPr>
                  <m:num>
                    <m:r>
                      <w:rPr>
                        <w:rFonts w:ascii="Cambria Math" w:hAnsi="Cambria Math" w:cs="Times New Roman"/>
                        <w:sz w:val="20"/>
                        <w:szCs w:val="18"/>
                      </w:rPr>
                      <m:t>0.970- 1</m:t>
                    </m:r>
                  </m:num>
                  <m:den>
                    <m:r>
                      <w:rPr>
                        <w:rFonts w:ascii="Cambria Math" w:hAnsi="Cambria Math" w:cs="Times New Roman"/>
                        <w:sz w:val="20"/>
                        <w:szCs w:val="18"/>
                      </w:rPr>
                      <m:t>0.041</m:t>
                    </m:r>
                  </m:den>
                </m:f>
                <m:r>
                  <w:rPr>
                    <w:rFonts w:ascii="Cambria Math" w:hAnsi="Cambria Math" w:cs="Times New Roman"/>
                    <w:sz w:val="20"/>
                    <w:szCs w:val="18"/>
                  </w:rPr>
                  <m:t xml:space="preserve"> = -0.72</m:t>
                </m:r>
              </m:oMath>
            </m:oMathPara>
          </w:p>
          <w:p w14:paraId="740DA073" w14:textId="6626E5BD" w:rsidR="00B94FFE" w:rsidRPr="008A7F05" w:rsidRDefault="00FC17B1" w:rsidP="00F13650">
            <w:pPr>
              <w:pStyle w:val="FirstParagraph"/>
              <w:rPr>
                <w:rFonts w:ascii="Times New Roman" w:eastAsiaTheme="minorEastAsia" w:hAnsi="Times New Roman" w:cs="Times New Roman"/>
                <w:sz w:val="20"/>
                <w:szCs w:val="18"/>
              </w:rPr>
            </w:pPr>
            <m:oMathPara>
              <m:oMathParaPr>
                <m:jc m:val="center"/>
              </m:oMathParaPr>
              <m:oMath>
                <m:r>
                  <w:rPr>
                    <w:rFonts w:ascii="Cambria Math" w:hAnsi="Cambria Math" w:cs="Times New Roman"/>
                    <w:sz w:val="20"/>
                    <w:szCs w:val="18"/>
                  </w:rPr>
                  <m:t>abs(</m:t>
                </m:r>
                <m:sSub>
                  <m:sSubPr>
                    <m:ctrlPr>
                      <w:rPr>
                        <w:rFonts w:ascii="Cambria Math" w:hAnsi="Cambria Math" w:cs="Times New Roman"/>
                        <w:sz w:val="20"/>
                        <w:szCs w:val="18"/>
                      </w:rPr>
                    </m:ctrlPr>
                  </m:sSubPr>
                  <m:e>
                    <m:r>
                      <w:rPr>
                        <w:rFonts w:ascii="Cambria Math" w:hAnsi="Cambria Math" w:cs="Times New Roman"/>
                        <w:sz w:val="20"/>
                        <w:szCs w:val="18"/>
                      </w:rPr>
                      <m:t>t</m:t>
                    </m:r>
                  </m:e>
                  <m:sub>
                    <m:r>
                      <m:rPr>
                        <m:sty m:val="p"/>
                      </m:rPr>
                      <w:rPr>
                        <w:rFonts w:ascii="Cambria Math" w:hAnsi="Cambria Math" w:cs="Times New Roman"/>
                        <w:sz w:val="20"/>
                        <w:szCs w:val="18"/>
                      </w:rPr>
                      <m:t>calc</m:t>
                    </m:r>
                  </m:sub>
                </m:sSub>
                <m:r>
                  <w:rPr>
                    <w:rFonts w:ascii="Cambria Math" w:hAnsi="Cambria Math" w:cs="Times New Roman"/>
                    <w:sz w:val="20"/>
                    <w:szCs w:val="18"/>
                  </w:rPr>
                  <m:t xml:space="preserve">) &lt; </m:t>
                </m:r>
                <m:sSub>
                  <m:sSubPr>
                    <m:ctrlPr>
                      <w:rPr>
                        <w:rFonts w:ascii="Cambria Math" w:hAnsi="Cambria Math" w:cs="Times New Roman"/>
                        <w:sz w:val="20"/>
                        <w:szCs w:val="18"/>
                      </w:rPr>
                    </m:ctrlPr>
                  </m:sSubPr>
                  <m:e>
                    <m:r>
                      <w:rPr>
                        <w:rFonts w:ascii="Cambria Math" w:hAnsi="Cambria Math" w:cs="Times New Roman"/>
                        <w:sz w:val="20"/>
                        <w:szCs w:val="18"/>
                      </w:rPr>
                      <m:t>t</m:t>
                    </m:r>
                  </m:e>
                  <m:sub>
                    <m:r>
                      <m:rPr>
                        <m:sty m:val="p"/>
                      </m:rPr>
                      <w:rPr>
                        <w:rFonts w:ascii="Cambria Math" w:hAnsi="Cambria Math" w:cs="Times New Roman"/>
                        <w:sz w:val="20"/>
                        <w:szCs w:val="18"/>
                      </w:rPr>
                      <m:t xml:space="preserve">crit </m:t>
                    </m:r>
                  </m:sub>
                </m:sSub>
                <m:r>
                  <w:rPr>
                    <w:rFonts w:ascii="Cambria Math" w:hAnsi="Cambria Math" w:cs="Times New Roman"/>
                    <w:sz w:val="20"/>
                    <w:szCs w:val="18"/>
                  </w:rPr>
                  <m:t>⟹No evidence to reject the null hypothesis</m:t>
                </m:r>
                <m:r>
                  <m:rPr>
                    <m:sty m:val="p"/>
                  </m:rPr>
                  <w:rPr>
                    <w:rFonts w:ascii="Cambria Math" w:hAnsi="Cambria Math" w:cs="Times New Roman"/>
                    <w:sz w:val="20"/>
                    <w:szCs w:val="18"/>
                  </w:rPr>
                  <w:br/>
                </m:r>
              </m:oMath>
              <m:oMath>
                <m:r>
                  <w:rPr>
                    <w:rFonts w:ascii="Cambria Math" w:hAnsi="Cambria Math" w:cs="Times New Roman"/>
                    <w:sz w:val="20"/>
                    <w:szCs w:val="18"/>
                  </w:rPr>
                  <m:t xml:space="preserve"> that the coefficient of the market factor is 1 </m:t>
                </m:r>
              </m:oMath>
            </m:oMathPara>
          </w:p>
          <w:p w14:paraId="49D1541D" w14:textId="77777777" w:rsidR="00B94FFE" w:rsidRPr="008A7F05" w:rsidRDefault="00B94FFE" w:rsidP="00F13650">
            <w:pPr>
              <w:rPr>
                <w:rFonts w:ascii="Times New Roman" w:eastAsiaTheme="minorEastAsia" w:hAnsi="Times New Roman" w:cs="Times New Roman"/>
                <w:sz w:val="20"/>
                <w:szCs w:val="18"/>
              </w:rPr>
            </w:pPr>
          </w:p>
        </w:tc>
        <w:tc>
          <w:tcPr>
            <w:tcW w:w="5103" w:type="dxa"/>
          </w:tcPr>
          <w:p w14:paraId="7E94AB95" w14:textId="77777777" w:rsidR="00B94FFE" w:rsidRPr="008A7F05" w:rsidRDefault="00494866" w:rsidP="00F13650">
            <w:pPr>
              <w:pStyle w:val="BodyText"/>
              <w:rPr>
                <w:rFonts w:ascii="Times New Roman" w:eastAsiaTheme="minorEastAsia" w:hAnsi="Times New Roman" w:cs="Times New Roman"/>
                <w:sz w:val="20"/>
                <w:szCs w:val="18"/>
              </w:rPr>
            </w:pPr>
            <m:oMathPara>
              <m:oMath>
                <m:sSub>
                  <m:sSubPr>
                    <m:ctrlPr>
                      <w:rPr>
                        <w:rFonts w:ascii="Cambria Math" w:hAnsi="Cambria Math" w:cs="Times New Roman"/>
                        <w:sz w:val="20"/>
                        <w:szCs w:val="18"/>
                      </w:rPr>
                    </m:ctrlPr>
                  </m:sSubPr>
                  <m:e>
                    <m:r>
                      <w:rPr>
                        <w:rFonts w:ascii="Cambria Math" w:hAnsi="Cambria Math" w:cs="Times New Roman"/>
                        <w:sz w:val="20"/>
                        <w:szCs w:val="18"/>
                      </w:rPr>
                      <m:t>t</m:t>
                    </m:r>
                  </m:e>
                  <m:sub>
                    <m:r>
                      <m:rPr>
                        <m:sty m:val="p"/>
                      </m:rPr>
                      <w:rPr>
                        <w:rFonts w:ascii="Cambria Math" w:hAnsi="Cambria Math" w:cs="Times New Roman"/>
                        <w:sz w:val="20"/>
                        <w:szCs w:val="18"/>
                      </w:rPr>
                      <m:t>calc</m:t>
                    </m:r>
                  </m:sub>
                </m:sSub>
                <m:r>
                  <w:rPr>
                    <w:rFonts w:ascii="Cambria Math" w:hAnsi="Cambria Math" w:cs="Times New Roman"/>
                    <w:sz w:val="20"/>
                    <w:szCs w:val="18"/>
                  </w:rPr>
                  <m:t>=</m:t>
                </m:r>
                <m:f>
                  <m:fPr>
                    <m:ctrlPr>
                      <w:rPr>
                        <w:rFonts w:ascii="Cambria Math" w:hAnsi="Cambria Math" w:cs="Times New Roman"/>
                        <w:i/>
                        <w:sz w:val="20"/>
                        <w:szCs w:val="18"/>
                      </w:rPr>
                    </m:ctrlPr>
                  </m:fPr>
                  <m:num>
                    <m:r>
                      <w:rPr>
                        <w:rFonts w:ascii="Cambria Math" w:hAnsi="Cambria Math" w:cs="Times New Roman"/>
                        <w:sz w:val="20"/>
                        <w:szCs w:val="18"/>
                      </w:rPr>
                      <m:t>0.789- 1</m:t>
                    </m:r>
                  </m:num>
                  <m:den>
                    <m:r>
                      <w:rPr>
                        <w:rFonts w:ascii="Cambria Math" w:hAnsi="Cambria Math" w:cs="Times New Roman"/>
                        <w:sz w:val="20"/>
                        <w:szCs w:val="18"/>
                      </w:rPr>
                      <m:t>0.034</m:t>
                    </m:r>
                  </m:den>
                </m:f>
                <m:r>
                  <w:rPr>
                    <w:rFonts w:ascii="Cambria Math" w:hAnsi="Cambria Math" w:cs="Times New Roman"/>
                    <w:sz w:val="20"/>
                    <w:szCs w:val="18"/>
                  </w:rPr>
                  <m:t xml:space="preserve"> = -6.18</m:t>
                </m:r>
              </m:oMath>
            </m:oMathPara>
          </w:p>
          <w:p w14:paraId="76C7F447" w14:textId="30FC480D" w:rsidR="00495A94" w:rsidRPr="008A7F05" w:rsidRDefault="00494866" w:rsidP="00F13650">
            <w:pPr>
              <w:pStyle w:val="FirstParagraph"/>
              <w:rPr>
                <w:rFonts w:ascii="Times New Roman" w:eastAsiaTheme="minorEastAsia" w:hAnsi="Times New Roman" w:cs="Times New Roman"/>
                <w:sz w:val="20"/>
                <w:szCs w:val="18"/>
              </w:rPr>
            </w:pPr>
            <m:oMathPara>
              <m:oMathParaPr>
                <m:jc m:val="center"/>
              </m:oMathParaPr>
              <m:oMath>
                <m:sSub>
                  <m:sSubPr>
                    <m:ctrlPr>
                      <w:rPr>
                        <w:rFonts w:ascii="Cambria Math" w:hAnsi="Cambria Math" w:cs="Times New Roman"/>
                        <w:sz w:val="20"/>
                        <w:szCs w:val="18"/>
                      </w:rPr>
                    </m:ctrlPr>
                  </m:sSubPr>
                  <m:e>
                    <m:r>
                      <w:rPr>
                        <w:rFonts w:ascii="Cambria Math" w:hAnsi="Cambria Math" w:cs="Times New Roman"/>
                        <w:sz w:val="20"/>
                        <w:szCs w:val="18"/>
                      </w:rPr>
                      <m:t>abs(t</m:t>
                    </m:r>
                  </m:e>
                  <m:sub>
                    <m:r>
                      <m:rPr>
                        <m:sty m:val="p"/>
                      </m:rPr>
                      <w:rPr>
                        <w:rFonts w:ascii="Cambria Math" w:hAnsi="Cambria Math" w:cs="Times New Roman"/>
                        <w:sz w:val="20"/>
                        <w:szCs w:val="18"/>
                      </w:rPr>
                      <m:t>calc</m:t>
                    </m:r>
                  </m:sub>
                </m:sSub>
                <m:r>
                  <w:rPr>
                    <w:rFonts w:ascii="Cambria Math" w:hAnsi="Cambria Math" w:cs="Times New Roman"/>
                    <w:sz w:val="20"/>
                    <w:szCs w:val="18"/>
                  </w:rPr>
                  <m:t xml:space="preserve">) &gt; </m:t>
                </m:r>
                <m:sSub>
                  <m:sSubPr>
                    <m:ctrlPr>
                      <w:rPr>
                        <w:rFonts w:ascii="Cambria Math" w:hAnsi="Cambria Math" w:cs="Times New Roman"/>
                        <w:sz w:val="20"/>
                        <w:szCs w:val="18"/>
                      </w:rPr>
                    </m:ctrlPr>
                  </m:sSubPr>
                  <m:e>
                    <m:r>
                      <w:rPr>
                        <w:rFonts w:ascii="Cambria Math" w:hAnsi="Cambria Math" w:cs="Times New Roman"/>
                        <w:sz w:val="20"/>
                        <w:szCs w:val="18"/>
                      </w:rPr>
                      <m:t>t</m:t>
                    </m:r>
                  </m:e>
                  <m:sub>
                    <m:r>
                      <m:rPr>
                        <m:sty m:val="p"/>
                      </m:rPr>
                      <w:rPr>
                        <w:rFonts w:ascii="Cambria Math" w:hAnsi="Cambria Math" w:cs="Times New Roman"/>
                        <w:sz w:val="20"/>
                        <w:szCs w:val="18"/>
                      </w:rPr>
                      <m:t xml:space="preserve">crit </m:t>
                    </m:r>
                  </m:sub>
                </m:sSub>
                <m:r>
                  <w:rPr>
                    <w:rFonts w:ascii="Cambria Math" w:hAnsi="Cambria Math" w:cs="Times New Roman"/>
                    <w:sz w:val="20"/>
                    <w:szCs w:val="18"/>
                  </w:rPr>
                  <m:t>⟹Sufficient evidence to reject the null hypothesis</m:t>
                </m:r>
                <m:r>
                  <m:rPr>
                    <m:sty m:val="p"/>
                  </m:rPr>
                  <w:rPr>
                    <w:rFonts w:ascii="Cambria Math" w:hAnsi="Cambria Math" w:cs="Times New Roman"/>
                    <w:sz w:val="20"/>
                    <w:szCs w:val="18"/>
                  </w:rPr>
                  <w:br/>
                </m:r>
              </m:oMath>
              <m:oMath>
                <m:r>
                  <w:rPr>
                    <w:rFonts w:ascii="Cambria Math" w:hAnsi="Cambria Math" w:cs="Times New Roman"/>
                    <w:sz w:val="20"/>
                    <w:szCs w:val="18"/>
                  </w:rPr>
                  <m:t xml:space="preserve"> </m:t>
                </m:r>
                <m:d>
                  <m:dPr>
                    <m:ctrlPr>
                      <w:rPr>
                        <w:rFonts w:ascii="Cambria Math" w:hAnsi="Cambria Math" w:cs="Times New Roman"/>
                        <w:i/>
                        <w:sz w:val="20"/>
                        <w:szCs w:val="18"/>
                      </w:rPr>
                    </m:ctrlPr>
                  </m:dPr>
                  <m:e>
                    <m:r>
                      <w:rPr>
                        <w:rFonts w:ascii="Cambria Math" w:hAnsi="Cambria Math" w:cs="Times New Roman"/>
                        <w:sz w:val="20"/>
                        <w:szCs w:val="18"/>
                      </w:rPr>
                      <m:t>since 2 sided test</m:t>
                    </m:r>
                  </m:e>
                </m:d>
                <m:r>
                  <w:rPr>
                    <w:rFonts w:ascii="Cambria Math" w:hAnsi="Cambria Math" w:cs="Times New Roman"/>
                    <w:sz w:val="20"/>
                    <w:szCs w:val="18"/>
                  </w:rPr>
                  <m:t xml:space="preserve"> that the coefficient of</m:t>
                </m:r>
              </m:oMath>
            </m:oMathPara>
          </w:p>
          <w:p w14:paraId="1C5E20D7" w14:textId="142F5476" w:rsidR="00495A94" w:rsidRPr="008A7F05" w:rsidRDefault="00495A94" w:rsidP="00F13650">
            <w:pPr>
              <w:pStyle w:val="FirstParagraph"/>
              <w:rPr>
                <w:rFonts w:ascii="Times New Roman" w:eastAsiaTheme="minorEastAsia" w:hAnsi="Times New Roman" w:cs="Times New Roman"/>
                <w:sz w:val="20"/>
                <w:szCs w:val="18"/>
              </w:rPr>
            </w:pPr>
            <m:oMathPara>
              <m:oMath>
                <m:r>
                  <w:rPr>
                    <w:rFonts w:ascii="Cambria Math" w:hAnsi="Cambria Math" w:cs="Times New Roman"/>
                    <w:sz w:val="20"/>
                    <w:szCs w:val="18"/>
                  </w:rPr>
                  <m:t xml:space="preserve"> the market factor is 1 </m:t>
                </m:r>
              </m:oMath>
            </m:oMathPara>
          </w:p>
          <w:p w14:paraId="2887652C" w14:textId="3DC07BE7" w:rsidR="00B94FFE" w:rsidRPr="008A7F05" w:rsidRDefault="00B94FFE" w:rsidP="00F13650">
            <w:pPr>
              <w:pStyle w:val="FirstParagraph"/>
              <w:rPr>
                <w:rFonts w:ascii="Times New Roman" w:eastAsiaTheme="minorEastAsia" w:hAnsi="Times New Roman" w:cs="Times New Roman"/>
                <w:sz w:val="20"/>
                <w:szCs w:val="18"/>
              </w:rPr>
            </w:pPr>
          </w:p>
          <w:p w14:paraId="6D410E24" w14:textId="77777777" w:rsidR="00B94FFE" w:rsidRPr="008A7F05" w:rsidRDefault="00B94FFE" w:rsidP="00F13650">
            <w:pPr>
              <w:pStyle w:val="FirstParagraph"/>
              <w:rPr>
                <w:rFonts w:ascii="Times New Roman" w:hAnsi="Times New Roman" w:cs="Times New Roman"/>
                <w:sz w:val="20"/>
                <w:szCs w:val="18"/>
              </w:rPr>
            </w:pPr>
          </w:p>
        </w:tc>
      </w:tr>
      <w:tr w:rsidR="00B94FFE" w:rsidRPr="008A7F05" w14:paraId="42CA6D61" w14:textId="77777777" w:rsidTr="00F13650">
        <w:trPr>
          <w:trHeight w:val="2533"/>
        </w:trPr>
        <w:tc>
          <w:tcPr>
            <w:tcW w:w="846" w:type="dxa"/>
          </w:tcPr>
          <w:p w14:paraId="6B3181DE" w14:textId="77777777" w:rsidR="00B94FFE" w:rsidRPr="008A7F05" w:rsidRDefault="00B94FFE" w:rsidP="00F13650">
            <w:pPr>
              <w:pStyle w:val="BodyText"/>
              <w:rPr>
                <w:rFonts w:ascii="Times New Roman" w:eastAsia="Times New Roman" w:hAnsi="Times New Roman" w:cs="Times New Roman"/>
                <w:sz w:val="18"/>
                <w:szCs w:val="18"/>
              </w:rPr>
            </w:pPr>
            <w:r w:rsidRPr="008A7F05">
              <w:rPr>
                <w:rFonts w:ascii="Times New Roman" w:hAnsi="Times New Roman" w:cs="Times New Roman"/>
                <w:sz w:val="18"/>
                <w:szCs w:val="18"/>
              </w:rPr>
              <w:t>HITEC</w:t>
            </w:r>
          </w:p>
        </w:tc>
        <w:tc>
          <w:tcPr>
            <w:tcW w:w="4678" w:type="dxa"/>
          </w:tcPr>
          <w:p w14:paraId="79644D4F" w14:textId="77777777" w:rsidR="00495A94" w:rsidRPr="008A7F05" w:rsidRDefault="00495A94" w:rsidP="00F13650">
            <w:pPr>
              <w:pStyle w:val="BodyText"/>
              <w:rPr>
                <w:rFonts w:ascii="Times New Roman" w:eastAsia="Times New Roman" w:hAnsi="Times New Roman" w:cs="Times New Roman"/>
                <w:sz w:val="20"/>
                <w:szCs w:val="18"/>
              </w:rPr>
            </w:pPr>
          </w:p>
          <w:p w14:paraId="65500992" w14:textId="22A0442E" w:rsidR="00B94FFE" w:rsidRPr="008A7F05" w:rsidRDefault="00494866" w:rsidP="00F13650">
            <w:pPr>
              <w:pStyle w:val="BodyText"/>
              <w:rPr>
                <w:rFonts w:ascii="Times New Roman" w:eastAsiaTheme="minorEastAsia" w:hAnsi="Times New Roman" w:cs="Times New Roman"/>
                <w:sz w:val="20"/>
                <w:szCs w:val="18"/>
              </w:rPr>
            </w:pPr>
            <m:oMathPara>
              <m:oMath>
                <m:sSub>
                  <m:sSubPr>
                    <m:ctrlPr>
                      <w:rPr>
                        <w:rFonts w:ascii="Cambria Math" w:hAnsi="Cambria Math" w:cs="Times New Roman"/>
                        <w:sz w:val="20"/>
                        <w:szCs w:val="18"/>
                      </w:rPr>
                    </m:ctrlPr>
                  </m:sSubPr>
                  <m:e>
                    <m:r>
                      <w:rPr>
                        <w:rFonts w:ascii="Cambria Math" w:hAnsi="Cambria Math" w:cs="Times New Roman"/>
                        <w:sz w:val="20"/>
                        <w:szCs w:val="18"/>
                      </w:rPr>
                      <m:t>t</m:t>
                    </m:r>
                  </m:e>
                  <m:sub>
                    <m:r>
                      <m:rPr>
                        <m:sty m:val="p"/>
                      </m:rPr>
                      <w:rPr>
                        <w:rFonts w:ascii="Cambria Math" w:hAnsi="Cambria Math" w:cs="Times New Roman"/>
                        <w:sz w:val="20"/>
                        <w:szCs w:val="18"/>
                      </w:rPr>
                      <m:t>calc</m:t>
                    </m:r>
                  </m:sub>
                </m:sSub>
                <m:r>
                  <w:rPr>
                    <w:rFonts w:ascii="Cambria Math" w:hAnsi="Cambria Math" w:cs="Times New Roman"/>
                    <w:sz w:val="20"/>
                    <w:szCs w:val="18"/>
                  </w:rPr>
                  <m:t>=</m:t>
                </m:r>
                <m:f>
                  <m:fPr>
                    <m:ctrlPr>
                      <w:rPr>
                        <w:rFonts w:ascii="Cambria Math" w:hAnsi="Cambria Math" w:cs="Times New Roman"/>
                        <w:i/>
                        <w:sz w:val="20"/>
                        <w:szCs w:val="18"/>
                      </w:rPr>
                    </m:ctrlPr>
                  </m:fPr>
                  <m:num>
                    <m:r>
                      <w:rPr>
                        <w:rFonts w:ascii="Cambria Math" w:hAnsi="Cambria Math" w:cs="Times New Roman"/>
                        <w:sz w:val="20"/>
                        <w:szCs w:val="18"/>
                      </w:rPr>
                      <m:t>1.063- 1</m:t>
                    </m:r>
                  </m:num>
                  <m:den>
                    <m:r>
                      <w:rPr>
                        <w:rFonts w:ascii="Cambria Math" w:hAnsi="Cambria Math" w:cs="Times New Roman"/>
                        <w:sz w:val="20"/>
                        <w:szCs w:val="18"/>
                      </w:rPr>
                      <m:t>0.060</m:t>
                    </m:r>
                  </m:den>
                </m:f>
                <m:r>
                  <w:rPr>
                    <w:rFonts w:ascii="Cambria Math" w:hAnsi="Cambria Math" w:cs="Times New Roman"/>
                    <w:sz w:val="20"/>
                    <w:szCs w:val="18"/>
                  </w:rPr>
                  <m:t xml:space="preserve">  = 1.063 </m:t>
                </m:r>
              </m:oMath>
            </m:oMathPara>
          </w:p>
          <w:p w14:paraId="4A8C23D8" w14:textId="46BDCEDD" w:rsidR="00B94FFE" w:rsidRPr="008A7F05" w:rsidRDefault="00494866" w:rsidP="00F13650">
            <w:pPr>
              <w:pStyle w:val="FirstParagraph"/>
              <w:rPr>
                <w:rFonts w:ascii="Times New Roman" w:eastAsiaTheme="minorEastAsia" w:hAnsi="Times New Roman" w:cs="Times New Roman"/>
                <w:sz w:val="20"/>
                <w:szCs w:val="18"/>
              </w:rPr>
            </w:pPr>
            <m:oMathPara>
              <m:oMathParaPr>
                <m:jc m:val="center"/>
              </m:oMathParaPr>
              <m:oMath>
                <m:sSub>
                  <m:sSubPr>
                    <m:ctrlPr>
                      <w:rPr>
                        <w:rFonts w:ascii="Cambria Math" w:hAnsi="Cambria Math" w:cs="Times New Roman"/>
                        <w:sz w:val="20"/>
                        <w:szCs w:val="18"/>
                      </w:rPr>
                    </m:ctrlPr>
                  </m:sSubPr>
                  <m:e>
                    <m:r>
                      <w:rPr>
                        <w:rFonts w:ascii="Cambria Math" w:hAnsi="Cambria Math" w:cs="Times New Roman"/>
                        <w:sz w:val="20"/>
                        <w:szCs w:val="18"/>
                      </w:rPr>
                      <m:t>t</m:t>
                    </m:r>
                  </m:e>
                  <m:sub>
                    <m:r>
                      <m:rPr>
                        <m:sty m:val="p"/>
                      </m:rPr>
                      <w:rPr>
                        <w:rFonts w:ascii="Cambria Math" w:hAnsi="Cambria Math" w:cs="Times New Roman"/>
                        <w:sz w:val="20"/>
                        <w:szCs w:val="18"/>
                      </w:rPr>
                      <m:t>calc</m:t>
                    </m:r>
                  </m:sub>
                </m:sSub>
                <m:r>
                  <w:rPr>
                    <w:rFonts w:ascii="Cambria Math" w:hAnsi="Cambria Math" w:cs="Times New Roman"/>
                    <w:sz w:val="20"/>
                    <w:szCs w:val="18"/>
                  </w:rPr>
                  <m:t xml:space="preserve"> &lt; </m:t>
                </m:r>
                <m:sSub>
                  <m:sSubPr>
                    <m:ctrlPr>
                      <w:rPr>
                        <w:rFonts w:ascii="Cambria Math" w:hAnsi="Cambria Math" w:cs="Times New Roman"/>
                        <w:sz w:val="20"/>
                        <w:szCs w:val="18"/>
                      </w:rPr>
                    </m:ctrlPr>
                  </m:sSubPr>
                  <m:e>
                    <m:r>
                      <w:rPr>
                        <w:rFonts w:ascii="Cambria Math" w:hAnsi="Cambria Math" w:cs="Times New Roman"/>
                        <w:sz w:val="20"/>
                        <w:szCs w:val="18"/>
                      </w:rPr>
                      <m:t>t</m:t>
                    </m:r>
                  </m:e>
                  <m:sub>
                    <m:r>
                      <m:rPr>
                        <m:sty m:val="p"/>
                      </m:rPr>
                      <w:rPr>
                        <w:rFonts w:ascii="Cambria Math" w:hAnsi="Cambria Math" w:cs="Times New Roman"/>
                        <w:sz w:val="20"/>
                        <w:szCs w:val="18"/>
                      </w:rPr>
                      <m:t xml:space="preserve">crit </m:t>
                    </m:r>
                  </m:sub>
                </m:sSub>
                <m:r>
                  <w:rPr>
                    <w:rFonts w:ascii="Cambria Math" w:hAnsi="Cambria Math" w:cs="Times New Roman"/>
                    <w:sz w:val="20"/>
                    <w:szCs w:val="18"/>
                  </w:rPr>
                  <m:t>⟹No evidence to reject the null hypothesis</m:t>
                </m:r>
                <m:r>
                  <m:rPr>
                    <m:sty m:val="p"/>
                  </m:rPr>
                  <w:rPr>
                    <w:rFonts w:ascii="Cambria Math" w:hAnsi="Cambria Math" w:cs="Times New Roman"/>
                    <w:sz w:val="20"/>
                    <w:szCs w:val="18"/>
                  </w:rPr>
                  <w:br/>
                </m:r>
              </m:oMath>
              <m:oMath>
                <m:r>
                  <w:rPr>
                    <w:rFonts w:ascii="Cambria Math" w:hAnsi="Cambria Math" w:cs="Times New Roman"/>
                    <w:sz w:val="20"/>
                    <w:szCs w:val="18"/>
                  </w:rPr>
                  <m:t xml:space="preserve"> that the coefficient of the market factor is 1 </m:t>
                </m:r>
              </m:oMath>
            </m:oMathPara>
          </w:p>
        </w:tc>
        <w:tc>
          <w:tcPr>
            <w:tcW w:w="5103" w:type="dxa"/>
          </w:tcPr>
          <w:p w14:paraId="7D47EE55" w14:textId="77777777" w:rsidR="00B94FFE" w:rsidRPr="008A7F05" w:rsidRDefault="00494866" w:rsidP="00F13650">
            <w:pPr>
              <w:pStyle w:val="BodyText"/>
              <w:rPr>
                <w:rFonts w:ascii="Times New Roman" w:eastAsiaTheme="minorEastAsia" w:hAnsi="Times New Roman" w:cs="Times New Roman"/>
                <w:sz w:val="20"/>
                <w:szCs w:val="18"/>
              </w:rPr>
            </w:pPr>
            <m:oMathPara>
              <m:oMath>
                <m:sSub>
                  <m:sSubPr>
                    <m:ctrlPr>
                      <w:rPr>
                        <w:rFonts w:ascii="Cambria Math" w:hAnsi="Cambria Math" w:cs="Times New Roman"/>
                        <w:sz w:val="20"/>
                        <w:szCs w:val="18"/>
                      </w:rPr>
                    </m:ctrlPr>
                  </m:sSubPr>
                  <m:e>
                    <m:r>
                      <w:rPr>
                        <w:rFonts w:ascii="Cambria Math" w:hAnsi="Cambria Math" w:cs="Times New Roman"/>
                        <w:sz w:val="20"/>
                        <w:szCs w:val="18"/>
                      </w:rPr>
                      <m:t>t</m:t>
                    </m:r>
                  </m:e>
                  <m:sub>
                    <m:r>
                      <m:rPr>
                        <m:sty m:val="p"/>
                      </m:rPr>
                      <w:rPr>
                        <w:rFonts w:ascii="Cambria Math" w:hAnsi="Cambria Math" w:cs="Times New Roman"/>
                        <w:sz w:val="20"/>
                        <w:szCs w:val="18"/>
                      </w:rPr>
                      <m:t>calc</m:t>
                    </m:r>
                  </m:sub>
                </m:sSub>
                <m:r>
                  <w:rPr>
                    <w:rFonts w:ascii="Cambria Math" w:hAnsi="Cambria Math" w:cs="Times New Roman"/>
                    <w:sz w:val="20"/>
                    <w:szCs w:val="18"/>
                  </w:rPr>
                  <m:t>=</m:t>
                </m:r>
                <m:f>
                  <m:fPr>
                    <m:ctrlPr>
                      <w:rPr>
                        <w:rFonts w:ascii="Cambria Math" w:hAnsi="Cambria Math" w:cs="Times New Roman"/>
                        <w:i/>
                        <w:sz w:val="20"/>
                        <w:szCs w:val="18"/>
                      </w:rPr>
                    </m:ctrlPr>
                  </m:fPr>
                  <m:num>
                    <m:r>
                      <w:rPr>
                        <w:rFonts w:ascii="Cambria Math" w:hAnsi="Cambria Math" w:cs="Times New Roman"/>
                        <w:sz w:val="20"/>
                        <w:szCs w:val="18"/>
                      </w:rPr>
                      <m:t>1.31- 1</m:t>
                    </m:r>
                  </m:num>
                  <m:den>
                    <m:r>
                      <w:rPr>
                        <w:rFonts w:ascii="Cambria Math" w:hAnsi="Cambria Math" w:cs="Times New Roman"/>
                        <w:sz w:val="20"/>
                        <w:szCs w:val="18"/>
                      </w:rPr>
                      <m:t>0.054</m:t>
                    </m:r>
                  </m:den>
                </m:f>
                <m:r>
                  <w:rPr>
                    <w:rFonts w:ascii="Cambria Math" w:hAnsi="Cambria Math" w:cs="Times New Roman"/>
                    <w:sz w:val="20"/>
                    <w:szCs w:val="18"/>
                  </w:rPr>
                  <m:t xml:space="preserve">  = 5.68 </m:t>
                </m:r>
              </m:oMath>
            </m:oMathPara>
          </w:p>
          <w:p w14:paraId="3988C81A" w14:textId="50A3D49F" w:rsidR="00F319BD" w:rsidRPr="008A7F05" w:rsidRDefault="00494866" w:rsidP="00F13650">
            <w:pPr>
              <w:pStyle w:val="FirstParagraph"/>
              <w:rPr>
                <w:rFonts w:ascii="Times New Roman" w:eastAsiaTheme="minorEastAsia" w:hAnsi="Times New Roman" w:cs="Times New Roman"/>
                <w:sz w:val="20"/>
                <w:szCs w:val="18"/>
              </w:rPr>
            </w:pPr>
            <m:oMathPara>
              <m:oMathParaPr>
                <m:jc m:val="center"/>
              </m:oMathParaPr>
              <m:oMath>
                <m:sSub>
                  <m:sSubPr>
                    <m:ctrlPr>
                      <w:rPr>
                        <w:rFonts w:ascii="Cambria Math" w:hAnsi="Cambria Math" w:cs="Times New Roman"/>
                        <w:sz w:val="20"/>
                        <w:szCs w:val="18"/>
                      </w:rPr>
                    </m:ctrlPr>
                  </m:sSubPr>
                  <m:e>
                    <m:r>
                      <w:rPr>
                        <w:rFonts w:ascii="Cambria Math" w:hAnsi="Cambria Math" w:cs="Times New Roman"/>
                        <w:sz w:val="20"/>
                        <w:szCs w:val="18"/>
                      </w:rPr>
                      <m:t>t</m:t>
                    </m:r>
                  </m:e>
                  <m:sub>
                    <m:r>
                      <m:rPr>
                        <m:sty m:val="p"/>
                      </m:rPr>
                      <w:rPr>
                        <w:rFonts w:ascii="Cambria Math" w:hAnsi="Cambria Math" w:cs="Times New Roman"/>
                        <w:sz w:val="20"/>
                        <w:szCs w:val="18"/>
                      </w:rPr>
                      <m:t>calc</m:t>
                    </m:r>
                  </m:sub>
                </m:sSub>
                <m:r>
                  <w:rPr>
                    <w:rFonts w:ascii="Cambria Math" w:hAnsi="Cambria Math" w:cs="Times New Roman"/>
                    <w:sz w:val="20"/>
                    <w:szCs w:val="18"/>
                  </w:rPr>
                  <m:t xml:space="preserve"> &gt;</m:t>
                </m:r>
                <m:sSub>
                  <m:sSubPr>
                    <m:ctrlPr>
                      <w:rPr>
                        <w:rFonts w:ascii="Cambria Math" w:hAnsi="Cambria Math" w:cs="Times New Roman"/>
                        <w:sz w:val="20"/>
                        <w:szCs w:val="18"/>
                      </w:rPr>
                    </m:ctrlPr>
                  </m:sSubPr>
                  <m:e>
                    <m:r>
                      <w:rPr>
                        <w:rFonts w:ascii="Cambria Math" w:hAnsi="Cambria Math" w:cs="Times New Roman"/>
                        <w:sz w:val="20"/>
                        <w:szCs w:val="18"/>
                      </w:rPr>
                      <m:t>t</m:t>
                    </m:r>
                  </m:e>
                  <m:sub>
                    <m:r>
                      <m:rPr>
                        <m:sty m:val="p"/>
                      </m:rPr>
                      <w:rPr>
                        <w:rFonts w:ascii="Cambria Math" w:hAnsi="Cambria Math" w:cs="Times New Roman"/>
                        <w:sz w:val="20"/>
                        <w:szCs w:val="18"/>
                      </w:rPr>
                      <m:t xml:space="preserve">crit </m:t>
                    </m:r>
                  </m:sub>
                </m:sSub>
                <m:r>
                  <w:rPr>
                    <w:rFonts w:ascii="Cambria Math" w:hAnsi="Cambria Math" w:cs="Times New Roman"/>
                    <w:sz w:val="20"/>
                    <w:szCs w:val="18"/>
                  </w:rPr>
                  <m:t>⟹Sufficient evidence to reject the null hypothesis</m:t>
                </m:r>
                <m:r>
                  <m:rPr>
                    <m:sty m:val="p"/>
                  </m:rPr>
                  <w:rPr>
                    <w:rFonts w:ascii="Cambria Math" w:hAnsi="Cambria Math" w:cs="Times New Roman"/>
                    <w:sz w:val="20"/>
                    <w:szCs w:val="18"/>
                  </w:rPr>
                  <w:br/>
                </m:r>
              </m:oMath>
              <m:oMath>
                <m:r>
                  <w:rPr>
                    <w:rFonts w:ascii="Cambria Math" w:hAnsi="Cambria Math" w:cs="Times New Roman"/>
                    <w:sz w:val="20"/>
                    <w:szCs w:val="18"/>
                  </w:rPr>
                  <m:t xml:space="preserve"> that the coefficient of</m:t>
                </m:r>
              </m:oMath>
            </m:oMathPara>
          </w:p>
          <w:p w14:paraId="4F715DFE" w14:textId="77777777" w:rsidR="00F319BD" w:rsidRPr="008A7F05" w:rsidRDefault="00F319BD" w:rsidP="00F13650">
            <w:pPr>
              <w:pStyle w:val="FirstParagraph"/>
              <w:rPr>
                <w:rFonts w:ascii="Times New Roman" w:eastAsiaTheme="minorEastAsia" w:hAnsi="Times New Roman" w:cs="Times New Roman"/>
                <w:sz w:val="20"/>
                <w:szCs w:val="18"/>
              </w:rPr>
            </w:pPr>
            <m:oMathPara>
              <m:oMath>
                <m:r>
                  <w:rPr>
                    <w:rFonts w:ascii="Cambria Math" w:hAnsi="Cambria Math" w:cs="Times New Roman"/>
                    <w:sz w:val="20"/>
                    <w:szCs w:val="18"/>
                  </w:rPr>
                  <m:t xml:space="preserve"> the market factor is 1 </m:t>
                </m:r>
              </m:oMath>
            </m:oMathPara>
          </w:p>
          <w:p w14:paraId="4B8F1D0D" w14:textId="3BB8BF1E" w:rsidR="00B94FFE" w:rsidRPr="008A7F05" w:rsidRDefault="00B94FFE" w:rsidP="00F13650">
            <w:pPr>
              <w:pStyle w:val="FirstParagraph"/>
              <w:rPr>
                <w:rFonts w:ascii="Times New Roman" w:eastAsiaTheme="minorEastAsia" w:hAnsi="Times New Roman" w:cs="Times New Roman"/>
                <w:sz w:val="20"/>
                <w:szCs w:val="18"/>
              </w:rPr>
            </w:pPr>
          </w:p>
          <w:p w14:paraId="4C5A6466" w14:textId="77777777" w:rsidR="00B94FFE" w:rsidRPr="008A7F05" w:rsidRDefault="00B94FFE" w:rsidP="00F13650">
            <w:pPr>
              <w:pStyle w:val="BodyText"/>
              <w:rPr>
                <w:rFonts w:ascii="Times New Roman" w:eastAsiaTheme="minorEastAsia" w:hAnsi="Times New Roman" w:cs="Times New Roman"/>
                <w:sz w:val="20"/>
                <w:szCs w:val="18"/>
              </w:rPr>
            </w:pPr>
          </w:p>
        </w:tc>
      </w:tr>
    </w:tbl>
    <w:p w14:paraId="4B92DC46" w14:textId="4DD09468" w:rsidR="0001468D" w:rsidRPr="008A7F05" w:rsidRDefault="0001468D" w:rsidP="0001468D">
      <w:pPr>
        <w:pStyle w:val="BodyText"/>
        <w:rPr>
          <w:rFonts w:ascii="Times New Roman" w:eastAsiaTheme="minorEastAsia" w:hAnsi="Times New Roman" w:cs="Times New Roman"/>
          <w:b/>
          <w:sz w:val="22"/>
          <w:szCs w:val="22"/>
        </w:rPr>
      </w:pPr>
      <w:r w:rsidRPr="008A7F05">
        <w:rPr>
          <w:rFonts w:ascii="Times New Roman" w:eastAsiaTheme="minorEastAsia" w:hAnsi="Times New Roman" w:cs="Times New Roman"/>
          <w:b/>
          <w:sz w:val="22"/>
          <w:szCs w:val="22"/>
        </w:rPr>
        <w:lastRenderedPageBreak/>
        <w:t>Part C – Testing significance of SMB and HML</w:t>
      </w:r>
    </w:p>
    <w:p w14:paraId="574BCDB6" w14:textId="63B8873C" w:rsidR="00BE3B31" w:rsidRPr="008A7F05" w:rsidRDefault="00E57479" w:rsidP="00F83241">
      <w:pPr>
        <w:pStyle w:val="BodyText"/>
        <w:rPr>
          <w:rFonts w:ascii="Times New Roman" w:eastAsiaTheme="minorEastAsia" w:hAnsi="Times New Roman" w:cs="Times New Roman"/>
          <w:sz w:val="22"/>
          <w:szCs w:val="22"/>
        </w:rPr>
      </w:pPr>
      <w:r w:rsidRPr="008A7F05">
        <w:rPr>
          <w:rFonts w:ascii="Times New Roman" w:eastAsiaTheme="minorEastAsia" w:hAnsi="Times New Roman" w:cs="Times New Roman"/>
          <w:sz w:val="22"/>
          <w:szCs w:val="22"/>
        </w:rPr>
        <w:t xml:space="preserve">SMB and HML are additional risk factors included in the </w:t>
      </w:r>
      <w:proofErr w:type="spellStart"/>
      <w:r w:rsidRPr="008A7F05">
        <w:rPr>
          <w:rFonts w:ascii="Times New Roman" w:eastAsiaTheme="minorEastAsia" w:hAnsi="Times New Roman" w:cs="Times New Roman"/>
          <w:sz w:val="22"/>
          <w:szCs w:val="22"/>
        </w:rPr>
        <w:t>Fama</w:t>
      </w:r>
      <w:proofErr w:type="spellEnd"/>
      <w:r w:rsidRPr="008A7F05">
        <w:rPr>
          <w:rFonts w:ascii="Times New Roman" w:eastAsiaTheme="minorEastAsia" w:hAnsi="Times New Roman" w:cs="Times New Roman"/>
          <w:sz w:val="22"/>
          <w:szCs w:val="22"/>
        </w:rPr>
        <w:t xml:space="preserve">-French model but not in the CAPM model. If these factors are significant, it may suggest the </w:t>
      </w:r>
      <w:proofErr w:type="spellStart"/>
      <w:r w:rsidRPr="008A7F05">
        <w:rPr>
          <w:rFonts w:ascii="Times New Roman" w:eastAsiaTheme="minorEastAsia" w:hAnsi="Times New Roman" w:cs="Times New Roman"/>
          <w:sz w:val="22"/>
          <w:szCs w:val="22"/>
        </w:rPr>
        <w:t>Fama</w:t>
      </w:r>
      <w:proofErr w:type="spellEnd"/>
      <w:r w:rsidRPr="008A7F05">
        <w:rPr>
          <w:rFonts w:ascii="Times New Roman" w:eastAsiaTheme="minorEastAsia" w:hAnsi="Times New Roman" w:cs="Times New Roman"/>
          <w:sz w:val="22"/>
          <w:szCs w:val="22"/>
        </w:rPr>
        <w:t xml:space="preserve">-French model is a better predictor of excess return than CAPM. </w:t>
      </w:r>
    </w:p>
    <w:tbl>
      <w:tblPr>
        <w:tblStyle w:val="TableGrid"/>
        <w:tblpPr w:leftFromText="180" w:rightFromText="180" w:vertAnchor="page" w:horzAnchor="margin" w:tblpXSpec="center" w:tblpY="2821"/>
        <w:tblW w:w="9857" w:type="dxa"/>
        <w:tblLook w:val="04A0" w:firstRow="1" w:lastRow="0" w:firstColumn="1" w:lastColumn="0" w:noHBand="0" w:noVBand="1"/>
      </w:tblPr>
      <w:tblGrid>
        <w:gridCol w:w="847"/>
        <w:gridCol w:w="4543"/>
        <w:gridCol w:w="4467"/>
      </w:tblGrid>
      <w:tr w:rsidR="0077190C" w:rsidRPr="008A7F05" w14:paraId="648396CD" w14:textId="77777777" w:rsidTr="0077190C">
        <w:trPr>
          <w:trHeight w:val="2680"/>
        </w:trPr>
        <w:tc>
          <w:tcPr>
            <w:tcW w:w="763" w:type="dxa"/>
          </w:tcPr>
          <w:p w14:paraId="187BA1D4" w14:textId="77777777" w:rsidR="0077190C" w:rsidRPr="008A7F05" w:rsidRDefault="0077190C" w:rsidP="0077190C">
            <w:pPr>
              <w:rPr>
                <w:rFonts w:ascii="Times New Roman" w:hAnsi="Times New Roman" w:cs="Times New Roman"/>
                <w:sz w:val="18"/>
                <w:szCs w:val="18"/>
              </w:rPr>
            </w:pPr>
          </w:p>
        </w:tc>
        <w:tc>
          <w:tcPr>
            <w:tcW w:w="4627" w:type="dxa"/>
          </w:tcPr>
          <w:p w14:paraId="59FBEFB8" w14:textId="77777777" w:rsidR="0077190C" w:rsidRPr="008A7F05" w:rsidRDefault="0077190C" w:rsidP="0077190C">
            <w:pPr>
              <w:rPr>
                <w:rFonts w:ascii="Times New Roman" w:hAnsi="Times New Roman" w:cs="Times New Roman"/>
                <w:sz w:val="18"/>
                <w:szCs w:val="18"/>
              </w:rPr>
            </w:pPr>
            <w:r w:rsidRPr="008A7F05">
              <w:rPr>
                <w:rFonts w:ascii="Times New Roman" w:hAnsi="Times New Roman" w:cs="Times New Roman"/>
                <w:sz w:val="18"/>
                <w:szCs w:val="18"/>
              </w:rPr>
              <w:t>PERIOD 1 (JAN 1989 – DEC 1997)</w:t>
            </w:r>
          </w:p>
          <w:p w14:paraId="31285E68" w14:textId="77777777" w:rsidR="0077190C" w:rsidRPr="008A7F05" w:rsidRDefault="00494866" w:rsidP="0077190C">
            <w:pPr>
              <w:pStyle w:val="FirstParagraph"/>
              <w:rPr>
                <w:rFonts w:ascii="Times New Roman" w:hAnsi="Times New Roman" w:cs="Times New Roman"/>
                <w:b/>
                <w:sz w:val="18"/>
                <w:szCs w:val="18"/>
              </w:rPr>
            </w:pPr>
            <m:oMathPara>
              <m:oMathParaPr>
                <m:jc m:val="center"/>
              </m:oMathParaPr>
              <m:oMath>
                <m:sSub>
                  <m:sSubPr>
                    <m:ctrlPr>
                      <w:rPr>
                        <w:rFonts w:ascii="Cambria Math" w:hAnsi="Cambria Math" w:cs="Times New Roman"/>
                        <w:b/>
                        <w:sz w:val="18"/>
                        <w:szCs w:val="18"/>
                      </w:rPr>
                    </m:ctrlPr>
                  </m:sSubPr>
                  <m:e>
                    <m:r>
                      <m:rPr>
                        <m:sty m:val="bi"/>
                      </m:rPr>
                      <w:rPr>
                        <w:rFonts w:ascii="Cambria Math" w:hAnsi="Cambria Math" w:cs="Times New Roman"/>
                        <w:sz w:val="18"/>
                        <w:szCs w:val="18"/>
                      </w:rPr>
                      <m:t>H</m:t>
                    </m:r>
                  </m:e>
                  <m:sub>
                    <m:r>
                      <m:rPr>
                        <m:sty m:val="bi"/>
                      </m:rPr>
                      <w:rPr>
                        <w:rFonts w:ascii="Cambria Math" w:hAnsi="Cambria Math" w:cs="Times New Roman"/>
                        <w:sz w:val="18"/>
                        <w:szCs w:val="18"/>
                      </w:rPr>
                      <m:t>0</m:t>
                    </m:r>
                  </m:sub>
                </m:sSub>
                <m:r>
                  <m:rPr>
                    <m:sty m:val="bi"/>
                  </m:rPr>
                  <w:rPr>
                    <w:rFonts w:ascii="Cambria Math" w:hAnsi="Cambria Math" w:cs="Times New Roman"/>
                    <w:sz w:val="18"/>
                    <w:szCs w:val="18"/>
                  </w:rPr>
                  <m:t xml:space="preserve">: </m:t>
                </m:r>
                <m:sSub>
                  <m:sSubPr>
                    <m:ctrlPr>
                      <w:rPr>
                        <w:rFonts w:ascii="Cambria Math" w:hAnsi="Cambria Math" w:cs="Times New Roman"/>
                        <w:b/>
                        <w:sz w:val="18"/>
                        <w:szCs w:val="18"/>
                      </w:rPr>
                    </m:ctrlPr>
                  </m:sSubPr>
                  <m:e>
                    <m:r>
                      <m:rPr>
                        <m:sty m:val="bi"/>
                      </m:rPr>
                      <w:rPr>
                        <w:rFonts w:ascii="Cambria Math" w:hAnsi="Cambria Math" w:cs="Times New Roman"/>
                        <w:sz w:val="18"/>
                        <w:szCs w:val="18"/>
                      </w:rPr>
                      <m:t>β</m:t>
                    </m:r>
                  </m:e>
                  <m:sub>
                    <m:r>
                      <m:rPr>
                        <m:sty m:val="bi"/>
                      </m:rPr>
                      <w:rPr>
                        <w:rFonts w:ascii="Cambria Math" w:hAnsi="Cambria Math" w:cs="Times New Roman"/>
                        <w:sz w:val="18"/>
                        <w:szCs w:val="18"/>
                      </w:rPr>
                      <m:t>s</m:t>
                    </m:r>
                  </m:sub>
                </m:sSub>
                <m:r>
                  <m:rPr>
                    <m:sty m:val="bi"/>
                  </m:rPr>
                  <w:rPr>
                    <w:rFonts w:ascii="Cambria Math" w:hAnsi="Cambria Math" w:cs="Times New Roman"/>
                    <w:sz w:val="18"/>
                    <w:szCs w:val="18"/>
                  </w:rPr>
                  <m:t xml:space="preserve"> = </m:t>
                </m:r>
                <m:sSub>
                  <m:sSubPr>
                    <m:ctrlPr>
                      <w:rPr>
                        <w:rFonts w:ascii="Cambria Math" w:hAnsi="Cambria Math" w:cs="Times New Roman"/>
                        <w:b/>
                        <w:sz w:val="18"/>
                        <w:szCs w:val="18"/>
                      </w:rPr>
                    </m:ctrlPr>
                  </m:sSubPr>
                  <m:e>
                    <m:r>
                      <m:rPr>
                        <m:sty m:val="bi"/>
                      </m:rPr>
                      <w:rPr>
                        <w:rFonts w:ascii="Cambria Math" w:hAnsi="Cambria Math" w:cs="Times New Roman"/>
                        <w:sz w:val="18"/>
                        <w:szCs w:val="18"/>
                      </w:rPr>
                      <m:t>β</m:t>
                    </m:r>
                  </m:e>
                  <m:sub>
                    <m:r>
                      <m:rPr>
                        <m:sty m:val="bi"/>
                      </m:rPr>
                      <w:rPr>
                        <w:rFonts w:ascii="Cambria Math" w:hAnsi="Cambria Math" w:cs="Times New Roman"/>
                        <w:sz w:val="18"/>
                        <w:szCs w:val="18"/>
                      </w:rPr>
                      <m:t>h</m:t>
                    </m:r>
                  </m:sub>
                </m:sSub>
                <m:r>
                  <m:rPr>
                    <m:sty m:val="bi"/>
                  </m:rPr>
                  <w:rPr>
                    <w:rFonts w:ascii="Cambria Math" w:hAnsi="Cambria Math" w:cs="Times New Roman"/>
                    <w:sz w:val="18"/>
                    <w:szCs w:val="18"/>
                  </w:rPr>
                  <m:t xml:space="preserve">= 0 </m:t>
                </m:r>
              </m:oMath>
            </m:oMathPara>
          </w:p>
          <w:p w14:paraId="74BA7938" w14:textId="77777777" w:rsidR="0077190C" w:rsidRPr="008A7F05" w:rsidRDefault="00494866" w:rsidP="0077190C">
            <w:pPr>
              <w:pStyle w:val="FirstParagraph"/>
              <w:rPr>
                <w:rFonts w:ascii="Times New Roman" w:eastAsiaTheme="minorEastAsia" w:hAnsi="Times New Roman" w:cs="Times New Roman"/>
                <w:b/>
                <w:sz w:val="18"/>
                <w:szCs w:val="18"/>
              </w:rPr>
            </w:pPr>
            <m:oMathPara>
              <m:oMath>
                <m:sSub>
                  <m:sSubPr>
                    <m:ctrlPr>
                      <w:rPr>
                        <w:rFonts w:ascii="Cambria Math" w:hAnsi="Cambria Math" w:cs="Times New Roman"/>
                        <w:b/>
                        <w:sz w:val="18"/>
                        <w:szCs w:val="18"/>
                      </w:rPr>
                    </m:ctrlPr>
                  </m:sSubPr>
                  <m:e>
                    <m:r>
                      <m:rPr>
                        <m:sty m:val="bi"/>
                      </m:rPr>
                      <w:rPr>
                        <w:rFonts w:ascii="Cambria Math" w:hAnsi="Cambria Math" w:cs="Times New Roman"/>
                        <w:sz w:val="18"/>
                        <w:szCs w:val="18"/>
                      </w:rPr>
                      <m:t>H</m:t>
                    </m:r>
                  </m:e>
                  <m:sub>
                    <m:r>
                      <m:rPr>
                        <m:sty m:val="bi"/>
                      </m:rPr>
                      <w:rPr>
                        <w:rFonts w:ascii="Cambria Math" w:hAnsi="Cambria Math" w:cs="Times New Roman"/>
                        <w:sz w:val="18"/>
                        <w:szCs w:val="18"/>
                      </w:rPr>
                      <m:t>1</m:t>
                    </m:r>
                  </m:sub>
                </m:sSub>
                <m:r>
                  <m:rPr>
                    <m:sty m:val="bi"/>
                  </m:rPr>
                  <w:rPr>
                    <w:rFonts w:ascii="Cambria Math" w:hAnsi="Cambria Math" w:cs="Times New Roman"/>
                    <w:sz w:val="18"/>
                    <w:szCs w:val="18"/>
                  </w:rPr>
                  <m:t>:</m:t>
                </m:r>
                <m:r>
                  <m:rPr>
                    <m:sty m:val="b"/>
                  </m:rPr>
                  <w:rPr>
                    <w:rFonts w:ascii="Cambria Math" w:hAnsi="Cambria Math" w:cs="Times New Roman"/>
                    <w:sz w:val="18"/>
                    <w:szCs w:val="18"/>
                  </w:rPr>
                  <m:t xml:space="preserve"> </m:t>
                </m:r>
                <m:r>
                  <m:rPr>
                    <m:sty m:val="bi"/>
                  </m:rPr>
                  <w:rPr>
                    <w:rFonts w:ascii="Cambria Math" w:hAnsi="Cambria Math" w:cs="Times New Roman"/>
                    <w:sz w:val="18"/>
                    <w:szCs w:val="18"/>
                  </w:rPr>
                  <m:t xml:space="preserve">At least one </m:t>
                </m:r>
                <m:sSub>
                  <m:sSubPr>
                    <m:ctrlPr>
                      <w:rPr>
                        <w:rFonts w:ascii="Cambria Math" w:hAnsi="Cambria Math" w:cs="Times New Roman"/>
                        <w:b/>
                        <w:sz w:val="18"/>
                        <w:szCs w:val="18"/>
                      </w:rPr>
                    </m:ctrlPr>
                  </m:sSubPr>
                  <m:e>
                    <m:r>
                      <m:rPr>
                        <m:sty m:val="bi"/>
                      </m:rPr>
                      <w:rPr>
                        <w:rFonts w:ascii="Cambria Math" w:hAnsi="Cambria Math" w:cs="Times New Roman"/>
                        <w:sz w:val="18"/>
                        <w:szCs w:val="18"/>
                      </w:rPr>
                      <m:t>β</m:t>
                    </m:r>
                  </m:e>
                  <m:sub>
                    <m:r>
                      <m:rPr>
                        <m:sty m:val="bi"/>
                      </m:rPr>
                      <w:rPr>
                        <w:rFonts w:ascii="Cambria Math" w:hAnsi="Cambria Math" w:cs="Times New Roman"/>
                        <w:sz w:val="18"/>
                        <w:szCs w:val="18"/>
                      </w:rPr>
                      <m:t>s</m:t>
                    </m:r>
                  </m:sub>
                </m:sSub>
                <m:r>
                  <m:rPr>
                    <m:sty m:val="bi"/>
                  </m:rPr>
                  <w:rPr>
                    <w:rFonts w:ascii="Cambria Math" w:hAnsi="Cambria Math" w:cs="Times New Roman"/>
                    <w:sz w:val="18"/>
                    <w:szCs w:val="18"/>
                  </w:rPr>
                  <m:t xml:space="preserve"> and </m:t>
                </m:r>
                <m:sSub>
                  <m:sSubPr>
                    <m:ctrlPr>
                      <w:rPr>
                        <w:rFonts w:ascii="Cambria Math" w:hAnsi="Cambria Math" w:cs="Times New Roman"/>
                        <w:b/>
                        <w:sz w:val="18"/>
                        <w:szCs w:val="18"/>
                      </w:rPr>
                    </m:ctrlPr>
                  </m:sSubPr>
                  <m:e>
                    <m:r>
                      <m:rPr>
                        <m:sty m:val="bi"/>
                      </m:rPr>
                      <w:rPr>
                        <w:rFonts w:ascii="Cambria Math" w:hAnsi="Cambria Math" w:cs="Times New Roman"/>
                        <w:sz w:val="18"/>
                        <w:szCs w:val="18"/>
                      </w:rPr>
                      <m:t>β</m:t>
                    </m:r>
                  </m:e>
                  <m:sub>
                    <m:r>
                      <m:rPr>
                        <m:sty m:val="bi"/>
                      </m:rPr>
                      <w:rPr>
                        <w:rFonts w:ascii="Cambria Math" w:hAnsi="Cambria Math" w:cs="Times New Roman"/>
                        <w:sz w:val="18"/>
                        <w:szCs w:val="18"/>
                      </w:rPr>
                      <m:t>h</m:t>
                    </m:r>
                  </m:sub>
                </m:sSub>
                <m:r>
                  <m:rPr>
                    <m:sty m:val="bi"/>
                  </m:rPr>
                  <w:rPr>
                    <w:rFonts w:ascii="Cambria Math" w:hAnsi="Cambria Math" w:cs="Times New Roman"/>
                    <w:sz w:val="18"/>
                    <w:szCs w:val="18"/>
                  </w:rPr>
                  <m:t xml:space="preserve"> is not equal to 0 </m:t>
                </m:r>
              </m:oMath>
            </m:oMathPara>
          </w:p>
          <w:p w14:paraId="30C95773" w14:textId="77777777" w:rsidR="0077190C" w:rsidRPr="008A7F05" w:rsidRDefault="0077190C" w:rsidP="0077190C">
            <w:pPr>
              <w:pStyle w:val="BodyText"/>
              <w:rPr>
                <w:rFonts w:ascii="Times New Roman" w:hAnsi="Times New Roman" w:cs="Times New Roman"/>
                <w:sz w:val="18"/>
                <w:szCs w:val="18"/>
              </w:rPr>
            </w:pPr>
            <m:oMathPara>
              <m:oMath>
                <m:r>
                  <w:rPr>
                    <w:rFonts w:ascii="Cambria Math" w:hAnsi="Cambria Math" w:cs="Times New Roman"/>
                    <w:sz w:val="18"/>
                    <w:szCs w:val="18"/>
                  </w:rPr>
                  <m:t>n=108</m:t>
                </m:r>
              </m:oMath>
            </m:oMathPara>
          </w:p>
          <w:p w14:paraId="372CA53A" w14:textId="77777777" w:rsidR="0077190C" w:rsidRPr="008A7F05" w:rsidRDefault="0077190C" w:rsidP="0077190C">
            <w:pPr>
              <w:pStyle w:val="BodyText"/>
              <w:rPr>
                <w:rFonts w:ascii="Times New Roman" w:eastAsiaTheme="minorEastAsia" w:hAnsi="Times New Roman" w:cs="Times New Roman"/>
                <w:sz w:val="18"/>
                <w:szCs w:val="18"/>
              </w:rPr>
            </w:pPr>
            <m:oMathPara>
              <m:oMathParaPr>
                <m:jc m:val="center"/>
              </m:oMathParaPr>
              <m:oMath>
                <m:r>
                  <w:rPr>
                    <w:rFonts w:ascii="Cambria Math" w:hAnsi="Cambria Math" w:cs="Times New Roman"/>
                    <w:sz w:val="18"/>
                    <w:szCs w:val="18"/>
                  </w:rPr>
                  <m:t>F=</m:t>
                </m:r>
                <m:f>
                  <m:fPr>
                    <m:ctrlPr>
                      <w:rPr>
                        <w:rFonts w:ascii="Cambria Math" w:hAnsi="Cambria Math" w:cs="Times New Roman"/>
                        <w:sz w:val="18"/>
                        <w:szCs w:val="18"/>
                      </w:rPr>
                    </m:ctrlPr>
                  </m:fPr>
                  <m:num>
                    <m:d>
                      <m:dPr>
                        <m:ctrlPr>
                          <w:rPr>
                            <w:rFonts w:ascii="Cambria Math" w:hAnsi="Cambria Math" w:cs="Times New Roman"/>
                            <w:sz w:val="18"/>
                            <w:szCs w:val="18"/>
                          </w:rPr>
                        </m:ctrlPr>
                      </m:dPr>
                      <m:e>
                        <m:sSubSup>
                          <m:sSubSupPr>
                            <m:ctrlPr>
                              <w:rPr>
                                <w:rFonts w:ascii="Cambria Math" w:hAnsi="Cambria Math" w:cs="Times New Roman"/>
                                <w:sz w:val="18"/>
                                <w:szCs w:val="18"/>
                              </w:rPr>
                            </m:ctrlPr>
                          </m:sSubSupPr>
                          <m:e>
                            <m:r>
                              <w:rPr>
                                <w:rFonts w:ascii="Cambria Math" w:hAnsi="Cambria Math" w:cs="Times New Roman"/>
                                <w:sz w:val="18"/>
                                <w:szCs w:val="18"/>
                              </w:rPr>
                              <m:t>R</m:t>
                            </m:r>
                          </m:e>
                          <m:sub>
                            <m:r>
                              <w:rPr>
                                <w:rFonts w:ascii="Cambria Math" w:hAnsi="Cambria Math" w:cs="Times New Roman"/>
                                <w:sz w:val="18"/>
                                <w:szCs w:val="18"/>
                              </w:rPr>
                              <m:t>ur</m:t>
                            </m:r>
                          </m:sub>
                          <m:sup>
                            <m:r>
                              <w:rPr>
                                <w:rFonts w:ascii="Cambria Math" w:hAnsi="Cambria Math" w:cs="Times New Roman"/>
                                <w:sz w:val="18"/>
                                <w:szCs w:val="18"/>
                              </w:rPr>
                              <m:t>2</m:t>
                            </m:r>
                          </m:sup>
                        </m:sSubSup>
                        <m:r>
                          <w:rPr>
                            <w:rFonts w:ascii="Cambria Math" w:hAnsi="Cambria Math" w:cs="Times New Roman"/>
                            <w:sz w:val="18"/>
                            <w:szCs w:val="18"/>
                          </w:rPr>
                          <m:t>-</m:t>
                        </m:r>
                        <m:sSubSup>
                          <m:sSubSupPr>
                            <m:ctrlPr>
                              <w:rPr>
                                <w:rFonts w:ascii="Cambria Math" w:hAnsi="Cambria Math" w:cs="Times New Roman"/>
                                <w:sz w:val="18"/>
                                <w:szCs w:val="18"/>
                              </w:rPr>
                            </m:ctrlPr>
                          </m:sSubSupPr>
                          <m:e>
                            <m:r>
                              <w:rPr>
                                <w:rFonts w:ascii="Cambria Math" w:hAnsi="Cambria Math" w:cs="Times New Roman"/>
                                <w:sz w:val="18"/>
                                <w:szCs w:val="18"/>
                              </w:rPr>
                              <m:t>R</m:t>
                            </m:r>
                          </m:e>
                          <m:sub>
                            <m:r>
                              <w:rPr>
                                <w:rFonts w:ascii="Cambria Math" w:hAnsi="Cambria Math" w:cs="Times New Roman"/>
                                <w:sz w:val="18"/>
                                <w:szCs w:val="18"/>
                              </w:rPr>
                              <m:t>r</m:t>
                            </m:r>
                          </m:sub>
                          <m:sup>
                            <m:r>
                              <w:rPr>
                                <w:rFonts w:ascii="Cambria Math" w:hAnsi="Cambria Math" w:cs="Times New Roman"/>
                                <w:sz w:val="18"/>
                                <w:szCs w:val="18"/>
                              </w:rPr>
                              <m:t>2</m:t>
                            </m:r>
                          </m:sup>
                        </m:sSubSup>
                      </m:e>
                    </m:d>
                    <m:r>
                      <w:rPr>
                        <w:rFonts w:ascii="Cambria Math" w:hAnsi="Cambria Math" w:cs="Times New Roman"/>
                        <w:sz w:val="18"/>
                        <w:szCs w:val="18"/>
                      </w:rPr>
                      <m:t>/2</m:t>
                    </m:r>
                  </m:num>
                  <m:den>
                    <m:d>
                      <m:dPr>
                        <m:ctrlPr>
                          <w:rPr>
                            <w:rFonts w:ascii="Cambria Math" w:hAnsi="Cambria Math" w:cs="Times New Roman"/>
                            <w:sz w:val="18"/>
                            <w:szCs w:val="18"/>
                          </w:rPr>
                        </m:ctrlPr>
                      </m:dPr>
                      <m:e>
                        <m:r>
                          <w:rPr>
                            <w:rFonts w:ascii="Cambria Math" w:hAnsi="Cambria Math" w:cs="Times New Roman"/>
                            <w:sz w:val="18"/>
                            <w:szCs w:val="18"/>
                          </w:rPr>
                          <m:t>1-</m:t>
                        </m:r>
                        <m:sSubSup>
                          <m:sSubSupPr>
                            <m:ctrlPr>
                              <w:rPr>
                                <w:rFonts w:ascii="Cambria Math" w:hAnsi="Cambria Math" w:cs="Times New Roman"/>
                                <w:sz w:val="18"/>
                                <w:szCs w:val="18"/>
                              </w:rPr>
                            </m:ctrlPr>
                          </m:sSubSupPr>
                          <m:e>
                            <m:r>
                              <w:rPr>
                                <w:rFonts w:ascii="Cambria Math" w:hAnsi="Cambria Math" w:cs="Times New Roman"/>
                                <w:sz w:val="18"/>
                                <w:szCs w:val="18"/>
                              </w:rPr>
                              <m:t>R</m:t>
                            </m:r>
                          </m:e>
                          <m:sub>
                            <m:r>
                              <w:rPr>
                                <w:rFonts w:ascii="Cambria Math" w:hAnsi="Cambria Math" w:cs="Times New Roman"/>
                                <w:sz w:val="18"/>
                                <w:szCs w:val="18"/>
                              </w:rPr>
                              <m:t>ur</m:t>
                            </m:r>
                          </m:sub>
                          <m:sup>
                            <m:r>
                              <w:rPr>
                                <w:rFonts w:ascii="Cambria Math" w:hAnsi="Cambria Math" w:cs="Times New Roman"/>
                                <w:sz w:val="18"/>
                                <w:szCs w:val="18"/>
                              </w:rPr>
                              <m:t>2</m:t>
                            </m:r>
                          </m:sup>
                        </m:sSubSup>
                      </m:e>
                    </m:d>
                    <m:r>
                      <w:rPr>
                        <w:rFonts w:ascii="Cambria Math" w:hAnsi="Cambria Math" w:cs="Times New Roman"/>
                        <w:sz w:val="18"/>
                        <w:szCs w:val="18"/>
                      </w:rPr>
                      <m:t>/104</m:t>
                    </m:r>
                  </m:den>
                </m:f>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F</m:t>
                    </m:r>
                  </m:e>
                  <m:sub>
                    <m:r>
                      <w:rPr>
                        <w:rFonts w:ascii="Cambria Math" w:hAnsi="Cambria Math" w:cs="Times New Roman"/>
                        <w:sz w:val="18"/>
                        <w:szCs w:val="18"/>
                      </w:rPr>
                      <m:t>2,104</m:t>
                    </m:r>
                  </m:sub>
                </m:sSub>
                <m:r>
                  <m:rPr>
                    <m:sty m:val="p"/>
                  </m:rPr>
                  <w:rPr>
                    <w:rFonts w:ascii="Cambria Math" w:hAnsi="Cambria Math" w:cs="Times New Roman"/>
                    <w:sz w:val="18"/>
                    <w:szCs w:val="18"/>
                  </w:rPr>
                  <m:t xml:space="preserve"> under </m:t>
                </m:r>
                <m:sSub>
                  <m:sSubPr>
                    <m:ctrlPr>
                      <w:rPr>
                        <w:rFonts w:ascii="Cambria Math" w:hAnsi="Cambria Math" w:cs="Times New Roman"/>
                        <w:sz w:val="18"/>
                        <w:szCs w:val="18"/>
                      </w:rPr>
                    </m:ctrlPr>
                  </m:sSubPr>
                  <m:e>
                    <m:r>
                      <w:rPr>
                        <w:rFonts w:ascii="Cambria Math" w:hAnsi="Cambria Math" w:cs="Times New Roman"/>
                        <w:sz w:val="18"/>
                        <w:szCs w:val="18"/>
                      </w:rPr>
                      <m:t>H</m:t>
                    </m:r>
                  </m:e>
                  <m:sub>
                    <m:r>
                      <w:rPr>
                        <w:rFonts w:ascii="Cambria Math" w:hAnsi="Cambria Math" w:cs="Times New Roman"/>
                        <w:sz w:val="18"/>
                        <w:szCs w:val="18"/>
                      </w:rPr>
                      <m:t>0</m:t>
                    </m:r>
                  </m:sub>
                </m:sSub>
              </m:oMath>
            </m:oMathPara>
          </w:p>
          <w:p w14:paraId="46CB82BA" w14:textId="77777777" w:rsidR="0077190C" w:rsidRPr="008A7F05" w:rsidRDefault="00494866" w:rsidP="0077190C">
            <w:pPr>
              <w:pStyle w:val="BodyText"/>
              <w:rPr>
                <w:rFonts w:ascii="Times New Roman" w:eastAsiaTheme="minorEastAsia" w:hAnsi="Times New Roman" w:cs="Times New Roman"/>
                <w:sz w:val="18"/>
                <w:szCs w:val="18"/>
              </w:rPr>
            </w:pPr>
            <m:oMathPara>
              <m:oMath>
                <m:sSub>
                  <m:sSubPr>
                    <m:ctrlPr>
                      <w:rPr>
                        <w:rFonts w:ascii="Cambria Math" w:hAnsi="Cambria Math" w:cs="Times New Roman"/>
                        <w:sz w:val="18"/>
                        <w:szCs w:val="18"/>
                      </w:rPr>
                    </m:ctrlPr>
                  </m:sSubPr>
                  <m:e>
                    <m:r>
                      <w:rPr>
                        <w:rFonts w:ascii="Cambria Math" w:hAnsi="Cambria Math" w:cs="Times New Roman"/>
                        <w:sz w:val="18"/>
                        <w:szCs w:val="18"/>
                      </w:rPr>
                      <m:t>F</m:t>
                    </m:r>
                  </m:e>
                  <m:sub>
                    <m:r>
                      <m:rPr>
                        <m:sty m:val="p"/>
                      </m:rPr>
                      <w:rPr>
                        <w:rFonts w:ascii="Cambria Math" w:hAnsi="Cambria Math" w:cs="Times New Roman"/>
                        <w:sz w:val="18"/>
                        <w:szCs w:val="18"/>
                      </w:rPr>
                      <m:t>crit</m:t>
                    </m:r>
                  </m:sub>
                </m:sSub>
                <m:r>
                  <w:rPr>
                    <w:rFonts w:ascii="Cambria Math" w:hAnsi="Cambria Math" w:cs="Times New Roman"/>
                    <w:sz w:val="18"/>
                    <w:szCs w:val="18"/>
                  </w:rPr>
                  <m:t xml:space="preserve">=3.15  </m:t>
                </m:r>
                <m:r>
                  <m:rPr>
                    <m:sty m:val="p"/>
                  </m:rPr>
                  <w:rPr>
                    <w:rFonts w:ascii="Cambria Math" w:hAnsi="Cambria Math" w:cs="Times New Roman"/>
                    <w:sz w:val="18"/>
                    <w:szCs w:val="18"/>
                  </w:rPr>
                  <m:t xml:space="preserve">at the </m:t>
                </m:r>
                <m:r>
                  <w:rPr>
                    <w:rFonts w:ascii="Cambria Math" w:hAnsi="Cambria Math" w:cs="Times New Roman"/>
                    <w:sz w:val="18"/>
                    <w:szCs w:val="18"/>
                  </w:rPr>
                  <m:t>5%</m:t>
                </m:r>
                <m:r>
                  <m:rPr>
                    <m:sty m:val="p"/>
                  </m:rPr>
                  <w:rPr>
                    <w:rFonts w:ascii="Cambria Math" w:hAnsi="Cambria Math" w:cs="Times New Roman"/>
                    <w:sz w:val="18"/>
                    <w:szCs w:val="18"/>
                  </w:rPr>
                  <m:t xml:space="preserve"> l.o.s. </m:t>
                </m:r>
              </m:oMath>
            </m:oMathPara>
          </w:p>
          <w:p w14:paraId="0862FF8D" w14:textId="77777777" w:rsidR="0077190C" w:rsidRPr="008A7F05" w:rsidRDefault="0077190C" w:rsidP="0077190C">
            <w:pPr>
              <w:rPr>
                <w:rFonts w:ascii="Times New Roman" w:hAnsi="Times New Roman" w:cs="Times New Roman"/>
                <w:sz w:val="18"/>
                <w:szCs w:val="18"/>
              </w:rPr>
            </w:pPr>
          </w:p>
        </w:tc>
        <w:tc>
          <w:tcPr>
            <w:tcW w:w="4467" w:type="dxa"/>
          </w:tcPr>
          <w:p w14:paraId="58F27FDD" w14:textId="77777777" w:rsidR="0077190C" w:rsidRPr="008A7F05" w:rsidRDefault="0077190C" w:rsidP="0077190C">
            <w:pPr>
              <w:rPr>
                <w:rFonts w:ascii="Times New Roman" w:hAnsi="Times New Roman" w:cs="Times New Roman"/>
                <w:sz w:val="18"/>
                <w:szCs w:val="18"/>
              </w:rPr>
            </w:pPr>
            <w:r w:rsidRPr="008A7F05">
              <w:rPr>
                <w:rFonts w:ascii="Times New Roman" w:hAnsi="Times New Roman" w:cs="Times New Roman"/>
                <w:sz w:val="18"/>
                <w:szCs w:val="18"/>
              </w:rPr>
              <w:t>PERIOD 2 (JAN 1998 – DEC 2009)</w:t>
            </w:r>
          </w:p>
          <w:p w14:paraId="6A20319A" w14:textId="77777777" w:rsidR="0077190C" w:rsidRPr="008A7F05" w:rsidRDefault="00494866" w:rsidP="0077190C">
            <w:pPr>
              <w:pStyle w:val="FirstParagraph"/>
              <w:rPr>
                <w:rFonts w:ascii="Times New Roman" w:hAnsi="Times New Roman" w:cs="Times New Roman"/>
                <w:b/>
                <w:sz w:val="18"/>
                <w:szCs w:val="18"/>
              </w:rPr>
            </w:pPr>
            <m:oMathPara>
              <m:oMathParaPr>
                <m:jc m:val="center"/>
              </m:oMathParaPr>
              <m:oMath>
                <m:sSub>
                  <m:sSubPr>
                    <m:ctrlPr>
                      <w:rPr>
                        <w:rFonts w:ascii="Cambria Math" w:hAnsi="Cambria Math" w:cs="Times New Roman"/>
                        <w:b/>
                        <w:sz w:val="18"/>
                        <w:szCs w:val="18"/>
                      </w:rPr>
                    </m:ctrlPr>
                  </m:sSubPr>
                  <m:e>
                    <m:r>
                      <m:rPr>
                        <m:sty m:val="bi"/>
                      </m:rPr>
                      <w:rPr>
                        <w:rFonts w:ascii="Cambria Math" w:hAnsi="Cambria Math" w:cs="Times New Roman"/>
                        <w:sz w:val="18"/>
                        <w:szCs w:val="18"/>
                      </w:rPr>
                      <m:t>H</m:t>
                    </m:r>
                  </m:e>
                  <m:sub>
                    <m:r>
                      <m:rPr>
                        <m:sty m:val="bi"/>
                      </m:rPr>
                      <w:rPr>
                        <w:rFonts w:ascii="Cambria Math" w:hAnsi="Cambria Math" w:cs="Times New Roman"/>
                        <w:sz w:val="18"/>
                        <w:szCs w:val="18"/>
                      </w:rPr>
                      <m:t>0</m:t>
                    </m:r>
                  </m:sub>
                </m:sSub>
                <m:r>
                  <m:rPr>
                    <m:sty m:val="bi"/>
                  </m:rPr>
                  <w:rPr>
                    <w:rFonts w:ascii="Cambria Math" w:hAnsi="Cambria Math" w:cs="Times New Roman"/>
                    <w:sz w:val="18"/>
                    <w:szCs w:val="18"/>
                  </w:rPr>
                  <m:t xml:space="preserve">: </m:t>
                </m:r>
                <m:sSub>
                  <m:sSubPr>
                    <m:ctrlPr>
                      <w:rPr>
                        <w:rFonts w:ascii="Cambria Math" w:hAnsi="Cambria Math" w:cs="Times New Roman"/>
                        <w:b/>
                        <w:sz w:val="18"/>
                        <w:szCs w:val="18"/>
                      </w:rPr>
                    </m:ctrlPr>
                  </m:sSubPr>
                  <m:e>
                    <m:r>
                      <m:rPr>
                        <m:sty m:val="bi"/>
                      </m:rPr>
                      <w:rPr>
                        <w:rFonts w:ascii="Cambria Math" w:hAnsi="Cambria Math" w:cs="Times New Roman"/>
                        <w:sz w:val="18"/>
                        <w:szCs w:val="18"/>
                      </w:rPr>
                      <m:t>β</m:t>
                    </m:r>
                  </m:e>
                  <m:sub>
                    <m:r>
                      <m:rPr>
                        <m:sty m:val="bi"/>
                      </m:rPr>
                      <w:rPr>
                        <w:rFonts w:ascii="Cambria Math" w:hAnsi="Cambria Math" w:cs="Times New Roman"/>
                        <w:sz w:val="18"/>
                        <w:szCs w:val="18"/>
                      </w:rPr>
                      <m:t>s</m:t>
                    </m:r>
                  </m:sub>
                </m:sSub>
                <m:r>
                  <m:rPr>
                    <m:sty m:val="bi"/>
                  </m:rPr>
                  <w:rPr>
                    <w:rFonts w:ascii="Cambria Math" w:hAnsi="Cambria Math" w:cs="Times New Roman"/>
                    <w:sz w:val="18"/>
                    <w:szCs w:val="18"/>
                  </w:rPr>
                  <m:t xml:space="preserve"> = </m:t>
                </m:r>
                <m:sSub>
                  <m:sSubPr>
                    <m:ctrlPr>
                      <w:rPr>
                        <w:rFonts w:ascii="Cambria Math" w:hAnsi="Cambria Math" w:cs="Times New Roman"/>
                        <w:b/>
                        <w:sz w:val="18"/>
                        <w:szCs w:val="18"/>
                      </w:rPr>
                    </m:ctrlPr>
                  </m:sSubPr>
                  <m:e>
                    <m:r>
                      <m:rPr>
                        <m:sty m:val="bi"/>
                      </m:rPr>
                      <w:rPr>
                        <w:rFonts w:ascii="Cambria Math" w:hAnsi="Cambria Math" w:cs="Times New Roman"/>
                        <w:sz w:val="18"/>
                        <w:szCs w:val="18"/>
                      </w:rPr>
                      <m:t>β</m:t>
                    </m:r>
                  </m:e>
                  <m:sub>
                    <m:r>
                      <m:rPr>
                        <m:sty m:val="bi"/>
                      </m:rPr>
                      <w:rPr>
                        <w:rFonts w:ascii="Cambria Math" w:hAnsi="Cambria Math" w:cs="Times New Roman"/>
                        <w:sz w:val="18"/>
                        <w:szCs w:val="18"/>
                      </w:rPr>
                      <m:t>h</m:t>
                    </m:r>
                  </m:sub>
                </m:sSub>
                <m:r>
                  <m:rPr>
                    <m:sty m:val="bi"/>
                  </m:rPr>
                  <w:rPr>
                    <w:rFonts w:ascii="Cambria Math" w:hAnsi="Cambria Math" w:cs="Times New Roman"/>
                    <w:sz w:val="18"/>
                    <w:szCs w:val="18"/>
                  </w:rPr>
                  <m:t xml:space="preserve">= 0 </m:t>
                </m:r>
              </m:oMath>
            </m:oMathPara>
          </w:p>
          <w:p w14:paraId="701BC57F" w14:textId="77777777" w:rsidR="0077190C" w:rsidRPr="008A7F05" w:rsidRDefault="00494866" w:rsidP="0077190C">
            <w:pPr>
              <w:pStyle w:val="FirstParagraph"/>
              <w:rPr>
                <w:rFonts w:ascii="Times New Roman" w:eastAsiaTheme="minorEastAsia" w:hAnsi="Times New Roman" w:cs="Times New Roman"/>
                <w:b/>
                <w:sz w:val="18"/>
                <w:szCs w:val="18"/>
              </w:rPr>
            </w:pPr>
            <m:oMathPara>
              <m:oMath>
                <m:sSub>
                  <m:sSubPr>
                    <m:ctrlPr>
                      <w:rPr>
                        <w:rFonts w:ascii="Cambria Math" w:hAnsi="Cambria Math" w:cs="Times New Roman"/>
                        <w:b/>
                        <w:sz w:val="18"/>
                        <w:szCs w:val="18"/>
                      </w:rPr>
                    </m:ctrlPr>
                  </m:sSubPr>
                  <m:e>
                    <m:r>
                      <m:rPr>
                        <m:sty m:val="bi"/>
                      </m:rPr>
                      <w:rPr>
                        <w:rFonts w:ascii="Cambria Math" w:hAnsi="Cambria Math" w:cs="Times New Roman"/>
                        <w:sz w:val="18"/>
                        <w:szCs w:val="18"/>
                      </w:rPr>
                      <m:t>H</m:t>
                    </m:r>
                  </m:e>
                  <m:sub>
                    <m:r>
                      <m:rPr>
                        <m:sty m:val="bi"/>
                      </m:rPr>
                      <w:rPr>
                        <w:rFonts w:ascii="Cambria Math" w:hAnsi="Cambria Math" w:cs="Times New Roman"/>
                        <w:sz w:val="18"/>
                        <w:szCs w:val="18"/>
                      </w:rPr>
                      <m:t>1</m:t>
                    </m:r>
                  </m:sub>
                </m:sSub>
                <m:r>
                  <m:rPr>
                    <m:sty m:val="bi"/>
                  </m:rPr>
                  <w:rPr>
                    <w:rFonts w:ascii="Cambria Math" w:hAnsi="Cambria Math" w:cs="Times New Roman"/>
                    <w:sz w:val="18"/>
                    <w:szCs w:val="18"/>
                  </w:rPr>
                  <m:t>:</m:t>
                </m:r>
                <m:r>
                  <m:rPr>
                    <m:sty m:val="b"/>
                  </m:rPr>
                  <w:rPr>
                    <w:rFonts w:ascii="Cambria Math" w:hAnsi="Cambria Math" w:cs="Times New Roman"/>
                    <w:sz w:val="18"/>
                    <w:szCs w:val="18"/>
                  </w:rPr>
                  <m:t xml:space="preserve"> </m:t>
                </m:r>
                <m:r>
                  <m:rPr>
                    <m:sty m:val="bi"/>
                  </m:rPr>
                  <w:rPr>
                    <w:rFonts w:ascii="Cambria Math" w:hAnsi="Cambria Math" w:cs="Times New Roman"/>
                    <w:sz w:val="18"/>
                    <w:szCs w:val="18"/>
                  </w:rPr>
                  <m:t xml:space="preserve">At least one </m:t>
                </m:r>
                <m:sSub>
                  <m:sSubPr>
                    <m:ctrlPr>
                      <w:rPr>
                        <w:rFonts w:ascii="Cambria Math" w:hAnsi="Cambria Math" w:cs="Times New Roman"/>
                        <w:b/>
                        <w:sz w:val="18"/>
                        <w:szCs w:val="18"/>
                      </w:rPr>
                    </m:ctrlPr>
                  </m:sSubPr>
                  <m:e>
                    <m:r>
                      <m:rPr>
                        <m:sty m:val="bi"/>
                      </m:rPr>
                      <w:rPr>
                        <w:rFonts w:ascii="Cambria Math" w:hAnsi="Cambria Math" w:cs="Times New Roman"/>
                        <w:sz w:val="18"/>
                        <w:szCs w:val="18"/>
                      </w:rPr>
                      <m:t>β</m:t>
                    </m:r>
                  </m:e>
                  <m:sub>
                    <m:r>
                      <m:rPr>
                        <m:sty m:val="bi"/>
                      </m:rPr>
                      <w:rPr>
                        <w:rFonts w:ascii="Cambria Math" w:hAnsi="Cambria Math" w:cs="Times New Roman"/>
                        <w:sz w:val="18"/>
                        <w:szCs w:val="18"/>
                      </w:rPr>
                      <m:t>s</m:t>
                    </m:r>
                  </m:sub>
                </m:sSub>
                <m:r>
                  <m:rPr>
                    <m:sty m:val="bi"/>
                  </m:rPr>
                  <w:rPr>
                    <w:rFonts w:ascii="Cambria Math" w:hAnsi="Cambria Math" w:cs="Times New Roman"/>
                    <w:sz w:val="18"/>
                    <w:szCs w:val="18"/>
                  </w:rPr>
                  <m:t xml:space="preserve"> and </m:t>
                </m:r>
                <m:sSub>
                  <m:sSubPr>
                    <m:ctrlPr>
                      <w:rPr>
                        <w:rFonts w:ascii="Cambria Math" w:hAnsi="Cambria Math" w:cs="Times New Roman"/>
                        <w:b/>
                        <w:sz w:val="18"/>
                        <w:szCs w:val="18"/>
                      </w:rPr>
                    </m:ctrlPr>
                  </m:sSubPr>
                  <m:e>
                    <m:r>
                      <m:rPr>
                        <m:sty m:val="bi"/>
                      </m:rPr>
                      <w:rPr>
                        <w:rFonts w:ascii="Cambria Math" w:hAnsi="Cambria Math" w:cs="Times New Roman"/>
                        <w:sz w:val="18"/>
                        <w:szCs w:val="18"/>
                      </w:rPr>
                      <m:t>β</m:t>
                    </m:r>
                  </m:e>
                  <m:sub>
                    <m:r>
                      <m:rPr>
                        <m:sty m:val="bi"/>
                      </m:rPr>
                      <w:rPr>
                        <w:rFonts w:ascii="Cambria Math" w:hAnsi="Cambria Math" w:cs="Times New Roman"/>
                        <w:sz w:val="18"/>
                        <w:szCs w:val="18"/>
                      </w:rPr>
                      <m:t>h</m:t>
                    </m:r>
                  </m:sub>
                </m:sSub>
                <m:r>
                  <m:rPr>
                    <m:sty m:val="bi"/>
                  </m:rPr>
                  <w:rPr>
                    <w:rFonts w:ascii="Cambria Math" w:hAnsi="Cambria Math" w:cs="Times New Roman"/>
                    <w:sz w:val="18"/>
                    <w:szCs w:val="18"/>
                  </w:rPr>
                  <m:t xml:space="preserve"> is not equal to 0 </m:t>
                </m:r>
              </m:oMath>
            </m:oMathPara>
          </w:p>
          <w:p w14:paraId="74749032" w14:textId="77777777" w:rsidR="0077190C" w:rsidRPr="008A7F05" w:rsidRDefault="0077190C" w:rsidP="0077190C">
            <w:pPr>
              <w:pStyle w:val="BodyText"/>
              <w:rPr>
                <w:rFonts w:ascii="Times New Roman" w:hAnsi="Times New Roman" w:cs="Times New Roman"/>
                <w:sz w:val="22"/>
                <w:szCs w:val="22"/>
              </w:rPr>
            </w:pPr>
            <m:oMathPara>
              <m:oMath>
                <m:r>
                  <w:rPr>
                    <w:rFonts w:ascii="Cambria Math" w:hAnsi="Cambria Math" w:cs="Times New Roman"/>
                    <w:sz w:val="22"/>
                    <w:szCs w:val="22"/>
                  </w:rPr>
                  <m:t>n=144</m:t>
                </m:r>
              </m:oMath>
            </m:oMathPara>
          </w:p>
          <w:p w14:paraId="36CCC022" w14:textId="77777777" w:rsidR="0077190C" w:rsidRPr="008A7F05" w:rsidRDefault="0077190C" w:rsidP="0077190C">
            <w:pPr>
              <w:pStyle w:val="BodyText"/>
              <w:rPr>
                <w:rFonts w:ascii="Times New Roman" w:eastAsiaTheme="minorEastAsia" w:hAnsi="Times New Roman" w:cs="Times New Roman"/>
                <w:sz w:val="22"/>
                <w:szCs w:val="22"/>
              </w:rPr>
            </w:pPr>
            <m:oMathPara>
              <m:oMathParaPr>
                <m:jc m:val="center"/>
              </m:oMathParaPr>
              <m:oMath>
                <m:r>
                  <w:rPr>
                    <w:rFonts w:ascii="Cambria Math" w:hAnsi="Cambria Math" w:cs="Times New Roman"/>
                    <w:sz w:val="22"/>
                    <w:szCs w:val="22"/>
                  </w:rPr>
                  <m:t>F=</m:t>
                </m:r>
                <m:f>
                  <m:fPr>
                    <m:ctrlPr>
                      <w:rPr>
                        <w:rFonts w:ascii="Cambria Math" w:hAnsi="Cambria Math" w:cs="Times New Roman"/>
                        <w:sz w:val="22"/>
                        <w:szCs w:val="22"/>
                      </w:rPr>
                    </m:ctrlPr>
                  </m:fPr>
                  <m:num>
                    <m:d>
                      <m:dPr>
                        <m:ctrlPr>
                          <w:rPr>
                            <w:rFonts w:ascii="Cambria Math" w:hAnsi="Cambria Math" w:cs="Times New Roman"/>
                            <w:sz w:val="22"/>
                            <w:szCs w:val="22"/>
                          </w:rPr>
                        </m:ctrlPr>
                      </m:dPr>
                      <m:e>
                        <m:sSubSup>
                          <m:sSubSupPr>
                            <m:ctrlPr>
                              <w:rPr>
                                <w:rFonts w:ascii="Cambria Math" w:hAnsi="Cambria Math" w:cs="Times New Roman"/>
                                <w:sz w:val="22"/>
                                <w:szCs w:val="22"/>
                              </w:rPr>
                            </m:ctrlPr>
                          </m:sSubSupPr>
                          <m:e>
                            <m:r>
                              <w:rPr>
                                <w:rFonts w:ascii="Cambria Math" w:hAnsi="Cambria Math" w:cs="Times New Roman"/>
                                <w:sz w:val="22"/>
                                <w:szCs w:val="22"/>
                              </w:rPr>
                              <m:t>R</m:t>
                            </m:r>
                          </m:e>
                          <m:sub>
                            <m:r>
                              <w:rPr>
                                <w:rFonts w:ascii="Cambria Math" w:hAnsi="Cambria Math" w:cs="Times New Roman"/>
                                <w:sz w:val="22"/>
                                <w:szCs w:val="22"/>
                              </w:rPr>
                              <m:t>ur</m:t>
                            </m:r>
                          </m:sub>
                          <m:sup>
                            <m:r>
                              <w:rPr>
                                <w:rFonts w:ascii="Cambria Math" w:hAnsi="Cambria Math" w:cs="Times New Roman"/>
                                <w:sz w:val="22"/>
                                <w:szCs w:val="22"/>
                              </w:rPr>
                              <m:t>2</m:t>
                            </m:r>
                          </m:sup>
                        </m:sSubSup>
                        <m:r>
                          <w:rPr>
                            <w:rFonts w:ascii="Cambria Math" w:hAnsi="Cambria Math" w:cs="Times New Roman"/>
                            <w:sz w:val="22"/>
                            <w:szCs w:val="22"/>
                          </w:rPr>
                          <m:t>-</m:t>
                        </m:r>
                        <m:sSubSup>
                          <m:sSubSupPr>
                            <m:ctrlPr>
                              <w:rPr>
                                <w:rFonts w:ascii="Cambria Math" w:hAnsi="Cambria Math" w:cs="Times New Roman"/>
                                <w:sz w:val="22"/>
                                <w:szCs w:val="22"/>
                              </w:rPr>
                            </m:ctrlPr>
                          </m:sSubSupPr>
                          <m:e>
                            <m:r>
                              <w:rPr>
                                <w:rFonts w:ascii="Cambria Math" w:hAnsi="Cambria Math" w:cs="Times New Roman"/>
                                <w:sz w:val="22"/>
                                <w:szCs w:val="22"/>
                              </w:rPr>
                              <m:t>R</m:t>
                            </m:r>
                          </m:e>
                          <m:sub>
                            <m:r>
                              <w:rPr>
                                <w:rFonts w:ascii="Cambria Math" w:hAnsi="Cambria Math" w:cs="Times New Roman"/>
                                <w:sz w:val="22"/>
                                <w:szCs w:val="22"/>
                              </w:rPr>
                              <m:t>r</m:t>
                            </m:r>
                          </m:sub>
                          <m:sup>
                            <m:r>
                              <w:rPr>
                                <w:rFonts w:ascii="Cambria Math" w:hAnsi="Cambria Math" w:cs="Times New Roman"/>
                                <w:sz w:val="22"/>
                                <w:szCs w:val="22"/>
                              </w:rPr>
                              <m:t>2</m:t>
                            </m:r>
                          </m:sup>
                        </m:sSubSup>
                      </m:e>
                    </m:d>
                    <m:r>
                      <w:rPr>
                        <w:rFonts w:ascii="Cambria Math" w:hAnsi="Cambria Math" w:cs="Times New Roman"/>
                        <w:sz w:val="22"/>
                        <w:szCs w:val="22"/>
                      </w:rPr>
                      <m:t>/2</m:t>
                    </m:r>
                  </m:num>
                  <m:den>
                    <m:d>
                      <m:dPr>
                        <m:ctrlPr>
                          <w:rPr>
                            <w:rFonts w:ascii="Cambria Math" w:hAnsi="Cambria Math" w:cs="Times New Roman"/>
                            <w:sz w:val="22"/>
                            <w:szCs w:val="22"/>
                          </w:rPr>
                        </m:ctrlPr>
                      </m:dPr>
                      <m:e>
                        <m:r>
                          <w:rPr>
                            <w:rFonts w:ascii="Cambria Math" w:hAnsi="Cambria Math" w:cs="Times New Roman"/>
                            <w:sz w:val="22"/>
                            <w:szCs w:val="22"/>
                          </w:rPr>
                          <m:t>1-</m:t>
                        </m:r>
                        <m:sSubSup>
                          <m:sSubSupPr>
                            <m:ctrlPr>
                              <w:rPr>
                                <w:rFonts w:ascii="Cambria Math" w:hAnsi="Cambria Math" w:cs="Times New Roman"/>
                                <w:sz w:val="22"/>
                                <w:szCs w:val="22"/>
                              </w:rPr>
                            </m:ctrlPr>
                          </m:sSubSupPr>
                          <m:e>
                            <m:r>
                              <w:rPr>
                                <w:rFonts w:ascii="Cambria Math" w:hAnsi="Cambria Math" w:cs="Times New Roman"/>
                                <w:sz w:val="22"/>
                                <w:szCs w:val="22"/>
                              </w:rPr>
                              <m:t>R</m:t>
                            </m:r>
                          </m:e>
                          <m:sub>
                            <m:r>
                              <w:rPr>
                                <w:rFonts w:ascii="Cambria Math" w:hAnsi="Cambria Math" w:cs="Times New Roman"/>
                                <w:sz w:val="22"/>
                                <w:szCs w:val="22"/>
                              </w:rPr>
                              <m:t>ur</m:t>
                            </m:r>
                          </m:sub>
                          <m:sup>
                            <m:r>
                              <w:rPr>
                                <w:rFonts w:ascii="Cambria Math" w:hAnsi="Cambria Math" w:cs="Times New Roman"/>
                                <w:sz w:val="22"/>
                                <w:szCs w:val="22"/>
                              </w:rPr>
                              <m:t>2</m:t>
                            </m:r>
                          </m:sup>
                        </m:sSubSup>
                      </m:e>
                    </m:d>
                    <m:r>
                      <w:rPr>
                        <w:rFonts w:ascii="Cambria Math" w:hAnsi="Cambria Math" w:cs="Times New Roman"/>
                        <w:sz w:val="22"/>
                        <w:szCs w:val="22"/>
                      </w:rPr>
                      <m:t>/140</m:t>
                    </m:r>
                  </m:den>
                </m:f>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F</m:t>
                    </m:r>
                  </m:e>
                  <m:sub>
                    <m:r>
                      <w:rPr>
                        <w:rFonts w:ascii="Cambria Math" w:hAnsi="Cambria Math" w:cs="Times New Roman"/>
                        <w:sz w:val="22"/>
                        <w:szCs w:val="22"/>
                      </w:rPr>
                      <m:t>2,140</m:t>
                    </m:r>
                  </m:sub>
                </m:sSub>
                <m:r>
                  <m:rPr>
                    <m:sty m:val="p"/>
                  </m:rPr>
                  <w:rPr>
                    <w:rFonts w:ascii="Cambria Math" w:hAnsi="Cambria Math" w:cs="Times New Roman"/>
                    <w:sz w:val="22"/>
                    <w:szCs w:val="22"/>
                  </w:rPr>
                  <m:t xml:space="preserve"> under </m:t>
                </m:r>
                <m:sSub>
                  <m:sSubPr>
                    <m:ctrlPr>
                      <w:rPr>
                        <w:rFonts w:ascii="Cambria Math" w:hAnsi="Cambria Math" w:cs="Times New Roman"/>
                        <w:sz w:val="22"/>
                        <w:szCs w:val="22"/>
                      </w:rPr>
                    </m:ctrlPr>
                  </m:sSubPr>
                  <m:e>
                    <m:r>
                      <w:rPr>
                        <w:rFonts w:ascii="Cambria Math" w:hAnsi="Cambria Math" w:cs="Times New Roman"/>
                        <w:sz w:val="22"/>
                        <w:szCs w:val="22"/>
                      </w:rPr>
                      <m:t>H</m:t>
                    </m:r>
                  </m:e>
                  <m:sub>
                    <m:r>
                      <w:rPr>
                        <w:rFonts w:ascii="Cambria Math" w:hAnsi="Cambria Math" w:cs="Times New Roman"/>
                        <w:sz w:val="22"/>
                        <w:szCs w:val="22"/>
                      </w:rPr>
                      <m:t>0</m:t>
                    </m:r>
                  </m:sub>
                </m:sSub>
              </m:oMath>
            </m:oMathPara>
          </w:p>
          <w:p w14:paraId="67F39677" w14:textId="77777777" w:rsidR="0077190C" w:rsidRPr="008A7F05" w:rsidRDefault="00494866" w:rsidP="0077190C">
            <w:pPr>
              <w:pStyle w:val="BodyText"/>
              <w:rPr>
                <w:rFonts w:ascii="Times New Roman" w:eastAsiaTheme="minorEastAsia" w:hAnsi="Times New Roman" w:cs="Times New Roman"/>
                <w:sz w:val="22"/>
                <w:szCs w:val="22"/>
              </w:rPr>
            </w:pPr>
            <m:oMathPara>
              <m:oMath>
                <m:sSub>
                  <m:sSubPr>
                    <m:ctrlPr>
                      <w:rPr>
                        <w:rFonts w:ascii="Cambria Math" w:hAnsi="Cambria Math" w:cs="Times New Roman"/>
                        <w:sz w:val="22"/>
                        <w:szCs w:val="22"/>
                      </w:rPr>
                    </m:ctrlPr>
                  </m:sSubPr>
                  <m:e>
                    <m:r>
                      <w:rPr>
                        <w:rFonts w:ascii="Cambria Math" w:hAnsi="Cambria Math" w:cs="Times New Roman"/>
                        <w:sz w:val="22"/>
                        <w:szCs w:val="22"/>
                      </w:rPr>
                      <m:t>F</m:t>
                    </m:r>
                  </m:e>
                  <m:sub>
                    <m:r>
                      <m:rPr>
                        <m:sty m:val="p"/>
                      </m:rPr>
                      <w:rPr>
                        <w:rFonts w:ascii="Cambria Math" w:hAnsi="Cambria Math" w:cs="Times New Roman"/>
                        <w:sz w:val="22"/>
                        <w:szCs w:val="22"/>
                      </w:rPr>
                      <m:t>crit</m:t>
                    </m:r>
                  </m:sub>
                </m:sSub>
                <m:r>
                  <w:rPr>
                    <w:rFonts w:ascii="Cambria Math" w:hAnsi="Cambria Math" w:cs="Times New Roman"/>
                    <w:sz w:val="22"/>
                    <w:szCs w:val="22"/>
                  </w:rPr>
                  <m:t xml:space="preserve">=3.07  </m:t>
                </m:r>
                <m:r>
                  <m:rPr>
                    <m:sty m:val="p"/>
                  </m:rPr>
                  <w:rPr>
                    <w:rFonts w:ascii="Cambria Math" w:hAnsi="Cambria Math" w:cs="Times New Roman"/>
                    <w:sz w:val="22"/>
                    <w:szCs w:val="22"/>
                  </w:rPr>
                  <m:t xml:space="preserve">at the </m:t>
                </m:r>
                <m:r>
                  <w:rPr>
                    <w:rFonts w:ascii="Cambria Math" w:hAnsi="Cambria Math" w:cs="Times New Roman"/>
                    <w:sz w:val="22"/>
                    <w:szCs w:val="22"/>
                  </w:rPr>
                  <m:t>5%</m:t>
                </m:r>
                <m:r>
                  <m:rPr>
                    <m:sty m:val="p"/>
                  </m:rPr>
                  <w:rPr>
                    <w:rFonts w:ascii="Cambria Math" w:hAnsi="Cambria Math" w:cs="Times New Roman"/>
                    <w:sz w:val="22"/>
                    <w:szCs w:val="22"/>
                  </w:rPr>
                  <m:t xml:space="preserve"> l.o.s. </m:t>
                </m:r>
              </m:oMath>
            </m:oMathPara>
          </w:p>
          <w:p w14:paraId="06E04354" w14:textId="77777777" w:rsidR="0077190C" w:rsidRPr="008A7F05" w:rsidRDefault="0077190C" w:rsidP="0077190C">
            <w:pPr>
              <w:rPr>
                <w:rFonts w:ascii="Times New Roman" w:hAnsi="Times New Roman" w:cs="Times New Roman"/>
                <w:sz w:val="18"/>
                <w:szCs w:val="18"/>
              </w:rPr>
            </w:pPr>
          </w:p>
        </w:tc>
      </w:tr>
      <w:tr w:rsidR="0077190C" w:rsidRPr="008A7F05" w14:paraId="00E98FDE" w14:textId="77777777" w:rsidTr="0077190C">
        <w:trPr>
          <w:trHeight w:val="1691"/>
        </w:trPr>
        <w:tc>
          <w:tcPr>
            <w:tcW w:w="763" w:type="dxa"/>
          </w:tcPr>
          <w:p w14:paraId="273D1389" w14:textId="77777777" w:rsidR="0077190C" w:rsidRPr="008A7F05" w:rsidRDefault="0077190C" w:rsidP="0077190C">
            <w:pPr>
              <w:pStyle w:val="BodyText"/>
              <w:rPr>
                <w:rFonts w:ascii="Times New Roman" w:eastAsia="Times New Roman" w:hAnsi="Times New Roman" w:cs="Times New Roman"/>
                <w:sz w:val="18"/>
                <w:szCs w:val="18"/>
              </w:rPr>
            </w:pPr>
            <w:r w:rsidRPr="008A7F05">
              <w:rPr>
                <w:rFonts w:ascii="Times New Roman" w:hAnsi="Times New Roman" w:cs="Times New Roman"/>
                <w:sz w:val="18"/>
                <w:szCs w:val="18"/>
              </w:rPr>
              <w:t>CNSMR</w:t>
            </w:r>
          </w:p>
        </w:tc>
        <w:tc>
          <w:tcPr>
            <w:tcW w:w="4627" w:type="dxa"/>
          </w:tcPr>
          <w:p w14:paraId="6D23392C" w14:textId="77777777" w:rsidR="0077190C" w:rsidRPr="008A7F05" w:rsidRDefault="00494866" w:rsidP="0077190C">
            <w:pPr>
              <w:pStyle w:val="BodyText"/>
              <w:rPr>
                <w:rFonts w:ascii="Times New Roman" w:eastAsiaTheme="minorEastAsia" w:hAnsi="Times New Roman" w:cs="Times New Roman"/>
                <w:sz w:val="18"/>
                <w:szCs w:val="18"/>
              </w:rPr>
            </w:pPr>
            <m:oMathPara>
              <m:oMath>
                <m:sSub>
                  <m:sSubPr>
                    <m:ctrlPr>
                      <w:rPr>
                        <w:rFonts w:ascii="Cambria Math" w:hAnsi="Cambria Math" w:cs="Times New Roman"/>
                        <w:sz w:val="18"/>
                        <w:szCs w:val="18"/>
                      </w:rPr>
                    </m:ctrlPr>
                  </m:sSubPr>
                  <m:e>
                    <m:r>
                      <w:rPr>
                        <w:rFonts w:ascii="Cambria Math" w:hAnsi="Cambria Math" w:cs="Times New Roman"/>
                        <w:sz w:val="18"/>
                        <w:szCs w:val="18"/>
                      </w:rPr>
                      <m:t>F</m:t>
                    </m:r>
                  </m:e>
                  <m:sub>
                    <m:r>
                      <m:rPr>
                        <m:sty m:val="p"/>
                      </m:rPr>
                      <w:rPr>
                        <w:rFonts w:ascii="Cambria Math" w:hAnsi="Cambria Math" w:cs="Times New Roman"/>
                        <w:sz w:val="18"/>
                        <w:szCs w:val="18"/>
                      </w:rPr>
                      <m:t>calc</m:t>
                    </m:r>
                  </m:sub>
                </m:sSub>
                <m:r>
                  <w:rPr>
                    <w:rFonts w:ascii="Cambria Math" w:hAnsi="Cambria Math" w:cs="Times New Roman"/>
                    <w:sz w:val="18"/>
                    <w:szCs w:val="18"/>
                  </w:rPr>
                  <m:t xml:space="preserve">= </m:t>
                </m:r>
                <m:f>
                  <m:fPr>
                    <m:ctrlPr>
                      <w:rPr>
                        <w:rFonts w:ascii="Cambria Math" w:hAnsi="Cambria Math" w:cs="Times New Roman"/>
                        <w:sz w:val="18"/>
                        <w:szCs w:val="18"/>
                      </w:rPr>
                    </m:ctrlPr>
                  </m:fPr>
                  <m:num>
                    <m:d>
                      <m:dPr>
                        <m:ctrlPr>
                          <w:rPr>
                            <w:rFonts w:ascii="Cambria Math" w:hAnsi="Cambria Math" w:cs="Times New Roman"/>
                            <w:sz w:val="18"/>
                            <w:szCs w:val="18"/>
                          </w:rPr>
                        </m:ctrlPr>
                      </m:dPr>
                      <m:e>
                        <m:r>
                          <m:rPr>
                            <m:sty m:val="p"/>
                          </m:rPr>
                          <w:rPr>
                            <w:rFonts w:ascii="Cambria Math" w:hAnsi="Cambria Math" w:cs="Times New Roman"/>
                            <w:sz w:val="18"/>
                            <w:szCs w:val="18"/>
                          </w:rPr>
                          <m:t>0.869</m:t>
                        </m:r>
                        <m:r>
                          <w:rPr>
                            <w:rFonts w:ascii="Cambria Math" w:hAnsi="Cambria Math" w:cs="Times New Roman"/>
                            <w:sz w:val="18"/>
                            <w:szCs w:val="18"/>
                          </w:rPr>
                          <m:t>-</m:t>
                        </m:r>
                        <m:r>
                          <m:rPr>
                            <m:sty m:val="p"/>
                          </m:rPr>
                          <w:rPr>
                            <w:rFonts w:ascii="Cambria Math" w:hAnsi="Cambria Math" w:cs="Times New Roman"/>
                            <w:sz w:val="18"/>
                            <w:szCs w:val="18"/>
                          </w:rPr>
                          <m:t>0.860</m:t>
                        </m:r>
                      </m:e>
                    </m:d>
                    <m:r>
                      <w:rPr>
                        <w:rFonts w:ascii="Cambria Math" w:hAnsi="Cambria Math" w:cs="Times New Roman"/>
                        <w:sz w:val="18"/>
                        <w:szCs w:val="18"/>
                      </w:rPr>
                      <m:t>/2</m:t>
                    </m:r>
                  </m:num>
                  <m:den>
                    <m:d>
                      <m:dPr>
                        <m:ctrlPr>
                          <w:rPr>
                            <w:rFonts w:ascii="Cambria Math" w:hAnsi="Cambria Math" w:cs="Times New Roman"/>
                            <w:sz w:val="18"/>
                            <w:szCs w:val="18"/>
                          </w:rPr>
                        </m:ctrlPr>
                      </m:dPr>
                      <m:e>
                        <m:r>
                          <w:rPr>
                            <w:rFonts w:ascii="Cambria Math" w:hAnsi="Cambria Math" w:cs="Times New Roman"/>
                            <w:sz w:val="18"/>
                            <w:szCs w:val="18"/>
                          </w:rPr>
                          <m:t>1-</m:t>
                        </m:r>
                        <m:r>
                          <m:rPr>
                            <m:sty m:val="p"/>
                          </m:rPr>
                          <w:rPr>
                            <w:rFonts w:ascii="Cambria Math" w:hAnsi="Cambria Math" w:cs="Times New Roman"/>
                            <w:sz w:val="18"/>
                            <w:szCs w:val="18"/>
                          </w:rPr>
                          <m:t>0.869</m:t>
                        </m:r>
                      </m:e>
                    </m:d>
                    <m:r>
                      <w:rPr>
                        <w:rFonts w:ascii="Cambria Math" w:hAnsi="Cambria Math" w:cs="Times New Roman"/>
                        <w:sz w:val="18"/>
                        <w:szCs w:val="18"/>
                      </w:rPr>
                      <m:t>/104</m:t>
                    </m:r>
                  </m:den>
                </m:f>
                <m:r>
                  <w:rPr>
                    <w:rFonts w:ascii="Cambria Math" w:hAnsi="Cambria Math" w:cs="Times New Roman"/>
                    <w:sz w:val="18"/>
                    <w:szCs w:val="18"/>
                  </w:rPr>
                  <m:t>= 3.50</m:t>
                </m:r>
              </m:oMath>
            </m:oMathPara>
          </w:p>
          <w:p w14:paraId="7B5534FB" w14:textId="77777777" w:rsidR="0077190C" w:rsidRPr="008A7F05" w:rsidRDefault="00494866" w:rsidP="0077190C">
            <w:pPr>
              <w:pStyle w:val="FirstParagraph"/>
              <w:rPr>
                <w:rFonts w:ascii="Times New Roman" w:eastAsiaTheme="minorEastAsia" w:hAnsi="Times New Roman" w:cs="Times New Roman"/>
                <w:sz w:val="18"/>
                <w:szCs w:val="18"/>
              </w:rPr>
            </w:pPr>
            <m:oMathPara>
              <m:oMathParaPr>
                <m:jc m:val="center"/>
              </m:oMathParaPr>
              <m:oMath>
                <m:sSub>
                  <m:sSubPr>
                    <m:ctrlPr>
                      <w:rPr>
                        <w:rFonts w:ascii="Cambria Math" w:hAnsi="Cambria Math" w:cs="Times New Roman"/>
                        <w:sz w:val="18"/>
                        <w:szCs w:val="18"/>
                      </w:rPr>
                    </m:ctrlPr>
                  </m:sSubPr>
                  <m:e>
                    <m:r>
                      <w:rPr>
                        <w:rFonts w:ascii="Cambria Math" w:hAnsi="Cambria Math" w:cs="Times New Roman"/>
                        <w:sz w:val="18"/>
                        <w:szCs w:val="18"/>
                      </w:rPr>
                      <m:t>F</m:t>
                    </m:r>
                  </m:e>
                  <m:sub>
                    <m:r>
                      <m:rPr>
                        <m:sty m:val="p"/>
                      </m:rPr>
                      <w:rPr>
                        <w:rFonts w:ascii="Cambria Math" w:hAnsi="Cambria Math" w:cs="Times New Roman"/>
                        <w:sz w:val="18"/>
                        <w:szCs w:val="18"/>
                      </w:rPr>
                      <m:t>calc</m:t>
                    </m:r>
                  </m:sub>
                </m:sSub>
                <m:r>
                  <w:rPr>
                    <w:rFonts w:ascii="Cambria Math" w:hAnsi="Cambria Math" w:cs="Times New Roman"/>
                    <w:sz w:val="18"/>
                    <w:szCs w:val="18"/>
                  </w:rPr>
                  <m:t xml:space="preserve"> &gt;</m:t>
                </m:r>
                <m:sSub>
                  <m:sSubPr>
                    <m:ctrlPr>
                      <w:rPr>
                        <w:rFonts w:ascii="Cambria Math" w:hAnsi="Cambria Math" w:cs="Times New Roman"/>
                        <w:sz w:val="18"/>
                        <w:szCs w:val="18"/>
                      </w:rPr>
                    </m:ctrlPr>
                  </m:sSubPr>
                  <m:e>
                    <m:r>
                      <w:rPr>
                        <w:rFonts w:ascii="Cambria Math" w:hAnsi="Cambria Math" w:cs="Times New Roman"/>
                        <w:sz w:val="18"/>
                        <w:szCs w:val="18"/>
                      </w:rPr>
                      <m:t>F</m:t>
                    </m:r>
                  </m:e>
                  <m:sub>
                    <m:r>
                      <m:rPr>
                        <m:sty m:val="p"/>
                      </m:rPr>
                      <w:rPr>
                        <w:rFonts w:ascii="Cambria Math" w:hAnsi="Cambria Math" w:cs="Times New Roman"/>
                        <w:sz w:val="18"/>
                        <w:szCs w:val="18"/>
                      </w:rPr>
                      <m:t xml:space="preserve">crit </m:t>
                    </m:r>
                  </m:sub>
                </m:sSub>
                <m:r>
                  <w:rPr>
                    <w:rFonts w:ascii="Cambria Math" w:hAnsi="Cambria Math" w:cs="Times New Roman"/>
                    <w:sz w:val="18"/>
                    <w:szCs w:val="18"/>
                  </w:rPr>
                  <m:t>⟹Sufficient evidence to reject the null hypothesis</m:t>
                </m:r>
                <m:r>
                  <m:rPr>
                    <m:sty m:val="p"/>
                  </m:rPr>
                  <w:rPr>
                    <w:rFonts w:ascii="Cambria Math" w:hAnsi="Cambria Math" w:cs="Times New Roman"/>
                    <w:sz w:val="18"/>
                    <w:szCs w:val="18"/>
                  </w:rPr>
                  <w:br/>
                </m:r>
              </m:oMath>
              <m:oMath>
                <m:r>
                  <w:rPr>
                    <w:rFonts w:ascii="Cambria Math" w:hAnsi="Cambria Math" w:cs="Times New Roman"/>
                    <w:sz w:val="18"/>
                    <w:szCs w:val="18"/>
                  </w:rPr>
                  <m:t xml:space="preserve"> so conclude at least one of  </m:t>
                </m:r>
                <m:sSub>
                  <m:sSubPr>
                    <m:ctrlPr>
                      <w:rPr>
                        <w:rFonts w:ascii="Cambria Math" w:hAnsi="Cambria Math" w:cs="Times New Roman"/>
                        <w:sz w:val="18"/>
                        <w:szCs w:val="18"/>
                      </w:rPr>
                    </m:ctrlPr>
                  </m:sSubPr>
                  <m:e>
                    <m:r>
                      <w:rPr>
                        <w:rFonts w:ascii="Cambria Math" w:hAnsi="Cambria Math" w:cs="Times New Roman"/>
                        <w:sz w:val="18"/>
                        <w:szCs w:val="18"/>
                      </w:rPr>
                      <m:t>β</m:t>
                    </m:r>
                  </m:e>
                  <m:sub>
                    <m:r>
                      <w:rPr>
                        <w:rFonts w:ascii="Cambria Math" w:hAnsi="Cambria Math" w:cs="Times New Roman"/>
                        <w:sz w:val="18"/>
                        <w:szCs w:val="18"/>
                      </w:rPr>
                      <m:t>s</m:t>
                    </m:r>
                  </m:sub>
                </m:sSub>
                <m:r>
                  <w:rPr>
                    <w:rFonts w:ascii="Cambria Math" w:hAnsi="Cambria Math" w:cs="Times New Roman"/>
                    <w:sz w:val="18"/>
                    <w:szCs w:val="18"/>
                  </w:rPr>
                  <m:t xml:space="preserve"> and </m:t>
                </m:r>
                <m:sSub>
                  <m:sSubPr>
                    <m:ctrlPr>
                      <w:rPr>
                        <w:rFonts w:ascii="Cambria Math" w:hAnsi="Cambria Math" w:cs="Times New Roman"/>
                        <w:sz w:val="18"/>
                        <w:szCs w:val="18"/>
                      </w:rPr>
                    </m:ctrlPr>
                  </m:sSubPr>
                  <m:e>
                    <m:r>
                      <w:rPr>
                        <w:rFonts w:ascii="Cambria Math" w:hAnsi="Cambria Math" w:cs="Times New Roman"/>
                        <w:sz w:val="18"/>
                        <w:szCs w:val="18"/>
                      </w:rPr>
                      <m:t>β</m:t>
                    </m:r>
                  </m:e>
                  <m:sub>
                    <m:r>
                      <w:rPr>
                        <w:rFonts w:ascii="Cambria Math" w:hAnsi="Cambria Math" w:cs="Times New Roman"/>
                        <w:sz w:val="18"/>
                        <w:szCs w:val="18"/>
                      </w:rPr>
                      <m:t>h</m:t>
                    </m:r>
                  </m:sub>
                </m:sSub>
                <m:r>
                  <w:rPr>
                    <w:rFonts w:ascii="Cambria Math" w:hAnsi="Cambria Math" w:cs="Times New Roman"/>
                    <w:sz w:val="18"/>
                    <w:szCs w:val="18"/>
                  </w:rPr>
                  <m:t xml:space="preserve"> is not 0</m:t>
                </m:r>
              </m:oMath>
            </m:oMathPara>
          </w:p>
          <w:p w14:paraId="0EDE85E3" w14:textId="77777777" w:rsidR="0077190C" w:rsidRPr="008A7F05" w:rsidRDefault="0077190C" w:rsidP="0077190C">
            <w:pPr>
              <w:pStyle w:val="FirstParagraph"/>
              <w:rPr>
                <w:rFonts w:ascii="Times New Roman" w:eastAsiaTheme="minorEastAsia" w:hAnsi="Times New Roman" w:cs="Times New Roman"/>
                <w:sz w:val="18"/>
                <w:szCs w:val="18"/>
              </w:rPr>
            </w:pPr>
          </w:p>
        </w:tc>
        <w:tc>
          <w:tcPr>
            <w:tcW w:w="4467" w:type="dxa"/>
          </w:tcPr>
          <w:p w14:paraId="09C2FCF5" w14:textId="77777777" w:rsidR="0077190C" w:rsidRPr="008A7F05" w:rsidRDefault="00494866" w:rsidP="0077190C">
            <w:pPr>
              <w:pStyle w:val="BodyText"/>
              <w:rPr>
                <w:rFonts w:ascii="Times New Roman" w:eastAsiaTheme="minorEastAsia" w:hAnsi="Times New Roman" w:cs="Times New Roman"/>
                <w:sz w:val="18"/>
                <w:szCs w:val="18"/>
              </w:rPr>
            </w:pPr>
            <m:oMathPara>
              <m:oMath>
                <m:sSub>
                  <m:sSubPr>
                    <m:ctrlPr>
                      <w:rPr>
                        <w:rFonts w:ascii="Cambria Math" w:hAnsi="Cambria Math" w:cs="Times New Roman"/>
                        <w:sz w:val="18"/>
                        <w:szCs w:val="18"/>
                      </w:rPr>
                    </m:ctrlPr>
                  </m:sSubPr>
                  <m:e>
                    <m:r>
                      <w:rPr>
                        <w:rFonts w:ascii="Cambria Math" w:hAnsi="Cambria Math" w:cs="Times New Roman"/>
                        <w:sz w:val="18"/>
                        <w:szCs w:val="18"/>
                      </w:rPr>
                      <m:t>F</m:t>
                    </m:r>
                  </m:e>
                  <m:sub>
                    <m:r>
                      <m:rPr>
                        <m:sty m:val="p"/>
                      </m:rPr>
                      <w:rPr>
                        <w:rFonts w:ascii="Cambria Math" w:hAnsi="Cambria Math" w:cs="Times New Roman"/>
                        <w:sz w:val="18"/>
                        <w:szCs w:val="18"/>
                      </w:rPr>
                      <m:t>calc</m:t>
                    </m:r>
                  </m:sub>
                </m:sSub>
                <m:r>
                  <w:rPr>
                    <w:rFonts w:ascii="Cambria Math" w:hAnsi="Cambria Math" w:cs="Times New Roman"/>
                    <w:sz w:val="18"/>
                    <w:szCs w:val="18"/>
                  </w:rPr>
                  <m:t xml:space="preserve">= </m:t>
                </m:r>
                <m:f>
                  <m:fPr>
                    <m:ctrlPr>
                      <w:rPr>
                        <w:rFonts w:ascii="Cambria Math" w:hAnsi="Cambria Math" w:cs="Times New Roman"/>
                        <w:sz w:val="18"/>
                        <w:szCs w:val="18"/>
                      </w:rPr>
                    </m:ctrlPr>
                  </m:fPr>
                  <m:num>
                    <m:d>
                      <m:dPr>
                        <m:ctrlPr>
                          <w:rPr>
                            <w:rFonts w:ascii="Cambria Math" w:hAnsi="Cambria Math" w:cs="Times New Roman"/>
                            <w:sz w:val="18"/>
                            <w:szCs w:val="18"/>
                          </w:rPr>
                        </m:ctrlPr>
                      </m:dPr>
                      <m:e>
                        <m:r>
                          <m:rPr>
                            <m:sty m:val="p"/>
                          </m:rPr>
                          <w:rPr>
                            <w:rFonts w:ascii="Cambria Math" w:hAnsi="Cambria Math" w:cs="Times New Roman"/>
                            <w:sz w:val="18"/>
                            <w:szCs w:val="18"/>
                          </w:rPr>
                          <m:t>0.799</m:t>
                        </m:r>
                        <m:r>
                          <w:rPr>
                            <w:rFonts w:ascii="Cambria Math" w:hAnsi="Cambria Math" w:cs="Times New Roman"/>
                            <w:sz w:val="18"/>
                            <w:szCs w:val="18"/>
                          </w:rPr>
                          <m:t>-</m:t>
                        </m:r>
                        <m:r>
                          <m:rPr>
                            <m:sty m:val="p"/>
                          </m:rPr>
                          <w:rPr>
                            <w:rFonts w:ascii="Cambria Math" w:hAnsi="Cambria Math" w:cs="Times New Roman"/>
                            <w:sz w:val="18"/>
                            <w:szCs w:val="18"/>
                          </w:rPr>
                          <m:t>0.709</m:t>
                        </m:r>
                      </m:e>
                    </m:d>
                    <m:r>
                      <w:rPr>
                        <w:rFonts w:ascii="Cambria Math" w:hAnsi="Cambria Math" w:cs="Times New Roman"/>
                        <w:sz w:val="18"/>
                        <w:szCs w:val="18"/>
                      </w:rPr>
                      <m:t>/2</m:t>
                    </m:r>
                  </m:num>
                  <m:den>
                    <m:d>
                      <m:dPr>
                        <m:ctrlPr>
                          <w:rPr>
                            <w:rFonts w:ascii="Cambria Math" w:hAnsi="Cambria Math" w:cs="Times New Roman"/>
                            <w:sz w:val="18"/>
                            <w:szCs w:val="18"/>
                          </w:rPr>
                        </m:ctrlPr>
                      </m:dPr>
                      <m:e>
                        <m:r>
                          <w:rPr>
                            <w:rFonts w:ascii="Cambria Math" w:hAnsi="Cambria Math" w:cs="Times New Roman"/>
                            <w:sz w:val="18"/>
                            <w:szCs w:val="18"/>
                          </w:rPr>
                          <m:t>1-</m:t>
                        </m:r>
                        <m:r>
                          <m:rPr>
                            <m:sty m:val="p"/>
                          </m:rPr>
                          <w:rPr>
                            <w:rFonts w:ascii="Cambria Math" w:hAnsi="Cambria Math" w:cs="Times New Roman"/>
                            <w:sz w:val="18"/>
                            <w:szCs w:val="18"/>
                          </w:rPr>
                          <m:t>0.799</m:t>
                        </m:r>
                      </m:e>
                    </m:d>
                    <m:r>
                      <w:rPr>
                        <w:rFonts w:ascii="Cambria Math" w:hAnsi="Cambria Math" w:cs="Times New Roman"/>
                        <w:sz w:val="18"/>
                        <w:szCs w:val="18"/>
                      </w:rPr>
                      <m:t>/140</m:t>
                    </m:r>
                  </m:den>
                </m:f>
                <m:r>
                  <w:rPr>
                    <w:rFonts w:ascii="Cambria Math" w:hAnsi="Cambria Math" w:cs="Times New Roman"/>
                    <w:sz w:val="18"/>
                    <w:szCs w:val="18"/>
                  </w:rPr>
                  <m:t>=31.24</m:t>
                </m:r>
              </m:oMath>
            </m:oMathPara>
          </w:p>
          <w:p w14:paraId="186EEBEB" w14:textId="77777777" w:rsidR="0077190C" w:rsidRPr="008A7F05" w:rsidRDefault="00494866" w:rsidP="0077190C">
            <w:pPr>
              <w:pStyle w:val="FirstParagraph"/>
              <w:rPr>
                <w:rFonts w:ascii="Times New Roman" w:eastAsiaTheme="minorEastAsia" w:hAnsi="Times New Roman" w:cs="Times New Roman"/>
                <w:sz w:val="18"/>
                <w:szCs w:val="18"/>
              </w:rPr>
            </w:pPr>
            <m:oMathPara>
              <m:oMathParaPr>
                <m:jc m:val="center"/>
              </m:oMathParaPr>
              <m:oMath>
                <m:sSub>
                  <m:sSubPr>
                    <m:ctrlPr>
                      <w:rPr>
                        <w:rFonts w:ascii="Cambria Math" w:hAnsi="Cambria Math" w:cs="Times New Roman"/>
                        <w:sz w:val="18"/>
                        <w:szCs w:val="18"/>
                      </w:rPr>
                    </m:ctrlPr>
                  </m:sSubPr>
                  <m:e>
                    <m:r>
                      <w:rPr>
                        <w:rFonts w:ascii="Cambria Math" w:hAnsi="Cambria Math" w:cs="Times New Roman"/>
                        <w:sz w:val="18"/>
                        <w:szCs w:val="18"/>
                      </w:rPr>
                      <m:t>F</m:t>
                    </m:r>
                  </m:e>
                  <m:sub>
                    <m:r>
                      <m:rPr>
                        <m:sty m:val="p"/>
                      </m:rPr>
                      <w:rPr>
                        <w:rFonts w:ascii="Cambria Math" w:hAnsi="Cambria Math" w:cs="Times New Roman"/>
                        <w:sz w:val="18"/>
                        <w:szCs w:val="18"/>
                      </w:rPr>
                      <m:t>calc</m:t>
                    </m:r>
                  </m:sub>
                </m:sSub>
                <m:r>
                  <w:rPr>
                    <w:rFonts w:ascii="Cambria Math" w:hAnsi="Cambria Math" w:cs="Times New Roman"/>
                    <w:sz w:val="18"/>
                    <w:szCs w:val="18"/>
                  </w:rPr>
                  <m:t xml:space="preserve"> &gt;</m:t>
                </m:r>
                <m:sSub>
                  <m:sSubPr>
                    <m:ctrlPr>
                      <w:rPr>
                        <w:rFonts w:ascii="Cambria Math" w:hAnsi="Cambria Math" w:cs="Times New Roman"/>
                        <w:sz w:val="18"/>
                        <w:szCs w:val="18"/>
                      </w:rPr>
                    </m:ctrlPr>
                  </m:sSubPr>
                  <m:e>
                    <m:r>
                      <w:rPr>
                        <w:rFonts w:ascii="Cambria Math" w:hAnsi="Cambria Math" w:cs="Times New Roman"/>
                        <w:sz w:val="18"/>
                        <w:szCs w:val="18"/>
                      </w:rPr>
                      <m:t>F</m:t>
                    </m:r>
                  </m:e>
                  <m:sub>
                    <m:r>
                      <m:rPr>
                        <m:sty m:val="p"/>
                      </m:rPr>
                      <w:rPr>
                        <w:rFonts w:ascii="Cambria Math" w:hAnsi="Cambria Math" w:cs="Times New Roman"/>
                        <w:sz w:val="18"/>
                        <w:szCs w:val="18"/>
                      </w:rPr>
                      <m:t xml:space="preserve">crit </m:t>
                    </m:r>
                  </m:sub>
                </m:sSub>
                <m:r>
                  <w:rPr>
                    <w:rFonts w:ascii="Cambria Math" w:hAnsi="Cambria Math" w:cs="Times New Roman"/>
                    <w:sz w:val="18"/>
                    <w:szCs w:val="18"/>
                  </w:rPr>
                  <m:t>⟹Sufficient evidence to reject the null hypothesis</m:t>
                </m:r>
                <m:r>
                  <m:rPr>
                    <m:sty m:val="p"/>
                  </m:rPr>
                  <w:rPr>
                    <w:rFonts w:ascii="Cambria Math" w:hAnsi="Cambria Math" w:cs="Times New Roman"/>
                    <w:sz w:val="18"/>
                    <w:szCs w:val="18"/>
                  </w:rPr>
                  <w:br/>
                </m:r>
              </m:oMath>
              <m:oMath>
                <m:r>
                  <w:rPr>
                    <w:rFonts w:ascii="Cambria Math" w:hAnsi="Cambria Math" w:cs="Times New Roman"/>
                    <w:sz w:val="18"/>
                    <w:szCs w:val="18"/>
                  </w:rPr>
                  <m:t xml:space="preserve"> so conclude at least one of  </m:t>
                </m:r>
                <m:sSub>
                  <m:sSubPr>
                    <m:ctrlPr>
                      <w:rPr>
                        <w:rFonts w:ascii="Cambria Math" w:hAnsi="Cambria Math" w:cs="Times New Roman"/>
                        <w:sz w:val="18"/>
                        <w:szCs w:val="18"/>
                      </w:rPr>
                    </m:ctrlPr>
                  </m:sSubPr>
                  <m:e>
                    <m:r>
                      <w:rPr>
                        <w:rFonts w:ascii="Cambria Math" w:hAnsi="Cambria Math" w:cs="Times New Roman"/>
                        <w:sz w:val="18"/>
                        <w:szCs w:val="18"/>
                      </w:rPr>
                      <m:t>β</m:t>
                    </m:r>
                  </m:e>
                  <m:sub>
                    <m:r>
                      <w:rPr>
                        <w:rFonts w:ascii="Cambria Math" w:hAnsi="Cambria Math" w:cs="Times New Roman"/>
                        <w:sz w:val="18"/>
                        <w:szCs w:val="18"/>
                      </w:rPr>
                      <m:t>s</m:t>
                    </m:r>
                  </m:sub>
                </m:sSub>
                <m:r>
                  <w:rPr>
                    <w:rFonts w:ascii="Cambria Math" w:hAnsi="Cambria Math" w:cs="Times New Roman"/>
                    <w:sz w:val="18"/>
                    <w:szCs w:val="18"/>
                  </w:rPr>
                  <m:t xml:space="preserve"> and </m:t>
                </m:r>
                <m:sSub>
                  <m:sSubPr>
                    <m:ctrlPr>
                      <w:rPr>
                        <w:rFonts w:ascii="Cambria Math" w:hAnsi="Cambria Math" w:cs="Times New Roman"/>
                        <w:sz w:val="18"/>
                        <w:szCs w:val="18"/>
                      </w:rPr>
                    </m:ctrlPr>
                  </m:sSubPr>
                  <m:e>
                    <m:r>
                      <w:rPr>
                        <w:rFonts w:ascii="Cambria Math" w:hAnsi="Cambria Math" w:cs="Times New Roman"/>
                        <w:sz w:val="18"/>
                        <w:szCs w:val="18"/>
                      </w:rPr>
                      <m:t>β</m:t>
                    </m:r>
                  </m:e>
                  <m:sub>
                    <m:r>
                      <w:rPr>
                        <w:rFonts w:ascii="Cambria Math" w:hAnsi="Cambria Math" w:cs="Times New Roman"/>
                        <w:sz w:val="18"/>
                        <w:szCs w:val="18"/>
                      </w:rPr>
                      <m:t>h</m:t>
                    </m:r>
                  </m:sub>
                </m:sSub>
                <m:r>
                  <w:rPr>
                    <w:rFonts w:ascii="Cambria Math" w:hAnsi="Cambria Math" w:cs="Times New Roman"/>
                    <w:sz w:val="18"/>
                    <w:szCs w:val="18"/>
                  </w:rPr>
                  <m:t xml:space="preserve"> is not 0</m:t>
                </m:r>
              </m:oMath>
            </m:oMathPara>
          </w:p>
          <w:p w14:paraId="725D5096" w14:textId="77777777" w:rsidR="0077190C" w:rsidRPr="008A7F05" w:rsidRDefault="0077190C" w:rsidP="0077190C">
            <w:pPr>
              <w:pStyle w:val="FirstParagraph"/>
              <w:rPr>
                <w:rFonts w:ascii="Times New Roman" w:hAnsi="Times New Roman" w:cs="Times New Roman"/>
                <w:sz w:val="18"/>
                <w:szCs w:val="18"/>
              </w:rPr>
            </w:pPr>
          </w:p>
        </w:tc>
      </w:tr>
      <w:tr w:rsidR="0077190C" w:rsidRPr="008A7F05" w14:paraId="1055116E" w14:textId="77777777" w:rsidTr="0077190C">
        <w:trPr>
          <w:trHeight w:val="1705"/>
        </w:trPr>
        <w:tc>
          <w:tcPr>
            <w:tcW w:w="763" w:type="dxa"/>
          </w:tcPr>
          <w:p w14:paraId="1B40F76A" w14:textId="77777777" w:rsidR="0077190C" w:rsidRPr="008A7F05" w:rsidRDefault="0077190C" w:rsidP="0077190C">
            <w:pPr>
              <w:pStyle w:val="BodyText"/>
              <w:rPr>
                <w:rFonts w:ascii="Times New Roman" w:eastAsia="Times New Roman" w:hAnsi="Times New Roman" w:cs="Times New Roman"/>
                <w:sz w:val="18"/>
                <w:szCs w:val="18"/>
              </w:rPr>
            </w:pPr>
            <w:r w:rsidRPr="008A7F05">
              <w:rPr>
                <w:rFonts w:ascii="Times New Roman" w:hAnsi="Times New Roman" w:cs="Times New Roman"/>
                <w:sz w:val="18"/>
                <w:szCs w:val="18"/>
              </w:rPr>
              <w:t>HITEC</w:t>
            </w:r>
          </w:p>
        </w:tc>
        <w:tc>
          <w:tcPr>
            <w:tcW w:w="4627" w:type="dxa"/>
          </w:tcPr>
          <w:p w14:paraId="26606717" w14:textId="77777777" w:rsidR="0077190C" w:rsidRPr="008A7F05" w:rsidRDefault="00494866" w:rsidP="0077190C">
            <w:pPr>
              <w:pStyle w:val="BodyText"/>
              <w:rPr>
                <w:rFonts w:ascii="Times New Roman" w:eastAsiaTheme="minorEastAsia" w:hAnsi="Times New Roman" w:cs="Times New Roman"/>
                <w:sz w:val="18"/>
                <w:szCs w:val="18"/>
              </w:rPr>
            </w:pPr>
            <m:oMathPara>
              <m:oMath>
                <m:sSub>
                  <m:sSubPr>
                    <m:ctrlPr>
                      <w:rPr>
                        <w:rFonts w:ascii="Cambria Math" w:hAnsi="Cambria Math" w:cs="Times New Roman"/>
                        <w:sz w:val="18"/>
                        <w:szCs w:val="18"/>
                      </w:rPr>
                    </m:ctrlPr>
                  </m:sSubPr>
                  <m:e>
                    <m:r>
                      <w:rPr>
                        <w:rFonts w:ascii="Cambria Math" w:hAnsi="Cambria Math" w:cs="Times New Roman"/>
                        <w:sz w:val="18"/>
                        <w:szCs w:val="18"/>
                      </w:rPr>
                      <m:t>F</m:t>
                    </m:r>
                  </m:e>
                  <m:sub>
                    <m:r>
                      <m:rPr>
                        <m:sty m:val="p"/>
                      </m:rPr>
                      <w:rPr>
                        <w:rFonts w:ascii="Cambria Math" w:hAnsi="Cambria Math" w:cs="Times New Roman"/>
                        <w:sz w:val="18"/>
                        <w:szCs w:val="18"/>
                      </w:rPr>
                      <m:t>calc</m:t>
                    </m:r>
                  </m:sub>
                </m:sSub>
                <m:r>
                  <w:rPr>
                    <w:rFonts w:ascii="Cambria Math" w:hAnsi="Cambria Math" w:cs="Times New Roman"/>
                    <w:sz w:val="18"/>
                    <w:szCs w:val="18"/>
                  </w:rPr>
                  <m:t xml:space="preserve">= </m:t>
                </m:r>
                <m:f>
                  <m:fPr>
                    <m:ctrlPr>
                      <w:rPr>
                        <w:rFonts w:ascii="Cambria Math" w:hAnsi="Cambria Math" w:cs="Times New Roman"/>
                        <w:sz w:val="18"/>
                        <w:szCs w:val="18"/>
                      </w:rPr>
                    </m:ctrlPr>
                  </m:fPr>
                  <m:num>
                    <m:d>
                      <m:dPr>
                        <m:ctrlPr>
                          <w:rPr>
                            <w:rFonts w:ascii="Cambria Math" w:hAnsi="Cambria Math" w:cs="Times New Roman"/>
                            <w:sz w:val="18"/>
                            <w:szCs w:val="18"/>
                          </w:rPr>
                        </m:ctrlPr>
                      </m:dPr>
                      <m:e>
                        <m:r>
                          <m:rPr>
                            <m:sty m:val="p"/>
                          </m:rPr>
                          <w:rPr>
                            <w:rFonts w:ascii="Cambria Math" w:hAnsi="Cambria Math" w:cs="Times New Roman"/>
                            <w:sz w:val="18"/>
                            <w:szCs w:val="18"/>
                          </w:rPr>
                          <m:t>0.824</m:t>
                        </m:r>
                        <m:r>
                          <w:rPr>
                            <w:rFonts w:ascii="Cambria Math" w:hAnsi="Cambria Math" w:cs="Times New Roman"/>
                            <w:sz w:val="18"/>
                            <w:szCs w:val="18"/>
                          </w:rPr>
                          <m:t>-</m:t>
                        </m:r>
                        <m:r>
                          <m:rPr>
                            <m:sty m:val="p"/>
                          </m:rPr>
                          <w:rPr>
                            <w:rFonts w:ascii="Cambria Math" w:hAnsi="Cambria Math" w:cs="Times New Roman"/>
                            <w:sz w:val="18"/>
                            <w:szCs w:val="18"/>
                          </w:rPr>
                          <m:t>0.817</m:t>
                        </m:r>
                      </m:e>
                    </m:d>
                    <m:r>
                      <w:rPr>
                        <w:rFonts w:ascii="Cambria Math" w:hAnsi="Cambria Math" w:cs="Times New Roman"/>
                        <w:sz w:val="18"/>
                        <w:szCs w:val="18"/>
                      </w:rPr>
                      <m:t>/2</m:t>
                    </m:r>
                  </m:num>
                  <m:den>
                    <m:d>
                      <m:dPr>
                        <m:ctrlPr>
                          <w:rPr>
                            <w:rFonts w:ascii="Cambria Math" w:hAnsi="Cambria Math" w:cs="Times New Roman"/>
                            <w:sz w:val="18"/>
                            <w:szCs w:val="18"/>
                          </w:rPr>
                        </m:ctrlPr>
                      </m:dPr>
                      <m:e>
                        <m:r>
                          <w:rPr>
                            <w:rFonts w:ascii="Cambria Math" w:hAnsi="Cambria Math" w:cs="Times New Roman"/>
                            <w:sz w:val="18"/>
                            <w:szCs w:val="18"/>
                          </w:rPr>
                          <m:t>1-</m:t>
                        </m:r>
                        <m:r>
                          <m:rPr>
                            <m:sty m:val="p"/>
                          </m:rPr>
                          <w:rPr>
                            <w:rFonts w:ascii="Cambria Math" w:hAnsi="Cambria Math" w:cs="Times New Roman"/>
                            <w:sz w:val="18"/>
                            <w:szCs w:val="18"/>
                          </w:rPr>
                          <m:t>0.824</m:t>
                        </m:r>
                      </m:e>
                    </m:d>
                    <m:r>
                      <w:rPr>
                        <w:rFonts w:ascii="Cambria Math" w:hAnsi="Cambria Math" w:cs="Times New Roman"/>
                        <w:sz w:val="18"/>
                        <w:szCs w:val="18"/>
                      </w:rPr>
                      <m:t>/104</m:t>
                    </m:r>
                  </m:den>
                </m:f>
                <m:r>
                  <w:rPr>
                    <w:rFonts w:ascii="Cambria Math" w:hAnsi="Cambria Math" w:cs="Times New Roman"/>
                    <w:sz w:val="18"/>
                    <w:szCs w:val="18"/>
                  </w:rPr>
                  <m:t>=2.09</m:t>
                </m:r>
              </m:oMath>
            </m:oMathPara>
          </w:p>
          <w:p w14:paraId="5B5FAA91" w14:textId="77777777" w:rsidR="0077190C" w:rsidRPr="008A7F05" w:rsidRDefault="00494866" w:rsidP="0077190C">
            <w:pPr>
              <w:pStyle w:val="FirstParagraph"/>
              <w:rPr>
                <w:rFonts w:ascii="Times New Roman" w:eastAsiaTheme="minorEastAsia" w:hAnsi="Times New Roman" w:cs="Times New Roman"/>
                <w:sz w:val="18"/>
                <w:szCs w:val="18"/>
              </w:rPr>
            </w:pPr>
            <m:oMathPara>
              <m:oMathParaPr>
                <m:jc m:val="center"/>
              </m:oMathParaPr>
              <m:oMath>
                <m:sSub>
                  <m:sSubPr>
                    <m:ctrlPr>
                      <w:rPr>
                        <w:rFonts w:ascii="Cambria Math" w:hAnsi="Cambria Math" w:cs="Times New Roman"/>
                        <w:sz w:val="18"/>
                        <w:szCs w:val="18"/>
                      </w:rPr>
                    </m:ctrlPr>
                  </m:sSubPr>
                  <m:e>
                    <m:r>
                      <w:rPr>
                        <w:rFonts w:ascii="Cambria Math" w:hAnsi="Cambria Math" w:cs="Times New Roman"/>
                        <w:sz w:val="18"/>
                        <w:szCs w:val="18"/>
                      </w:rPr>
                      <m:t>F</m:t>
                    </m:r>
                  </m:e>
                  <m:sub>
                    <m:r>
                      <m:rPr>
                        <m:sty m:val="p"/>
                      </m:rPr>
                      <w:rPr>
                        <w:rFonts w:ascii="Cambria Math" w:hAnsi="Cambria Math" w:cs="Times New Roman"/>
                        <w:sz w:val="18"/>
                        <w:szCs w:val="18"/>
                      </w:rPr>
                      <m:t>calc</m:t>
                    </m:r>
                  </m:sub>
                </m:sSub>
                <m:r>
                  <w:rPr>
                    <w:rFonts w:ascii="Cambria Math" w:hAnsi="Cambria Math" w:cs="Times New Roman"/>
                    <w:sz w:val="18"/>
                    <w:szCs w:val="18"/>
                  </w:rPr>
                  <m:t xml:space="preserve"> &lt;</m:t>
                </m:r>
                <m:sSub>
                  <m:sSubPr>
                    <m:ctrlPr>
                      <w:rPr>
                        <w:rFonts w:ascii="Cambria Math" w:hAnsi="Cambria Math" w:cs="Times New Roman"/>
                        <w:sz w:val="18"/>
                        <w:szCs w:val="18"/>
                      </w:rPr>
                    </m:ctrlPr>
                  </m:sSubPr>
                  <m:e>
                    <m:r>
                      <w:rPr>
                        <w:rFonts w:ascii="Cambria Math" w:hAnsi="Cambria Math" w:cs="Times New Roman"/>
                        <w:sz w:val="18"/>
                        <w:szCs w:val="18"/>
                      </w:rPr>
                      <m:t>F</m:t>
                    </m:r>
                  </m:e>
                  <m:sub>
                    <m:r>
                      <m:rPr>
                        <m:sty m:val="p"/>
                      </m:rPr>
                      <w:rPr>
                        <w:rFonts w:ascii="Cambria Math" w:hAnsi="Cambria Math" w:cs="Times New Roman"/>
                        <w:sz w:val="18"/>
                        <w:szCs w:val="18"/>
                      </w:rPr>
                      <m:t xml:space="preserve">crit </m:t>
                    </m:r>
                  </m:sub>
                </m:sSub>
                <m:r>
                  <w:rPr>
                    <w:rFonts w:ascii="Cambria Math" w:hAnsi="Cambria Math" w:cs="Times New Roman"/>
                    <w:sz w:val="18"/>
                    <w:szCs w:val="18"/>
                  </w:rPr>
                  <m:t>⟹No evidence to reject the null hypothesis</m:t>
                </m:r>
                <m:r>
                  <m:rPr>
                    <m:sty m:val="p"/>
                  </m:rPr>
                  <w:rPr>
                    <w:rFonts w:ascii="Cambria Math" w:hAnsi="Cambria Math" w:cs="Times New Roman"/>
                    <w:sz w:val="18"/>
                    <w:szCs w:val="18"/>
                  </w:rPr>
                  <w:br/>
                </m:r>
              </m:oMath>
              <m:oMath>
                <m:r>
                  <w:rPr>
                    <w:rFonts w:ascii="Cambria Math" w:hAnsi="Cambria Math" w:cs="Times New Roman"/>
                    <w:sz w:val="18"/>
                    <w:szCs w:val="18"/>
                  </w:rPr>
                  <m:t xml:space="preserve"> that both </m:t>
                </m:r>
                <m:sSub>
                  <m:sSubPr>
                    <m:ctrlPr>
                      <w:rPr>
                        <w:rFonts w:ascii="Cambria Math" w:hAnsi="Cambria Math" w:cs="Times New Roman"/>
                        <w:sz w:val="18"/>
                        <w:szCs w:val="18"/>
                      </w:rPr>
                    </m:ctrlPr>
                  </m:sSubPr>
                  <m:e>
                    <m:r>
                      <w:rPr>
                        <w:rFonts w:ascii="Cambria Math" w:hAnsi="Cambria Math" w:cs="Times New Roman"/>
                        <w:sz w:val="18"/>
                        <w:szCs w:val="18"/>
                      </w:rPr>
                      <m:t>β</m:t>
                    </m:r>
                  </m:e>
                  <m:sub>
                    <m:r>
                      <w:rPr>
                        <w:rFonts w:ascii="Cambria Math" w:hAnsi="Cambria Math" w:cs="Times New Roman"/>
                        <w:sz w:val="18"/>
                        <w:szCs w:val="18"/>
                      </w:rPr>
                      <m:t>s</m:t>
                    </m:r>
                  </m:sub>
                </m:sSub>
                <m:r>
                  <w:rPr>
                    <w:rFonts w:ascii="Cambria Math" w:hAnsi="Cambria Math" w:cs="Times New Roman"/>
                    <w:sz w:val="18"/>
                    <w:szCs w:val="18"/>
                  </w:rPr>
                  <m:t xml:space="preserve"> and </m:t>
                </m:r>
                <m:sSub>
                  <m:sSubPr>
                    <m:ctrlPr>
                      <w:rPr>
                        <w:rFonts w:ascii="Cambria Math" w:hAnsi="Cambria Math" w:cs="Times New Roman"/>
                        <w:sz w:val="18"/>
                        <w:szCs w:val="18"/>
                      </w:rPr>
                    </m:ctrlPr>
                  </m:sSubPr>
                  <m:e>
                    <m:r>
                      <w:rPr>
                        <w:rFonts w:ascii="Cambria Math" w:hAnsi="Cambria Math" w:cs="Times New Roman"/>
                        <w:sz w:val="18"/>
                        <w:szCs w:val="18"/>
                      </w:rPr>
                      <m:t>β</m:t>
                    </m:r>
                  </m:e>
                  <m:sub>
                    <m:r>
                      <w:rPr>
                        <w:rFonts w:ascii="Cambria Math" w:hAnsi="Cambria Math" w:cs="Times New Roman"/>
                        <w:sz w:val="18"/>
                        <w:szCs w:val="18"/>
                      </w:rPr>
                      <m:t>h</m:t>
                    </m:r>
                  </m:sub>
                </m:sSub>
                <m:r>
                  <w:rPr>
                    <w:rFonts w:ascii="Cambria Math" w:hAnsi="Cambria Math" w:cs="Times New Roman"/>
                    <w:sz w:val="18"/>
                    <w:szCs w:val="18"/>
                  </w:rPr>
                  <m:t xml:space="preserve"> are 0</m:t>
                </m:r>
              </m:oMath>
            </m:oMathPara>
          </w:p>
          <w:p w14:paraId="001F70A2" w14:textId="77777777" w:rsidR="0077190C" w:rsidRPr="008A7F05" w:rsidRDefault="0077190C" w:rsidP="0077190C">
            <w:pPr>
              <w:pStyle w:val="FirstParagraph"/>
              <w:rPr>
                <w:rFonts w:ascii="Times New Roman" w:eastAsiaTheme="minorEastAsia" w:hAnsi="Times New Roman" w:cs="Times New Roman"/>
                <w:sz w:val="18"/>
                <w:szCs w:val="18"/>
              </w:rPr>
            </w:pPr>
          </w:p>
        </w:tc>
        <w:tc>
          <w:tcPr>
            <w:tcW w:w="4467" w:type="dxa"/>
          </w:tcPr>
          <w:p w14:paraId="51309A84" w14:textId="77777777" w:rsidR="0077190C" w:rsidRPr="008A7F05" w:rsidRDefault="00494866" w:rsidP="0077190C">
            <w:pPr>
              <w:pStyle w:val="BodyText"/>
              <w:rPr>
                <w:rFonts w:ascii="Times New Roman" w:eastAsiaTheme="minorEastAsia" w:hAnsi="Times New Roman" w:cs="Times New Roman"/>
                <w:sz w:val="18"/>
                <w:szCs w:val="18"/>
              </w:rPr>
            </w:pPr>
            <m:oMathPara>
              <m:oMath>
                <m:f>
                  <m:fPr>
                    <m:ctrlPr>
                      <w:rPr>
                        <w:rFonts w:ascii="Cambria Math" w:hAnsi="Cambria Math" w:cs="Times New Roman"/>
                        <w:sz w:val="18"/>
                        <w:szCs w:val="18"/>
                      </w:rPr>
                    </m:ctrlPr>
                  </m:fPr>
                  <m:num>
                    <m:d>
                      <m:dPr>
                        <m:ctrlPr>
                          <w:rPr>
                            <w:rFonts w:ascii="Cambria Math" w:hAnsi="Cambria Math" w:cs="Times New Roman"/>
                            <w:sz w:val="18"/>
                            <w:szCs w:val="18"/>
                          </w:rPr>
                        </m:ctrlPr>
                      </m:dPr>
                      <m:e>
                        <m:r>
                          <m:rPr>
                            <m:sty m:val="p"/>
                          </m:rPr>
                          <w:rPr>
                            <w:rFonts w:ascii="Cambria Math" w:hAnsi="Cambria Math" w:cs="Times New Roman"/>
                            <w:sz w:val="18"/>
                            <w:szCs w:val="18"/>
                          </w:rPr>
                          <m:t>0.912</m:t>
                        </m:r>
                        <m:r>
                          <w:rPr>
                            <w:rFonts w:ascii="Cambria Math" w:hAnsi="Cambria Math" w:cs="Times New Roman"/>
                            <w:sz w:val="18"/>
                            <w:szCs w:val="18"/>
                          </w:rPr>
                          <m:t>-</m:t>
                        </m:r>
                        <m:r>
                          <m:rPr>
                            <m:sty m:val="p"/>
                          </m:rPr>
                          <w:rPr>
                            <w:rFonts w:ascii="Cambria Math" w:hAnsi="Cambria Math" w:cs="Times New Roman"/>
                            <w:sz w:val="18"/>
                            <w:szCs w:val="18"/>
                          </w:rPr>
                          <m:t>0.813</m:t>
                        </m:r>
                      </m:e>
                    </m:d>
                    <m:r>
                      <w:rPr>
                        <w:rFonts w:ascii="Cambria Math" w:hAnsi="Cambria Math" w:cs="Times New Roman"/>
                        <w:sz w:val="18"/>
                        <w:szCs w:val="18"/>
                      </w:rPr>
                      <m:t>/2</m:t>
                    </m:r>
                  </m:num>
                  <m:den>
                    <m:d>
                      <m:dPr>
                        <m:ctrlPr>
                          <w:rPr>
                            <w:rFonts w:ascii="Cambria Math" w:hAnsi="Cambria Math" w:cs="Times New Roman"/>
                            <w:sz w:val="18"/>
                            <w:szCs w:val="18"/>
                          </w:rPr>
                        </m:ctrlPr>
                      </m:dPr>
                      <m:e>
                        <m:r>
                          <w:rPr>
                            <w:rFonts w:ascii="Cambria Math" w:hAnsi="Cambria Math" w:cs="Times New Roman"/>
                            <w:sz w:val="18"/>
                            <w:szCs w:val="18"/>
                          </w:rPr>
                          <m:t>1-</m:t>
                        </m:r>
                        <m:r>
                          <m:rPr>
                            <m:sty m:val="p"/>
                          </m:rPr>
                          <w:rPr>
                            <w:rFonts w:ascii="Cambria Math" w:hAnsi="Cambria Math" w:cs="Times New Roman"/>
                            <w:sz w:val="18"/>
                            <w:szCs w:val="18"/>
                          </w:rPr>
                          <m:t>0.912</m:t>
                        </m:r>
                      </m:e>
                    </m:d>
                    <m:r>
                      <w:rPr>
                        <w:rFonts w:ascii="Cambria Math" w:hAnsi="Cambria Math" w:cs="Times New Roman"/>
                        <w:sz w:val="18"/>
                        <w:szCs w:val="18"/>
                      </w:rPr>
                      <m:t>/140</m:t>
                    </m:r>
                  </m:den>
                </m:f>
                <m:r>
                  <w:rPr>
                    <w:rFonts w:ascii="Cambria Math" w:hAnsi="Cambria Math" w:cs="Times New Roman"/>
                    <w:sz w:val="18"/>
                    <w:szCs w:val="18"/>
                  </w:rPr>
                  <m:t>= 79.82</m:t>
                </m:r>
              </m:oMath>
            </m:oMathPara>
          </w:p>
          <w:p w14:paraId="50A4A57A" w14:textId="77777777" w:rsidR="0077190C" w:rsidRPr="008A7F05" w:rsidRDefault="00494866" w:rsidP="0077190C">
            <w:pPr>
              <w:pStyle w:val="FirstParagraph"/>
              <w:rPr>
                <w:rFonts w:ascii="Times New Roman" w:eastAsiaTheme="minorEastAsia" w:hAnsi="Times New Roman" w:cs="Times New Roman"/>
                <w:sz w:val="18"/>
                <w:szCs w:val="18"/>
              </w:rPr>
            </w:pPr>
            <m:oMathPara>
              <m:oMathParaPr>
                <m:jc m:val="center"/>
              </m:oMathParaPr>
              <m:oMath>
                <m:sSub>
                  <m:sSubPr>
                    <m:ctrlPr>
                      <w:rPr>
                        <w:rFonts w:ascii="Cambria Math" w:hAnsi="Cambria Math" w:cs="Times New Roman"/>
                        <w:sz w:val="18"/>
                        <w:szCs w:val="18"/>
                      </w:rPr>
                    </m:ctrlPr>
                  </m:sSubPr>
                  <m:e>
                    <m:r>
                      <w:rPr>
                        <w:rFonts w:ascii="Cambria Math" w:hAnsi="Cambria Math" w:cs="Times New Roman"/>
                        <w:sz w:val="18"/>
                        <w:szCs w:val="18"/>
                      </w:rPr>
                      <m:t>F</m:t>
                    </m:r>
                  </m:e>
                  <m:sub>
                    <m:r>
                      <m:rPr>
                        <m:sty m:val="p"/>
                      </m:rPr>
                      <w:rPr>
                        <w:rFonts w:ascii="Cambria Math" w:hAnsi="Cambria Math" w:cs="Times New Roman"/>
                        <w:sz w:val="18"/>
                        <w:szCs w:val="18"/>
                      </w:rPr>
                      <m:t>calc</m:t>
                    </m:r>
                  </m:sub>
                </m:sSub>
                <m:r>
                  <w:rPr>
                    <w:rFonts w:ascii="Cambria Math" w:hAnsi="Cambria Math" w:cs="Times New Roman"/>
                    <w:sz w:val="18"/>
                    <w:szCs w:val="18"/>
                  </w:rPr>
                  <m:t xml:space="preserve"> &gt;</m:t>
                </m:r>
                <m:sSub>
                  <m:sSubPr>
                    <m:ctrlPr>
                      <w:rPr>
                        <w:rFonts w:ascii="Cambria Math" w:hAnsi="Cambria Math" w:cs="Times New Roman"/>
                        <w:sz w:val="18"/>
                        <w:szCs w:val="18"/>
                      </w:rPr>
                    </m:ctrlPr>
                  </m:sSubPr>
                  <m:e>
                    <m:r>
                      <w:rPr>
                        <w:rFonts w:ascii="Cambria Math" w:hAnsi="Cambria Math" w:cs="Times New Roman"/>
                        <w:sz w:val="18"/>
                        <w:szCs w:val="18"/>
                      </w:rPr>
                      <m:t>F</m:t>
                    </m:r>
                  </m:e>
                  <m:sub>
                    <m:r>
                      <m:rPr>
                        <m:sty m:val="p"/>
                      </m:rPr>
                      <w:rPr>
                        <w:rFonts w:ascii="Cambria Math" w:hAnsi="Cambria Math" w:cs="Times New Roman"/>
                        <w:sz w:val="18"/>
                        <w:szCs w:val="18"/>
                      </w:rPr>
                      <m:t xml:space="preserve">crit </m:t>
                    </m:r>
                  </m:sub>
                </m:sSub>
              </m:oMath>
            </m:oMathPara>
          </w:p>
          <w:p w14:paraId="576D1448" w14:textId="77777777" w:rsidR="0077190C" w:rsidRPr="008A7F05" w:rsidRDefault="0077190C" w:rsidP="0077190C">
            <w:pPr>
              <w:pStyle w:val="FirstParagraph"/>
              <w:rPr>
                <w:rFonts w:ascii="Times New Roman" w:eastAsiaTheme="minorEastAsia" w:hAnsi="Times New Roman" w:cs="Times New Roman"/>
                <w:sz w:val="18"/>
                <w:szCs w:val="18"/>
              </w:rPr>
            </w:pPr>
            <m:oMathPara>
              <m:oMathParaPr>
                <m:jc m:val="center"/>
              </m:oMathParaPr>
              <m:oMath>
                <m:r>
                  <w:rPr>
                    <w:rFonts w:ascii="Cambria Math" w:hAnsi="Cambria Math" w:cs="Times New Roman"/>
                    <w:sz w:val="18"/>
                    <w:szCs w:val="18"/>
                  </w:rPr>
                  <m:t xml:space="preserve">⟹Sufficient evidence to reject the null hypothesis </m:t>
                </m:r>
                <m:r>
                  <m:rPr>
                    <m:sty m:val="p"/>
                  </m:rPr>
                  <w:rPr>
                    <w:rFonts w:ascii="Cambria Math" w:hAnsi="Cambria Math" w:cs="Times New Roman"/>
                    <w:sz w:val="18"/>
                    <w:szCs w:val="18"/>
                  </w:rPr>
                  <w:br/>
                </m:r>
              </m:oMath>
              <m:oMath>
                <m:r>
                  <w:rPr>
                    <w:rFonts w:ascii="Cambria Math" w:hAnsi="Cambria Math" w:cs="Times New Roman"/>
                    <w:sz w:val="18"/>
                    <w:szCs w:val="18"/>
                  </w:rPr>
                  <m:t xml:space="preserve">so conclude at least one of  </m:t>
                </m:r>
                <m:sSub>
                  <m:sSubPr>
                    <m:ctrlPr>
                      <w:rPr>
                        <w:rFonts w:ascii="Cambria Math" w:hAnsi="Cambria Math" w:cs="Times New Roman"/>
                        <w:sz w:val="18"/>
                        <w:szCs w:val="18"/>
                      </w:rPr>
                    </m:ctrlPr>
                  </m:sSubPr>
                  <m:e>
                    <m:r>
                      <w:rPr>
                        <w:rFonts w:ascii="Cambria Math" w:hAnsi="Cambria Math" w:cs="Times New Roman"/>
                        <w:sz w:val="18"/>
                        <w:szCs w:val="18"/>
                      </w:rPr>
                      <m:t>β</m:t>
                    </m:r>
                  </m:e>
                  <m:sub>
                    <m:r>
                      <w:rPr>
                        <w:rFonts w:ascii="Cambria Math" w:hAnsi="Cambria Math" w:cs="Times New Roman"/>
                        <w:sz w:val="18"/>
                        <w:szCs w:val="18"/>
                      </w:rPr>
                      <m:t>s</m:t>
                    </m:r>
                  </m:sub>
                </m:sSub>
                <m:r>
                  <w:rPr>
                    <w:rFonts w:ascii="Cambria Math" w:hAnsi="Cambria Math" w:cs="Times New Roman"/>
                    <w:sz w:val="18"/>
                    <w:szCs w:val="18"/>
                  </w:rPr>
                  <m:t xml:space="preserve"> and </m:t>
                </m:r>
                <m:sSub>
                  <m:sSubPr>
                    <m:ctrlPr>
                      <w:rPr>
                        <w:rFonts w:ascii="Cambria Math" w:hAnsi="Cambria Math" w:cs="Times New Roman"/>
                        <w:sz w:val="18"/>
                        <w:szCs w:val="18"/>
                      </w:rPr>
                    </m:ctrlPr>
                  </m:sSubPr>
                  <m:e>
                    <m:r>
                      <w:rPr>
                        <w:rFonts w:ascii="Cambria Math" w:hAnsi="Cambria Math" w:cs="Times New Roman"/>
                        <w:sz w:val="18"/>
                        <w:szCs w:val="18"/>
                      </w:rPr>
                      <m:t>β</m:t>
                    </m:r>
                  </m:e>
                  <m:sub>
                    <m:r>
                      <w:rPr>
                        <w:rFonts w:ascii="Cambria Math" w:hAnsi="Cambria Math" w:cs="Times New Roman"/>
                        <w:sz w:val="18"/>
                        <w:szCs w:val="18"/>
                      </w:rPr>
                      <m:t>h</m:t>
                    </m:r>
                  </m:sub>
                </m:sSub>
                <m:r>
                  <w:rPr>
                    <w:rFonts w:ascii="Cambria Math" w:hAnsi="Cambria Math" w:cs="Times New Roman"/>
                    <w:sz w:val="18"/>
                    <w:szCs w:val="18"/>
                  </w:rPr>
                  <m:t xml:space="preserve"> is not 0</m:t>
                </m:r>
              </m:oMath>
            </m:oMathPara>
          </w:p>
          <w:p w14:paraId="0EAFFBA1" w14:textId="77777777" w:rsidR="0077190C" w:rsidRPr="008A7F05" w:rsidRDefault="0077190C" w:rsidP="0077190C">
            <w:pPr>
              <w:rPr>
                <w:rFonts w:ascii="Times New Roman" w:hAnsi="Times New Roman" w:cs="Times New Roman"/>
                <w:sz w:val="18"/>
                <w:szCs w:val="18"/>
              </w:rPr>
            </w:pPr>
          </w:p>
        </w:tc>
      </w:tr>
    </w:tbl>
    <w:p w14:paraId="2AB778B9" w14:textId="24B35811" w:rsidR="006E3022" w:rsidRPr="008A7F05" w:rsidRDefault="006E3022" w:rsidP="006E3022">
      <w:pPr>
        <w:pStyle w:val="BodyText"/>
        <w:rPr>
          <w:rFonts w:ascii="Times New Roman" w:hAnsi="Times New Roman" w:cs="Times New Roman"/>
          <w:b/>
          <w:sz w:val="22"/>
          <w:szCs w:val="22"/>
        </w:rPr>
      </w:pPr>
      <w:r w:rsidRPr="008A7F05">
        <w:rPr>
          <w:rFonts w:ascii="Times New Roman" w:hAnsi="Times New Roman" w:cs="Times New Roman"/>
          <w:b/>
          <w:sz w:val="22"/>
          <w:szCs w:val="22"/>
        </w:rPr>
        <w:t xml:space="preserve">Part D – Testing for structural change </w:t>
      </w:r>
      <w:r w:rsidR="00B62184" w:rsidRPr="008A7F05">
        <w:rPr>
          <w:rFonts w:ascii="Times New Roman" w:hAnsi="Times New Roman" w:cs="Times New Roman"/>
          <w:b/>
          <w:sz w:val="22"/>
          <w:szCs w:val="22"/>
        </w:rPr>
        <w:t>after 1997</w:t>
      </w:r>
    </w:p>
    <w:p w14:paraId="5B9F1431" w14:textId="2C5EAED7" w:rsidR="00E57479" w:rsidRPr="008A7F05" w:rsidRDefault="00E57479" w:rsidP="006E3022">
      <w:pPr>
        <w:pStyle w:val="BodyText"/>
        <w:rPr>
          <w:rFonts w:ascii="Times New Roman" w:hAnsi="Times New Roman" w:cs="Times New Roman"/>
          <w:sz w:val="22"/>
          <w:szCs w:val="22"/>
        </w:rPr>
      </w:pPr>
      <w:r w:rsidRPr="008A7F05">
        <w:rPr>
          <w:rFonts w:ascii="Times New Roman" w:hAnsi="Times New Roman" w:cs="Times New Roman"/>
          <w:sz w:val="22"/>
          <w:szCs w:val="22"/>
        </w:rPr>
        <w:t xml:space="preserve">The period from Jan-1989 to Dec-1997 is </w:t>
      </w:r>
      <w:proofErr w:type="spellStart"/>
      <w:r w:rsidRPr="008A7F05">
        <w:rPr>
          <w:rFonts w:ascii="Times New Roman" w:hAnsi="Times New Roman" w:cs="Times New Roman"/>
          <w:sz w:val="22"/>
          <w:szCs w:val="22"/>
        </w:rPr>
        <w:t>characterised</w:t>
      </w:r>
      <w:proofErr w:type="spellEnd"/>
      <w:r w:rsidRPr="008A7F05">
        <w:rPr>
          <w:rFonts w:ascii="Times New Roman" w:hAnsi="Times New Roman" w:cs="Times New Roman"/>
          <w:sz w:val="22"/>
          <w:szCs w:val="22"/>
        </w:rPr>
        <w:t xml:space="preserve"> as relatively stable while period Jan-1998 to Dec-2009 saw the Russian and the Long-Term Capital crises which originated in bond markets but rapidly transmitted through international equity markets, the burst of the Dotcom bubble and 9/11 terrorist attacks in the US, and the sub-prime mortgage crisis also in </w:t>
      </w:r>
      <w:r w:rsidR="00D55390" w:rsidRPr="008A7F05">
        <w:rPr>
          <w:rFonts w:ascii="Times New Roman" w:hAnsi="Times New Roman" w:cs="Times New Roman"/>
          <w:sz w:val="22"/>
          <w:szCs w:val="22"/>
        </w:rPr>
        <w:t>the US, followed by the global Fi</w:t>
      </w:r>
      <w:r w:rsidRPr="008A7F05">
        <w:rPr>
          <w:rFonts w:ascii="Times New Roman" w:hAnsi="Times New Roman" w:cs="Times New Roman"/>
          <w:sz w:val="22"/>
          <w:szCs w:val="22"/>
        </w:rPr>
        <w:t xml:space="preserve">nancial meltdown and economic recession. </w:t>
      </w:r>
    </w:p>
    <w:p w14:paraId="00D6847B" w14:textId="77777777" w:rsidR="00E57479" w:rsidRPr="008A7F05" w:rsidRDefault="00E57479" w:rsidP="006E3022">
      <w:pPr>
        <w:pStyle w:val="BodyText"/>
        <w:rPr>
          <w:rFonts w:ascii="Times New Roman" w:hAnsi="Times New Roman" w:cs="Times New Roman"/>
          <w:b/>
          <w:sz w:val="22"/>
          <w:szCs w:val="22"/>
        </w:rPr>
      </w:pPr>
      <w:r w:rsidRPr="008A7F05">
        <w:rPr>
          <w:rFonts w:ascii="Times New Roman" w:hAnsi="Times New Roman" w:cs="Times New Roman"/>
          <w:sz w:val="22"/>
          <w:szCs w:val="22"/>
        </w:rPr>
        <w:t xml:space="preserve">We will test if these events caused a structural change </w:t>
      </w:r>
      <w:r w:rsidR="0064116C" w:rsidRPr="008A7F05">
        <w:rPr>
          <w:rFonts w:ascii="Times New Roman" w:hAnsi="Times New Roman" w:cs="Times New Roman"/>
          <w:sz w:val="22"/>
          <w:szCs w:val="22"/>
        </w:rPr>
        <w:t xml:space="preserve">in the markets. </w:t>
      </w:r>
    </w:p>
    <w:p w14:paraId="40A50CA5" w14:textId="77777777" w:rsidR="00191138" w:rsidRPr="008A7F05" w:rsidRDefault="00191138" w:rsidP="006E3022">
      <w:pPr>
        <w:pStyle w:val="BodyText"/>
        <w:rPr>
          <w:rFonts w:ascii="Times New Roman" w:hAnsi="Times New Roman" w:cs="Times New Roman"/>
          <w:sz w:val="22"/>
          <w:szCs w:val="22"/>
        </w:rPr>
      </w:pPr>
      <w:r w:rsidRPr="008A7F05">
        <w:rPr>
          <w:rFonts w:ascii="Times New Roman" w:hAnsi="Times New Roman" w:cs="Times New Roman"/>
          <w:sz w:val="22"/>
          <w:szCs w:val="22"/>
        </w:rPr>
        <w:t>The dummy variable ‘post1997’</w:t>
      </w:r>
      <w:r w:rsidR="003C3931" w:rsidRPr="008A7F05">
        <w:rPr>
          <w:rFonts w:ascii="Times New Roman" w:hAnsi="Times New Roman" w:cs="Times New Roman"/>
          <w:sz w:val="22"/>
          <w:szCs w:val="22"/>
        </w:rPr>
        <w:t xml:space="preserve"> is defined:</w:t>
      </w:r>
    </w:p>
    <w:p w14:paraId="16E2E4FF" w14:textId="77777777" w:rsidR="003C3931" w:rsidRPr="008A7F05" w:rsidRDefault="003C3931" w:rsidP="003C3931">
      <w:pPr>
        <w:pStyle w:val="BodyText"/>
        <w:jc w:val="center"/>
        <w:rPr>
          <w:rFonts w:ascii="Times New Roman" w:hAnsi="Times New Roman" w:cs="Times New Roman"/>
          <w:sz w:val="22"/>
          <w:szCs w:val="22"/>
        </w:rPr>
      </w:pPr>
      <m:oMathPara>
        <m:oMath>
          <m:r>
            <m:rPr>
              <m:sty m:val="p"/>
            </m:rPr>
            <w:rPr>
              <w:rFonts w:ascii="Cambria Math" w:hAnsi="Cambria Math" w:cs="Times New Roman"/>
              <w:sz w:val="22"/>
              <w:szCs w:val="22"/>
            </w:rPr>
            <m:t xml:space="preserve">post1997 </m:t>
          </m:r>
          <m:r>
            <w:rPr>
              <w:rFonts w:ascii="Cambria Math" w:hAnsi="Cambria Math" w:cs="Times New Roman"/>
              <w:sz w:val="22"/>
              <w:szCs w:val="22"/>
            </w:rPr>
            <m:t>=</m:t>
          </m:r>
          <m:d>
            <m:dPr>
              <m:begChr m:val="{"/>
              <m:endChr m:val=""/>
              <m:ctrlPr>
                <w:rPr>
                  <w:rFonts w:ascii="Cambria Math" w:hAnsi="Cambria Math" w:cs="Times New Roman"/>
                  <w:sz w:val="22"/>
                  <w:szCs w:val="22"/>
                </w:rPr>
              </m:ctrlPr>
            </m:dPr>
            <m:e>
              <m:m>
                <m:mPr>
                  <m:plcHide m:val="1"/>
                  <m:mcs>
                    <m:mc>
                      <m:mcPr>
                        <m:count m:val="2"/>
                        <m:mcJc m:val="left"/>
                      </m:mcPr>
                    </m:mc>
                  </m:mcs>
                  <m:ctrlPr>
                    <w:rPr>
                      <w:rFonts w:ascii="Cambria Math" w:hAnsi="Cambria Math" w:cs="Times New Roman"/>
                      <w:sz w:val="22"/>
                      <w:szCs w:val="22"/>
                    </w:rPr>
                  </m:ctrlPr>
                </m:mPr>
                <m:mr>
                  <m:e>
                    <m:r>
                      <w:rPr>
                        <w:rFonts w:ascii="Cambria Math" w:hAnsi="Cambria Math" w:cs="Times New Roman"/>
                        <w:sz w:val="22"/>
                        <w:szCs w:val="22"/>
                      </w:rPr>
                      <m:t>1</m:t>
                    </m:r>
                  </m:e>
                  <m:e>
                    <m:r>
                      <m:rPr>
                        <m:sty m:val="p"/>
                      </m:rPr>
                      <w:rPr>
                        <w:rFonts w:ascii="Cambria Math" w:hAnsi="Cambria Math" w:cs="Times New Roman"/>
                        <w:sz w:val="22"/>
                        <w:szCs w:val="22"/>
                      </w:rPr>
                      <m:t xml:space="preserve"> between January 1998 and December 2009 inclusive  </m:t>
                    </m:r>
                  </m:e>
                </m:mr>
                <m:mr>
                  <m:e>
                    <m:r>
                      <w:rPr>
                        <w:rFonts w:ascii="Cambria Math" w:hAnsi="Cambria Math" w:cs="Times New Roman"/>
                        <w:sz w:val="22"/>
                        <w:szCs w:val="22"/>
                      </w:rPr>
                      <m:t>0</m:t>
                    </m:r>
                  </m:e>
                  <m:e>
                    <m:r>
                      <m:rPr>
                        <m:sty m:val="p"/>
                      </m:rPr>
                      <w:rPr>
                        <w:rFonts w:ascii="Cambria Math" w:hAnsi="Cambria Math" w:cs="Times New Roman"/>
                        <w:sz w:val="22"/>
                        <w:szCs w:val="22"/>
                      </w:rPr>
                      <m:t xml:space="preserve"> between January 1989 and December 1997 inclusive </m:t>
                    </m:r>
                  </m:e>
                </m:mr>
              </m:m>
            </m:e>
          </m:d>
        </m:oMath>
      </m:oMathPara>
    </w:p>
    <w:p w14:paraId="1977BB6B" w14:textId="77777777" w:rsidR="003C3931" w:rsidRPr="008A7F05" w:rsidRDefault="003C3931" w:rsidP="006E3022">
      <w:pPr>
        <w:pStyle w:val="BodyText"/>
        <w:rPr>
          <w:rFonts w:ascii="Times New Roman" w:hAnsi="Times New Roman" w:cs="Times New Roman"/>
          <w:sz w:val="22"/>
          <w:szCs w:val="22"/>
        </w:rPr>
      </w:pPr>
    </w:p>
    <w:p w14:paraId="215DB4DD" w14:textId="60D5EEAF" w:rsidR="006E3022" w:rsidRPr="008A7F05" w:rsidRDefault="00FC3476" w:rsidP="006E3022">
      <w:pPr>
        <w:pStyle w:val="BodyText"/>
        <w:rPr>
          <w:rFonts w:ascii="Times New Roman" w:hAnsi="Times New Roman" w:cs="Times New Roman"/>
          <w:sz w:val="22"/>
          <w:szCs w:val="22"/>
        </w:rPr>
      </w:pPr>
      <w:r w:rsidRPr="008A7F05">
        <w:rPr>
          <w:rFonts w:ascii="Times New Roman" w:hAnsi="Times New Roman" w:cs="Times New Roman"/>
          <w:sz w:val="22"/>
          <w:szCs w:val="22"/>
        </w:rPr>
        <w:t>Both a change i</w:t>
      </w:r>
      <w:r w:rsidR="00A92A01" w:rsidRPr="008A7F05">
        <w:rPr>
          <w:rFonts w:ascii="Times New Roman" w:hAnsi="Times New Roman" w:cs="Times New Roman"/>
          <w:sz w:val="22"/>
          <w:szCs w:val="22"/>
        </w:rPr>
        <w:t>n slope of all independent variables</w:t>
      </w:r>
      <w:r w:rsidRPr="008A7F05">
        <w:rPr>
          <w:rFonts w:ascii="Times New Roman" w:hAnsi="Times New Roman" w:cs="Times New Roman"/>
          <w:sz w:val="22"/>
          <w:szCs w:val="22"/>
        </w:rPr>
        <w:t xml:space="preserve"> and intercept is tested for:</w:t>
      </w:r>
    </w:p>
    <w:p w14:paraId="22F05695" w14:textId="72E77A58" w:rsidR="00FC3476" w:rsidRPr="008A7F05" w:rsidRDefault="00494866" w:rsidP="00FC3476">
      <w:pPr>
        <w:pStyle w:val="FirstParagraph"/>
        <w:rPr>
          <w:rFonts w:ascii="Times New Roman" w:eastAsiaTheme="minorEastAsia" w:hAnsi="Times New Roman" w:cs="Times New Roman"/>
          <w:sz w:val="22"/>
          <w:szCs w:val="22"/>
        </w:rPr>
      </w:pPr>
      <m:oMathPara>
        <m:oMathParaPr>
          <m:jc m:val="center"/>
        </m:oMathParaPr>
        <m:oMath>
          <m:sSup>
            <m:sSupPr>
              <m:ctrlPr>
                <w:rPr>
                  <w:rFonts w:ascii="Cambria Math" w:hAnsi="Cambria Math" w:cs="Times New Roman"/>
                  <w:sz w:val="22"/>
                  <w:szCs w:val="22"/>
                </w:rPr>
              </m:ctrlPr>
            </m:sSupPr>
            <m:e>
              <m:groupChr>
                <m:groupChrPr>
                  <m:chr m:val="^"/>
                  <m:pos m:val="top"/>
                  <m:vertJc m:val="bot"/>
                  <m:ctrlPr>
                    <w:rPr>
                      <w:rFonts w:ascii="Cambria Math" w:hAnsi="Cambria Math" w:cs="Times New Roman"/>
                      <w:sz w:val="22"/>
                      <w:szCs w:val="22"/>
                    </w:rPr>
                  </m:ctrlPr>
                </m:groupChrPr>
                <m:e>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t</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 xml:space="preserve">ft </m:t>
                      </m:r>
                    </m:sub>
                  </m:sSub>
                </m:e>
              </m:groupChr>
            </m:e>
            <m:sup>
              <m:r>
                <w:rPr>
                  <w:rFonts w:ascii="Cambria Math" w:hAnsi="Cambria Math" w:cs="Times New Roman"/>
                  <w:sz w:val="22"/>
                  <w:szCs w:val="22"/>
                </w:rPr>
                <m:t xml:space="preserve"> </m:t>
              </m:r>
            </m:sup>
          </m:sSup>
          <m:r>
            <w:rPr>
              <w:rFonts w:ascii="Cambria Math" w:hAnsi="Cambria Math" w:cs="Times New Roman"/>
              <w:sz w:val="22"/>
              <w:szCs w:val="22"/>
            </w:rPr>
            <m:t>=</m:t>
          </m:r>
          <m:sSub>
            <m:sSubPr>
              <m:ctrlPr>
                <w:rPr>
                  <w:rFonts w:ascii="Cambria Math" w:hAnsi="Cambria Math" w:cs="Times New Roman"/>
                  <w:sz w:val="22"/>
                  <w:szCs w:val="22"/>
                </w:rPr>
              </m:ctrlPr>
            </m:sSubPr>
            <m:e>
              <m:groupChr>
                <m:groupChrPr>
                  <m:chr m:val="^"/>
                  <m:pos m:val="top"/>
                  <m:vertJc m:val="bot"/>
                  <m:ctrlPr>
                    <w:rPr>
                      <w:rFonts w:ascii="Cambria Math" w:hAnsi="Cambria Math" w:cs="Times New Roman"/>
                      <w:sz w:val="22"/>
                      <w:szCs w:val="22"/>
                    </w:rPr>
                  </m:ctrlPr>
                </m:groupChrPr>
                <m:e>
                  <m:r>
                    <w:rPr>
                      <w:rFonts w:ascii="Cambria Math" w:hAnsi="Cambria Math" w:cs="Times New Roman"/>
                      <w:sz w:val="22"/>
                      <w:szCs w:val="22"/>
                    </w:rPr>
                    <m:t>β</m:t>
                  </m:r>
                </m:e>
              </m:groupChr>
            </m:e>
            <m:sub>
              <m:r>
                <w:rPr>
                  <w:rFonts w:ascii="Cambria Math" w:hAnsi="Cambria Math" w:cs="Times New Roman"/>
                  <w:sz w:val="22"/>
                  <w:szCs w:val="22"/>
                </w:rPr>
                <m:t>0</m:t>
              </m:r>
            </m:sub>
          </m:sSub>
          <m:r>
            <w:rPr>
              <w:rFonts w:ascii="Cambria Math" w:hAnsi="Cambria Math" w:cs="Times New Roman"/>
              <w:sz w:val="22"/>
              <w:szCs w:val="22"/>
            </w:rPr>
            <m:t xml:space="preserve"> +</m:t>
          </m:r>
          <m:sSub>
            <m:sSubPr>
              <m:ctrlPr>
                <w:rPr>
                  <w:rFonts w:ascii="Cambria Math" w:hAnsi="Cambria Math" w:cs="Times New Roman"/>
                  <w:sz w:val="22"/>
                  <w:szCs w:val="22"/>
                </w:rPr>
              </m:ctrlPr>
            </m:sSubPr>
            <m:e>
              <m:groupChr>
                <m:groupChrPr>
                  <m:chr m:val="^"/>
                  <m:pos m:val="top"/>
                  <m:vertJc m:val="bot"/>
                  <m:ctrlPr>
                    <w:rPr>
                      <w:rFonts w:ascii="Cambria Math" w:hAnsi="Cambria Math" w:cs="Times New Roman"/>
                      <w:sz w:val="22"/>
                      <w:szCs w:val="22"/>
                    </w:rPr>
                  </m:ctrlPr>
                </m:groupChrPr>
                <m:e>
                  <m:r>
                    <w:rPr>
                      <w:rFonts w:ascii="Cambria Math" w:hAnsi="Cambria Math" w:cs="Times New Roman"/>
                      <w:sz w:val="22"/>
                      <w:szCs w:val="22"/>
                    </w:rPr>
                    <m:t>β</m:t>
                  </m:r>
                </m:e>
              </m:groupChr>
            </m:e>
            <m:sub>
              <m:r>
                <w:rPr>
                  <w:rFonts w:ascii="Cambria Math" w:hAnsi="Cambria Math" w:cs="Times New Roman"/>
                  <w:sz w:val="22"/>
                  <w:szCs w:val="22"/>
                </w:rPr>
                <m:t>M</m:t>
              </m:r>
            </m:sub>
          </m:sSub>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mt</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ft</m:t>
                  </m:r>
                </m:sub>
              </m:sSub>
            </m:e>
          </m:d>
          <m:r>
            <w:rPr>
              <w:rFonts w:ascii="Cambria Math" w:hAnsi="Cambria Math" w:cs="Times New Roman"/>
              <w:sz w:val="22"/>
              <w:szCs w:val="22"/>
            </w:rPr>
            <m:t>+</m:t>
          </m:r>
          <m:sSub>
            <m:sSubPr>
              <m:ctrlPr>
                <w:rPr>
                  <w:rFonts w:ascii="Cambria Math" w:hAnsi="Cambria Math" w:cs="Times New Roman"/>
                  <w:sz w:val="22"/>
                  <w:szCs w:val="22"/>
                </w:rPr>
              </m:ctrlPr>
            </m:sSubPr>
            <m:e>
              <m:groupChr>
                <m:groupChrPr>
                  <m:chr m:val="^"/>
                  <m:pos m:val="top"/>
                  <m:vertJc m:val="bot"/>
                  <m:ctrlPr>
                    <w:rPr>
                      <w:rFonts w:ascii="Cambria Math" w:hAnsi="Cambria Math" w:cs="Times New Roman"/>
                      <w:sz w:val="22"/>
                      <w:szCs w:val="22"/>
                    </w:rPr>
                  </m:ctrlPr>
                </m:groupChrPr>
                <m:e>
                  <m:r>
                    <w:rPr>
                      <w:rFonts w:ascii="Cambria Math" w:hAnsi="Cambria Math" w:cs="Times New Roman"/>
                      <w:sz w:val="22"/>
                      <w:szCs w:val="22"/>
                    </w:rPr>
                    <m:t>β</m:t>
                  </m:r>
                </m:e>
              </m:groupChr>
            </m:e>
            <m:sub>
              <m:r>
                <w:rPr>
                  <w:rFonts w:ascii="Cambria Math" w:hAnsi="Cambria Math" w:cs="Times New Roman"/>
                  <w:sz w:val="22"/>
                  <w:szCs w:val="22"/>
                </w:rPr>
                <m:t>s</m:t>
              </m:r>
            </m:sub>
          </m:sSub>
          <m:r>
            <w:rPr>
              <w:rFonts w:ascii="Cambria Math" w:hAnsi="Cambria Math" w:cs="Times New Roman"/>
              <w:sz w:val="22"/>
              <w:szCs w:val="22"/>
            </w:rPr>
            <m:t>SM</m:t>
          </m:r>
          <m:sSub>
            <m:sSubPr>
              <m:ctrlPr>
                <w:rPr>
                  <w:rFonts w:ascii="Cambria Math" w:hAnsi="Cambria Math" w:cs="Times New Roman"/>
                  <w:sz w:val="22"/>
                  <w:szCs w:val="22"/>
                </w:rPr>
              </m:ctrlPr>
            </m:sSubPr>
            <m:e>
              <m:r>
                <w:rPr>
                  <w:rFonts w:ascii="Cambria Math" w:hAnsi="Cambria Math" w:cs="Times New Roman"/>
                  <w:sz w:val="22"/>
                  <w:szCs w:val="22"/>
                </w:rPr>
                <m:t>B</m:t>
              </m:r>
            </m:e>
            <m:sub>
              <m:r>
                <w:rPr>
                  <w:rFonts w:ascii="Cambria Math" w:hAnsi="Cambria Math" w:cs="Times New Roman"/>
                  <w:sz w:val="22"/>
                  <w:szCs w:val="22"/>
                </w:rPr>
                <m:t>t</m:t>
              </m:r>
            </m:sub>
          </m:sSub>
          <m:r>
            <w:rPr>
              <w:rFonts w:ascii="Cambria Math" w:hAnsi="Cambria Math" w:cs="Times New Roman"/>
              <w:sz w:val="22"/>
              <w:szCs w:val="22"/>
            </w:rPr>
            <m:t>+</m:t>
          </m:r>
          <m:sSub>
            <m:sSubPr>
              <m:ctrlPr>
                <w:rPr>
                  <w:rFonts w:ascii="Cambria Math" w:hAnsi="Cambria Math" w:cs="Times New Roman"/>
                  <w:sz w:val="22"/>
                  <w:szCs w:val="22"/>
                </w:rPr>
              </m:ctrlPr>
            </m:sSubPr>
            <m:e>
              <m:groupChr>
                <m:groupChrPr>
                  <m:chr m:val="^"/>
                  <m:pos m:val="top"/>
                  <m:vertJc m:val="bot"/>
                  <m:ctrlPr>
                    <w:rPr>
                      <w:rFonts w:ascii="Cambria Math" w:hAnsi="Cambria Math" w:cs="Times New Roman"/>
                      <w:sz w:val="22"/>
                      <w:szCs w:val="22"/>
                    </w:rPr>
                  </m:ctrlPr>
                </m:groupChrPr>
                <m:e>
                  <m:r>
                    <w:rPr>
                      <w:rFonts w:ascii="Cambria Math" w:hAnsi="Cambria Math" w:cs="Times New Roman"/>
                      <w:sz w:val="22"/>
                      <w:szCs w:val="22"/>
                    </w:rPr>
                    <m:t>β</m:t>
                  </m:r>
                </m:e>
              </m:groupChr>
            </m:e>
            <m:sub>
              <m:r>
                <w:rPr>
                  <w:rFonts w:ascii="Cambria Math" w:hAnsi="Cambria Math" w:cs="Times New Roman"/>
                  <w:sz w:val="22"/>
                  <w:szCs w:val="22"/>
                </w:rPr>
                <m:t>h</m:t>
              </m:r>
            </m:sub>
          </m:sSub>
          <m:r>
            <w:rPr>
              <w:rFonts w:ascii="Cambria Math" w:hAnsi="Cambria Math" w:cs="Times New Roman"/>
              <w:sz w:val="22"/>
              <w:szCs w:val="22"/>
            </w:rPr>
            <m:t>HM</m:t>
          </m:r>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rPr>
                <m:t>t</m:t>
              </m:r>
            </m:sub>
          </m:sSub>
          <m:r>
            <w:rPr>
              <w:rFonts w:ascii="Cambria Math" w:hAnsi="Cambria Math" w:cs="Times New Roman"/>
              <w:sz w:val="22"/>
              <w:szCs w:val="22"/>
            </w:rPr>
            <m:t xml:space="preserve">+ </m:t>
          </m:r>
          <m:sSub>
            <m:sSubPr>
              <m:ctrlPr>
                <w:rPr>
                  <w:rFonts w:ascii="Cambria Math" w:hAnsi="Cambria Math" w:cs="Times New Roman"/>
                  <w:sz w:val="22"/>
                  <w:szCs w:val="22"/>
                </w:rPr>
              </m:ctrlPr>
            </m:sSubPr>
            <m:e>
              <m:groupChr>
                <m:groupChrPr>
                  <m:chr m:val="^"/>
                  <m:pos m:val="top"/>
                  <m:vertJc m:val="bot"/>
                  <m:ctrlPr>
                    <w:rPr>
                      <w:rFonts w:ascii="Cambria Math" w:hAnsi="Cambria Math" w:cs="Times New Roman"/>
                      <w:sz w:val="22"/>
                      <w:szCs w:val="22"/>
                    </w:rPr>
                  </m:ctrlPr>
                </m:groupChrPr>
                <m:e>
                  <m:sSub>
                    <m:sSubPr>
                      <m:ctrlPr>
                        <w:rPr>
                          <w:rFonts w:ascii="Cambria Math" w:hAnsi="Cambria Math" w:cs="Times New Roman"/>
                          <w:i/>
                          <w:sz w:val="22"/>
                          <w:szCs w:val="22"/>
                        </w:rPr>
                      </m:ctrlPr>
                    </m:sSubPr>
                    <m:e>
                      <m:r>
                        <w:rPr>
                          <w:rFonts w:ascii="Cambria Math" w:hAnsi="Cambria Math" w:cs="Times New Roman"/>
                          <w:sz w:val="22"/>
                          <w:szCs w:val="22"/>
                        </w:rPr>
                        <m:t>δ</m:t>
                      </m:r>
                    </m:e>
                    <m:sub>
                      <m:r>
                        <w:rPr>
                          <w:rFonts w:ascii="Cambria Math" w:hAnsi="Cambria Math" w:cs="Times New Roman"/>
                          <w:sz w:val="22"/>
                          <w:szCs w:val="22"/>
                        </w:rPr>
                        <m:t>int</m:t>
                      </m:r>
                    </m:sub>
                  </m:sSub>
                </m:e>
              </m:groupChr>
            </m:e>
            <m:sub>
              <m:r>
                <w:rPr>
                  <w:rFonts w:ascii="Cambria Math" w:hAnsi="Cambria Math" w:cs="Times New Roman"/>
                  <w:sz w:val="22"/>
                  <w:szCs w:val="22"/>
                </w:rPr>
                <m:t xml:space="preserve"> </m:t>
              </m:r>
            </m:sub>
          </m:sSub>
          <m:r>
            <w:rPr>
              <w:rFonts w:ascii="Cambria Math" w:hAnsi="Cambria Math" w:cs="Times New Roman"/>
              <w:sz w:val="22"/>
              <w:szCs w:val="22"/>
            </w:rPr>
            <m:t xml:space="preserve">post1997 + </m:t>
          </m:r>
          <m:sSub>
            <m:sSubPr>
              <m:ctrlPr>
                <w:rPr>
                  <w:rFonts w:ascii="Cambria Math" w:hAnsi="Cambria Math" w:cs="Times New Roman"/>
                  <w:sz w:val="22"/>
                  <w:szCs w:val="22"/>
                </w:rPr>
              </m:ctrlPr>
            </m:sSubPr>
            <m:e>
              <m:groupChr>
                <m:groupChrPr>
                  <m:chr m:val="^"/>
                  <m:pos m:val="top"/>
                  <m:vertJc m:val="bot"/>
                  <m:ctrlPr>
                    <w:rPr>
                      <w:rFonts w:ascii="Cambria Math" w:hAnsi="Cambria Math" w:cs="Times New Roman"/>
                      <w:sz w:val="22"/>
                      <w:szCs w:val="22"/>
                    </w:rPr>
                  </m:ctrlPr>
                </m:groupChrPr>
                <m:e>
                  <m:sSub>
                    <m:sSubPr>
                      <m:ctrlPr>
                        <w:rPr>
                          <w:rFonts w:ascii="Cambria Math" w:hAnsi="Cambria Math" w:cs="Times New Roman"/>
                          <w:i/>
                          <w:sz w:val="22"/>
                          <w:szCs w:val="22"/>
                        </w:rPr>
                      </m:ctrlPr>
                    </m:sSubPr>
                    <m:e>
                      <m:r>
                        <w:rPr>
                          <w:rFonts w:ascii="Cambria Math" w:hAnsi="Cambria Math" w:cs="Times New Roman"/>
                          <w:sz w:val="22"/>
                          <w:szCs w:val="22"/>
                        </w:rPr>
                        <m:t>δ</m:t>
                      </m:r>
                    </m:e>
                    <m:sub>
                      <m:r>
                        <w:rPr>
                          <w:rFonts w:ascii="Cambria Math" w:hAnsi="Cambria Math" w:cs="Times New Roman"/>
                          <w:sz w:val="22"/>
                          <w:szCs w:val="22"/>
                        </w:rPr>
                        <m:t>sM</m:t>
                      </m:r>
                    </m:sub>
                  </m:sSub>
                </m:e>
              </m:groupChr>
            </m:e>
            <m:sub>
              <m:r>
                <w:rPr>
                  <w:rFonts w:ascii="Cambria Math" w:hAnsi="Cambria Math" w:cs="Times New Roman"/>
                  <w:sz w:val="22"/>
                  <w:szCs w:val="22"/>
                </w:rPr>
                <m:t xml:space="preserve"> </m:t>
              </m:r>
            </m:sub>
          </m:sSub>
          <m:r>
            <w:rPr>
              <w:rFonts w:ascii="Cambria Math" w:hAnsi="Cambria Math" w:cs="Times New Roman"/>
              <w:sz w:val="22"/>
              <w:szCs w:val="22"/>
            </w:rPr>
            <m:t>post1997</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mt</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ft</m:t>
                  </m:r>
                </m:sub>
              </m:sSub>
            </m:e>
          </m:d>
          <m:r>
            <w:rPr>
              <w:rFonts w:ascii="Cambria Math" w:hAnsi="Cambria Math" w:cs="Times New Roman"/>
              <w:sz w:val="22"/>
              <w:szCs w:val="22"/>
            </w:rPr>
            <m:t xml:space="preserve">+ </m:t>
          </m:r>
          <m:sSub>
            <m:sSubPr>
              <m:ctrlPr>
                <w:rPr>
                  <w:rFonts w:ascii="Cambria Math" w:hAnsi="Cambria Math" w:cs="Times New Roman"/>
                  <w:sz w:val="22"/>
                  <w:szCs w:val="22"/>
                </w:rPr>
              </m:ctrlPr>
            </m:sSubPr>
            <m:e>
              <m:groupChr>
                <m:groupChrPr>
                  <m:chr m:val="^"/>
                  <m:pos m:val="top"/>
                  <m:vertJc m:val="bot"/>
                  <m:ctrlPr>
                    <w:rPr>
                      <w:rFonts w:ascii="Cambria Math" w:hAnsi="Cambria Math" w:cs="Times New Roman"/>
                      <w:sz w:val="22"/>
                      <w:szCs w:val="22"/>
                    </w:rPr>
                  </m:ctrlPr>
                </m:groupChrPr>
                <m:e>
                  <m:sSub>
                    <m:sSubPr>
                      <m:ctrlPr>
                        <w:rPr>
                          <w:rFonts w:ascii="Cambria Math" w:hAnsi="Cambria Math" w:cs="Times New Roman"/>
                          <w:i/>
                          <w:sz w:val="22"/>
                          <w:szCs w:val="22"/>
                        </w:rPr>
                      </m:ctrlPr>
                    </m:sSubPr>
                    <m:e>
                      <m:r>
                        <w:rPr>
                          <w:rFonts w:ascii="Cambria Math" w:hAnsi="Cambria Math" w:cs="Times New Roman"/>
                          <w:sz w:val="22"/>
                          <w:szCs w:val="22"/>
                        </w:rPr>
                        <m:t>δ</m:t>
                      </m:r>
                    </m:e>
                    <m:sub>
                      <m:r>
                        <w:rPr>
                          <w:rFonts w:ascii="Cambria Math" w:hAnsi="Cambria Math" w:cs="Times New Roman"/>
                          <w:sz w:val="22"/>
                          <w:szCs w:val="22"/>
                        </w:rPr>
                        <m:t>sh</m:t>
                      </m:r>
                    </m:sub>
                  </m:sSub>
                </m:e>
              </m:groupChr>
            </m:e>
            <m:sub>
              <m:r>
                <w:rPr>
                  <w:rFonts w:ascii="Cambria Math" w:hAnsi="Cambria Math" w:cs="Times New Roman"/>
                  <w:sz w:val="22"/>
                  <w:szCs w:val="22"/>
                </w:rPr>
                <m:t xml:space="preserve"> </m:t>
              </m:r>
            </m:sub>
          </m:sSub>
          <m:r>
            <w:rPr>
              <w:rFonts w:ascii="Cambria Math" w:hAnsi="Cambria Math" w:cs="Times New Roman"/>
              <w:sz w:val="22"/>
              <w:szCs w:val="22"/>
            </w:rPr>
            <m:t xml:space="preserve">post1997HML+ </m:t>
          </m:r>
          <m:sSub>
            <m:sSubPr>
              <m:ctrlPr>
                <w:rPr>
                  <w:rFonts w:ascii="Cambria Math" w:hAnsi="Cambria Math" w:cs="Times New Roman"/>
                  <w:sz w:val="22"/>
                  <w:szCs w:val="22"/>
                </w:rPr>
              </m:ctrlPr>
            </m:sSubPr>
            <m:e>
              <m:groupChr>
                <m:groupChrPr>
                  <m:chr m:val="^"/>
                  <m:pos m:val="top"/>
                  <m:vertJc m:val="bot"/>
                  <m:ctrlPr>
                    <w:rPr>
                      <w:rFonts w:ascii="Cambria Math" w:hAnsi="Cambria Math" w:cs="Times New Roman"/>
                      <w:sz w:val="22"/>
                      <w:szCs w:val="22"/>
                    </w:rPr>
                  </m:ctrlPr>
                </m:groupChrPr>
                <m:e>
                  <m:sSub>
                    <m:sSubPr>
                      <m:ctrlPr>
                        <w:rPr>
                          <w:rFonts w:ascii="Cambria Math" w:hAnsi="Cambria Math" w:cs="Times New Roman"/>
                          <w:i/>
                          <w:sz w:val="22"/>
                          <w:szCs w:val="22"/>
                        </w:rPr>
                      </m:ctrlPr>
                    </m:sSubPr>
                    <m:e>
                      <m:r>
                        <w:rPr>
                          <w:rFonts w:ascii="Cambria Math" w:hAnsi="Cambria Math" w:cs="Times New Roman"/>
                          <w:sz w:val="22"/>
                          <w:szCs w:val="22"/>
                        </w:rPr>
                        <m:t>δ</m:t>
                      </m:r>
                    </m:e>
                    <m:sub>
                      <m:r>
                        <w:rPr>
                          <w:rFonts w:ascii="Cambria Math" w:hAnsi="Cambria Math" w:cs="Times New Roman"/>
                          <w:sz w:val="22"/>
                          <w:szCs w:val="22"/>
                        </w:rPr>
                        <m:t>ss</m:t>
                      </m:r>
                    </m:sub>
                  </m:sSub>
                </m:e>
              </m:groupChr>
            </m:e>
            <m:sub>
              <m:r>
                <w:rPr>
                  <w:rFonts w:ascii="Cambria Math" w:hAnsi="Cambria Math" w:cs="Times New Roman"/>
                  <w:sz w:val="22"/>
                  <w:szCs w:val="22"/>
                </w:rPr>
                <m:t xml:space="preserve"> </m:t>
              </m:r>
            </m:sub>
          </m:sSub>
          <m:r>
            <w:rPr>
              <w:rFonts w:ascii="Cambria Math" w:hAnsi="Cambria Math" w:cs="Times New Roman"/>
              <w:sz w:val="22"/>
              <w:szCs w:val="22"/>
            </w:rPr>
            <m:t>post1997SMB</m:t>
          </m:r>
        </m:oMath>
      </m:oMathPara>
    </w:p>
    <w:p w14:paraId="793652DD" w14:textId="111445C1" w:rsidR="00675E01" w:rsidRPr="008A7F05" w:rsidRDefault="00344350" w:rsidP="00344350">
      <w:pPr>
        <w:pStyle w:val="BodyText"/>
        <w:rPr>
          <w:rFonts w:ascii="Times New Roman" w:hAnsi="Times New Roman" w:cs="Times New Roman"/>
          <w:sz w:val="22"/>
          <w:szCs w:val="22"/>
        </w:rPr>
      </w:pPr>
      <w:r w:rsidRPr="008A7F05">
        <w:rPr>
          <w:rFonts w:ascii="Times New Roman" w:hAnsi="Times New Roman" w:cs="Times New Roman"/>
          <w:sz w:val="22"/>
          <w:szCs w:val="22"/>
        </w:rPr>
        <w:lastRenderedPageBreak/>
        <w:t xml:space="preserve">F-test to assess </w:t>
      </w:r>
      <w:r w:rsidR="00675E01" w:rsidRPr="008A7F05">
        <w:rPr>
          <w:rFonts w:ascii="Times New Roman" w:hAnsi="Times New Roman" w:cs="Times New Roman"/>
          <w:sz w:val="22"/>
          <w:szCs w:val="22"/>
        </w:rPr>
        <w:t xml:space="preserve">the </w:t>
      </w:r>
      <w:r w:rsidRPr="008A7F05">
        <w:rPr>
          <w:rFonts w:ascii="Times New Roman" w:hAnsi="Times New Roman" w:cs="Times New Roman"/>
          <w:sz w:val="22"/>
          <w:szCs w:val="22"/>
        </w:rPr>
        <w:t>join</w:t>
      </w:r>
      <w:r w:rsidR="00675E01" w:rsidRPr="008A7F05">
        <w:rPr>
          <w:rFonts w:ascii="Times New Roman" w:hAnsi="Times New Roman" w:cs="Times New Roman"/>
          <w:sz w:val="22"/>
          <w:szCs w:val="22"/>
        </w:rPr>
        <w:t>t</w:t>
      </w:r>
      <w:r w:rsidR="00AD42B4" w:rsidRPr="008A7F05">
        <w:rPr>
          <w:rFonts w:ascii="Times New Roman" w:hAnsi="Times New Roman" w:cs="Times New Roman"/>
          <w:sz w:val="22"/>
          <w:szCs w:val="22"/>
        </w:rPr>
        <w:t xml:space="preserve"> significance of the</w:t>
      </w:r>
      <w:r w:rsidRPr="008A7F05">
        <w:rPr>
          <w:rFonts w:ascii="Times New Roman" w:hAnsi="Times New Roman" w:cs="Times New Roman"/>
          <w:sz w:val="22"/>
          <w:szCs w:val="22"/>
        </w:rPr>
        <w:t xml:space="preserve"> dummy variable terms</w:t>
      </w:r>
    </w:p>
    <w:p w14:paraId="3415E617" w14:textId="0852B157" w:rsidR="00675E01" w:rsidRPr="008A7F05" w:rsidRDefault="00494866" w:rsidP="00675E01">
      <w:pPr>
        <w:pStyle w:val="FirstParagraph"/>
        <w:rPr>
          <w:rFonts w:ascii="Times New Roman" w:hAnsi="Times New Roman" w:cs="Times New Roman"/>
          <w:sz w:val="22"/>
          <w:szCs w:val="22"/>
        </w:rPr>
      </w:pPr>
      <m:oMathPara>
        <m:oMathParaPr>
          <m:jc m:val="center"/>
        </m:oMathParaPr>
        <m:oMath>
          <m:sSub>
            <m:sSubPr>
              <m:ctrlPr>
                <w:rPr>
                  <w:rFonts w:ascii="Cambria Math" w:hAnsi="Cambria Math" w:cs="Times New Roman"/>
                  <w:sz w:val="22"/>
                  <w:szCs w:val="22"/>
                </w:rPr>
              </m:ctrlPr>
            </m:sSubPr>
            <m:e>
              <m:r>
                <w:rPr>
                  <w:rFonts w:ascii="Cambria Math" w:hAnsi="Cambria Math" w:cs="Times New Roman"/>
                  <w:sz w:val="22"/>
                  <w:szCs w:val="22"/>
                </w:rPr>
                <m:t>H</m:t>
              </m:r>
            </m:e>
            <m:sub>
              <m:r>
                <w:rPr>
                  <w:rFonts w:ascii="Cambria Math" w:hAnsi="Cambria Math" w:cs="Times New Roman"/>
                  <w:sz w:val="22"/>
                  <w:szCs w:val="22"/>
                </w:rPr>
                <m:t>0</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δ</m:t>
              </m:r>
            </m:e>
            <m:sub>
              <m:r>
                <w:rPr>
                  <w:rFonts w:ascii="Cambria Math" w:hAnsi="Cambria Math" w:cs="Times New Roman"/>
                  <w:sz w:val="22"/>
                  <w:szCs w:val="22"/>
                </w:rPr>
                <m:t>int</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δ</m:t>
              </m:r>
            </m:e>
            <m:sub>
              <m:r>
                <w:rPr>
                  <w:rFonts w:ascii="Cambria Math" w:hAnsi="Cambria Math" w:cs="Times New Roman"/>
                  <w:sz w:val="22"/>
                  <w:szCs w:val="22"/>
                </w:rPr>
                <m:t>sM</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δ</m:t>
              </m:r>
            </m:e>
            <m:sub>
              <m:r>
                <w:rPr>
                  <w:rFonts w:ascii="Cambria Math" w:hAnsi="Cambria Math" w:cs="Times New Roman"/>
                  <w:sz w:val="22"/>
                  <w:szCs w:val="22"/>
                </w:rPr>
                <m:t>sh</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δ</m:t>
              </m:r>
            </m:e>
            <m:sub>
              <m:r>
                <w:rPr>
                  <w:rFonts w:ascii="Cambria Math" w:hAnsi="Cambria Math" w:cs="Times New Roman"/>
                  <w:sz w:val="22"/>
                  <w:szCs w:val="22"/>
                </w:rPr>
                <m:t>ss</m:t>
              </m:r>
            </m:sub>
          </m:sSub>
          <m:r>
            <w:rPr>
              <w:rFonts w:ascii="Cambria Math" w:hAnsi="Cambria Math" w:cs="Times New Roman"/>
              <w:sz w:val="22"/>
              <w:szCs w:val="22"/>
            </w:rPr>
            <m:t xml:space="preserve"> = 0 </m:t>
          </m:r>
        </m:oMath>
      </m:oMathPara>
    </w:p>
    <w:p w14:paraId="4728D94C" w14:textId="5706218C" w:rsidR="00675E01" w:rsidRPr="008A7F05" w:rsidRDefault="00494866" w:rsidP="00675E01">
      <w:pPr>
        <w:pStyle w:val="FirstParagraph"/>
        <w:rPr>
          <w:rFonts w:ascii="Times New Roman" w:eastAsiaTheme="minorEastAsia" w:hAnsi="Times New Roman" w:cs="Times New Roman"/>
          <w:sz w:val="22"/>
          <w:szCs w:val="22"/>
        </w:rPr>
      </w:pPr>
      <m:oMathPara>
        <m:oMath>
          <m:sSub>
            <m:sSubPr>
              <m:ctrlPr>
                <w:rPr>
                  <w:rFonts w:ascii="Cambria Math" w:hAnsi="Cambria Math" w:cs="Times New Roman"/>
                  <w:sz w:val="22"/>
                  <w:szCs w:val="22"/>
                </w:rPr>
              </m:ctrlPr>
            </m:sSubPr>
            <m:e>
              <m:r>
                <w:rPr>
                  <w:rFonts w:ascii="Cambria Math" w:hAnsi="Cambria Math" w:cs="Times New Roman"/>
                  <w:sz w:val="22"/>
                  <w:szCs w:val="22"/>
                </w:rPr>
                <m:t>H</m:t>
              </m:r>
            </m:e>
            <m:sub>
              <m:r>
                <w:rPr>
                  <w:rFonts w:ascii="Cambria Math" w:hAnsi="Cambria Math" w:cs="Times New Roman"/>
                  <w:sz w:val="22"/>
                  <w:szCs w:val="22"/>
                </w:rPr>
                <m:t>1</m:t>
              </m:r>
            </m:sub>
          </m:sSub>
          <m:r>
            <w:rPr>
              <w:rFonts w:ascii="Cambria Math" w:hAnsi="Cambria Math" w:cs="Times New Roman"/>
              <w:sz w:val="22"/>
              <w:szCs w:val="22"/>
            </w:rPr>
            <m:t>:</m:t>
          </m:r>
          <m:r>
            <m:rPr>
              <m:sty m:val="p"/>
            </m:rPr>
            <w:rPr>
              <w:rFonts w:ascii="Cambria Math" w:hAnsi="Cambria Math" w:cs="Times New Roman"/>
              <w:sz w:val="22"/>
              <w:szCs w:val="22"/>
            </w:rPr>
            <m:t xml:space="preserve"> </m:t>
          </m:r>
          <m:r>
            <w:rPr>
              <w:rFonts w:ascii="Cambria Math" w:hAnsi="Cambria Math" w:cs="Times New Roman"/>
              <w:sz w:val="22"/>
              <w:szCs w:val="22"/>
            </w:rPr>
            <m:t>At least one the dummy variable terms is not 0</m:t>
          </m:r>
        </m:oMath>
      </m:oMathPara>
    </w:p>
    <w:p w14:paraId="05250364" w14:textId="77777777" w:rsidR="001C69B1" w:rsidRPr="008A7F05" w:rsidRDefault="001C69B1" w:rsidP="001C69B1">
      <w:pPr>
        <w:pStyle w:val="BodyText"/>
        <w:rPr>
          <w:rFonts w:ascii="Times New Roman" w:hAnsi="Times New Roman" w:cs="Times New Roman"/>
          <w:sz w:val="22"/>
          <w:szCs w:val="22"/>
        </w:rPr>
      </w:pPr>
      <m:oMathPara>
        <m:oMath>
          <m:r>
            <w:rPr>
              <w:rFonts w:ascii="Cambria Math" w:hAnsi="Cambria Math" w:cs="Times New Roman"/>
              <w:sz w:val="22"/>
              <w:szCs w:val="22"/>
            </w:rPr>
            <m:t>n=252</m:t>
          </m:r>
        </m:oMath>
      </m:oMathPara>
    </w:p>
    <w:p w14:paraId="77FFD171" w14:textId="2E0686AE" w:rsidR="001C69B1" w:rsidRPr="008A7F05" w:rsidRDefault="001C69B1" w:rsidP="001C69B1">
      <w:pPr>
        <w:pStyle w:val="BodyText"/>
        <w:rPr>
          <w:rFonts w:ascii="Times New Roman" w:eastAsiaTheme="minorEastAsia" w:hAnsi="Times New Roman" w:cs="Times New Roman"/>
          <w:sz w:val="22"/>
          <w:szCs w:val="22"/>
        </w:rPr>
      </w:pPr>
      <m:oMathPara>
        <m:oMathParaPr>
          <m:jc m:val="center"/>
        </m:oMathParaPr>
        <m:oMath>
          <m:r>
            <w:rPr>
              <w:rFonts w:ascii="Cambria Math" w:hAnsi="Cambria Math" w:cs="Times New Roman"/>
              <w:sz w:val="22"/>
              <w:szCs w:val="22"/>
            </w:rPr>
            <m:t>F=</m:t>
          </m:r>
          <m:f>
            <m:fPr>
              <m:ctrlPr>
                <w:rPr>
                  <w:rFonts w:ascii="Cambria Math" w:hAnsi="Cambria Math" w:cs="Times New Roman"/>
                  <w:sz w:val="22"/>
                  <w:szCs w:val="22"/>
                </w:rPr>
              </m:ctrlPr>
            </m:fPr>
            <m:num>
              <m:d>
                <m:dPr>
                  <m:ctrlPr>
                    <w:rPr>
                      <w:rFonts w:ascii="Cambria Math" w:hAnsi="Cambria Math" w:cs="Times New Roman"/>
                      <w:sz w:val="22"/>
                      <w:szCs w:val="22"/>
                    </w:rPr>
                  </m:ctrlPr>
                </m:dPr>
                <m:e>
                  <m:sSubSup>
                    <m:sSubSupPr>
                      <m:ctrlPr>
                        <w:rPr>
                          <w:rFonts w:ascii="Cambria Math" w:hAnsi="Cambria Math" w:cs="Times New Roman"/>
                          <w:sz w:val="22"/>
                          <w:szCs w:val="22"/>
                        </w:rPr>
                      </m:ctrlPr>
                    </m:sSubSupPr>
                    <m:e>
                      <m:r>
                        <w:rPr>
                          <w:rFonts w:ascii="Cambria Math" w:hAnsi="Cambria Math" w:cs="Times New Roman"/>
                          <w:sz w:val="22"/>
                          <w:szCs w:val="22"/>
                        </w:rPr>
                        <m:t>R</m:t>
                      </m:r>
                    </m:e>
                    <m:sub>
                      <m:r>
                        <w:rPr>
                          <w:rFonts w:ascii="Cambria Math" w:hAnsi="Cambria Math" w:cs="Times New Roman"/>
                          <w:sz w:val="22"/>
                          <w:szCs w:val="22"/>
                        </w:rPr>
                        <m:t>ur</m:t>
                      </m:r>
                    </m:sub>
                    <m:sup>
                      <m:r>
                        <w:rPr>
                          <w:rFonts w:ascii="Cambria Math" w:hAnsi="Cambria Math" w:cs="Times New Roman"/>
                          <w:sz w:val="22"/>
                          <w:szCs w:val="22"/>
                        </w:rPr>
                        <m:t>2</m:t>
                      </m:r>
                    </m:sup>
                  </m:sSubSup>
                  <m:r>
                    <w:rPr>
                      <w:rFonts w:ascii="Cambria Math" w:hAnsi="Cambria Math" w:cs="Times New Roman"/>
                      <w:sz w:val="22"/>
                      <w:szCs w:val="22"/>
                    </w:rPr>
                    <m:t>-</m:t>
                  </m:r>
                  <m:sSubSup>
                    <m:sSubSupPr>
                      <m:ctrlPr>
                        <w:rPr>
                          <w:rFonts w:ascii="Cambria Math" w:hAnsi="Cambria Math" w:cs="Times New Roman"/>
                          <w:sz w:val="22"/>
                          <w:szCs w:val="22"/>
                        </w:rPr>
                      </m:ctrlPr>
                    </m:sSubSupPr>
                    <m:e>
                      <m:r>
                        <w:rPr>
                          <w:rFonts w:ascii="Cambria Math" w:hAnsi="Cambria Math" w:cs="Times New Roman"/>
                          <w:sz w:val="22"/>
                          <w:szCs w:val="22"/>
                        </w:rPr>
                        <m:t>R</m:t>
                      </m:r>
                    </m:e>
                    <m:sub>
                      <m:r>
                        <w:rPr>
                          <w:rFonts w:ascii="Cambria Math" w:hAnsi="Cambria Math" w:cs="Times New Roman"/>
                          <w:sz w:val="22"/>
                          <w:szCs w:val="22"/>
                        </w:rPr>
                        <m:t>r</m:t>
                      </m:r>
                    </m:sub>
                    <m:sup>
                      <m:r>
                        <w:rPr>
                          <w:rFonts w:ascii="Cambria Math" w:hAnsi="Cambria Math" w:cs="Times New Roman"/>
                          <w:sz w:val="22"/>
                          <w:szCs w:val="22"/>
                        </w:rPr>
                        <m:t>2</m:t>
                      </m:r>
                    </m:sup>
                  </m:sSubSup>
                </m:e>
              </m:d>
              <m:r>
                <w:rPr>
                  <w:rFonts w:ascii="Cambria Math" w:hAnsi="Cambria Math" w:cs="Times New Roman"/>
                  <w:sz w:val="22"/>
                  <w:szCs w:val="22"/>
                </w:rPr>
                <m:t>/4</m:t>
              </m:r>
            </m:num>
            <m:den>
              <m:d>
                <m:dPr>
                  <m:ctrlPr>
                    <w:rPr>
                      <w:rFonts w:ascii="Cambria Math" w:hAnsi="Cambria Math" w:cs="Times New Roman"/>
                      <w:sz w:val="22"/>
                      <w:szCs w:val="22"/>
                    </w:rPr>
                  </m:ctrlPr>
                </m:dPr>
                <m:e>
                  <m:r>
                    <w:rPr>
                      <w:rFonts w:ascii="Cambria Math" w:hAnsi="Cambria Math" w:cs="Times New Roman"/>
                      <w:sz w:val="22"/>
                      <w:szCs w:val="22"/>
                    </w:rPr>
                    <m:t>1-</m:t>
                  </m:r>
                  <m:sSubSup>
                    <m:sSubSupPr>
                      <m:ctrlPr>
                        <w:rPr>
                          <w:rFonts w:ascii="Cambria Math" w:hAnsi="Cambria Math" w:cs="Times New Roman"/>
                          <w:sz w:val="22"/>
                          <w:szCs w:val="22"/>
                        </w:rPr>
                      </m:ctrlPr>
                    </m:sSubSupPr>
                    <m:e>
                      <m:r>
                        <w:rPr>
                          <w:rFonts w:ascii="Cambria Math" w:hAnsi="Cambria Math" w:cs="Times New Roman"/>
                          <w:sz w:val="22"/>
                          <w:szCs w:val="22"/>
                        </w:rPr>
                        <m:t>R</m:t>
                      </m:r>
                    </m:e>
                    <m:sub>
                      <m:r>
                        <w:rPr>
                          <w:rFonts w:ascii="Cambria Math" w:hAnsi="Cambria Math" w:cs="Times New Roman"/>
                          <w:sz w:val="22"/>
                          <w:szCs w:val="22"/>
                        </w:rPr>
                        <m:t>ur</m:t>
                      </m:r>
                    </m:sub>
                    <m:sup>
                      <m:r>
                        <w:rPr>
                          <w:rFonts w:ascii="Cambria Math" w:hAnsi="Cambria Math" w:cs="Times New Roman"/>
                          <w:sz w:val="22"/>
                          <w:szCs w:val="22"/>
                        </w:rPr>
                        <m:t>2</m:t>
                      </m:r>
                    </m:sup>
                  </m:sSubSup>
                </m:e>
              </m:d>
              <m:r>
                <w:rPr>
                  <w:rFonts w:ascii="Cambria Math" w:hAnsi="Cambria Math" w:cs="Times New Roman"/>
                  <w:sz w:val="22"/>
                  <w:szCs w:val="22"/>
                </w:rPr>
                <m:t>/246</m:t>
              </m:r>
            </m:den>
          </m:f>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F</m:t>
              </m:r>
            </m:e>
            <m:sub>
              <m:r>
                <w:rPr>
                  <w:rFonts w:ascii="Cambria Math" w:hAnsi="Cambria Math" w:cs="Times New Roman"/>
                  <w:sz w:val="22"/>
                  <w:szCs w:val="22"/>
                </w:rPr>
                <m:t>4,246</m:t>
              </m:r>
            </m:sub>
          </m:sSub>
          <m:r>
            <m:rPr>
              <m:sty m:val="p"/>
            </m:rPr>
            <w:rPr>
              <w:rFonts w:ascii="Cambria Math" w:hAnsi="Cambria Math" w:cs="Times New Roman"/>
              <w:sz w:val="22"/>
              <w:szCs w:val="22"/>
            </w:rPr>
            <m:t xml:space="preserve"> under </m:t>
          </m:r>
          <m:sSub>
            <m:sSubPr>
              <m:ctrlPr>
                <w:rPr>
                  <w:rFonts w:ascii="Cambria Math" w:hAnsi="Cambria Math" w:cs="Times New Roman"/>
                  <w:sz w:val="22"/>
                  <w:szCs w:val="22"/>
                </w:rPr>
              </m:ctrlPr>
            </m:sSubPr>
            <m:e>
              <m:r>
                <w:rPr>
                  <w:rFonts w:ascii="Cambria Math" w:hAnsi="Cambria Math" w:cs="Times New Roman"/>
                  <w:sz w:val="22"/>
                  <w:szCs w:val="22"/>
                </w:rPr>
                <m:t>H</m:t>
              </m:r>
            </m:e>
            <m:sub>
              <m:r>
                <w:rPr>
                  <w:rFonts w:ascii="Cambria Math" w:hAnsi="Cambria Math" w:cs="Times New Roman"/>
                  <w:sz w:val="22"/>
                  <w:szCs w:val="22"/>
                </w:rPr>
                <m:t>0</m:t>
              </m:r>
            </m:sub>
          </m:sSub>
        </m:oMath>
      </m:oMathPara>
    </w:p>
    <w:p w14:paraId="2C12CC25" w14:textId="286BE02A" w:rsidR="001C69B1" w:rsidRPr="008A7F05" w:rsidRDefault="00494866" w:rsidP="001C69B1">
      <w:pPr>
        <w:pStyle w:val="BodyText"/>
        <w:rPr>
          <w:rFonts w:ascii="Times New Roman" w:eastAsiaTheme="minorEastAsia" w:hAnsi="Times New Roman" w:cs="Times New Roman"/>
          <w:sz w:val="22"/>
          <w:szCs w:val="22"/>
        </w:rPr>
      </w:pPr>
      <m:oMathPara>
        <m:oMath>
          <m:sSub>
            <m:sSubPr>
              <m:ctrlPr>
                <w:rPr>
                  <w:rFonts w:ascii="Cambria Math" w:hAnsi="Cambria Math" w:cs="Times New Roman"/>
                  <w:sz w:val="22"/>
                  <w:szCs w:val="22"/>
                </w:rPr>
              </m:ctrlPr>
            </m:sSubPr>
            <m:e>
              <m:r>
                <w:rPr>
                  <w:rFonts w:ascii="Cambria Math" w:hAnsi="Cambria Math" w:cs="Times New Roman"/>
                  <w:sz w:val="22"/>
                  <w:szCs w:val="22"/>
                </w:rPr>
                <m:t>F</m:t>
              </m:r>
            </m:e>
            <m:sub>
              <m:r>
                <m:rPr>
                  <m:sty m:val="p"/>
                </m:rPr>
                <w:rPr>
                  <w:rFonts w:ascii="Cambria Math" w:hAnsi="Cambria Math" w:cs="Times New Roman"/>
                  <w:sz w:val="22"/>
                  <w:szCs w:val="22"/>
                </w:rPr>
                <m:t>crit</m:t>
              </m:r>
            </m:sub>
          </m:sSub>
          <m:r>
            <w:rPr>
              <w:rFonts w:ascii="Cambria Math" w:hAnsi="Cambria Math" w:cs="Times New Roman"/>
              <w:sz w:val="22"/>
              <w:szCs w:val="22"/>
            </w:rPr>
            <m:t xml:space="preserve">=2.45  </m:t>
          </m:r>
          <m:r>
            <m:rPr>
              <m:sty m:val="p"/>
            </m:rPr>
            <w:rPr>
              <w:rFonts w:ascii="Cambria Math" w:hAnsi="Cambria Math" w:cs="Times New Roman"/>
              <w:sz w:val="22"/>
              <w:szCs w:val="22"/>
            </w:rPr>
            <m:t xml:space="preserve">at the </m:t>
          </m:r>
          <m:r>
            <w:rPr>
              <w:rFonts w:ascii="Cambria Math" w:hAnsi="Cambria Math" w:cs="Times New Roman"/>
              <w:sz w:val="22"/>
              <w:szCs w:val="22"/>
            </w:rPr>
            <m:t>5%</m:t>
          </m:r>
          <m:r>
            <m:rPr>
              <m:sty m:val="p"/>
            </m:rPr>
            <w:rPr>
              <w:rFonts w:ascii="Cambria Math" w:hAnsi="Cambria Math" w:cs="Times New Roman"/>
              <w:sz w:val="22"/>
              <w:szCs w:val="22"/>
            </w:rPr>
            <m:t xml:space="preserve"> l.o.s. </m:t>
          </m:r>
        </m:oMath>
      </m:oMathPara>
    </w:p>
    <w:p w14:paraId="682E7717" w14:textId="77777777" w:rsidR="00BC036A" w:rsidRPr="008A7F05" w:rsidRDefault="00BC036A" w:rsidP="00BC036A">
      <w:pPr>
        <w:pStyle w:val="BodyText"/>
        <w:rPr>
          <w:rFonts w:ascii="Times New Roman" w:hAnsi="Times New Roman" w:cs="Times New Roman"/>
          <w:b/>
          <w:sz w:val="22"/>
          <w:szCs w:val="22"/>
        </w:rPr>
      </w:pPr>
      <w:proofErr w:type="spellStart"/>
      <w:r w:rsidRPr="008A7F05">
        <w:rPr>
          <w:rFonts w:ascii="Times New Roman" w:hAnsi="Times New Roman" w:cs="Times New Roman"/>
          <w:b/>
          <w:sz w:val="22"/>
          <w:szCs w:val="22"/>
        </w:rPr>
        <w:t>Cnsmr</w:t>
      </w:r>
      <w:proofErr w:type="spellEnd"/>
    </w:p>
    <w:p w14:paraId="599B8A6A" w14:textId="760AE675" w:rsidR="003201D0" w:rsidRPr="008A7F05" w:rsidRDefault="00494866" w:rsidP="001C69B1">
      <w:pPr>
        <w:pStyle w:val="BodyText"/>
        <w:rPr>
          <w:rFonts w:ascii="Times New Roman" w:eastAsiaTheme="minorEastAsia" w:hAnsi="Times New Roman" w:cs="Times New Roman"/>
          <w:sz w:val="22"/>
          <w:szCs w:val="22"/>
        </w:rPr>
      </w:pPr>
      <m:oMathPara>
        <m:oMath>
          <m:sSub>
            <m:sSubPr>
              <m:ctrlPr>
                <w:rPr>
                  <w:rFonts w:ascii="Cambria Math" w:hAnsi="Cambria Math" w:cs="Times New Roman"/>
                  <w:sz w:val="22"/>
                  <w:szCs w:val="22"/>
                </w:rPr>
              </m:ctrlPr>
            </m:sSubPr>
            <m:e>
              <m:r>
                <w:rPr>
                  <w:rFonts w:ascii="Cambria Math" w:hAnsi="Cambria Math" w:cs="Times New Roman"/>
                  <w:sz w:val="22"/>
                  <w:szCs w:val="22"/>
                </w:rPr>
                <m:t>F</m:t>
              </m:r>
            </m:e>
            <m:sub>
              <m:r>
                <m:rPr>
                  <m:sty m:val="p"/>
                </m:rPr>
                <w:rPr>
                  <w:rFonts w:ascii="Cambria Math" w:hAnsi="Cambria Math" w:cs="Times New Roman"/>
                  <w:sz w:val="22"/>
                  <w:szCs w:val="22"/>
                </w:rPr>
                <m:t>calc</m:t>
              </m:r>
            </m:sub>
          </m:sSub>
          <m:r>
            <w:rPr>
              <w:rFonts w:ascii="Cambria Math" w:hAnsi="Cambria Math" w:cs="Times New Roman"/>
              <w:sz w:val="22"/>
              <w:szCs w:val="22"/>
            </w:rPr>
            <m:t>=</m:t>
          </m:r>
          <m:f>
            <m:fPr>
              <m:ctrlPr>
                <w:rPr>
                  <w:rFonts w:ascii="Cambria Math" w:hAnsi="Cambria Math" w:cs="Times New Roman"/>
                  <w:sz w:val="22"/>
                  <w:szCs w:val="22"/>
                </w:rPr>
              </m:ctrlPr>
            </m:fPr>
            <m:num>
              <m:d>
                <m:dPr>
                  <m:ctrlPr>
                    <w:rPr>
                      <w:rFonts w:ascii="Cambria Math" w:hAnsi="Cambria Math" w:cs="Times New Roman"/>
                      <w:sz w:val="22"/>
                      <w:szCs w:val="22"/>
                    </w:rPr>
                  </m:ctrlPr>
                </m:dPr>
                <m:e>
                  <m:r>
                    <m:rPr>
                      <m:sty m:val="p"/>
                    </m:rPr>
                    <w:rPr>
                      <w:rFonts w:ascii="Cambria Math" w:hAnsi="Cambria Math" w:cs="Times New Roman"/>
                      <w:sz w:val="22"/>
                      <w:szCs w:val="22"/>
                    </w:rPr>
                    <m:t>0.826</m:t>
                  </m:r>
                  <m:r>
                    <w:rPr>
                      <w:rFonts w:ascii="Cambria Math" w:hAnsi="Cambria Math" w:cs="Times New Roman"/>
                      <w:sz w:val="22"/>
                      <w:szCs w:val="22"/>
                    </w:rPr>
                    <m:t>-</m:t>
                  </m:r>
                  <m:r>
                    <m:rPr>
                      <m:sty m:val="p"/>
                    </m:rPr>
                    <w:rPr>
                      <w:rFonts w:ascii="Cambria Math" w:hAnsi="Cambria Math" w:cs="Times New Roman"/>
                      <w:sz w:val="22"/>
                      <w:szCs w:val="22"/>
                    </w:rPr>
                    <m:t>0.783</m:t>
                  </m:r>
                </m:e>
              </m:d>
              <m:r>
                <w:rPr>
                  <w:rFonts w:ascii="Cambria Math" w:hAnsi="Cambria Math" w:cs="Times New Roman"/>
                  <w:sz w:val="22"/>
                  <w:szCs w:val="22"/>
                </w:rPr>
                <m:t>/4</m:t>
              </m:r>
            </m:num>
            <m:den>
              <m:d>
                <m:dPr>
                  <m:ctrlPr>
                    <w:rPr>
                      <w:rFonts w:ascii="Cambria Math" w:hAnsi="Cambria Math" w:cs="Times New Roman"/>
                      <w:sz w:val="22"/>
                      <w:szCs w:val="22"/>
                    </w:rPr>
                  </m:ctrlPr>
                </m:dPr>
                <m:e>
                  <m:r>
                    <w:rPr>
                      <w:rFonts w:ascii="Cambria Math" w:hAnsi="Cambria Math" w:cs="Times New Roman"/>
                      <w:sz w:val="22"/>
                      <w:szCs w:val="22"/>
                    </w:rPr>
                    <m:t>1-</m:t>
                  </m:r>
                  <m:r>
                    <m:rPr>
                      <m:sty m:val="p"/>
                    </m:rPr>
                    <w:rPr>
                      <w:rFonts w:ascii="Cambria Math" w:hAnsi="Cambria Math" w:cs="Times New Roman"/>
                      <w:sz w:val="22"/>
                      <w:szCs w:val="22"/>
                    </w:rPr>
                    <m:t>0.826</m:t>
                  </m:r>
                </m:e>
              </m:d>
              <m:r>
                <w:rPr>
                  <w:rFonts w:ascii="Cambria Math" w:hAnsi="Cambria Math" w:cs="Times New Roman"/>
                  <w:sz w:val="22"/>
                  <w:szCs w:val="22"/>
                </w:rPr>
                <m:t>/246</m:t>
              </m:r>
            </m:den>
          </m:f>
          <m:r>
            <m:rPr>
              <m:sty m:val="p"/>
            </m:rPr>
            <w:rPr>
              <w:rFonts w:ascii="Cambria Math" w:eastAsiaTheme="minorEastAsia" w:hAnsi="Cambria Math" w:cs="Times New Roman"/>
              <w:sz w:val="22"/>
              <w:szCs w:val="22"/>
            </w:rPr>
            <m:t xml:space="preserve">=15.35 </m:t>
          </m:r>
        </m:oMath>
      </m:oMathPara>
    </w:p>
    <w:p w14:paraId="3F19F546" w14:textId="77777777" w:rsidR="003201D0" w:rsidRPr="008A7F05" w:rsidRDefault="00494866" w:rsidP="003201D0">
      <w:pPr>
        <w:pStyle w:val="BodyText"/>
        <w:rPr>
          <w:rFonts w:ascii="Times New Roman" w:eastAsiaTheme="minorEastAsia" w:hAnsi="Times New Roman" w:cs="Times New Roman"/>
          <w:sz w:val="22"/>
          <w:szCs w:val="22"/>
        </w:rPr>
      </w:pPr>
      <m:oMathPara>
        <m:oMath>
          <m:sSub>
            <m:sSubPr>
              <m:ctrlPr>
                <w:rPr>
                  <w:rFonts w:ascii="Cambria Math" w:hAnsi="Cambria Math" w:cs="Times New Roman"/>
                  <w:sz w:val="22"/>
                  <w:szCs w:val="22"/>
                </w:rPr>
              </m:ctrlPr>
            </m:sSubPr>
            <m:e>
              <m:r>
                <w:rPr>
                  <w:rFonts w:ascii="Cambria Math" w:hAnsi="Cambria Math" w:cs="Times New Roman"/>
                  <w:sz w:val="22"/>
                  <w:szCs w:val="22"/>
                </w:rPr>
                <m:t>F</m:t>
              </m:r>
            </m:e>
            <m:sub>
              <m:r>
                <m:rPr>
                  <m:sty m:val="p"/>
                </m:rPr>
                <w:rPr>
                  <w:rFonts w:ascii="Cambria Math" w:hAnsi="Cambria Math" w:cs="Times New Roman"/>
                  <w:sz w:val="22"/>
                  <w:szCs w:val="22"/>
                </w:rPr>
                <m:t>calc</m:t>
              </m:r>
            </m:sub>
          </m:sSub>
          <m:r>
            <w:rPr>
              <w:rFonts w:ascii="Cambria Math" w:hAnsi="Cambria Math" w:cs="Times New Roman"/>
              <w:sz w:val="22"/>
              <w:szCs w:val="22"/>
            </w:rPr>
            <m:t xml:space="preserve"> &gt;</m:t>
          </m:r>
          <m:sSub>
            <m:sSubPr>
              <m:ctrlPr>
                <w:rPr>
                  <w:rFonts w:ascii="Cambria Math" w:hAnsi="Cambria Math" w:cs="Times New Roman"/>
                  <w:sz w:val="22"/>
                  <w:szCs w:val="22"/>
                </w:rPr>
              </m:ctrlPr>
            </m:sSubPr>
            <m:e>
              <m:r>
                <w:rPr>
                  <w:rFonts w:ascii="Cambria Math" w:hAnsi="Cambria Math" w:cs="Times New Roman"/>
                  <w:sz w:val="22"/>
                  <w:szCs w:val="22"/>
                </w:rPr>
                <m:t>F</m:t>
              </m:r>
            </m:e>
            <m:sub>
              <m:r>
                <m:rPr>
                  <m:sty m:val="p"/>
                </m:rPr>
                <w:rPr>
                  <w:rFonts w:ascii="Cambria Math" w:hAnsi="Cambria Math" w:cs="Times New Roman"/>
                  <w:sz w:val="22"/>
                  <w:szCs w:val="22"/>
                </w:rPr>
                <m:t xml:space="preserve">crit </m:t>
              </m:r>
            </m:sub>
          </m:sSub>
          <m:r>
            <w:rPr>
              <w:rFonts w:ascii="Cambria Math" w:hAnsi="Cambria Math" w:cs="Times New Roman"/>
              <w:sz w:val="22"/>
              <w:szCs w:val="22"/>
            </w:rPr>
            <m:t>⟹Sufficient evidence to reject the null hypothesis</m:t>
          </m:r>
        </m:oMath>
      </m:oMathPara>
    </w:p>
    <w:p w14:paraId="61E3666E" w14:textId="6834FD14" w:rsidR="003201D0" w:rsidRPr="008A7F05" w:rsidRDefault="003201D0" w:rsidP="003201D0">
      <w:pPr>
        <w:pStyle w:val="BodyText"/>
        <w:rPr>
          <w:rFonts w:ascii="Times New Roman" w:eastAsiaTheme="minorEastAsia" w:hAnsi="Times New Roman" w:cs="Times New Roman"/>
          <w:sz w:val="22"/>
          <w:szCs w:val="22"/>
        </w:rPr>
      </w:pPr>
      <w:r w:rsidRPr="008A7F05">
        <w:rPr>
          <w:rFonts w:ascii="Times New Roman" w:eastAsiaTheme="minorEastAsia" w:hAnsi="Times New Roman" w:cs="Times New Roman"/>
          <w:sz w:val="22"/>
          <w:szCs w:val="22"/>
        </w:rPr>
        <w:t xml:space="preserve">There is evidence </w:t>
      </w:r>
      <w:proofErr w:type="gramStart"/>
      <w:r w:rsidRPr="008A7F05">
        <w:rPr>
          <w:rFonts w:ascii="Times New Roman" w:eastAsiaTheme="minorEastAsia" w:hAnsi="Times New Roman" w:cs="Times New Roman"/>
          <w:sz w:val="22"/>
          <w:szCs w:val="22"/>
        </w:rPr>
        <w:t>sufficient</w:t>
      </w:r>
      <w:proofErr w:type="gramEnd"/>
      <w:r w:rsidRPr="008A7F05">
        <w:rPr>
          <w:rFonts w:ascii="Times New Roman" w:eastAsiaTheme="minorEastAsia" w:hAnsi="Times New Roman" w:cs="Times New Roman"/>
          <w:sz w:val="22"/>
          <w:szCs w:val="22"/>
        </w:rPr>
        <w:t xml:space="preserve"> to suggest a structural </w:t>
      </w:r>
      <w:r w:rsidR="0067063E" w:rsidRPr="008A7F05">
        <w:rPr>
          <w:rFonts w:ascii="Times New Roman" w:eastAsiaTheme="minorEastAsia" w:hAnsi="Times New Roman" w:cs="Times New Roman"/>
          <w:sz w:val="22"/>
          <w:szCs w:val="22"/>
        </w:rPr>
        <w:t>change in January 1998</w:t>
      </w:r>
      <w:r w:rsidR="00BC036A" w:rsidRPr="008A7F05">
        <w:rPr>
          <w:rFonts w:ascii="Times New Roman" w:eastAsiaTheme="minorEastAsia" w:hAnsi="Times New Roman" w:cs="Times New Roman"/>
          <w:sz w:val="22"/>
          <w:szCs w:val="22"/>
        </w:rPr>
        <w:t xml:space="preserve"> for the </w:t>
      </w:r>
      <w:proofErr w:type="spellStart"/>
      <w:r w:rsidR="00BC036A" w:rsidRPr="008A7F05">
        <w:rPr>
          <w:rFonts w:ascii="Times New Roman" w:eastAsiaTheme="minorEastAsia" w:hAnsi="Times New Roman" w:cs="Times New Roman"/>
          <w:sz w:val="22"/>
          <w:szCs w:val="22"/>
        </w:rPr>
        <w:t>Cnsmr</w:t>
      </w:r>
      <w:proofErr w:type="spellEnd"/>
      <w:r w:rsidR="00BC036A" w:rsidRPr="008A7F05">
        <w:rPr>
          <w:rFonts w:ascii="Times New Roman" w:eastAsiaTheme="minorEastAsia" w:hAnsi="Times New Roman" w:cs="Times New Roman"/>
          <w:sz w:val="22"/>
          <w:szCs w:val="22"/>
        </w:rPr>
        <w:t xml:space="preserve"> portfolio. </w:t>
      </w:r>
    </w:p>
    <w:p w14:paraId="6BDD684B" w14:textId="77777777" w:rsidR="00BC036A" w:rsidRPr="008A7F05" w:rsidRDefault="00BC036A" w:rsidP="00BC036A">
      <w:pPr>
        <w:pStyle w:val="BodyText"/>
        <w:rPr>
          <w:rFonts w:ascii="Times New Roman" w:hAnsi="Times New Roman" w:cs="Times New Roman"/>
          <w:b/>
          <w:sz w:val="22"/>
          <w:szCs w:val="22"/>
        </w:rPr>
      </w:pPr>
      <w:proofErr w:type="spellStart"/>
      <w:r w:rsidRPr="008A7F05">
        <w:rPr>
          <w:rFonts w:ascii="Times New Roman" w:hAnsi="Times New Roman" w:cs="Times New Roman"/>
          <w:b/>
          <w:sz w:val="22"/>
          <w:szCs w:val="22"/>
        </w:rPr>
        <w:t>Hitec</w:t>
      </w:r>
      <w:proofErr w:type="spellEnd"/>
    </w:p>
    <w:p w14:paraId="27F6F963" w14:textId="02495714" w:rsidR="00BC036A" w:rsidRPr="008A7F05" w:rsidRDefault="00494866" w:rsidP="00BC036A">
      <w:pPr>
        <w:pStyle w:val="BodyText"/>
        <w:rPr>
          <w:rFonts w:ascii="Times New Roman" w:eastAsiaTheme="minorEastAsia" w:hAnsi="Times New Roman" w:cs="Times New Roman"/>
          <w:sz w:val="22"/>
          <w:szCs w:val="22"/>
        </w:rPr>
      </w:pPr>
      <m:oMathPara>
        <m:oMath>
          <m:sSub>
            <m:sSubPr>
              <m:ctrlPr>
                <w:rPr>
                  <w:rFonts w:ascii="Cambria Math" w:hAnsi="Cambria Math" w:cs="Times New Roman"/>
                  <w:sz w:val="22"/>
                  <w:szCs w:val="22"/>
                </w:rPr>
              </m:ctrlPr>
            </m:sSubPr>
            <m:e>
              <m:r>
                <w:rPr>
                  <w:rFonts w:ascii="Cambria Math" w:hAnsi="Cambria Math" w:cs="Times New Roman"/>
                  <w:sz w:val="22"/>
                  <w:szCs w:val="22"/>
                </w:rPr>
                <m:t>F</m:t>
              </m:r>
            </m:e>
            <m:sub>
              <m:r>
                <m:rPr>
                  <m:sty m:val="p"/>
                </m:rPr>
                <w:rPr>
                  <w:rFonts w:ascii="Cambria Math" w:hAnsi="Cambria Math" w:cs="Times New Roman"/>
                  <w:sz w:val="22"/>
                  <w:szCs w:val="22"/>
                </w:rPr>
                <m:t>calc</m:t>
              </m:r>
            </m:sub>
          </m:sSub>
          <m:r>
            <w:rPr>
              <w:rFonts w:ascii="Cambria Math" w:hAnsi="Cambria Math" w:cs="Times New Roman"/>
              <w:sz w:val="22"/>
              <w:szCs w:val="22"/>
            </w:rPr>
            <m:t>=</m:t>
          </m:r>
          <m:f>
            <m:fPr>
              <m:ctrlPr>
                <w:rPr>
                  <w:rFonts w:ascii="Cambria Math" w:hAnsi="Cambria Math" w:cs="Times New Roman"/>
                  <w:sz w:val="22"/>
                  <w:szCs w:val="22"/>
                </w:rPr>
              </m:ctrlPr>
            </m:fPr>
            <m:num>
              <m:d>
                <m:dPr>
                  <m:ctrlPr>
                    <w:rPr>
                      <w:rFonts w:ascii="Cambria Math" w:hAnsi="Cambria Math" w:cs="Times New Roman"/>
                      <w:sz w:val="22"/>
                      <w:szCs w:val="22"/>
                    </w:rPr>
                  </m:ctrlPr>
                </m:dPr>
                <m:e>
                  <m:r>
                    <m:rPr>
                      <m:sty m:val="p"/>
                    </m:rPr>
                    <w:rPr>
                      <w:rFonts w:ascii="Cambria Math" w:hAnsi="Cambria Math" w:cs="Times New Roman"/>
                      <w:sz w:val="22"/>
                      <w:szCs w:val="22"/>
                    </w:rPr>
                    <m:t>0.896</m:t>
                  </m:r>
                  <m:r>
                    <w:rPr>
                      <w:rFonts w:ascii="Cambria Math" w:hAnsi="Cambria Math" w:cs="Times New Roman"/>
                      <w:sz w:val="22"/>
                      <w:szCs w:val="22"/>
                    </w:rPr>
                    <m:t>-</m:t>
                  </m:r>
                  <m:r>
                    <m:rPr>
                      <m:sty m:val="p"/>
                    </m:rPr>
                    <w:rPr>
                      <w:rFonts w:ascii="Cambria Math" w:hAnsi="Cambria Math" w:cs="Times New Roman"/>
                      <w:sz w:val="22"/>
                      <w:szCs w:val="22"/>
                    </w:rPr>
                    <m:t>0.875</m:t>
                  </m:r>
                </m:e>
              </m:d>
              <m:r>
                <w:rPr>
                  <w:rFonts w:ascii="Cambria Math" w:hAnsi="Cambria Math" w:cs="Times New Roman"/>
                  <w:sz w:val="22"/>
                  <w:szCs w:val="22"/>
                </w:rPr>
                <m:t>/4</m:t>
              </m:r>
            </m:num>
            <m:den>
              <m:d>
                <m:dPr>
                  <m:ctrlPr>
                    <w:rPr>
                      <w:rFonts w:ascii="Cambria Math" w:hAnsi="Cambria Math" w:cs="Times New Roman"/>
                      <w:sz w:val="22"/>
                      <w:szCs w:val="22"/>
                    </w:rPr>
                  </m:ctrlPr>
                </m:dPr>
                <m:e>
                  <m:r>
                    <w:rPr>
                      <w:rFonts w:ascii="Cambria Math" w:hAnsi="Cambria Math" w:cs="Times New Roman"/>
                      <w:sz w:val="22"/>
                      <w:szCs w:val="22"/>
                    </w:rPr>
                    <m:t>1-</m:t>
                  </m:r>
                  <m:r>
                    <m:rPr>
                      <m:sty m:val="p"/>
                    </m:rPr>
                    <w:rPr>
                      <w:rFonts w:ascii="Cambria Math" w:hAnsi="Cambria Math" w:cs="Times New Roman"/>
                      <w:sz w:val="22"/>
                      <w:szCs w:val="22"/>
                    </w:rPr>
                    <m:t>0.896</m:t>
                  </m:r>
                </m:e>
              </m:d>
              <m:r>
                <w:rPr>
                  <w:rFonts w:ascii="Cambria Math" w:hAnsi="Cambria Math" w:cs="Times New Roman"/>
                  <w:sz w:val="22"/>
                  <w:szCs w:val="22"/>
                </w:rPr>
                <m:t>/246</m:t>
              </m:r>
            </m:den>
          </m:f>
          <m:r>
            <m:rPr>
              <m:sty m:val="p"/>
            </m:rPr>
            <w:rPr>
              <w:rFonts w:ascii="Cambria Math" w:eastAsiaTheme="minorEastAsia" w:hAnsi="Cambria Math" w:cs="Times New Roman"/>
              <w:sz w:val="22"/>
              <w:szCs w:val="22"/>
            </w:rPr>
            <m:t xml:space="preserve">=12.68 </m:t>
          </m:r>
        </m:oMath>
      </m:oMathPara>
    </w:p>
    <w:p w14:paraId="48CA136C" w14:textId="77777777" w:rsidR="00BC036A" w:rsidRPr="008A7F05" w:rsidRDefault="00494866" w:rsidP="00BC036A">
      <w:pPr>
        <w:pStyle w:val="BodyText"/>
        <w:rPr>
          <w:rFonts w:ascii="Times New Roman" w:eastAsiaTheme="minorEastAsia" w:hAnsi="Times New Roman" w:cs="Times New Roman"/>
          <w:sz w:val="22"/>
          <w:szCs w:val="22"/>
        </w:rPr>
      </w:pPr>
      <m:oMathPara>
        <m:oMath>
          <m:sSub>
            <m:sSubPr>
              <m:ctrlPr>
                <w:rPr>
                  <w:rFonts w:ascii="Cambria Math" w:hAnsi="Cambria Math" w:cs="Times New Roman"/>
                  <w:sz w:val="22"/>
                  <w:szCs w:val="22"/>
                </w:rPr>
              </m:ctrlPr>
            </m:sSubPr>
            <m:e>
              <m:r>
                <w:rPr>
                  <w:rFonts w:ascii="Cambria Math" w:hAnsi="Cambria Math" w:cs="Times New Roman"/>
                  <w:sz w:val="22"/>
                  <w:szCs w:val="22"/>
                </w:rPr>
                <m:t>F</m:t>
              </m:r>
            </m:e>
            <m:sub>
              <m:r>
                <m:rPr>
                  <m:sty m:val="p"/>
                </m:rPr>
                <w:rPr>
                  <w:rFonts w:ascii="Cambria Math" w:hAnsi="Cambria Math" w:cs="Times New Roman"/>
                  <w:sz w:val="22"/>
                  <w:szCs w:val="22"/>
                </w:rPr>
                <m:t>calc</m:t>
              </m:r>
            </m:sub>
          </m:sSub>
          <m:r>
            <w:rPr>
              <w:rFonts w:ascii="Cambria Math" w:hAnsi="Cambria Math" w:cs="Times New Roman"/>
              <w:sz w:val="22"/>
              <w:szCs w:val="22"/>
            </w:rPr>
            <m:t xml:space="preserve"> &gt;</m:t>
          </m:r>
          <m:sSub>
            <m:sSubPr>
              <m:ctrlPr>
                <w:rPr>
                  <w:rFonts w:ascii="Cambria Math" w:hAnsi="Cambria Math" w:cs="Times New Roman"/>
                  <w:sz w:val="22"/>
                  <w:szCs w:val="22"/>
                </w:rPr>
              </m:ctrlPr>
            </m:sSubPr>
            <m:e>
              <m:r>
                <w:rPr>
                  <w:rFonts w:ascii="Cambria Math" w:hAnsi="Cambria Math" w:cs="Times New Roman"/>
                  <w:sz w:val="22"/>
                  <w:szCs w:val="22"/>
                </w:rPr>
                <m:t>F</m:t>
              </m:r>
            </m:e>
            <m:sub>
              <m:r>
                <m:rPr>
                  <m:sty m:val="p"/>
                </m:rPr>
                <w:rPr>
                  <w:rFonts w:ascii="Cambria Math" w:hAnsi="Cambria Math" w:cs="Times New Roman"/>
                  <w:sz w:val="22"/>
                  <w:szCs w:val="22"/>
                </w:rPr>
                <m:t xml:space="preserve">crit </m:t>
              </m:r>
            </m:sub>
          </m:sSub>
          <m:r>
            <w:rPr>
              <w:rFonts w:ascii="Cambria Math" w:hAnsi="Cambria Math" w:cs="Times New Roman"/>
              <w:sz w:val="22"/>
              <w:szCs w:val="22"/>
            </w:rPr>
            <m:t>⟹Sufficient evidence to reject the null hypothesis</m:t>
          </m:r>
        </m:oMath>
      </m:oMathPara>
    </w:p>
    <w:p w14:paraId="0B57E284" w14:textId="282910B4" w:rsidR="0067063E" w:rsidRPr="008A7F05" w:rsidRDefault="0067063E" w:rsidP="0067063E">
      <w:pPr>
        <w:pStyle w:val="BodyText"/>
        <w:rPr>
          <w:rFonts w:ascii="Times New Roman" w:eastAsiaTheme="minorEastAsia" w:hAnsi="Times New Roman" w:cs="Times New Roman"/>
          <w:sz w:val="22"/>
          <w:szCs w:val="22"/>
        </w:rPr>
      </w:pPr>
      <w:r w:rsidRPr="008A7F05">
        <w:rPr>
          <w:rFonts w:ascii="Times New Roman" w:eastAsiaTheme="minorEastAsia" w:hAnsi="Times New Roman" w:cs="Times New Roman"/>
          <w:sz w:val="22"/>
          <w:szCs w:val="22"/>
        </w:rPr>
        <w:t xml:space="preserve">There is evidence </w:t>
      </w:r>
      <w:proofErr w:type="gramStart"/>
      <w:r w:rsidRPr="008A7F05">
        <w:rPr>
          <w:rFonts w:ascii="Times New Roman" w:eastAsiaTheme="minorEastAsia" w:hAnsi="Times New Roman" w:cs="Times New Roman"/>
          <w:sz w:val="22"/>
          <w:szCs w:val="22"/>
        </w:rPr>
        <w:t>sufficient</w:t>
      </w:r>
      <w:proofErr w:type="gramEnd"/>
      <w:r w:rsidRPr="008A7F05">
        <w:rPr>
          <w:rFonts w:ascii="Times New Roman" w:eastAsiaTheme="minorEastAsia" w:hAnsi="Times New Roman" w:cs="Times New Roman"/>
          <w:sz w:val="22"/>
          <w:szCs w:val="22"/>
        </w:rPr>
        <w:t xml:space="preserve"> to suggest a structural change in January 1998 for the </w:t>
      </w:r>
      <w:proofErr w:type="spellStart"/>
      <w:r w:rsidRPr="008A7F05">
        <w:rPr>
          <w:rFonts w:ascii="Times New Roman" w:eastAsiaTheme="minorEastAsia" w:hAnsi="Times New Roman" w:cs="Times New Roman"/>
          <w:sz w:val="22"/>
          <w:szCs w:val="22"/>
        </w:rPr>
        <w:t>Hitec</w:t>
      </w:r>
      <w:proofErr w:type="spellEnd"/>
      <w:r w:rsidRPr="008A7F05">
        <w:rPr>
          <w:rFonts w:ascii="Times New Roman" w:eastAsiaTheme="minorEastAsia" w:hAnsi="Times New Roman" w:cs="Times New Roman"/>
          <w:sz w:val="22"/>
          <w:szCs w:val="22"/>
        </w:rPr>
        <w:t xml:space="preserve"> portfolio. </w:t>
      </w:r>
    </w:p>
    <w:p w14:paraId="4772787F" w14:textId="240379DC" w:rsidR="00495A94" w:rsidRPr="008A7F05" w:rsidRDefault="00495A94" w:rsidP="0067063E">
      <w:pPr>
        <w:pStyle w:val="BodyText"/>
        <w:rPr>
          <w:rFonts w:ascii="Times New Roman" w:eastAsiaTheme="minorEastAsia" w:hAnsi="Times New Roman" w:cs="Times New Roman"/>
          <w:sz w:val="22"/>
          <w:szCs w:val="22"/>
        </w:rPr>
      </w:pPr>
      <w:r w:rsidRPr="008A7F05">
        <w:rPr>
          <w:rFonts w:ascii="Times New Roman" w:eastAsiaTheme="minorEastAsia" w:hAnsi="Times New Roman" w:cs="Times New Roman"/>
          <w:sz w:val="22"/>
          <w:szCs w:val="22"/>
        </w:rPr>
        <w:t xml:space="preserve">The conclusions of </w:t>
      </w:r>
      <w:r w:rsidR="00A9686D" w:rsidRPr="008A7F05">
        <w:rPr>
          <w:rFonts w:ascii="Times New Roman" w:eastAsiaTheme="minorEastAsia" w:hAnsi="Times New Roman" w:cs="Times New Roman"/>
          <w:sz w:val="22"/>
          <w:szCs w:val="22"/>
        </w:rPr>
        <w:t xml:space="preserve">this </w:t>
      </w:r>
      <w:r w:rsidRPr="008A7F05">
        <w:rPr>
          <w:rFonts w:ascii="Times New Roman" w:eastAsiaTheme="minorEastAsia" w:hAnsi="Times New Roman" w:cs="Times New Roman"/>
          <w:sz w:val="22"/>
          <w:szCs w:val="22"/>
        </w:rPr>
        <w:t xml:space="preserve">test i.e. that both portfolios have structural change after December 1997 is supportive of the previous analysis. HML is determined to be a significant indicator of excess returns in period 2 but not in period 1 </w:t>
      </w:r>
      <w:r w:rsidR="00330C55" w:rsidRPr="008A7F05">
        <w:rPr>
          <w:rFonts w:ascii="Times New Roman" w:eastAsiaTheme="minorEastAsia" w:hAnsi="Times New Roman" w:cs="Times New Roman"/>
          <w:sz w:val="22"/>
          <w:szCs w:val="22"/>
        </w:rPr>
        <w:t>and</w:t>
      </w:r>
      <w:r w:rsidRPr="008A7F05">
        <w:rPr>
          <w:rFonts w:ascii="Times New Roman" w:eastAsiaTheme="minorEastAsia" w:hAnsi="Times New Roman" w:cs="Times New Roman"/>
          <w:sz w:val="22"/>
          <w:szCs w:val="22"/>
        </w:rPr>
        <w:t xml:space="preserve"> the </w:t>
      </w:r>
      <w:r w:rsidR="00330C55" w:rsidRPr="008A7F05">
        <w:rPr>
          <w:rFonts w:ascii="Times New Roman" w:eastAsiaTheme="minorEastAsia" w:hAnsi="Times New Roman" w:cs="Times New Roman"/>
          <w:sz w:val="22"/>
          <w:szCs w:val="22"/>
        </w:rPr>
        <w:t xml:space="preserve">coefficient of the </w:t>
      </w:r>
      <w:r w:rsidRPr="008A7F05">
        <w:rPr>
          <w:rFonts w:ascii="Times New Roman" w:eastAsiaTheme="minorEastAsia" w:hAnsi="Times New Roman" w:cs="Times New Roman"/>
          <w:sz w:val="22"/>
          <w:szCs w:val="22"/>
        </w:rPr>
        <w:t>market factor is deemed to be</w:t>
      </w:r>
      <w:r w:rsidR="00A9686D" w:rsidRPr="008A7F05">
        <w:rPr>
          <w:rFonts w:ascii="Times New Roman" w:eastAsiaTheme="minorEastAsia" w:hAnsi="Times New Roman" w:cs="Times New Roman"/>
          <w:sz w:val="22"/>
          <w:szCs w:val="22"/>
        </w:rPr>
        <w:t xml:space="preserve"> significantly different from unity </w:t>
      </w:r>
      <w:r w:rsidR="00330C55" w:rsidRPr="008A7F05">
        <w:rPr>
          <w:rFonts w:ascii="Times New Roman" w:eastAsiaTheme="minorEastAsia" w:hAnsi="Times New Roman" w:cs="Times New Roman"/>
          <w:sz w:val="22"/>
          <w:szCs w:val="22"/>
        </w:rPr>
        <w:t>i</w:t>
      </w:r>
      <w:r w:rsidR="00286CC8" w:rsidRPr="008A7F05">
        <w:rPr>
          <w:rFonts w:ascii="Times New Roman" w:eastAsiaTheme="minorEastAsia" w:hAnsi="Times New Roman" w:cs="Times New Roman"/>
          <w:sz w:val="22"/>
          <w:szCs w:val="22"/>
        </w:rPr>
        <w:t>n period 2 but not in period 1 for both industries and portfolios. Furthermore, the likelihood of SMB and HML significant determinants of excess returns increases greatly in the 2</w:t>
      </w:r>
      <w:r w:rsidR="00286CC8" w:rsidRPr="008A7F05">
        <w:rPr>
          <w:rFonts w:ascii="Times New Roman" w:eastAsiaTheme="minorEastAsia" w:hAnsi="Times New Roman" w:cs="Times New Roman"/>
          <w:sz w:val="22"/>
          <w:szCs w:val="22"/>
          <w:vertAlign w:val="superscript"/>
        </w:rPr>
        <w:t>nd</w:t>
      </w:r>
      <w:r w:rsidR="00286CC8" w:rsidRPr="008A7F05">
        <w:rPr>
          <w:rFonts w:ascii="Times New Roman" w:eastAsiaTheme="minorEastAsia" w:hAnsi="Times New Roman" w:cs="Times New Roman"/>
          <w:sz w:val="22"/>
          <w:szCs w:val="22"/>
        </w:rPr>
        <w:t xml:space="preserve"> period. </w:t>
      </w:r>
    </w:p>
    <w:p w14:paraId="69F7B944" w14:textId="3B556CF9" w:rsidR="00D045C3" w:rsidRPr="008A7F05" w:rsidRDefault="00571370" w:rsidP="0067063E">
      <w:pPr>
        <w:pStyle w:val="BodyText"/>
        <w:rPr>
          <w:rFonts w:ascii="Times New Roman" w:eastAsiaTheme="minorEastAsia" w:hAnsi="Times New Roman" w:cs="Times New Roman"/>
          <w:b/>
          <w:sz w:val="22"/>
          <w:szCs w:val="22"/>
        </w:rPr>
      </w:pPr>
      <w:r w:rsidRPr="008A7F05">
        <w:rPr>
          <w:rFonts w:ascii="Times New Roman" w:eastAsiaTheme="minorEastAsia" w:hAnsi="Times New Roman" w:cs="Times New Roman"/>
          <w:b/>
          <w:sz w:val="22"/>
          <w:szCs w:val="22"/>
        </w:rPr>
        <w:t xml:space="preserve">Discussion and concluding remarks </w:t>
      </w:r>
    </w:p>
    <w:p w14:paraId="72F12499" w14:textId="4A9A7CF2" w:rsidR="00D045C3" w:rsidRPr="008A7F05" w:rsidRDefault="00D045C3" w:rsidP="00D045C3">
      <w:pPr>
        <w:pStyle w:val="NormalWeb"/>
        <w:spacing w:before="0" w:beforeAutospacing="0" w:after="160" w:afterAutospacing="0"/>
        <w:ind w:left="-840" w:right="-900"/>
      </w:pPr>
      <w:r w:rsidRPr="008A7F05">
        <w:rPr>
          <w:color w:val="000000"/>
        </w:rPr>
        <w:t xml:space="preserve">Analysis in part C shows that the extra factors that form the </w:t>
      </w:r>
      <w:proofErr w:type="spellStart"/>
      <w:r w:rsidRPr="008A7F05">
        <w:rPr>
          <w:color w:val="000000"/>
        </w:rPr>
        <w:t>Fama</w:t>
      </w:r>
      <w:proofErr w:type="spellEnd"/>
      <w:r w:rsidRPr="008A7F05">
        <w:rPr>
          <w:color w:val="000000"/>
        </w:rPr>
        <w:t xml:space="preserve">-French model </w:t>
      </w:r>
      <w:proofErr w:type="spellStart"/>
      <w:r w:rsidRPr="008A7F05">
        <w:rPr>
          <w:color w:val="000000"/>
        </w:rPr>
        <w:t>i.e</w:t>
      </w:r>
      <w:proofErr w:type="spellEnd"/>
      <w:r w:rsidRPr="008A7F05">
        <w:rPr>
          <w:color w:val="000000"/>
        </w:rPr>
        <w:t xml:space="preserve"> HML and SMB are far more significant in period 2 compared to period 1. The 2nd period of analysis (1998 - 2009) is generally seen as a far more volatile period for the markets due to the subprime mortgage crisis followed by the global financial meltdown and economic recession. As such, the analysis suggests that in times of market volatility, the predictive power of the </w:t>
      </w:r>
      <w:proofErr w:type="spellStart"/>
      <w:r w:rsidRPr="008A7F05">
        <w:rPr>
          <w:color w:val="000000"/>
        </w:rPr>
        <w:t>Fama</w:t>
      </w:r>
      <w:proofErr w:type="spellEnd"/>
      <w:r w:rsidRPr="008A7F05">
        <w:rPr>
          <w:color w:val="000000"/>
        </w:rPr>
        <w:t xml:space="preserve">-French model is significantly better to that of CAPM. However, during economic stability, </w:t>
      </w:r>
      <w:proofErr w:type="spellStart"/>
      <w:r w:rsidRPr="008A7F05">
        <w:rPr>
          <w:color w:val="000000"/>
        </w:rPr>
        <w:t>Fama</w:t>
      </w:r>
      <w:proofErr w:type="spellEnd"/>
      <w:r w:rsidRPr="008A7F05">
        <w:rPr>
          <w:color w:val="000000"/>
        </w:rPr>
        <w:t xml:space="preserve">-French and CAPM </w:t>
      </w:r>
      <w:r w:rsidR="00FB0343" w:rsidRPr="008A7F05">
        <w:rPr>
          <w:color w:val="000000"/>
        </w:rPr>
        <w:t xml:space="preserve">often </w:t>
      </w:r>
      <w:r w:rsidRPr="008A7F05">
        <w:rPr>
          <w:color w:val="000000"/>
        </w:rPr>
        <w:t>provide similar predictions.</w:t>
      </w:r>
    </w:p>
    <w:p w14:paraId="281602C3" w14:textId="00D45257" w:rsidR="00D045C3" w:rsidRPr="008A7F05" w:rsidRDefault="00D045C3" w:rsidP="00D045C3">
      <w:pPr>
        <w:pStyle w:val="NormalWeb"/>
        <w:spacing w:before="0" w:beforeAutospacing="0" w:after="160" w:afterAutospacing="0"/>
        <w:ind w:left="-840" w:right="-900"/>
        <w:rPr>
          <w:color w:val="000000"/>
        </w:rPr>
      </w:pPr>
      <w:r w:rsidRPr="008A7F05">
        <w:rPr>
          <w:color w:val="000000"/>
        </w:rPr>
        <w:t>This makes sense intuitively as under unstable economic conditions, the volatility of the portfolio’s is more likely to be different than the market risk. Therefore, the market factor will have less predictive power and introducing additional risk factors will help to explain more of the variation in excess returns. This is supported by evidence in part D that finds a significant structural change after December 1997.</w:t>
      </w:r>
    </w:p>
    <w:p w14:paraId="079951DB" w14:textId="77777777" w:rsidR="005D2790" w:rsidRPr="008A7F05" w:rsidRDefault="00D045C3" w:rsidP="00D045C3">
      <w:pPr>
        <w:pStyle w:val="NormalWeb"/>
        <w:spacing w:before="0" w:beforeAutospacing="0" w:after="160" w:afterAutospacing="0"/>
        <w:ind w:left="-840" w:right="-900"/>
      </w:pPr>
      <w:r w:rsidRPr="008A7F05">
        <w:rPr>
          <w:color w:val="000000"/>
        </w:rPr>
        <w:t>Fundamenta</w:t>
      </w:r>
      <w:r w:rsidR="005D2790" w:rsidRPr="008A7F05">
        <w:rPr>
          <w:color w:val="000000"/>
        </w:rPr>
        <w:t xml:space="preserve">lly, the </w:t>
      </w:r>
      <w:proofErr w:type="spellStart"/>
      <w:r w:rsidR="005D2790" w:rsidRPr="008A7F05">
        <w:rPr>
          <w:color w:val="000000"/>
        </w:rPr>
        <w:t>Fama</w:t>
      </w:r>
      <w:proofErr w:type="spellEnd"/>
      <w:r w:rsidR="005D2790" w:rsidRPr="008A7F05">
        <w:rPr>
          <w:color w:val="000000"/>
        </w:rPr>
        <w:t xml:space="preserve">-French model would be </w:t>
      </w:r>
      <w:proofErr w:type="spellStart"/>
      <w:r w:rsidR="005D2790" w:rsidRPr="008A7F05">
        <w:rPr>
          <w:color w:val="000000"/>
        </w:rPr>
        <w:t>expcted</w:t>
      </w:r>
      <w:proofErr w:type="spellEnd"/>
      <w:r w:rsidRPr="008A7F05">
        <w:rPr>
          <w:color w:val="000000"/>
        </w:rPr>
        <w:t xml:space="preserve"> to show greater accuracy as it </w:t>
      </w:r>
      <w:proofErr w:type="gramStart"/>
      <w:r w:rsidRPr="008A7F05">
        <w:rPr>
          <w:color w:val="000000"/>
        </w:rPr>
        <w:t>takes into account</w:t>
      </w:r>
      <w:proofErr w:type="gramEnd"/>
      <w:r w:rsidRPr="008A7F05">
        <w:rPr>
          <w:color w:val="000000"/>
        </w:rPr>
        <w:t xml:space="preserve"> additional important factors in comparison to the CAPM. </w:t>
      </w:r>
      <w:r w:rsidR="007D76C1" w:rsidRPr="008A7F05">
        <w:t xml:space="preserve">Nevertheless, this model is much more complex than CAPM and it takes more time to compute as well. In practice, </w:t>
      </w:r>
      <w:proofErr w:type="spellStart"/>
      <w:r w:rsidR="007D76C1" w:rsidRPr="008A7F05">
        <w:t>Fama</w:t>
      </w:r>
      <w:proofErr w:type="spellEnd"/>
      <w:r w:rsidR="007D76C1" w:rsidRPr="008A7F05">
        <w:t xml:space="preserve">-French may not find be as cost effective as it requires the collection of additional information. </w:t>
      </w:r>
    </w:p>
    <w:p w14:paraId="452F0BD1" w14:textId="194F1B4E" w:rsidR="00D045C3" w:rsidRPr="008A7F05" w:rsidRDefault="00D045C3" w:rsidP="00D045C3">
      <w:pPr>
        <w:pStyle w:val="NormalWeb"/>
        <w:spacing w:before="0" w:beforeAutospacing="0" w:after="160" w:afterAutospacing="0"/>
        <w:ind w:left="-840" w:right="-900"/>
        <w:rPr>
          <w:color w:val="000000"/>
        </w:rPr>
      </w:pPr>
      <w:r w:rsidRPr="008A7F05">
        <w:rPr>
          <w:color w:val="000000"/>
        </w:rPr>
        <w:lastRenderedPageBreak/>
        <w:t xml:space="preserve">Whilst the CAPM represents simplicity allowing investors to more easily determine </w:t>
      </w:r>
      <w:proofErr w:type="gramStart"/>
      <w:r w:rsidRPr="008A7F05">
        <w:rPr>
          <w:color w:val="000000"/>
        </w:rPr>
        <w:t>whether or not</w:t>
      </w:r>
      <w:proofErr w:type="gramEnd"/>
      <w:r w:rsidRPr="008A7F05">
        <w:rPr>
          <w:color w:val="000000"/>
        </w:rPr>
        <w:t xml:space="preserve"> the return on their stocks will be positive, the </w:t>
      </w:r>
      <w:proofErr w:type="spellStart"/>
      <w:r w:rsidRPr="008A7F05">
        <w:rPr>
          <w:color w:val="000000"/>
        </w:rPr>
        <w:t>F</w:t>
      </w:r>
      <w:r w:rsidR="00515D6B" w:rsidRPr="008A7F05">
        <w:rPr>
          <w:color w:val="000000"/>
        </w:rPr>
        <w:t>ama</w:t>
      </w:r>
      <w:proofErr w:type="spellEnd"/>
      <w:r w:rsidR="00515D6B" w:rsidRPr="008A7F05">
        <w:rPr>
          <w:color w:val="000000"/>
        </w:rPr>
        <w:t>-French model represents these returns</w:t>
      </w:r>
      <w:r w:rsidRPr="008A7F05">
        <w:rPr>
          <w:color w:val="000000"/>
        </w:rPr>
        <w:t xml:space="preserve"> to a higher degree of precision.</w:t>
      </w:r>
      <w:r w:rsidR="00C44DF0" w:rsidRPr="008A7F05">
        <w:rPr>
          <w:color w:val="000000"/>
        </w:rPr>
        <w:t xml:space="preserve"> Although, </w:t>
      </w:r>
      <w:proofErr w:type="spellStart"/>
      <w:r w:rsidR="00C44DF0" w:rsidRPr="008A7F05">
        <w:rPr>
          <w:color w:val="000000"/>
        </w:rPr>
        <w:t>Fama</w:t>
      </w:r>
      <w:proofErr w:type="spellEnd"/>
      <w:r w:rsidR="00C44DF0" w:rsidRPr="008A7F05">
        <w:rPr>
          <w:color w:val="000000"/>
        </w:rPr>
        <w:t>-French also has problems as the coefficient of SMB is o</w:t>
      </w:r>
      <w:r w:rsidR="005D2790" w:rsidRPr="008A7F05">
        <w:rPr>
          <w:color w:val="000000"/>
        </w:rPr>
        <w:t xml:space="preserve">ften found to be insignificant in regressions. </w:t>
      </w:r>
    </w:p>
    <w:p w14:paraId="6D3B254D" w14:textId="7D68D6E8" w:rsidR="008A05E1" w:rsidRPr="008A7F05" w:rsidRDefault="00DA23A8" w:rsidP="00D045C3">
      <w:pPr>
        <w:pStyle w:val="NormalWeb"/>
        <w:spacing w:before="0" w:beforeAutospacing="0" w:after="160" w:afterAutospacing="0"/>
        <w:ind w:left="-840" w:right="-900"/>
      </w:pPr>
      <w:r w:rsidRPr="008A7F05">
        <w:rPr>
          <w:color w:val="000000"/>
        </w:rPr>
        <w:t>Ultimately</w:t>
      </w:r>
      <w:r w:rsidR="00872833" w:rsidRPr="008A7F05">
        <w:rPr>
          <w:color w:val="000000"/>
        </w:rPr>
        <w:t xml:space="preserve">, since none of the intercepts for CAPM regressions were significantly different from zero, there is no </w:t>
      </w:r>
      <w:r w:rsidR="00D2758F" w:rsidRPr="008A7F05">
        <w:rPr>
          <w:color w:val="000000"/>
        </w:rPr>
        <w:t xml:space="preserve">empirical </w:t>
      </w:r>
      <w:r w:rsidR="00872833" w:rsidRPr="008A7F05">
        <w:rPr>
          <w:color w:val="000000"/>
        </w:rPr>
        <w:t xml:space="preserve">evidence against the theoretical framework of CAPM. </w:t>
      </w:r>
    </w:p>
    <w:p w14:paraId="67899B4D" w14:textId="24624D1C" w:rsidR="00A52547" w:rsidRPr="008A7F05" w:rsidRDefault="00A52547" w:rsidP="00A52547">
      <w:pPr>
        <w:rPr>
          <w:rFonts w:ascii="Times New Roman" w:hAnsi="Times New Roman" w:cs="Times New Roman"/>
        </w:rPr>
      </w:pPr>
      <w:r w:rsidRPr="008A7F05">
        <w:rPr>
          <w:rFonts w:ascii="Times New Roman" w:hAnsi="Times New Roman" w:cs="Times New Roman"/>
          <w:b/>
        </w:rPr>
        <w:t>References</w:t>
      </w:r>
    </w:p>
    <w:p w14:paraId="2517CF36" w14:textId="5A861016" w:rsidR="00A52547" w:rsidRPr="008A7F05" w:rsidRDefault="00A52547" w:rsidP="00A52547">
      <w:pPr>
        <w:autoSpaceDE w:val="0"/>
        <w:autoSpaceDN w:val="0"/>
        <w:adjustRightInd w:val="0"/>
        <w:rPr>
          <w:rFonts w:ascii="Times New Roman" w:hAnsi="Times New Roman" w:cs="Times New Roman"/>
        </w:rPr>
      </w:pPr>
      <w:r w:rsidRPr="008A7F05">
        <w:rPr>
          <w:rFonts w:ascii="Times New Roman" w:hAnsi="Times New Roman" w:cs="Times New Roman"/>
        </w:rPr>
        <w:t xml:space="preserve">Davidson, R. and J. G. MacKinnon (1993). </w:t>
      </w:r>
      <w:r w:rsidRPr="008A7F05">
        <w:rPr>
          <w:rFonts w:ascii="Times New Roman" w:hAnsi="Times New Roman" w:cs="Times New Roman"/>
          <w:i/>
        </w:rPr>
        <w:t>Estimation and Inference in Econometrics</w:t>
      </w:r>
      <w:r w:rsidRPr="008A7F05">
        <w:rPr>
          <w:rFonts w:ascii="Times New Roman" w:hAnsi="Times New Roman" w:cs="Times New Roman"/>
        </w:rPr>
        <w:t>. New York: Oxford University Press.</w:t>
      </w:r>
    </w:p>
    <w:p w14:paraId="64241407" w14:textId="4597C7A5" w:rsidR="007D76C1" w:rsidRPr="008A7F05" w:rsidRDefault="00494866" w:rsidP="00A52547">
      <w:pPr>
        <w:autoSpaceDE w:val="0"/>
        <w:autoSpaceDN w:val="0"/>
        <w:adjustRightInd w:val="0"/>
        <w:rPr>
          <w:rFonts w:ascii="Times New Roman" w:hAnsi="Times New Roman" w:cs="Times New Roman"/>
        </w:rPr>
      </w:pPr>
      <w:hyperlink r:id="rId8" w:history="1">
        <w:r w:rsidR="007D76C1" w:rsidRPr="008A7F05">
          <w:rPr>
            <w:rStyle w:val="Hyperlink"/>
            <w:rFonts w:ascii="Times New Roman" w:hAnsi="Times New Roman" w:cs="Times New Roman"/>
          </w:rPr>
          <w:t>https://www.sciencedirect.com/science/article/pii/S1057521904001085</w:t>
        </w:r>
      </w:hyperlink>
    </w:p>
    <w:p w14:paraId="6AD2D257" w14:textId="016E760F" w:rsidR="0079324B" w:rsidRPr="008A7F05" w:rsidRDefault="0079324B" w:rsidP="00A52547">
      <w:pPr>
        <w:autoSpaceDE w:val="0"/>
        <w:autoSpaceDN w:val="0"/>
        <w:adjustRightInd w:val="0"/>
        <w:rPr>
          <w:rFonts w:ascii="Times New Roman" w:hAnsi="Times New Roman" w:cs="Times New Roman"/>
        </w:rPr>
      </w:pPr>
      <w:r w:rsidRPr="008A7F05">
        <w:rPr>
          <w:rFonts w:ascii="Times New Roman" w:hAnsi="Times New Roman" w:cs="Times New Roman"/>
        </w:rPr>
        <w:t>https://businessperspectives.org/images/pdf/applications/publishing/templates/article/assets/4288/pmf_2012_02_Blanco.pdf</w:t>
      </w:r>
    </w:p>
    <w:p w14:paraId="65EBBE4C" w14:textId="77777777" w:rsidR="007D76C1" w:rsidRPr="008A7F05" w:rsidRDefault="007D76C1" w:rsidP="00A52547">
      <w:pPr>
        <w:autoSpaceDE w:val="0"/>
        <w:autoSpaceDN w:val="0"/>
        <w:adjustRightInd w:val="0"/>
        <w:rPr>
          <w:rFonts w:ascii="Times New Roman" w:hAnsi="Times New Roman" w:cs="Times New Roman"/>
        </w:rPr>
      </w:pPr>
    </w:p>
    <w:sectPr w:rsidR="007D76C1" w:rsidRPr="008A7F0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ED0CF" w14:textId="77777777" w:rsidR="00494866" w:rsidRDefault="00494866" w:rsidP="001F47B8">
      <w:pPr>
        <w:spacing w:after="0" w:line="240" w:lineRule="auto"/>
      </w:pPr>
      <w:r>
        <w:separator/>
      </w:r>
    </w:p>
  </w:endnote>
  <w:endnote w:type="continuationSeparator" w:id="0">
    <w:p w14:paraId="77D9683D" w14:textId="77777777" w:rsidR="00494866" w:rsidRDefault="00494866" w:rsidP="001F4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2D6FF" w14:textId="77777777" w:rsidR="004E4352" w:rsidRDefault="004E4352">
    <w:pPr>
      <w:pStyle w:val="Footer"/>
    </w:pPr>
  </w:p>
  <w:p w14:paraId="35BEBAEC" w14:textId="77777777" w:rsidR="004E4352" w:rsidRDefault="004E4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D5E1C" w14:textId="77777777" w:rsidR="00494866" w:rsidRDefault="00494866" w:rsidP="001F47B8">
      <w:pPr>
        <w:spacing w:after="0" w:line="240" w:lineRule="auto"/>
      </w:pPr>
      <w:r>
        <w:separator/>
      </w:r>
    </w:p>
  </w:footnote>
  <w:footnote w:type="continuationSeparator" w:id="0">
    <w:p w14:paraId="2F39FFC7" w14:textId="77777777" w:rsidR="00494866" w:rsidRDefault="00494866" w:rsidP="001F47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42460"/>
    <w:multiLevelType w:val="multilevel"/>
    <w:tmpl w:val="4AA644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7D6C35"/>
    <w:multiLevelType w:val="multilevel"/>
    <w:tmpl w:val="06DEE8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49"/>
    <w:rsid w:val="00005C92"/>
    <w:rsid w:val="0001468D"/>
    <w:rsid w:val="00024586"/>
    <w:rsid w:val="00063C9C"/>
    <w:rsid w:val="000C670F"/>
    <w:rsid w:val="000D1449"/>
    <w:rsid w:val="000E2F0C"/>
    <w:rsid w:val="0013254D"/>
    <w:rsid w:val="00132715"/>
    <w:rsid w:val="00160202"/>
    <w:rsid w:val="00171752"/>
    <w:rsid w:val="00191138"/>
    <w:rsid w:val="001C407A"/>
    <w:rsid w:val="001C69B1"/>
    <w:rsid w:val="001D7ECB"/>
    <w:rsid w:val="001E1701"/>
    <w:rsid w:val="001F47B8"/>
    <w:rsid w:val="002029CB"/>
    <w:rsid w:val="0023458C"/>
    <w:rsid w:val="00235C34"/>
    <w:rsid w:val="00240D80"/>
    <w:rsid w:val="00255686"/>
    <w:rsid w:val="00257B35"/>
    <w:rsid w:val="00286CC8"/>
    <w:rsid w:val="0029596E"/>
    <w:rsid w:val="0029691B"/>
    <w:rsid w:val="002A31A5"/>
    <w:rsid w:val="002C48FB"/>
    <w:rsid w:val="002D4B20"/>
    <w:rsid w:val="002E397F"/>
    <w:rsid w:val="002E4DD6"/>
    <w:rsid w:val="002F53A5"/>
    <w:rsid w:val="00317E00"/>
    <w:rsid w:val="003201D0"/>
    <w:rsid w:val="003201E5"/>
    <w:rsid w:val="00325AD0"/>
    <w:rsid w:val="00330C55"/>
    <w:rsid w:val="00341DFD"/>
    <w:rsid w:val="00344350"/>
    <w:rsid w:val="00356D28"/>
    <w:rsid w:val="003966FF"/>
    <w:rsid w:val="00396F4B"/>
    <w:rsid w:val="003B4A61"/>
    <w:rsid w:val="003C26ED"/>
    <w:rsid w:val="003C3931"/>
    <w:rsid w:val="003D2C83"/>
    <w:rsid w:val="003F0CD3"/>
    <w:rsid w:val="00410B7C"/>
    <w:rsid w:val="0041359D"/>
    <w:rsid w:val="00414A20"/>
    <w:rsid w:val="00414F50"/>
    <w:rsid w:val="004366BC"/>
    <w:rsid w:val="00461E7F"/>
    <w:rsid w:val="00462E55"/>
    <w:rsid w:val="00464BAA"/>
    <w:rsid w:val="00474F3E"/>
    <w:rsid w:val="00483658"/>
    <w:rsid w:val="0048687E"/>
    <w:rsid w:val="00494866"/>
    <w:rsid w:val="0049516C"/>
    <w:rsid w:val="00495A94"/>
    <w:rsid w:val="004A2B6B"/>
    <w:rsid w:val="004A3838"/>
    <w:rsid w:val="004B0A66"/>
    <w:rsid w:val="004C0597"/>
    <w:rsid w:val="004C1C36"/>
    <w:rsid w:val="004C5430"/>
    <w:rsid w:val="004E4352"/>
    <w:rsid w:val="004F30CD"/>
    <w:rsid w:val="004F7859"/>
    <w:rsid w:val="00510B72"/>
    <w:rsid w:val="00515D6B"/>
    <w:rsid w:val="00516E60"/>
    <w:rsid w:val="005428A7"/>
    <w:rsid w:val="00550857"/>
    <w:rsid w:val="005601A1"/>
    <w:rsid w:val="005626FF"/>
    <w:rsid w:val="00571370"/>
    <w:rsid w:val="00573102"/>
    <w:rsid w:val="005908F0"/>
    <w:rsid w:val="00591E8B"/>
    <w:rsid w:val="00597746"/>
    <w:rsid w:val="005A08CC"/>
    <w:rsid w:val="005B6EAE"/>
    <w:rsid w:val="005D2790"/>
    <w:rsid w:val="005E0923"/>
    <w:rsid w:val="00602B31"/>
    <w:rsid w:val="006127FF"/>
    <w:rsid w:val="0061691D"/>
    <w:rsid w:val="00616AD2"/>
    <w:rsid w:val="00621223"/>
    <w:rsid w:val="006247BA"/>
    <w:rsid w:val="006404C9"/>
    <w:rsid w:val="0064116C"/>
    <w:rsid w:val="0067063E"/>
    <w:rsid w:val="00673894"/>
    <w:rsid w:val="00675E01"/>
    <w:rsid w:val="00676E96"/>
    <w:rsid w:val="006851B2"/>
    <w:rsid w:val="006857A6"/>
    <w:rsid w:val="006952F5"/>
    <w:rsid w:val="00695835"/>
    <w:rsid w:val="006A243C"/>
    <w:rsid w:val="006B33AA"/>
    <w:rsid w:val="006B619A"/>
    <w:rsid w:val="006D49DC"/>
    <w:rsid w:val="006D7F2B"/>
    <w:rsid w:val="006E3022"/>
    <w:rsid w:val="00703913"/>
    <w:rsid w:val="007119DE"/>
    <w:rsid w:val="00732735"/>
    <w:rsid w:val="00743BCA"/>
    <w:rsid w:val="007503A2"/>
    <w:rsid w:val="00752384"/>
    <w:rsid w:val="0077190C"/>
    <w:rsid w:val="007727E3"/>
    <w:rsid w:val="00781423"/>
    <w:rsid w:val="00783E72"/>
    <w:rsid w:val="007929ED"/>
    <w:rsid w:val="0079324B"/>
    <w:rsid w:val="007C5BDE"/>
    <w:rsid w:val="007D76C1"/>
    <w:rsid w:val="00811DC3"/>
    <w:rsid w:val="00811F72"/>
    <w:rsid w:val="008148B9"/>
    <w:rsid w:val="00846D23"/>
    <w:rsid w:val="0086245C"/>
    <w:rsid w:val="00872833"/>
    <w:rsid w:val="00872C42"/>
    <w:rsid w:val="00885136"/>
    <w:rsid w:val="008A05E1"/>
    <w:rsid w:val="008A7F05"/>
    <w:rsid w:val="008D0B8C"/>
    <w:rsid w:val="00903987"/>
    <w:rsid w:val="00905888"/>
    <w:rsid w:val="00916F48"/>
    <w:rsid w:val="009202DB"/>
    <w:rsid w:val="00940F5C"/>
    <w:rsid w:val="00945F52"/>
    <w:rsid w:val="009718C9"/>
    <w:rsid w:val="00971EB2"/>
    <w:rsid w:val="009A317F"/>
    <w:rsid w:val="009D649F"/>
    <w:rsid w:val="009F3090"/>
    <w:rsid w:val="00A03426"/>
    <w:rsid w:val="00A0504D"/>
    <w:rsid w:val="00A11341"/>
    <w:rsid w:val="00A12B75"/>
    <w:rsid w:val="00A303AC"/>
    <w:rsid w:val="00A3108D"/>
    <w:rsid w:val="00A31098"/>
    <w:rsid w:val="00A32549"/>
    <w:rsid w:val="00A347FD"/>
    <w:rsid w:val="00A41464"/>
    <w:rsid w:val="00A452D0"/>
    <w:rsid w:val="00A52547"/>
    <w:rsid w:val="00A563C5"/>
    <w:rsid w:val="00A7014E"/>
    <w:rsid w:val="00A75242"/>
    <w:rsid w:val="00A92A01"/>
    <w:rsid w:val="00A9686D"/>
    <w:rsid w:val="00AA3A60"/>
    <w:rsid w:val="00AA4A65"/>
    <w:rsid w:val="00AB7DC7"/>
    <w:rsid w:val="00AC1408"/>
    <w:rsid w:val="00AD42B4"/>
    <w:rsid w:val="00AE7D83"/>
    <w:rsid w:val="00B26DD8"/>
    <w:rsid w:val="00B26E1D"/>
    <w:rsid w:val="00B37D65"/>
    <w:rsid w:val="00B512EB"/>
    <w:rsid w:val="00B62184"/>
    <w:rsid w:val="00B65929"/>
    <w:rsid w:val="00B70EC9"/>
    <w:rsid w:val="00B94FFE"/>
    <w:rsid w:val="00BB03D3"/>
    <w:rsid w:val="00BB278B"/>
    <w:rsid w:val="00BC036A"/>
    <w:rsid w:val="00BC3CDF"/>
    <w:rsid w:val="00BE31CD"/>
    <w:rsid w:val="00BE3B31"/>
    <w:rsid w:val="00BE3E47"/>
    <w:rsid w:val="00BE5DF5"/>
    <w:rsid w:val="00C03771"/>
    <w:rsid w:val="00C20724"/>
    <w:rsid w:val="00C25685"/>
    <w:rsid w:val="00C40665"/>
    <w:rsid w:val="00C4218B"/>
    <w:rsid w:val="00C44DF0"/>
    <w:rsid w:val="00C6150E"/>
    <w:rsid w:val="00C61FB6"/>
    <w:rsid w:val="00C77CD6"/>
    <w:rsid w:val="00C84477"/>
    <w:rsid w:val="00C8663F"/>
    <w:rsid w:val="00CA4C47"/>
    <w:rsid w:val="00CB232D"/>
    <w:rsid w:val="00CC3BA2"/>
    <w:rsid w:val="00CC54D9"/>
    <w:rsid w:val="00CF40FC"/>
    <w:rsid w:val="00CF48B7"/>
    <w:rsid w:val="00D01714"/>
    <w:rsid w:val="00D029FB"/>
    <w:rsid w:val="00D045C3"/>
    <w:rsid w:val="00D048B0"/>
    <w:rsid w:val="00D15B59"/>
    <w:rsid w:val="00D220D4"/>
    <w:rsid w:val="00D24DAF"/>
    <w:rsid w:val="00D2758F"/>
    <w:rsid w:val="00D32AF2"/>
    <w:rsid w:val="00D44B7C"/>
    <w:rsid w:val="00D5056E"/>
    <w:rsid w:val="00D52DF0"/>
    <w:rsid w:val="00D55390"/>
    <w:rsid w:val="00D70CBB"/>
    <w:rsid w:val="00D84913"/>
    <w:rsid w:val="00DA0BFB"/>
    <w:rsid w:val="00DA23A8"/>
    <w:rsid w:val="00DC0618"/>
    <w:rsid w:val="00DC5D9F"/>
    <w:rsid w:val="00DC64EE"/>
    <w:rsid w:val="00DF5B06"/>
    <w:rsid w:val="00DF5C87"/>
    <w:rsid w:val="00E11E84"/>
    <w:rsid w:val="00E354F8"/>
    <w:rsid w:val="00E358A5"/>
    <w:rsid w:val="00E443AD"/>
    <w:rsid w:val="00E57479"/>
    <w:rsid w:val="00E76FF2"/>
    <w:rsid w:val="00E77451"/>
    <w:rsid w:val="00E8787A"/>
    <w:rsid w:val="00EA7506"/>
    <w:rsid w:val="00EB5655"/>
    <w:rsid w:val="00EB56A3"/>
    <w:rsid w:val="00EC22BD"/>
    <w:rsid w:val="00EF209E"/>
    <w:rsid w:val="00EF3F01"/>
    <w:rsid w:val="00F03A24"/>
    <w:rsid w:val="00F05918"/>
    <w:rsid w:val="00F12D76"/>
    <w:rsid w:val="00F13650"/>
    <w:rsid w:val="00F17A04"/>
    <w:rsid w:val="00F21C6D"/>
    <w:rsid w:val="00F319BD"/>
    <w:rsid w:val="00F31CA8"/>
    <w:rsid w:val="00F32572"/>
    <w:rsid w:val="00F33495"/>
    <w:rsid w:val="00F412BC"/>
    <w:rsid w:val="00F51DC1"/>
    <w:rsid w:val="00F57810"/>
    <w:rsid w:val="00F60CCF"/>
    <w:rsid w:val="00F83241"/>
    <w:rsid w:val="00F90ED7"/>
    <w:rsid w:val="00FA1062"/>
    <w:rsid w:val="00FA63C7"/>
    <w:rsid w:val="00FB0343"/>
    <w:rsid w:val="00FC17B1"/>
    <w:rsid w:val="00FC3476"/>
    <w:rsid w:val="00FD63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D83E0"/>
  <w15:chartTrackingRefBased/>
  <w15:docId w15:val="{ED634E69-A81F-4B70-8F8A-D3913EAC8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317F"/>
    <w:rPr>
      <w:color w:val="808080"/>
    </w:rPr>
  </w:style>
  <w:style w:type="paragraph" w:styleId="BodyText">
    <w:name w:val="Body Text"/>
    <w:basedOn w:val="Normal"/>
    <w:link w:val="BodyTextChar"/>
    <w:unhideWhenUsed/>
    <w:qFormat/>
    <w:rsid w:val="00AE7D83"/>
    <w:pPr>
      <w:spacing w:before="180" w:after="180" w:line="240" w:lineRule="auto"/>
    </w:pPr>
    <w:rPr>
      <w:sz w:val="24"/>
      <w:szCs w:val="24"/>
      <w:lang w:val="en-US"/>
    </w:rPr>
  </w:style>
  <w:style w:type="character" w:customStyle="1" w:styleId="BodyTextChar">
    <w:name w:val="Body Text Char"/>
    <w:basedOn w:val="DefaultParagraphFont"/>
    <w:link w:val="BodyText"/>
    <w:rsid w:val="00AE7D83"/>
    <w:rPr>
      <w:sz w:val="24"/>
      <w:szCs w:val="24"/>
      <w:lang w:val="en-US"/>
    </w:rPr>
  </w:style>
  <w:style w:type="paragraph" w:customStyle="1" w:styleId="FirstParagraph">
    <w:name w:val="First Paragraph"/>
    <w:basedOn w:val="BodyText"/>
    <w:next w:val="BodyText"/>
    <w:qFormat/>
    <w:rsid w:val="00E358A5"/>
  </w:style>
  <w:style w:type="paragraph" w:styleId="Header">
    <w:name w:val="header"/>
    <w:basedOn w:val="Normal"/>
    <w:link w:val="HeaderChar"/>
    <w:uiPriority w:val="99"/>
    <w:unhideWhenUsed/>
    <w:rsid w:val="001F47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7B8"/>
  </w:style>
  <w:style w:type="paragraph" w:styleId="Footer">
    <w:name w:val="footer"/>
    <w:basedOn w:val="Normal"/>
    <w:link w:val="FooterChar"/>
    <w:uiPriority w:val="99"/>
    <w:unhideWhenUsed/>
    <w:rsid w:val="001F47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7B8"/>
  </w:style>
  <w:style w:type="table" w:styleId="TableGrid">
    <w:name w:val="Table Grid"/>
    <w:basedOn w:val="TableNormal"/>
    <w:uiPriority w:val="39"/>
    <w:rsid w:val="00F12D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4F30CD"/>
  </w:style>
  <w:style w:type="character" w:customStyle="1" w:styleId="mjxassistivemathml">
    <w:name w:val="mjx_assistive_mathml"/>
    <w:basedOn w:val="DefaultParagraphFont"/>
    <w:rsid w:val="004F30CD"/>
  </w:style>
  <w:style w:type="paragraph" w:styleId="Title">
    <w:name w:val="Title"/>
    <w:basedOn w:val="Normal"/>
    <w:next w:val="BodyText"/>
    <w:link w:val="TitleChar"/>
    <w:qFormat/>
    <w:rsid w:val="00F60CCF"/>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val="en-US"/>
    </w:rPr>
  </w:style>
  <w:style w:type="character" w:customStyle="1" w:styleId="TitleChar">
    <w:name w:val="Title Char"/>
    <w:basedOn w:val="DefaultParagraphFont"/>
    <w:link w:val="Title"/>
    <w:rsid w:val="00F60CCF"/>
    <w:rPr>
      <w:rFonts w:asciiTheme="majorHAnsi" w:eastAsiaTheme="majorEastAsia" w:hAnsiTheme="majorHAnsi" w:cstheme="majorBidi"/>
      <w:b/>
      <w:bCs/>
      <w:color w:val="2D4F8E" w:themeColor="accent1" w:themeShade="B5"/>
      <w:sz w:val="36"/>
      <w:szCs w:val="36"/>
      <w:lang w:val="en-US"/>
    </w:rPr>
  </w:style>
  <w:style w:type="paragraph" w:customStyle="1" w:styleId="Author">
    <w:name w:val="Author"/>
    <w:next w:val="BodyText"/>
    <w:qFormat/>
    <w:rsid w:val="00F60CCF"/>
    <w:pPr>
      <w:keepNext/>
      <w:keepLines/>
      <w:spacing w:after="200" w:line="240" w:lineRule="auto"/>
      <w:jc w:val="center"/>
    </w:pPr>
    <w:rPr>
      <w:sz w:val="24"/>
      <w:szCs w:val="24"/>
      <w:lang w:val="en-US"/>
    </w:rPr>
  </w:style>
  <w:style w:type="paragraph" w:styleId="Date">
    <w:name w:val="Date"/>
    <w:next w:val="BodyText"/>
    <w:link w:val="DateChar"/>
    <w:qFormat/>
    <w:rsid w:val="00F60CCF"/>
    <w:pPr>
      <w:keepNext/>
      <w:keepLines/>
      <w:spacing w:after="200" w:line="240" w:lineRule="auto"/>
      <w:jc w:val="center"/>
    </w:pPr>
    <w:rPr>
      <w:sz w:val="24"/>
      <w:szCs w:val="24"/>
      <w:lang w:val="en-US"/>
    </w:rPr>
  </w:style>
  <w:style w:type="character" w:customStyle="1" w:styleId="DateChar">
    <w:name w:val="Date Char"/>
    <w:basedOn w:val="DefaultParagraphFont"/>
    <w:link w:val="Date"/>
    <w:rsid w:val="00F60CCF"/>
    <w:rPr>
      <w:sz w:val="24"/>
      <w:szCs w:val="24"/>
      <w:lang w:val="en-US"/>
    </w:rPr>
  </w:style>
  <w:style w:type="paragraph" w:styleId="NormalWeb">
    <w:name w:val="Normal (Web)"/>
    <w:basedOn w:val="Normal"/>
    <w:uiPriority w:val="99"/>
    <w:semiHidden/>
    <w:unhideWhenUsed/>
    <w:rsid w:val="00D045C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7D76C1"/>
    <w:rPr>
      <w:color w:val="0563C1" w:themeColor="hyperlink"/>
      <w:u w:val="single"/>
    </w:rPr>
  </w:style>
  <w:style w:type="character" w:styleId="UnresolvedMention">
    <w:name w:val="Unresolved Mention"/>
    <w:basedOn w:val="DefaultParagraphFont"/>
    <w:uiPriority w:val="99"/>
    <w:rsid w:val="007D76C1"/>
    <w:rPr>
      <w:color w:val="808080"/>
      <w:shd w:val="clear" w:color="auto" w:fill="E6E6E6"/>
    </w:rPr>
  </w:style>
  <w:style w:type="paragraph" w:styleId="BalloonText">
    <w:name w:val="Balloon Text"/>
    <w:basedOn w:val="Normal"/>
    <w:link w:val="BalloonTextChar"/>
    <w:uiPriority w:val="99"/>
    <w:semiHidden/>
    <w:unhideWhenUsed/>
    <w:rsid w:val="00414F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F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57220">
      <w:bodyDiv w:val="1"/>
      <w:marLeft w:val="0"/>
      <w:marRight w:val="0"/>
      <w:marTop w:val="0"/>
      <w:marBottom w:val="0"/>
      <w:divBdr>
        <w:top w:val="none" w:sz="0" w:space="0" w:color="auto"/>
        <w:left w:val="none" w:sz="0" w:space="0" w:color="auto"/>
        <w:bottom w:val="none" w:sz="0" w:space="0" w:color="auto"/>
        <w:right w:val="none" w:sz="0" w:space="0" w:color="auto"/>
      </w:divBdr>
    </w:div>
    <w:div w:id="275258284">
      <w:bodyDiv w:val="1"/>
      <w:marLeft w:val="0"/>
      <w:marRight w:val="0"/>
      <w:marTop w:val="0"/>
      <w:marBottom w:val="0"/>
      <w:divBdr>
        <w:top w:val="none" w:sz="0" w:space="0" w:color="auto"/>
        <w:left w:val="none" w:sz="0" w:space="0" w:color="auto"/>
        <w:bottom w:val="none" w:sz="0" w:space="0" w:color="auto"/>
        <w:right w:val="none" w:sz="0" w:space="0" w:color="auto"/>
      </w:divBdr>
    </w:div>
    <w:div w:id="309099939">
      <w:bodyDiv w:val="1"/>
      <w:marLeft w:val="0"/>
      <w:marRight w:val="0"/>
      <w:marTop w:val="0"/>
      <w:marBottom w:val="0"/>
      <w:divBdr>
        <w:top w:val="none" w:sz="0" w:space="0" w:color="auto"/>
        <w:left w:val="none" w:sz="0" w:space="0" w:color="auto"/>
        <w:bottom w:val="none" w:sz="0" w:space="0" w:color="auto"/>
        <w:right w:val="none" w:sz="0" w:space="0" w:color="auto"/>
      </w:divBdr>
    </w:div>
    <w:div w:id="321586763">
      <w:bodyDiv w:val="1"/>
      <w:marLeft w:val="0"/>
      <w:marRight w:val="0"/>
      <w:marTop w:val="0"/>
      <w:marBottom w:val="0"/>
      <w:divBdr>
        <w:top w:val="none" w:sz="0" w:space="0" w:color="auto"/>
        <w:left w:val="none" w:sz="0" w:space="0" w:color="auto"/>
        <w:bottom w:val="none" w:sz="0" w:space="0" w:color="auto"/>
        <w:right w:val="none" w:sz="0" w:space="0" w:color="auto"/>
      </w:divBdr>
    </w:div>
    <w:div w:id="326636515">
      <w:bodyDiv w:val="1"/>
      <w:marLeft w:val="0"/>
      <w:marRight w:val="0"/>
      <w:marTop w:val="0"/>
      <w:marBottom w:val="0"/>
      <w:divBdr>
        <w:top w:val="none" w:sz="0" w:space="0" w:color="auto"/>
        <w:left w:val="none" w:sz="0" w:space="0" w:color="auto"/>
        <w:bottom w:val="none" w:sz="0" w:space="0" w:color="auto"/>
        <w:right w:val="none" w:sz="0" w:space="0" w:color="auto"/>
      </w:divBdr>
    </w:div>
    <w:div w:id="465665400">
      <w:bodyDiv w:val="1"/>
      <w:marLeft w:val="0"/>
      <w:marRight w:val="0"/>
      <w:marTop w:val="0"/>
      <w:marBottom w:val="0"/>
      <w:divBdr>
        <w:top w:val="none" w:sz="0" w:space="0" w:color="auto"/>
        <w:left w:val="none" w:sz="0" w:space="0" w:color="auto"/>
        <w:bottom w:val="none" w:sz="0" w:space="0" w:color="auto"/>
        <w:right w:val="none" w:sz="0" w:space="0" w:color="auto"/>
      </w:divBdr>
    </w:div>
    <w:div w:id="514072516">
      <w:bodyDiv w:val="1"/>
      <w:marLeft w:val="0"/>
      <w:marRight w:val="0"/>
      <w:marTop w:val="0"/>
      <w:marBottom w:val="0"/>
      <w:divBdr>
        <w:top w:val="none" w:sz="0" w:space="0" w:color="auto"/>
        <w:left w:val="none" w:sz="0" w:space="0" w:color="auto"/>
        <w:bottom w:val="none" w:sz="0" w:space="0" w:color="auto"/>
        <w:right w:val="none" w:sz="0" w:space="0" w:color="auto"/>
      </w:divBdr>
    </w:div>
    <w:div w:id="774636923">
      <w:bodyDiv w:val="1"/>
      <w:marLeft w:val="0"/>
      <w:marRight w:val="0"/>
      <w:marTop w:val="0"/>
      <w:marBottom w:val="0"/>
      <w:divBdr>
        <w:top w:val="none" w:sz="0" w:space="0" w:color="auto"/>
        <w:left w:val="none" w:sz="0" w:space="0" w:color="auto"/>
        <w:bottom w:val="none" w:sz="0" w:space="0" w:color="auto"/>
        <w:right w:val="none" w:sz="0" w:space="0" w:color="auto"/>
      </w:divBdr>
    </w:div>
    <w:div w:id="932709936">
      <w:bodyDiv w:val="1"/>
      <w:marLeft w:val="0"/>
      <w:marRight w:val="0"/>
      <w:marTop w:val="0"/>
      <w:marBottom w:val="0"/>
      <w:divBdr>
        <w:top w:val="none" w:sz="0" w:space="0" w:color="auto"/>
        <w:left w:val="none" w:sz="0" w:space="0" w:color="auto"/>
        <w:bottom w:val="none" w:sz="0" w:space="0" w:color="auto"/>
        <w:right w:val="none" w:sz="0" w:space="0" w:color="auto"/>
      </w:divBdr>
    </w:div>
    <w:div w:id="975571832">
      <w:bodyDiv w:val="1"/>
      <w:marLeft w:val="0"/>
      <w:marRight w:val="0"/>
      <w:marTop w:val="0"/>
      <w:marBottom w:val="0"/>
      <w:divBdr>
        <w:top w:val="none" w:sz="0" w:space="0" w:color="auto"/>
        <w:left w:val="none" w:sz="0" w:space="0" w:color="auto"/>
        <w:bottom w:val="none" w:sz="0" w:space="0" w:color="auto"/>
        <w:right w:val="none" w:sz="0" w:space="0" w:color="auto"/>
      </w:divBdr>
    </w:div>
    <w:div w:id="1021978691">
      <w:bodyDiv w:val="1"/>
      <w:marLeft w:val="0"/>
      <w:marRight w:val="0"/>
      <w:marTop w:val="0"/>
      <w:marBottom w:val="0"/>
      <w:divBdr>
        <w:top w:val="none" w:sz="0" w:space="0" w:color="auto"/>
        <w:left w:val="none" w:sz="0" w:space="0" w:color="auto"/>
        <w:bottom w:val="none" w:sz="0" w:space="0" w:color="auto"/>
        <w:right w:val="none" w:sz="0" w:space="0" w:color="auto"/>
      </w:divBdr>
    </w:div>
    <w:div w:id="1083993034">
      <w:bodyDiv w:val="1"/>
      <w:marLeft w:val="0"/>
      <w:marRight w:val="0"/>
      <w:marTop w:val="0"/>
      <w:marBottom w:val="0"/>
      <w:divBdr>
        <w:top w:val="none" w:sz="0" w:space="0" w:color="auto"/>
        <w:left w:val="none" w:sz="0" w:space="0" w:color="auto"/>
        <w:bottom w:val="none" w:sz="0" w:space="0" w:color="auto"/>
        <w:right w:val="none" w:sz="0" w:space="0" w:color="auto"/>
      </w:divBdr>
    </w:div>
    <w:div w:id="1535540284">
      <w:bodyDiv w:val="1"/>
      <w:marLeft w:val="0"/>
      <w:marRight w:val="0"/>
      <w:marTop w:val="0"/>
      <w:marBottom w:val="0"/>
      <w:divBdr>
        <w:top w:val="none" w:sz="0" w:space="0" w:color="auto"/>
        <w:left w:val="none" w:sz="0" w:space="0" w:color="auto"/>
        <w:bottom w:val="none" w:sz="0" w:space="0" w:color="auto"/>
        <w:right w:val="none" w:sz="0" w:space="0" w:color="auto"/>
      </w:divBdr>
    </w:div>
    <w:div w:id="1677537322">
      <w:bodyDiv w:val="1"/>
      <w:marLeft w:val="0"/>
      <w:marRight w:val="0"/>
      <w:marTop w:val="0"/>
      <w:marBottom w:val="0"/>
      <w:divBdr>
        <w:top w:val="none" w:sz="0" w:space="0" w:color="auto"/>
        <w:left w:val="none" w:sz="0" w:space="0" w:color="auto"/>
        <w:bottom w:val="none" w:sz="0" w:space="0" w:color="auto"/>
        <w:right w:val="none" w:sz="0" w:space="0" w:color="auto"/>
      </w:divBdr>
    </w:div>
    <w:div w:id="1684018418">
      <w:bodyDiv w:val="1"/>
      <w:marLeft w:val="0"/>
      <w:marRight w:val="0"/>
      <w:marTop w:val="0"/>
      <w:marBottom w:val="0"/>
      <w:divBdr>
        <w:top w:val="none" w:sz="0" w:space="0" w:color="auto"/>
        <w:left w:val="none" w:sz="0" w:space="0" w:color="auto"/>
        <w:bottom w:val="none" w:sz="0" w:space="0" w:color="auto"/>
        <w:right w:val="none" w:sz="0" w:space="0" w:color="auto"/>
      </w:divBdr>
    </w:div>
    <w:div w:id="1685669832">
      <w:bodyDiv w:val="1"/>
      <w:marLeft w:val="0"/>
      <w:marRight w:val="0"/>
      <w:marTop w:val="0"/>
      <w:marBottom w:val="0"/>
      <w:divBdr>
        <w:top w:val="none" w:sz="0" w:space="0" w:color="auto"/>
        <w:left w:val="none" w:sz="0" w:space="0" w:color="auto"/>
        <w:bottom w:val="none" w:sz="0" w:space="0" w:color="auto"/>
        <w:right w:val="none" w:sz="0" w:space="0" w:color="auto"/>
      </w:divBdr>
    </w:div>
    <w:div w:id="1699693307">
      <w:bodyDiv w:val="1"/>
      <w:marLeft w:val="0"/>
      <w:marRight w:val="0"/>
      <w:marTop w:val="0"/>
      <w:marBottom w:val="0"/>
      <w:divBdr>
        <w:top w:val="none" w:sz="0" w:space="0" w:color="auto"/>
        <w:left w:val="none" w:sz="0" w:space="0" w:color="auto"/>
        <w:bottom w:val="none" w:sz="0" w:space="0" w:color="auto"/>
        <w:right w:val="none" w:sz="0" w:space="0" w:color="auto"/>
      </w:divBdr>
    </w:div>
    <w:div w:id="1760056248">
      <w:bodyDiv w:val="1"/>
      <w:marLeft w:val="0"/>
      <w:marRight w:val="0"/>
      <w:marTop w:val="0"/>
      <w:marBottom w:val="0"/>
      <w:divBdr>
        <w:top w:val="none" w:sz="0" w:space="0" w:color="auto"/>
        <w:left w:val="none" w:sz="0" w:space="0" w:color="auto"/>
        <w:bottom w:val="none" w:sz="0" w:space="0" w:color="auto"/>
        <w:right w:val="none" w:sz="0" w:space="0" w:color="auto"/>
      </w:divBdr>
    </w:div>
    <w:div w:id="1871986296">
      <w:bodyDiv w:val="1"/>
      <w:marLeft w:val="0"/>
      <w:marRight w:val="0"/>
      <w:marTop w:val="0"/>
      <w:marBottom w:val="0"/>
      <w:divBdr>
        <w:top w:val="none" w:sz="0" w:space="0" w:color="auto"/>
        <w:left w:val="none" w:sz="0" w:space="0" w:color="auto"/>
        <w:bottom w:val="none" w:sz="0" w:space="0" w:color="auto"/>
        <w:right w:val="none" w:sz="0" w:space="0" w:color="auto"/>
      </w:divBdr>
    </w:div>
    <w:div w:id="1939408048">
      <w:bodyDiv w:val="1"/>
      <w:marLeft w:val="0"/>
      <w:marRight w:val="0"/>
      <w:marTop w:val="0"/>
      <w:marBottom w:val="0"/>
      <w:divBdr>
        <w:top w:val="none" w:sz="0" w:space="0" w:color="auto"/>
        <w:left w:val="none" w:sz="0" w:space="0" w:color="auto"/>
        <w:bottom w:val="none" w:sz="0" w:space="0" w:color="auto"/>
        <w:right w:val="none" w:sz="0" w:space="0" w:color="auto"/>
      </w:divBdr>
    </w:div>
    <w:div w:id="2055347198">
      <w:bodyDiv w:val="1"/>
      <w:marLeft w:val="0"/>
      <w:marRight w:val="0"/>
      <w:marTop w:val="0"/>
      <w:marBottom w:val="0"/>
      <w:divBdr>
        <w:top w:val="none" w:sz="0" w:space="0" w:color="auto"/>
        <w:left w:val="none" w:sz="0" w:space="0" w:color="auto"/>
        <w:bottom w:val="none" w:sz="0" w:space="0" w:color="auto"/>
        <w:right w:val="none" w:sz="0" w:space="0" w:color="auto"/>
      </w:divBdr>
    </w:div>
    <w:div w:id="2067949374">
      <w:bodyDiv w:val="1"/>
      <w:marLeft w:val="0"/>
      <w:marRight w:val="0"/>
      <w:marTop w:val="0"/>
      <w:marBottom w:val="0"/>
      <w:divBdr>
        <w:top w:val="none" w:sz="0" w:space="0" w:color="auto"/>
        <w:left w:val="none" w:sz="0" w:space="0" w:color="auto"/>
        <w:bottom w:val="none" w:sz="0" w:space="0" w:color="auto"/>
        <w:right w:val="none" w:sz="0" w:space="0" w:color="auto"/>
      </w:divBdr>
    </w:div>
    <w:div w:id="2070423210">
      <w:bodyDiv w:val="1"/>
      <w:marLeft w:val="0"/>
      <w:marRight w:val="0"/>
      <w:marTop w:val="0"/>
      <w:marBottom w:val="0"/>
      <w:divBdr>
        <w:top w:val="none" w:sz="0" w:space="0" w:color="auto"/>
        <w:left w:val="none" w:sz="0" w:space="0" w:color="auto"/>
        <w:bottom w:val="none" w:sz="0" w:space="0" w:color="auto"/>
        <w:right w:val="none" w:sz="0" w:space="0" w:color="auto"/>
      </w:divBdr>
    </w:div>
    <w:div w:id="208321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057521904001085" TargetMode="External"/><Relationship Id="rId3" Type="http://schemas.openxmlformats.org/officeDocument/2006/relationships/settings" Target="settings.xml"/><Relationship Id="rId7" Type="http://schemas.openxmlformats.org/officeDocument/2006/relationships/hyperlink" Target="http://mba.tuck.dartmouth.edu/pages/faculty/ken.french/data_libra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2955</Words>
  <Characters>16849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Kontrobarsky</dc:creator>
  <cp:keywords/>
  <dc:description/>
  <cp:lastModifiedBy>David Kontrobarsky</cp:lastModifiedBy>
  <cp:revision>6</cp:revision>
  <dcterms:created xsi:type="dcterms:W3CDTF">2019-03-11T10:13:00Z</dcterms:created>
  <dcterms:modified xsi:type="dcterms:W3CDTF">2019-03-15T06:56:00Z</dcterms:modified>
</cp:coreProperties>
</file>