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440669" w14:textId="65970003" w:rsidR="006D05CD" w:rsidRPr="006D05CD" w:rsidRDefault="00EC4336">
      <w:pPr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>2018</w:t>
      </w:r>
      <w:r w:rsidR="006D05CD" w:rsidRPr="006D05CD">
        <w:rPr>
          <w:b/>
          <w:u w:val="single"/>
        </w:rPr>
        <w:t xml:space="preserve"> ODFW Blacktailed Deer Analysis Summary</w:t>
      </w:r>
      <w:r w:rsidR="00387774">
        <w:rPr>
          <w:b/>
          <w:u w:val="single"/>
        </w:rPr>
        <w:t>-Applegate</w:t>
      </w:r>
    </w:p>
    <w:p w14:paraId="14FB781C" w14:textId="77777777" w:rsidR="00A6579B" w:rsidRDefault="00591393">
      <w:r>
        <w:t>There were 2,244</w:t>
      </w:r>
      <w:r w:rsidR="00F01827">
        <w:t xml:space="preserve"> total dog-</w:t>
      </w:r>
      <w:r w:rsidR="00AE1C44">
        <w:t xml:space="preserve">collected samples analyzed from the </w:t>
      </w:r>
      <w:r w:rsidR="00077A21">
        <w:t>Applegate WMU.</w:t>
      </w:r>
    </w:p>
    <w:p w14:paraId="1BE2B462" w14:textId="18B471FA" w:rsidR="00A6579B" w:rsidRDefault="00A6579B" w:rsidP="00A6579B">
      <w:r w:rsidRPr="00591393">
        <w:t>Of the original 2,311 samples given to us, there were 67 samples (2%) that were considered to be contaminated due to the presence of three or m</w:t>
      </w:r>
      <w:r>
        <w:t>ore alleles</w:t>
      </w:r>
      <w:r w:rsidRPr="00591393">
        <w:t xml:space="preserve">.  </w:t>
      </w:r>
      <w:r w:rsidR="00F53EE4">
        <w:t>To determine whether the contamination was present in the sample itself or due to an error during the PCR amplification, these samples</w:t>
      </w:r>
      <w:r w:rsidRPr="00591393">
        <w:t xml:space="preserve"> were </w:t>
      </w:r>
      <w:r w:rsidR="00F33F65">
        <w:t>re</w:t>
      </w:r>
      <w:r w:rsidR="00F33F65" w:rsidRPr="00591393">
        <w:t>run.</w:t>
      </w:r>
      <w:r>
        <w:t xml:space="preserve">  </w:t>
      </w:r>
      <w:r w:rsidR="00F53EE4">
        <w:t>All 67 samples still showed signs of contamination and</w:t>
      </w:r>
      <w:r>
        <w:t xml:space="preserve"> were removed from additional analyses.</w:t>
      </w:r>
    </w:p>
    <w:p w14:paraId="25DA01D5" w14:textId="77777777" w:rsidR="00856887" w:rsidRPr="00EE18DC" w:rsidRDefault="00F53EE4" w:rsidP="00F33F65">
      <w:pPr>
        <w:spacing w:after="0"/>
        <w:rPr>
          <w:i/>
        </w:rPr>
      </w:pPr>
      <w:r w:rsidRPr="00EE18DC">
        <w:rPr>
          <w:i/>
        </w:rPr>
        <w:t xml:space="preserve">Individual matching </w:t>
      </w:r>
      <w:r w:rsidR="00856887" w:rsidRPr="00EE18DC">
        <w:rPr>
          <w:i/>
        </w:rPr>
        <w:t xml:space="preserve">analyses: </w:t>
      </w:r>
    </w:p>
    <w:p w14:paraId="6402C5EB" w14:textId="37851D46" w:rsidR="00021CA0" w:rsidRPr="00F01827" w:rsidRDefault="00856887" w:rsidP="00F33F65">
      <w:pPr>
        <w:spacing w:after="0"/>
      </w:pPr>
      <w:r>
        <w:t>The</w:t>
      </w:r>
      <w:r w:rsidR="00021CA0">
        <w:t xml:space="preserve"> probability of identity is the probability that two unrelated individuals will have </w:t>
      </w:r>
      <w:r w:rsidR="00F53EE4">
        <w:t xml:space="preserve">the same </w:t>
      </w:r>
      <w:r w:rsidR="00021CA0">
        <w:t>genotype (and thus be genetically indistinguishable) using these markers,  while the probability of identity for siblings is the probability that two related individuals, whether a parent-offspring pair or siblings, will have the same genotype.  As per study goals, we set a threshold of</w:t>
      </w:r>
      <w:r w:rsidR="00021CA0" w:rsidRPr="00F01827">
        <w:t xml:space="preserve"> </w:t>
      </w:r>
      <w:r w:rsidR="00021CA0">
        <w:t>probability of identity (</w:t>
      </w:r>
      <w:r w:rsidR="00021CA0" w:rsidRPr="00F01827">
        <w:t>PID</w:t>
      </w:r>
      <w:r w:rsidR="00021CA0">
        <w:t xml:space="preserve">) </w:t>
      </w:r>
      <w:r w:rsidR="00021CA0" w:rsidRPr="00F01827">
        <w:t>&lt;0.001 and</w:t>
      </w:r>
      <w:r w:rsidR="00021CA0">
        <w:t xml:space="preserve"> probability of identity for siblings</w:t>
      </w:r>
      <w:r w:rsidR="00021CA0" w:rsidRPr="00F01827">
        <w:t xml:space="preserve"> </w:t>
      </w:r>
      <w:r w:rsidR="00021CA0">
        <w:t>(</w:t>
      </w:r>
      <w:r w:rsidR="00021CA0" w:rsidRPr="00F01827">
        <w:t>PIDsibs</w:t>
      </w:r>
      <w:r w:rsidR="00021CA0">
        <w:t xml:space="preserve">) </w:t>
      </w:r>
      <w:r w:rsidR="00021CA0" w:rsidRPr="00F01827">
        <w:t>&lt;0.05.</w:t>
      </w:r>
      <w:r w:rsidR="00021CA0">
        <w:t xml:space="preserve">  </w:t>
      </w:r>
      <w:r w:rsidR="00021CA0" w:rsidRPr="00F01827">
        <w:t xml:space="preserve"> </w:t>
      </w:r>
      <w:r w:rsidR="00021CA0">
        <w:t>We calculated these values for the</w:t>
      </w:r>
      <w:r w:rsidR="00335BBD">
        <w:t xml:space="preserve"> dog-collected samples from the</w:t>
      </w:r>
      <w:r w:rsidR="00021CA0">
        <w:t xml:space="preserve"> Applegate WMU using the original seven microsatellite markers.  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81"/>
        <w:gridCol w:w="1513"/>
        <w:gridCol w:w="1471"/>
      </w:tblGrid>
      <w:tr w:rsidR="004C3542" w:rsidRPr="004C3542" w14:paraId="7EC6E471" w14:textId="77777777" w:rsidTr="008512F1">
        <w:trPr>
          <w:trHeight w:val="325"/>
          <w:jc w:val="center"/>
        </w:trPr>
        <w:tc>
          <w:tcPr>
            <w:tcW w:w="16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544CBC" w14:textId="77777777" w:rsidR="008512F1" w:rsidRPr="004C3542" w:rsidRDefault="008512F1" w:rsidP="00851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4C3542">
              <w:rPr>
                <w:rFonts w:ascii="Calibri" w:eastAsia="Times New Roman" w:hAnsi="Calibri" w:cs="Times New Roman"/>
                <w:b/>
                <w:bCs/>
              </w:rPr>
              <w:t># of loci</w:t>
            </w:r>
          </w:p>
          <w:p w14:paraId="3614600D" w14:textId="77777777" w:rsidR="008512F1" w:rsidRPr="004C3542" w:rsidRDefault="008512F1" w:rsidP="00851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654D53" w14:textId="77777777" w:rsidR="008512F1" w:rsidRPr="004C3542" w:rsidRDefault="008512F1" w:rsidP="00851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4C3542">
              <w:rPr>
                <w:rFonts w:ascii="Calibri" w:eastAsia="Times New Roman" w:hAnsi="Calibri" w:cs="Times New Roman"/>
                <w:b/>
                <w:bCs/>
              </w:rPr>
              <w:t>PID</w:t>
            </w:r>
          </w:p>
          <w:p w14:paraId="46B5A13F" w14:textId="77777777" w:rsidR="008512F1" w:rsidRPr="004C3542" w:rsidRDefault="008512F1" w:rsidP="00851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528FD8" w14:textId="77777777" w:rsidR="008512F1" w:rsidRPr="004C3542" w:rsidRDefault="008512F1" w:rsidP="00851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4C3542">
              <w:rPr>
                <w:rFonts w:ascii="Calibri" w:eastAsia="Times New Roman" w:hAnsi="Calibri" w:cs="Times New Roman"/>
                <w:b/>
                <w:bCs/>
              </w:rPr>
              <w:t>PIDsibs</w:t>
            </w:r>
          </w:p>
          <w:p w14:paraId="40F7D583" w14:textId="77777777" w:rsidR="008512F1" w:rsidRPr="004C3542" w:rsidRDefault="008512F1" w:rsidP="00851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</w:p>
        </w:tc>
      </w:tr>
      <w:tr w:rsidR="004C3542" w:rsidRPr="004C3542" w14:paraId="6B9EF4E0" w14:textId="77777777" w:rsidTr="008512F1">
        <w:trPr>
          <w:trHeight w:val="356"/>
          <w:jc w:val="center"/>
        </w:trPr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6CBCC" w14:textId="77777777" w:rsidR="008512F1" w:rsidRPr="004C3542" w:rsidRDefault="008512F1" w:rsidP="00851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4C3542">
              <w:rPr>
                <w:rFonts w:ascii="Calibri" w:eastAsia="Times New Roman" w:hAnsi="Calibri" w:cs="Times New Roman"/>
              </w:rPr>
              <w:t>7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5179D" w14:textId="2DE0BE43" w:rsidR="008512F1" w:rsidRPr="004C3542" w:rsidRDefault="004C3542" w:rsidP="00851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4C3542">
              <w:rPr>
                <w:rFonts w:ascii="Calibri" w:eastAsia="Times New Roman" w:hAnsi="Calibri" w:cs="Times New Roman"/>
              </w:rPr>
              <w:t>3.8</w:t>
            </w:r>
            <w:r w:rsidR="008512F1" w:rsidRPr="004C3542">
              <w:rPr>
                <w:rFonts w:ascii="Calibri" w:eastAsia="Times New Roman" w:hAnsi="Calibri" w:cs="Times New Roman"/>
              </w:rPr>
              <w:t>x10</w:t>
            </w:r>
            <w:r w:rsidR="008512F1" w:rsidRPr="004C3542">
              <w:rPr>
                <w:rFonts w:ascii="Calibri" w:eastAsia="Times New Roman" w:hAnsi="Calibri" w:cs="Times New Roman"/>
                <w:vertAlign w:val="superscript"/>
              </w:rPr>
              <w:t>-7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7DF50" w14:textId="1266A6DD" w:rsidR="008512F1" w:rsidRPr="004C3542" w:rsidRDefault="004C3542" w:rsidP="00851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4C3542">
              <w:rPr>
                <w:rFonts w:ascii="Calibri" w:eastAsia="Times New Roman" w:hAnsi="Calibri" w:cs="Times New Roman"/>
              </w:rPr>
              <w:t>2.6</w:t>
            </w:r>
            <w:r w:rsidR="008512F1" w:rsidRPr="004C3542">
              <w:rPr>
                <w:rFonts w:ascii="Calibri" w:eastAsia="Times New Roman" w:hAnsi="Calibri" w:cs="Times New Roman"/>
              </w:rPr>
              <w:t>x10</w:t>
            </w:r>
            <w:r w:rsidR="008512F1" w:rsidRPr="004C3542">
              <w:rPr>
                <w:rFonts w:ascii="Calibri" w:eastAsia="Times New Roman" w:hAnsi="Calibri" w:cs="Times New Roman"/>
                <w:vertAlign w:val="superscript"/>
              </w:rPr>
              <w:t>-3</w:t>
            </w:r>
          </w:p>
        </w:tc>
      </w:tr>
      <w:tr w:rsidR="004C3542" w:rsidRPr="004C3542" w14:paraId="6DCBD5E8" w14:textId="77777777" w:rsidTr="008512F1">
        <w:trPr>
          <w:trHeight w:val="356"/>
          <w:jc w:val="center"/>
        </w:trPr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51608" w14:textId="77777777" w:rsidR="008512F1" w:rsidRPr="004C3542" w:rsidRDefault="008512F1" w:rsidP="00851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4C3542">
              <w:rPr>
                <w:rFonts w:ascii="Calibri" w:eastAsia="Times New Roman" w:hAnsi="Calibri" w:cs="Times New Roman"/>
              </w:rPr>
              <w:t>6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B1709" w14:textId="795C876C" w:rsidR="008512F1" w:rsidRPr="004C3542" w:rsidRDefault="004C3542" w:rsidP="00851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4C3542">
              <w:rPr>
                <w:rFonts w:ascii="Calibri" w:eastAsia="Times New Roman" w:hAnsi="Calibri" w:cs="Times New Roman"/>
              </w:rPr>
              <w:t>7</w:t>
            </w:r>
            <w:r w:rsidR="00A6579B">
              <w:rPr>
                <w:rFonts w:ascii="Calibri" w:eastAsia="Times New Roman" w:hAnsi="Calibri" w:cs="Times New Roman"/>
              </w:rPr>
              <w:t>.1</w:t>
            </w:r>
            <w:r w:rsidR="008512F1" w:rsidRPr="004C3542">
              <w:rPr>
                <w:rFonts w:ascii="Calibri" w:eastAsia="Times New Roman" w:hAnsi="Calibri" w:cs="Times New Roman"/>
              </w:rPr>
              <w:t>x10</w:t>
            </w:r>
            <w:r w:rsidR="008512F1" w:rsidRPr="004C3542">
              <w:rPr>
                <w:rFonts w:ascii="Calibri" w:eastAsia="Times New Roman" w:hAnsi="Calibri" w:cs="Times New Roman"/>
                <w:vertAlign w:val="superscript"/>
              </w:rPr>
              <w:t>-6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F7DDA" w14:textId="06BD419B" w:rsidR="008512F1" w:rsidRPr="004C3542" w:rsidRDefault="00A6579B" w:rsidP="00851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7.4</w:t>
            </w:r>
            <w:r w:rsidR="008512F1" w:rsidRPr="004C3542">
              <w:rPr>
                <w:rFonts w:ascii="Calibri" w:eastAsia="Times New Roman" w:hAnsi="Calibri" w:cs="Times New Roman"/>
              </w:rPr>
              <w:t>x10</w:t>
            </w:r>
            <w:r w:rsidR="008512F1" w:rsidRPr="004C3542">
              <w:rPr>
                <w:rFonts w:ascii="Calibri" w:eastAsia="Times New Roman" w:hAnsi="Calibri" w:cs="Times New Roman"/>
                <w:vertAlign w:val="superscript"/>
              </w:rPr>
              <w:t>-3</w:t>
            </w:r>
          </w:p>
        </w:tc>
      </w:tr>
      <w:tr w:rsidR="004C3542" w:rsidRPr="004C3542" w14:paraId="17E85E3B" w14:textId="77777777" w:rsidTr="004C3542">
        <w:trPr>
          <w:trHeight w:val="356"/>
          <w:jc w:val="center"/>
        </w:trPr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center"/>
            <w:hideMark/>
          </w:tcPr>
          <w:p w14:paraId="3FDA0A96" w14:textId="77777777" w:rsidR="008512F1" w:rsidRPr="004C3542" w:rsidRDefault="008512F1" w:rsidP="00851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4C3542">
              <w:rPr>
                <w:rFonts w:ascii="Calibri" w:eastAsia="Times New Roman" w:hAnsi="Calibri" w:cs="Times New Roman"/>
              </w:rPr>
              <w:t>5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center"/>
            <w:hideMark/>
          </w:tcPr>
          <w:p w14:paraId="2AD4E626" w14:textId="41BC3E70" w:rsidR="008512F1" w:rsidRPr="004C3542" w:rsidRDefault="00A6579B" w:rsidP="00851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9.5</w:t>
            </w:r>
            <w:r w:rsidR="008512F1" w:rsidRPr="004C3542">
              <w:rPr>
                <w:rFonts w:ascii="Calibri" w:eastAsia="Times New Roman" w:hAnsi="Calibri" w:cs="Times New Roman"/>
              </w:rPr>
              <w:t>x10</w:t>
            </w:r>
            <w:r>
              <w:rPr>
                <w:rFonts w:ascii="Calibri" w:eastAsia="Times New Roman" w:hAnsi="Calibri" w:cs="Times New Roman"/>
                <w:vertAlign w:val="superscript"/>
              </w:rPr>
              <w:t>-5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center"/>
            <w:hideMark/>
          </w:tcPr>
          <w:p w14:paraId="448E087C" w14:textId="53010FE6" w:rsidR="008512F1" w:rsidRPr="004C3542" w:rsidRDefault="004C3542" w:rsidP="00851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4C3542">
              <w:rPr>
                <w:rFonts w:ascii="Calibri" w:eastAsia="Times New Roman" w:hAnsi="Calibri" w:cs="Times New Roman"/>
              </w:rPr>
              <w:t>2.0</w:t>
            </w:r>
            <w:r w:rsidR="008512F1" w:rsidRPr="004C3542">
              <w:rPr>
                <w:rFonts w:ascii="Calibri" w:eastAsia="Times New Roman" w:hAnsi="Calibri" w:cs="Times New Roman"/>
              </w:rPr>
              <w:t>x10</w:t>
            </w:r>
            <w:r w:rsidR="008512F1" w:rsidRPr="004C3542">
              <w:rPr>
                <w:rFonts w:ascii="Calibri" w:eastAsia="Times New Roman" w:hAnsi="Calibri" w:cs="Times New Roman"/>
                <w:vertAlign w:val="superscript"/>
              </w:rPr>
              <w:t>-2</w:t>
            </w:r>
          </w:p>
        </w:tc>
      </w:tr>
      <w:tr w:rsidR="004C3542" w:rsidRPr="004C3542" w14:paraId="3F6B052F" w14:textId="77777777" w:rsidTr="004C3542">
        <w:trPr>
          <w:trHeight w:val="356"/>
          <w:jc w:val="center"/>
        </w:trPr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3C776" w14:textId="77777777" w:rsidR="008512F1" w:rsidRPr="004C3542" w:rsidRDefault="008512F1" w:rsidP="00851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4C3542"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7E564" w14:textId="2BFD8598" w:rsidR="008512F1" w:rsidRPr="004C3542" w:rsidRDefault="004C3542" w:rsidP="00851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4C3542">
              <w:rPr>
                <w:rFonts w:ascii="Calibri" w:eastAsia="Times New Roman" w:hAnsi="Calibri" w:cs="Times New Roman"/>
              </w:rPr>
              <w:t>1.0</w:t>
            </w:r>
            <w:r w:rsidR="008512F1" w:rsidRPr="004C3542">
              <w:rPr>
                <w:rFonts w:ascii="Calibri" w:eastAsia="Times New Roman" w:hAnsi="Calibri" w:cs="Times New Roman"/>
              </w:rPr>
              <w:t>x10</w:t>
            </w:r>
            <w:r w:rsidRPr="004C3542">
              <w:rPr>
                <w:rFonts w:ascii="Calibri" w:eastAsia="Times New Roman" w:hAnsi="Calibri" w:cs="Times New Roman"/>
                <w:vertAlign w:val="superscript"/>
              </w:rPr>
              <w:t>-3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7F9E7" w14:textId="749B816F" w:rsidR="008512F1" w:rsidRPr="004C3542" w:rsidRDefault="004C3542" w:rsidP="00851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4C3542">
              <w:rPr>
                <w:rFonts w:ascii="Calibri" w:eastAsia="Times New Roman" w:hAnsi="Calibri" w:cs="Times New Roman"/>
              </w:rPr>
              <w:t>5.0</w:t>
            </w:r>
            <w:r w:rsidR="008512F1" w:rsidRPr="004C3542">
              <w:rPr>
                <w:rFonts w:ascii="Calibri" w:eastAsia="Times New Roman" w:hAnsi="Calibri" w:cs="Times New Roman"/>
              </w:rPr>
              <w:t>x10</w:t>
            </w:r>
            <w:r w:rsidR="008512F1" w:rsidRPr="004C3542">
              <w:rPr>
                <w:rFonts w:ascii="Calibri" w:eastAsia="Times New Roman" w:hAnsi="Calibri" w:cs="Times New Roman"/>
                <w:vertAlign w:val="superscript"/>
              </w:rPr>
              <w:t>-2</w:t>
            </w:r>
          </w:p>
        </w:tc>
      </w:tr>
      <w:tr w:rsidR="004C3542" w:rsidRPr="004C3542" w14:paraId="05F3E987" w14:textId="77777777" w:rsidTr="008512F1">
        <w:trPr>
          <w:trHeight w:val="356"/>
          <w:jc w:val="center"/>
        </w:trPr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B5FE" w14:textId="77777777" w:rsidR="008512F1" w:rsidRPr="004C3542" w:rsidRDefault="008512F1" w:rsidP="00851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4C3542">
              <w:rPr>
                <w:rFonts w:ascii="Calibri" w:eastAsia="Times New Roman" w:hAnsi="Calibri" w:cs="Times New Roman"/>
              </w:rPr>
              <w:t>3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C838C" w14:textId="00ECE1A4" w:rsidR="008512F1" w:rsidRPr="004C3542" w:rsidRDefault="004C3542" w:rsidP="00851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4C3542">
              <w:rPr>
                <w:rFonts w:ascii="Calibri" w:eastAsia="Times New Roman" w:hAnsi="Calibri" w:cs="Times New Roman"/>
              </w:rPr>
              <w:t>1.0</w:t>
            </w:r>
            <w:r w:rsidR="008512F1" w:rsidRPr="004C3542">
              <w:rPr>
                <w:rFonts w:ascii="Calibri" w:eastAsia="Times New Roman" w:hAnsi="Calibri" w:cs="Times New Roman"/>
              </w:rPr>
              <w:t>x10</w:t>
            </w:r>
            <w:r w:rsidRPr="004C3542">
              <w:rPr>
                <w:rFonts w:ascii="Calibri" w:eastAsia="Times New Roman" w:hAnsi="Calibri" w:cs="Times New Roman"/>
                <w:vertAlign w:val="superscript"/>
              </w:rPr>
              <w:t>-2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F8D7F" w14:textId="1591CF58" w:rsidR="008512F1" w:rsidRPr="004C3542" w:rsidRDefault="004C3542" w:rsidP="00851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4C3542">
              <w:rPr>
                <w:rFonts w:ascii="Calibri" w:eastAsia="Times New Roman" w:hAnsi="Calibri" w:cs="Times New Roman"/>
              </w:rPr>
              <w:t>1.2</w:t>
            </w:r>
            <w:r w:rsidR="008512F1" w:rsidRPr="004C3542">
              <w:rPr>
                <w:rFonts w:ascii="Calibri" w:eastAsia="Times New Roman" w:hAnsi="Calibri" w:cs="Times New Roman"/>
              </w:rPr>
              <w:t>x10</w:t>
            </w:r>
            <w:r w:rsidR="008512F1" w:rsidRPr="004C3542">
              <w:rPr>
                <w:rFonts w:ascii="Calibri" w:eastAsia="Times New Roman" w:hAnsi="Calibri" w:cs="Times New Roman"/>
                <w:vertAlign w:val="superscript"/>
              </w:rPr>
              <w:t>-1</w:t>
            </w:r>
          </w:p>
        </w:tc>
      </w:tr>
    </w:tbl>
    <w:p w14:paraId="5425EDF2" w14:textId="34F74F52" w:rsidR="00971862" w:rsidRDefault="00021CA0" w:rsidP="00971862">
      <w:r>
        <w:br w:type="textWrapping" w:clear="all"/>
      </w:r>
      <w:r w:rsidR="00971862">
        <w:t>Based on the PID and P</w:t>
      </w:r>
      <w:r w:rsidR="00591393">
        <w:t>IDsibs values, a minimum of five</w:t>
      </w:r>
      <w:r w:rsidR="00971862">
        <w:t xml:space="preserve"> loci per individual sample were needed for the</w:t>
      </w:r>
      <w:r w:rsidR="00335BBD">
        <w:t xml:space="preserve"> dog-collected samples from the</w:t>
      </w:r>
      <w:r w:rsidR="00971862">
        <w:t xml:space="preserve"> Applegate WMU. Sample</w:t>
      </w:r>
      <w:r w:rsidR="00591393">
        <w:t>s that worked at fewer than five</w:t>
      </w:r>
      <w:r w:rsidR="00971862">
        <w:t xml:space="preserve"> loci were </w:t>
      </w:r>
      <w:r w:rsidR="00051E42">
        <w:t>excluded from</w:t>
      </w:r>
      <w:r w:rsidR="00971862">
        <w:t xml:space="preserve"> recapture analyses.</w:t>
      </w:r>
    </w:p>
    <w:p w14:paraId="1961FFFB" w14:textId="50F1471D" w:rsidR="00021CA0" w:rsidRPr="00AA4C1B" w:rsidRDefault="00A6579B">
      <w:pPr>
        <w:rPr>
          <w:color w:val="C00000"/>
        </w:rPr>
      </w:pPr>
      <w:r>
        <w:t>1,528</w:t>
      </w:r>
      <w:r w:rsidR="00474135" w:rsidRPr="00CB5BF9">
        <w:t xml:space="preserve"> </w:t>
      </w:r>
      <w:r w:rsidR="00021CA0" w:rsidRPr="00CB5BF9">
        <w:t>samples worked at</w:t>
      </w:r>
      <w:r w:rsidR="00065AE4" w:rsidRPr="00CB5BF9">
        <w:t xml:space="preserve"> ≥</w:t>
      </w:r>
      <w:r w:rsidR="004846AA" w:rsidRPr="00CB5BF9">
        <w:t>5</w:t>
      </w:r>
      <w:r w:rsidR="00CB5BF9" w:rsidRPr="00CB5BF9">
        <w:t xml:space="preserve"> loci (68</w:t>
      </w:r>
      <w:r w:rsidR="00F949AA" w:rsidRPr="00CB5BF9">
        <w:t>%).  There were</w:t>
      </w:r>
      <w:r>
        <w:t xml:space="preserve"> 383</w:t>
      </w:r>
      <w:r w:rsidR="00F949AA" w:rsidRPr="00CB5BF9">
        <w:t xml:space="preserve"> </w:t>
      </w:r>
      <w:r w:rsidR="00021CA0" w:rsidRPr="00CB5BF9">
        <w:t>samples that did not amplify a</w:t>
      </w:r>
      <w:r>
        <w:t>t any loci (17</w:t>
      </w:r>
      <w:r w:rsidR="00021CA0" w:rsidRPr="00CB5BF9">
        <w:t xml:space="preserve">%). </w:t>
      </w:r>
    </w:p>
    <w:p w14:paraId="5FA60F3B" w14:textId="24567F91" w:rsidR="00AE1C44" w:rsidRPr="00AA4C1B" w:rsidRDefault="00051E42">
      <w:pPr>
        <w:rPr>
          <w:color w:val="C00000"/>
        </w:rPr>
      </w:pPr>
      <w:r w:rsidRPr="00DF139B">
        <w:t>From</w:t>
      </w:r>
      <w:r w:rsidR="00DF139B" w:rsidRPr="00DF139B">
        <w:t xml:space="preserve"> the </w:t>
      </w:r>
      <w:r w:rsidR="00F53EE4">
        <w:t>1</w:t>
      </w:r>
      <w:r w:rsidR="00DD49CB">
        <w:t>,</w:t>
      </w:r>
      <w:r w:rsidR="00F53EE4">
        <w:t>528</w:t>
      </w:r>
      <w:r w:rsidR="00021CA0" w:rsidRPr="00DF139B">
        <w:t xml:space="preserve"> samples that w</w:t>
      </w:r>
      <w:r w:rsidR="00CB67E2" w:rsidRPr="00DF139B">
        <w:t xml:space="preserve">orked at </w:t>
      </w:r>
      <w:r w:rsidR="00065AE4" w:rsidRPr="00DF139B">
        <w:t>≥</w:t>
      </w:r>
      <w:r w:rsidR="00DF139B" w:rsidRPr="00DF139B">
        <w:t xml:space="preserve"> 5</w:t>
      </w:r>
      <w:r w:rsidR="00CB67E2" w:rsidRPr="00DF139B">
        <w:t xml:space="preserve"> loci</w:t>
      </w:r>
      <w:r w:rsidR="00B22DAD" w:rsidRPr="00DF139B">
        <w:t>, we identified</w:t>
      </w:r>
      <w:r w:rsidR="00F949AA" w:rsidRPr="00DF139B">
        <w:t xml:space="preserve"> </w:t>
      </w:r>
      <w:r w:rsidR="00A6579B">
        <w:t>506</w:t>
      </w:r>
      <w:r w:rsidR="00F949AA" w:rsidRPr="00DF139B">
        <w:t xml:space="preserve"> </w:t>
      </w:r>
      <w:r w:rsidR="00F949AA" w:rsidRPr="00381136">
        <w:t xml:space="preserve">unique deer.  </w:t>
      </w:r>
      <w:r w:rsidR="00E32E27">
        <w:t>Of the 506 unique deer, 218</w:t>
      </w:r>
      <w:r w:rsidR="00EE2DAB">
        <w:t xml:space="preserve"> were recaptured 1-14</w:t>
      </w:r>
      <w:r w:rsidR="00021CA0" w:rsidRPr="00381136">
        <w:t xml:space="preserve">X </w:t>
      </w:r>
      <w:r w:rsidR="00871103">
        <w:t>(D</w:t>
      </w:r>
      <w:r w:rsidR="00621C6D" w:rsidRPr="00381136">
        <w:t>eer #</w:t>
      </w:r>
      <w:r w:rsidR="00381136" w:rsidRPr="00381136">
        <w:t>139, 147 and 174</w:t>
      </w:r>
      <w:r w:rsidR="00474135" w:rsidRPr="00381136">
        <w:t xml:space="preserve"> w</w:t>
      </w:r>
      <w:r w:rsidR="00381136" w:rsidRPr="00381136">
        <w:t>ere</w:t>
      </w:r>
      <w:r w:rsidR="00144D5D" w:rsidRPr="00381136">
        <w:t xml:space="preserve"> sampled </w:t>
      </w:r>
      <w:r w:rsidR="00381136" w:rsidRPr="00381136">
        <w:t>14</w:t>
      </w:r>
      <w:r w:rsidR="00DC5723" w:rsidRPr="00381136">
        <w:t xml:space="preserve">X).  </w:t>
      </w:r>
      <w:r w:rsidRPr="00381136">
        <w:t xml:space="preserve">The remaining </w:t>
      </w:r>
      <w:r w:rsidR="00856887">
        <w:t>288 unique</w:t>
      </w:r>
      <w:r w:rsidR="00021CA0" w:rsidRPr="00381136">
        <w:t xml:space="preserve"> deer were captured once</w:t>
      </w:r>
      <w:r w:rsidR="00D85968">
        <w:t xml:space="preserve"> (57</w:t>
      </w:r>
      <w:r w:rsidR="00B22DAD" w:rsidRPr="00381136">
        <w:t>%)</w:t>
      </w:r>
      <w:r w:rsidR="00021CA0" w:rsidRPr="00381136">
        <w:t>.</w:t>
      </w:r>
    </w:p>
    <w:p w14:paraId="00A33C7B" w14:textId="7B49D35E" w:rsidR="00AE1C44" w:rsidRPr="00381136" w:rsidRDefault="00E32E27">
      <w:r>
        <w:t>Of the 506</w:t>
      </w:r>
      <w:r w:rsidR="00A91C2A">
        <w:t xml:space="preserve"> unique deer, 321</w:t>
      </w:r>
      <w:r w:rsidR="00077A21" w:rsidRPr="00381136">
        <w:t xml:space="preserve"> in</w:t>
      </w:r>
      <w:r w:rsidR="00A91C2A">
        <w:t>dividuals were female and 185</w:t>
      </w:r>
      <w:r w:rsidR="00381136" w:rsidRPr="00381136">
        <w:t xml:space="preserve"> </w:t>
      </w:r>
      <w:r w:rsidR="00077A21" w:rsidRPr="00381136">
        <w:t>individuals were male</w:t>
      </w:r>
      <w:r w:rsidR="00171BC4" w:rsidRPr="00381136">
        <w:t xml:space="preserve"> (</w:t>
      </w:r>
      <w:r w:rsidR="00A91C2A">
        <w:t>1.74</w:t>
      </w:r>
      <w:r w:rsidR="00F43900" w:rsidRPr="00381136">
        <w:t>F:1M)</w:t>
      </w:r>
      <w:r w:rsidR="00D85968">
        <w:t xml:space="preserve">. </w:t>
      </w:r>
    </w:p>
    <w:p w14:paraId="16544B7A" w14:textId="77C4275D" w:rsidR="00474135" w:rsidRPr="00474135" w:rsidRDefault="00051E42">
      <w:pPr>
        <w:rPr>
          <w:b/>
          <w:u w:val="single"/>
        </w:rPr>
      </w:pPr>
      <w:r>
        <w:rPr>
          <w:b/>
          <w:u w:val="single"/>
        </w:rPr>
        <w:t>Applegate human-</w:t>
      </w:r>
      <w:r w:rsidR="00474135" w:rsidRPr="00474135">
        <w:rPr>
          <w:b/>
          <w:u w:val="single"/>
        </w:rPr>
        <w:t>collected</w:t>
      </w:r>
    </w:p>
    <w:p w14:paraId="70CB4645" w14:textId="5E460855" w:rsidR="00474135" w:rsidRDefault="00335BBD" w:rsidP="00474135">
      <w:r>
        <w:t>There were 12</w:t>
      </w:r>
      <w:r w:rsidR="00051E42">
        <w:t xml:space="preserve"> total human</w:t>
      </w:r>
      <w:r w:rsidR="00474135">
        <w:t xml:space="preserve">-collected samples analyzed from the Applegate WMU.  </w:t>
      </w:r>
    </w:p>
    <w:p w14:paraId="23190486" w14:textId="21969524" w:rsidR="00474135" w:rsidRDefault="00F53EE4" w:rsidP="00474135">
      <w:r>
        <w:t>All 12 of these samples</w:t>
      </w:r>
      <w:r w:rsidR="00335BBD">
        <w:t xml:space="preserve"> </w:t>
      </w:r>
      <w:r w:rsidR="00F539A8">
        <w:t xml:space="preserve">worked at </w:t>
      </w:r>
      <w:r w:rsidR="00065AE4">
        <w:t>≥</w:t>
      </w:r>
      <w:r w:rsidR="00335BBD">
        <w:t xml:space="preserve"> 5 loci (100</w:t>
      </w:r>
      <w:r w:rsidR="00474135">
        <w:t xml:space="preserve">%).  </w:t>
      </w:r>
    </w:p>
    <w:p w14:paraId="11CF4C1E" w14:textId="28E451E8" w:rsidR="00474135" w:rsidRDefault="00871103" w:rsidP="00474135">
      <w:r>
        <w:t>Since a</w:t>
      </w:r>
      <w:r w:rsidR="00DF139B">
        <w:t>ll 12 samples worked at ≥</w:t>
      </w:r>
      <w:r w:rsidR="00335BBD">
        <w:t xml:space="preserve"> 5</w:t>
      </w:r>
      <w:r w:rsidR="00474135">
        <w:t xml:space="preserve"> loci,</w:t>
      </w:r>
      <w:r>
        <w:t xml:space="preserve"> </w:t>
      </w:r>
      <w:r w:rsidR="00335BBD">
        <w:t>all</w:t>
      </w:r>
      <w:r>
        <w:t xml:space="preserve"> </w:t>
      </w:r>
      <w:r w:rsidR="00474135">
        <w:t>we</w:t>
      </w:r>
      <w:r w:rsidR="00335BBD">
        <w:t>re</w:t>
      </w:r>
      <w:r>
        <w:t xml:space="preserve"> included in the identification analysis</w:t>
      </w:r>
      <w:r w:rsidR="00CD1FB9">
        <w:t xml:space="preserve">.  </w:t>
      </w:r>
      <w:r w:rsidR="00F53EE4">
        <w:t>Each</w:t>
      </w:r>
      <w:r w:rsidR="00CD1FB9">
        <w:t xml:space="preserve"> of the</w:t>
      </w:r>
      <w:r w:rsidR="00474135">
        <w:t xml:space="preserve"> </w:t>
      </w:r>
      <w:r>
        <w:t>12 deer</w:t>
      </w:r>
      <w:r w:rsidR="00474135">
        <w:t xml:space="preserve"> </w:t>
      </w:r>
      <w:r w:rsidR="000B596C">
        <w:t>were</w:t>
      </w:r>
      <w:r>
        <w:t xml:space="preserve"> found to be</w:t>
      </w:r>
      <w:r w:rsidR="00335BBD">
        <w:t xml:space="preserve"> unique deer and </w:t>
      </w:r>
      <w:r w:rsidR="000B596C">
        <w:t>were</w:t>
      </w:r>
      <w:r w:rsidR="00327752">
        <w:t xml:space="preserve"> captured once</w:t>
      </w:r>
      <w:r w:rsidR="00474135">
        <w:t>.</w:t>
      </w:r>
    </w:p>
    <w:p w14:paraId="58A7E0A8" w14:textId="6EA19BA7" w:rsidR="00474135" w:rsidRDefault="00335BBD" w:rsidP="00474135">
      <w:r>
        <w:lastRenderedPageBreak/>
        <w:t>Of the 12</w:t>
      </w:r>
      <w:r w:rsidR="00474135">
        <w:t xml:space="preserve"> unique deer,</w:t>
      </w:r>
      <w:r>
        <w:t xml:space="preserve"> 10</w:t>
      </w:r>
      <w:r w:rsidR="001D64E9">
        <w:t xml:space="preserve"> </w:t>
      </w:r>
      <w:r w:rsidR="00474135" w:rsidRPr="00171BC4">
        <w:t>in</w:t>
      </w:r>
      <w:r w:rsidR="00474135">
        <w:t>dividuals were female and</w:t>
      </w:r>
      <w:r>
        <w:t xml:space="preserve"> 2</w:t>
      </w:r>
      <w:r w:rsidR="003B7D17">
        <w:t xml:space="preserve"> </w:t>
      </w:r>
      <w:r w:rsidR="00474135">
        <w:t>individuals were male</w:t>
      </w:r>
      <w:r w:rsidR="00065AE4">
        <w:t xml:space="preserve">. </w:t>
      </w:r>
    </w:p>
    <w:p w14:paraId="6F6C0D48" w14:textId="31AB801E" w:rsidR="00051E42" w:rsidRPr="004C33BE" w:rsidRDefault="00051E42" w:rsidP="00051E42">
      <w:r w:rsidRPr="004C33BE">
        <w:t>No samples matched between the two c</w:t>
      </w:r>
      <w:r w:rsidR="004C33BE" w:rsidRPr="004C33BE">
        <w:t>ollection types</w:t>
      </w:r>
      <w:r w:rsidR="00F53EE4">
        <w:t xml:space="preserve"> (dog versus human)</w:t>
      </w:r>
      <w:r w:rsidR="004C33BE" w:rsidRPr="004C33BE">
        <w:t>, suggesting 2018</w:t>
      </w:r>
      <w:r w:rsidRPr="004C33BE">
        <w:t xml:space="preserve"> Applegate human-collected and dog-collected feces sampled different deer.</w:t>
      </w:r>
    </w:p>
    <w:p w14:paraId="59DDB721" w14:textId="3FA22781" w:rsidR="00A2465F" w:rsidRPr="004C3542" w:rsidRDefault="00241053">
      <w:r w:rsidRPr="004C3542">
        <w:rPr>
          <w:b/>
          <w:u w:val="single"/>
        </w:rPr>
        <w:t>Locus Information</w:t>
      </w:r>
      <w:r w:rsidR="005B31B8" w:rsidRPr="004C3542">
        <w:t xml:space="preserve"> </w:t>
      </w:r>
    </w:p>
    <w:tbl>
      <w:tblPr>
        <w:tblW w:w="10027" w:type="dxa"/>
        <w:tblInd w:w="379" w:type="dxa"/>
        <w:tblLook w:val="04A0" w:firstRow="1" w:lastRow="0" w:firstColumn="1" w:lastColumn="0" w:noHBand="0" w:noVBand="1"/>
      </w:tblPr>
      <w:tblGrid>
        <w:gridCol w:w="1022"/>
        <w:gridCol w:w="1299"/>
        <w:gridCol w:w="1555"/>
        <w:gridCol w:w="803"/>
        <w:gridCol w:w="1015"/>
        <w:gridCol w:w="244"/>
        <w:gridCol w:w="778"/>
        <w:gridCol w:w="244"/>
        <w:gridCol w:w="778"/>
        <w:gridCol w:w="244"/>
        <w:gridCol w:w="778"/>
        <w:gridCol w:w="244"/>
        <w:gridCol w:w="778"/>
        <w:gridCol w:w="245"/>
      </w:tblGrid>
      <w:tr w:rsidR="00335BBD" w:rsidRPr="00335BBD" w14:paraId="0C8CA058" w14:textId="77777777" w:rsidTr="007706D7">
        <w:trPr>
          <w:trHeight w:val="640"/>
        </w:trPr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623A8E" w14:textId="77777777" w:rsidR="00B20B1D" w:rsidRPr="007706D7" w:rsidRDefault="00B20B1D" w:rsidP="00B20B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7706D7">
              <w:rPr>
                <w:rFonts w:ascii="Calibri" w:eastAsia="Times New Roman" w:hAnsi="Calibri" w:cs="Times New Roman"/>
                <w:b/>
                <w:bCs/>
              </w:rPr>
              <w:t>Locus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6D1EF8" w14:textId="77777777" w:rsidR="00B20B1D" w:rsidRPr="007706D7" w:rsidRDefault="00B20B1D" w:rsidP="00B20B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7706D7">
              <w:rPr>
                <w:rFonts w:ascii="Calibri" w:eastAsia="Times New Roman" w:hAnsi="Calibri" w:cs="Times New Roman"/>
                <w:b/>
                <w:bCs/>
              </w:rPr>
              <w:t># of alleles</w:t>
            </w:r>
          </w:p>
        </w:tc>
        <w:tc>
          <w:tcPr>
            <w:tcW w:w="235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449F193" w14:textId="660E36D3" w:rsidR="00B20B1D" w:rsidRPr="00335BBD" w:rsidRDefault="007706D7" w:rsidP="00A2465F">
            <w:pPr>
              <w:spacing w:after="0" w:line="240" w:lineRule="auto"/>
              <w:ind w:right="-247"/>
              <w:jc w:val="center"/>
              <w:rPr>
                <w:rFonts w:ascii="Calibri" w:eastAsia="Times New Roman" w:hAnsi="Calibri" w:cs="Times New Roman"/>
                <w:b/>
                <w:bCs/>
                <w:color w:val="C00000"/>
              </w:rPr>
            </w:pPr>
            <w:r>
              <w:rPr>
                <w:rFonts w:ascii="Calibri" w:eastAsia="Times New Roman" w:hAnsi="Calibri" w:cs="Times New Roman"/>
                <w:b/>
                <w:bCs/>
              </w:rPr>
              <w:t>Allele size range</w:t>
            </w:r>
            <w:r w:rsidR="00A637B7" w:rsidRPr="007706D7">
              <w:rPr>
                <w:rFonts w:ascii="Calibri" w:eastAsia="Times New Roman" w:hAnsi="Calibri" w:cs="Times New Roman"/>
                <w:b/>
                <w:bCs/>
              </w:rPr>
              <w:t>(in bp</w:t>
            </w:r>
            <w:r w:rsidR="00B20B1D" w:rsidRPr="007706D7">
              <w:rPr>
                <w:rFonts w:ascii="Calibri" w:eastAsia="Times New Roman" w:hAnsi="Calibri" w:cs="Times New Roman"/>
                <w:b/>
                <w:bCs/>
              </w:rPr>
              <w:t>)</w:t>
            </w:r>
          </w:p>
        </w:tc>
        <w:tc>
          <w:tcPr>
            <w:tcW w:w="125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C57A4F" w14:textId="77777777" w:rsidR="00B20B1D" w:rsidRPr="007706D7" w:rsidRDefault="00B20B1D" w:rsidP="00B20B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7706D7">
              <w:rPr>
                <w:rFonts w:ascii="Calibri" w:eastAsia="Times New Roman" w:hAnsi="Calibri" w:cs="Times New Roman"/>
                <w:b/>
                <w:bCs/>
              </w:rPr>
              <w:t>H</w:t>
            </w:r>
            <w:r w:rsidRPr="007706D7">
              <w:rPr>
                <w:rFonts w:ascii="Calibri" w:eastAsia="Times New Roman" w:hAnsi="Calibri" w:cs="Times New Roman"/>
                <w:b/>
                <w:bCs/>
                <w:vertAlign w:val="subscript"/>
              </w:rPr>
              <w:t>obs</w:t>
            </w:r>
          </w:p>
        </w:tc>
        <w:tc>
          <w:tcPr>
            <w:tcW w:w="10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F1DD60" w14:textId="77777777" w:rsidR="00B20B1D" w:rsidRPr="007706D7" w:rsidRDefault="00B20B1D" w:rsidP="00B20B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7706D7">
              <w:rPr>
                <w:rFonts w:ascii="Calibri" w:eastAsia="Times New Roman" w:hAnsi="Calibri" w:cs="Times New Roman"/>
                <w:b/>
                <w:bCs/>
              </w:rPr>
              <w:t>H</w:t>
            </w:r>
            <w:r w:rsidRPr="007706D7">
              <w:rPr>
                <w:rFonts w:ascii="Calibri" w:eastAsia="Times New Roman" w:hAnsi="Calibri" w:cs="Times New Roman"/>
                <w:b/>
                <w:bCs/>
                <w:vertAlign w:val="subscript"/>
              </w:rPr>
              <w:t>exp</w:t>
            </w:r>
          </w:p>
        </w:tc>
        <w:tc>
          <w:tcPr>
            <w:tcW w:w="10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679F3" w14:textId="77777777" w:rsidR="00B20B1D" w:rsidRPr="00335BBD" w:rsidRDefault="00B20B1D" w:rsidP="00B20B1D">
            <w:pPr>
              <w:spacing w:after="0" w:line="240" w:lineRule="auto"/>
              <w:rPr>
                <w:rFonts w:ascii="Calibri" w:eastAsia="Times New Roman" w:hAnsi="Calibri" w:cs="Times New Roman"/>
                <w:color w:val="C00000"/>
              </w:rPr>
            </w:pPr>
          </w:p>
        </w:tc>
        <w:tc>
          <w:tcPr>
            <w:tcW w:w="10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14374" w14:textId="77777777" w:rsidR="00B20B1D" w:rsidRPr="00335BBD" w:rsidRDefault="00B20B1D" w:rsidP="00B20B1D">
            <w:pPr>
              <w:spacing w:after="0" w:line="240" w:lineRule="auto"/>
              <w:rPr>
                <w:rFonts w:ascii="Calibri" w:eastAsia="Times New Roman" w:hAnsi="Calibri" w:cs="Times New Roman"/>
                <w:color w:val="C00000"/>
              </w:rPr>
            </w:pPr>
          </w:p>
        </w:tc>
        <w:tc>
          <w:tcPr>
            <w:tcW w:w="10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5B3BA" w14:textId="77777777" w:rsidR="00B20B1D" w:rsidRPr="00335BBD" w:rsidRDefault="00B20B1D" w:rsidP="00B20B1D">
            <w:pPr>
              <w:spacing w:after="0" w:line="240" w:lineRule="auto"/>
              <w:rPr>
                <w:rFonts w:ascii="Calibri" w:eastAsia="Times New Roman" w:hAnsi="Calibri" w:cs="Times New Roman"/>
                <w:color w:val="C00000"/>
              </w:rPr>
            </w:pPr>
          </w:p>
        </w:tc>
      </w:tr>
      <w:tr w:rsidR="00335BBD" w:rsidRPr="00335BBD" w14:paraId="61DFC478" w14:textId="77777777" w:rsidTr="007706D7">
        <w:trPr>
          <w:trHeight w:val="305"/>
        </w:trPr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0052C" w14:textId="77777777" w:rsidR="00B20B1D" w:rsidRPr="007706D7" w:rsidRDefault="00B20B1D" w:rsidP="00B20B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706D7">
              <w:rPr>
                <w:rFonts w:ascii="Calibri" w:eastAsia="Times New Roman" w:hAnsi="Calibri" w:cs="Times New Roman"/>
              </w:rPr>
              <w:t>C273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31B1C" w14:textId="2EFB02D2" w:rsidR="00B20B1D" w:rsidRPr="007706D7" w:rsidRDefault="00D85968" w:rsidP="00B20B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2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3EEDF" w14:textId="364219DF" w:rsidR="00B20B1D" w:rsidRPr="00CB5BF9" w:rsidRDefault="00ED3F28" w:rsidP="00A637B7">
            <w:pPr>
              <w:spacing w:after="0" w:line="240" w:lineRule="auto"/>
              <w:ind w:right="-247"/>
              <w:jc w:val="center"/>
              <w:rPr>
                <w:rFonts w:ascii="Calibri" w:eastAsia="Times New Roman" w:hAnsi="Calibri" w:cs="Times New Roman"/>
              </w:rPr>
            </w:pPr>
            <w:r w:rsidRPr="00CB5BF9">
              <w:rPr>
                <w:rFonts w:ascii="Calibri" w:eastAsia="Times New Roman" w:hAnsi="Calibri" w:cs="Times New Roman"/>
              </w:rPr>
              <w:t>142-170</w:t>
            </w:r>
          </w:p>
        </w:tc>
        <w:tc>
          <w:tcPr>
            <w:tcW w:w="1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F917F" w14:textId="2F863284" w:rsidR="00B20B1D" w:rsidRPr="007706D7" w:rsidRDefault="00D85968" w:rsidP="00B20B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0.575</w:t>
            </w:r>
          </w:p>
        </w:tc>
        <w:tc>
          <w:tcPr>
            <w:tcW w:w="10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D5641" w14:textId="13888592" w:rsidR="00B20B1D" w:rsidRPr="007706D7" w:rsidRDefault="00D85968" w:rsidP="00B20B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0.607</w:t>
            </w:r>
          </w:p>
        </w:tc>
        <w:tc>
          <w:tcPr>
            <w:tcW w:w="10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2E065" w14:textId="77777777" w:rsidR="00B20B1D" w:rsidRPr="00335BBD" w:rsidRDefault="00B20B1D" w:rsidP="00B20B1D">
            <w:pPr>
              <w:spacing w:after="0" w:line="240" w:lineRule="auto"/>
              <w:rPr>
                <w:rFonts w:ascii="Calibri" w:eastAsia="Times New Roman" w:hAnsi="Calibri" w:cs="Times New Roman"/>
                <w:color w:val="C00000"/>
              </w:rPr>
            </w:pPr>
          </w:p>
        </w:tc>
        <w:tc>
          <w:tcPr>
            <w:tcW w:w="10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741EE" w14:textId="77777777" w:rsidR="00B20B1D" w:rsidRPr="00335BBD" w:rsidRDefault="00B20B1D" w:rsidP="00B20B1D">
            <w:pPr>
              <w:spacing w:after="0" w:line="240" w:lineRule="auto"/>
              <w:rPr>
                <w:rFonts w:ascii="Calibri" w:eastAsia="Times New Roman" w:hAnsi="Calibri" w:cs="Times New Roman"/>
                <w:color w:val="C00000"/>
              </w:rPr>
            </w:pPr>
          </w:p>
        </w:tc>
        <w:tc>
          <w:tcPr>
            <w:tcW w:w="10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92CFC" w14:textId="77777777" w:rsidR="00B20B1D" w:rsidRPr="00335BBD" w:rsidRDefault="00B20B1D" w:rsidP="00B20B1D">
            <w:pPr>
              <w:spacing w:after="0" w:line="240" w:lineRule="auto"/>
              <w:rPr>
                <w:rFonts w:ascii="Calibri" w:eastAsia="Times New Roman" w:hAnsi="Calibri" w:cs="Times New Roman"/>
                <w:color w:val="C00000"/>
              </w:rPr>
            </w:pPr>
          </w:p>
        </w:tc>
      </w:tr>
      <w:tr w:rsidR="00335BBD" w:rsidRPr="00335BBD" w14:paraId="234A215C" w14:textId="77777777" w:rsidTr="004C3542">
        <w:trPr>
          <w:trHeight w:val="305"/>
        </w:trPr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1126C" w14:textId="77777777" w:rsidR="00B20B1D" w:rsidRPr="004C3542" w:rsidRDefault="00B20B1D" w:rsidP="00B20B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4C3542">
              <w:rPr>
                <w:rFonts w:ascii="Calibri" w:eastAsia="Times New Roman" w:hAnsi="Calibri" w:cs="Times New Roman"/>
              </w:rPr>
              <w:t>C89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CA97A" w14:textId="1088A9D9" w:rsidR="00B20B1D" w:rsidRPr="004C3542" w:rsidRDefault="00A2465F" w:rsidP="00B20B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4C3542">
              <w:rPr>
                <w:rFonts w:ascii="Calibri" w:eastAsia="Times New Roman" w:hAnsi="Calibri" w:cs="Times New Roman"/>
              </w:rPr>
              <w:t>8</w:t>
            </w:r>
          </w:p>
        </w:tc>
        <w:tc>
          <w:tcPr>
            <w:tcW w:w="2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E8AE8" w14:textId="0183F142" w:rsidR="00B20B1D" w:rsidRPr="004C3542" w:rsidRDefault="00ED3F28" w:rsidP="00A637B7">
            <w:pPr>
              <w:spacing w:after="0" w:line="240" w:lineRule="auto"/>
              <w:ind w:right="-247"/>
              <w:jc w:val="center"/>
              <w:rPr>
                <w:rFonts w:ascii="Calibri" w:eastAsia="Times New Roman" w:hAnsi="Calibri" w:cs="Times New Roman"/>
              </w:rPr>
            </w:pPr>
            <w:r w:rsidRPr="004C3542">
              <w:rPr>
                <w:rFonts w:ascii="Calibri" w:eastAsia="Times New Roman" w:hAnsi="Calibri" w:cs="Times New Roman"/>
              </w:rPr>
              <w:t>159-187</w:t>
            </w:r>
          </w:p>
        </w:tc>
        <w:tc>
          <w:tcPr>
            <w:tcW w:w="1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0E53BB1A" w14:textId="717186ED" w:rsidR="00B20B1D" w:rsidRPr="004C3542" w:rsidRDefault="00D85968" w:rsidP="00B20B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0.737</w:t>
            </w:r>
          </w:p>
        </w:tc>
        <w:tc>
          <w:tcPr>
            <w:tcW w:w="10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3D3D9F99" w14:textId="46BF1810" w:rsidR="00B20B1D" w:rsidRPr="004C3542" w:rsidRDefault="00D85968" w:rsidP="00B20B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0.759</w:t>
            </w:r>
          </w:p>
        </w:tc>
        <w:tc>
          <w:tcPr>
            <w:tcW w:w="10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0918B" w14:textId="77777777" w:rsidR="00B20B1D" w:rsidRPr="00335BBD" w:rsidRDefault="00B20B1D" w:rsidP="00B20B1D">
            <w:pPr>
              <w:spacing w:after="0" w:line="240" w:lineRule="auto"/>
              <w:rPr>
                <w:rFonts w:ascii="Calibri" w:eastAsia="Times New Roman" w:hAnsi="Calibri" w:cs="Times New Roman"/>
                <w:color w:val="C00000"/>
              </w:rPr>
            </w:pPr>
          </w:p>
        </w:tc>
        <w:tc>
          <w:tcPr>
            <w:tcW w:w="10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C369E" w14:textId="77777777" w:rsidR="00B20B1D" w:rsidRPr="00335BBD" w:rsidRDefault="00B20B1D" w:rsidP="00B20B1D">
            <w:pPr>
              <w:spacing w:after="0" w:line="240" w:lineRule="auto"/>
              <w:rPr>
                <w:rFonts w:ascii="Calibri" w:eastAsia="Times New Roman" w:hAnsi="Calibri" w:cs="Times New Roman"/>
                <w:color w:val="C00000"/>
              </w:rPr>
            </w:pPr>
          </w:p>
        </w:tc>
        <w:tc>
          <w:tcPr>
            <w:tcW w:w="10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84349" w14:textId="77777777" w:rsidR="00B20B1D" w:rsidRPr="00335BBD" w:rsidRDefault="00B20B1D" w:rsidP="00B20B1D">
            <w:pPr>
              <w:spacing w:after="0" w:line="240" w:lineRule="auto"/>
              <w:rPr>
                <w:rFonts w:ascii="Calibri" w:eastAsia="Times New Roman" w:hAnsi="Calibri" w:cs="Times New Roman"/>
                <w:color w:val="C00000"/>
              </w:rPr>
            </w:pPr>
          </w:p>
        </w:tc>
      </w:tr>
      <w:tr w:rsidR="00335BBD" w:rsidRPr="00335BBD" w14:paraId="0ED78B6C" w14:textId="77777777" w:rsidTr="007706D7">
        <w:trPr>
          <w:trHeight w:val="305"/>
        </w:trPr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E9817" w14:textId="77777777" w:rsidR="00B20B1D" w:rsidRPr="007706D7" w:rsidRDefault="00B20B1D" w:rsidP="00B20B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706D7">
              <w:rPr>
                <w:rFonts w:ascii="Calibri" w:eastAsia="Times New Roman" w:hAnsi="Calibri" w:cs="Times New Roman"/>
              </w:rPr>
              <w:t>OdhE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DAA1B" w14:textId="49871F0C" w:rsidR="00B20B1D" w:rsidRPr="007706D7" w:rsidRDefault="007706D7" w:rsidP="00B20B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706D7">
              <w:rPr>
                <w:rFonts w:ascii="Calibri" w:eastAsia="Times New Roman" w:hAnsi="Calibri" w:cs="Times New Roman"/>
              </w:rPr>
              <w:t>3</w:t>
            </w:r>
          </w:p>
        </w:tc>
        <w:tc>
          <w:tcPr>
            <w:tcW w:w="2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3C279" w14:textId="284AE217" w:rsidR="00B20B1D" w:rsidRPr="00CB5BF9" w:rsidRDefault="00CB5BF9" w:rsidP="00A637B7">
            <w:pPr>
              <w:spacing w:after="0" w:line="240" w:lineRule="auto"/>
              <w:ind w:right="-247"/>
              <w:jc w:val="center"/>
              <w:rPr>
                <w:rFonts w:ascii="Calibri" w:eastAsia="Times New Roman" w:hAnsi="Calibri" w:cs="Times New Roman"/>
              </w:rPr>
            </w:pPr>
            <w:r w:rsidRPr="00CB5BF9">
              <w:rPr>
                <w:rFonts w:ascii="Calibri" w:eastAsia="Times New Roman" w:hAnsi="Calibri" w:cs="Times New Roman"/>
              </w:rPr>
              <w:t>141</w:t>
            </w:r>
            <w:r w:rsidR="00ED3F28" w:rsidRPr="00CB5BF9">
              <w:rPr>
                <w:rFonts w:ascii="Calibri" w:eastAsia="Times New Roman" w:hAnsi="Calibri" w:cs="Times New Roman"/>
              </w:rPr>
              <w:t>-15</w:t>
            </w:r>
            <w:r w:rsidRPr="00CB5BF9">
              <w:rPr>
                <w:rFonts w:ascii="Calibri" w:eastAsia="Times New Roman" w:hAnsi="Calibri" w:cs="Times New Roman"/>
              </w:rPr>
              <w:t>7</w:t>
            </w:r>
          </w:p>
        </w:tc>
        <w:tc>
          <w:tcPr>
            <w:tcW w:w="1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86EC1" w14:textId="56563058" w:rsidR="00B20B1D" w:rsidRPr="007706D7" w:rsidRDefault="00D85968" w:rsidP="00B20B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0.476</w:t>
            </w:r>
          </w:p>
        </w:tc>
        <w:tc>
          <w:tcPr>
            <w:tcW w:w="10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DB0EF" w14:textId="2E5577AD" w:rsidR="00B20B1D" w:rsidRPr="007706D7" w:rsidRDefault="007706D7" w:rsidP="00B20B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706D7">
              <w:rPr>
                <w:rFonts w:ascii="Calibri" w:eastAsia="Times New Roman" w:hAnsi="Calibri" w:cs="Times New Roman"/>
              </w:rPr>
              <w:t>0.515</w:t>
            </w:r>
          </w:p>
        </w:tc>
        <w:tc>
          <w:tcPr>
            <w:tcW w:w="10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9C452" w14:textId="77777777" w:rsidR="00B20B1D" w:rsidRPr="00335BBD" w:rsidRDefault="00B20B1D" w:rsidP="00B20B1D">
            <w:pPr>
              <w:spacing w:after="0" w:line="240" w:lineRule="auto"/>
              <w:rPr>
                <w:rFonts w:ascii="Calibri" w:eastAsia="Times New Roman" w:hAnsi="Calibri" w:cs="Times New Roman"/>
                <w:color w:val="C00000"/>
              </w:rPr>
            </w:pPr>
          </w:p>
        </w:tc>
        <w:tc>
          <w:tcPr>
            <w:tcW w:w="10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D759A" w14:textId="77777777" w:rsidR="00B20B1D" w:rsidRPr="00335BBD" w:rsidRDefault="00B20B1D" w:rsidP="00B20B1D">
            <w:pPr>
              <w:spacing w:after="0" w:line="240" w:lineRule="auto"/>
              <w:rPr>
                <w:rFonts w:ascii="Calibri" w:eastAsia="Times New Roman" w:hAnsi="Calibri" w:cs="Times New Roman"/>
                <w:color w:val="C00000"/>
              </w:rPr>
            </w:pPr>
          </w:p>
        </w:tc>
        <w:tc>
          <w:tcPr>
            <w:tcW w:w="10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55981" w14:textId="77777777" w:rsidR="00B20B1D" w:rsidRPr="00335BBD" w:rsidRDefault="00B20B1D" w:rsidP="00B20B1D">
            <w:pPr>
              <w:spacing w:after="0" w:line="240" w:lineRule="auto"/>
              <w:rPr>
                <w:rFonts w:ascii="Calibri" w:eastAsia="Times New Roman" w:hAnsi="Calibri" w:cs="Times New Roman"/>
                <w:color w:val="C00000"/>
              </w:rPr>
            </w:pPr>
          </w:p>
        </w:tc>
      </w:tr>
      <w:tr w:rsidR="00335BBD" w:rsidRPr="00335BBD" w14:paraId="74911A40" w14:textId="77777777" w:rsidTr="007706D7">
        <w:trPr>
          <w:trHeight w:val="366"/>
        </w:trPr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C74BD" w14:textId="77777777" w:rsidR="00B20B1D" w:rsidRPr="007706D7" w:rsidRDefault="00B20B1D" w:rsidP="00B20B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706D7">
              <w:rPr>
                <w:rFonts w:ascii="Calibri" w:eastAsia="Times New Roman" w:hAnsi="Calibri" w:cs="Times New Roman"/>
              </w:rPr>
              <w:t>SBTD05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773F1" w14:textId="77777777" w:rsidR="00B20B1D" w:rsidRPr="007706D7" w:rsidRDefault="00B20B1D" w:rsidP="00B20B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706D7">
              <w:rPr>
                <w:rFonts w:ascii="Calibri" w:eastAsia="Times New Roman" w:hAnsi="Calibri" w:cs="Times New Roman"/>
              </w:rPr>
              <w:t>9</w:t>
            </w:r>
          </w:p>
        </w:tc>
        <w:tc>
          <w:tcPr>
            <w:tcW w:w="2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7B300" w14:textId="77777777" w:rsidR="00B20B1D" w:rsidRPr="00CB5BF9" w:rsidRDefault="00B20B1D" w:rsidP="00A637B7">
            <w:pPr>
              <w:spacing w:after="0" w:line="240" w:lineRule="auto"/>
              <w:ind w:right="-247"/>
              <w:jc w:val="center"/>
              <w:rPr>
                <w:rFonts w:ascii="Calibri" w:eastAsia="Times New Roman" w:hAnsi="Calibri" w:cs="Times New Roman"/>
              </w:rPr>
            </w:pPr>
            <w:r w:rsidRPr="00CB5BF9">
              <w:rPr>
                <w:rFonts w:ascii="Calibri" w:eastAsia="Times New Roman" w:hAnsi="Calibri" w:cs="Times New Roman"/>
              </w:rPr>
              <w:t>113-145</w:t>
            </w:r>
          </w:p>
        </w:tc>
        <w:tc>
          <w:tcPr>
            <w:tcW w:w="1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F7AE7A8" w14:textId="6AFB9E15" w:rsidR="00B20B1D" w:rsidRPr="007706D7" w:rsidRDefault="00D85968" w:rsidP="00B20B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0.529</w:t>
            </w:r>
          </w:p>
        </w:tc>
        <w:tc>
          <w:tcPr>
            <w:tcW w:w="10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915FE02" w14:textId="0BD1084C" w:rsidR="00B20B1D" w:rsidRPr="007706D7" w:rsidRDefault="00D85968" w:rsidP="00B20B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0.787</w:t>
            </w:r>
          </w:p>
        </w:tc>
        <w:tc>
          <w:tcPr>
            <w:tcW w:w="30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BE74BC" w14:textId="77777777" w:rsidR="00B20B1D" w:rsidRPr="00335BBD" w:rsidRDefault="00B20B1D" w:rsidP="00B20B1D">
            <w:pPr>
              <w:spacing w:after="0" w:line="240" w:lineRule="auto"/>
              <w:rPr>
                <w:rFonts w:ascii="Calibri" w:eastAsia="Times New Roman" w:hAnsi="Calibri" w:cs="Times New Roman"/>
                <w:color w:val="C00000"/>
              </w:rPr>
            </w:pPr>
          </w:p>
        </w:tc>
      </w:tr>
      <w:tr w:rsidR="00335BBD" w:rsidRPr="00335BBD" w14:paraId="5DF754D9" w14:textId="77777777" w:rsidTr="007706D7">
        <w:trPr>
          <w:trHeight w:val="305"/>
        </w:trPr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8EDCD" w14:textId="77777777" w:rsidR="00B20B1D" w:rsidRPr="007706D7" w:rsidRDefault="00B20B1D" w:rsidP="00B20B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706D7">
              <w:rPr>
                <w:rFonts w:ascii="Calibri" w:eastAsia="Times New Roman" w:hAnsi="Calibri" w:cs="Times New Roman"/>
              </w:rPr>
              <w:t>SBTD06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7C8AF" w14:textId="2AA231F2" w:rsidR="00B20B1D" w:rsidRPr="007706D7" w:rsidRDefault="00A2465F" w:rsidP="00B20B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706D7">
              <w:rPr>
                <w:rFonts w:ascii="Calibri" w:eastAsia="Times New Roman" w:hAnsi="Calibri" w:cs="Times New Roman"/>
              </w:rPr>
              <w:t>5</w:t>
            </w:r>
          </w:p>
        </w:tc>
        <w:tc>
          <w:tcPr>
            <w:tcW w:w="2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ABB1D" w14:textId="339A3841" w:rsidR="00B20B1D" w:rsidRPr="00CB5BF9" w:rsidRDefault="00CB5BF9" w:rsidP="00A637B7">
            <w:pPr>
              <w:spacing w:after="0" w:line="240" w:lineRule="auto"/>
              <w:ind w:right="-247"/>
              <w:jc w:val="center"/>
              <w:rPr>
                <w:rFonts w:ascii="Calibri" w:eastAsia="Times New Roman" w:hAnsi="Calibri" w:cs="Times New Roman"/>
              </w:rPr>
            </w:pPr>
            <w:r w:rsidRPr="00CB5BF9">
              <w:rPr>
                <w:rFonts w:ascii="Calibri" w:eastAsia="Times New Roman" w:hAnsi="Calibri" w:cs="Times New Roman"/>
              </w:rPr>
              <w:t>183-203</w:t>
            </w:r>
          </w:p>
        </w:tc>
        <w:tc>
          <w:tcPr>
            <w:tcW w:w="1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923B3" w14:textId="1414CFAE" w:rsidR="00B20B1D" w:rsidRPr="007706D7" w:rsidRDefault="00D85968" w:rsidP="00B20B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0.703</w:t>
            </w:r>
          </w:p>
        </w:tc>
        <w:tc>
          <w:tcPr>
            <w:tcW w:w="10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B4D89" w14:textId="0152E1C0" w:rsidR="00B20B1D" w:rsidRPr="007706D7" w:rsidRDefault="00D85968" w:rsidP="00B20B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0.716</w:t>
            </w:r>
          </w:p>
        </w:tc>
        <w:tc>
          <w:tcPr>
            <w:tcW w:w="10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CA73DB" w14:textId="77777777" w:rsidR="00B20B1D" w:rsidRPr="00335BBD" w:rsidRDefault="00B20B1D" w:rsidP="00B20B1D">
            <w:pPr>
              <w:spacing w:after="0" w:line="240" w:lineRule="auto"/>
              <w:rPr>
                <w:rFonts w:ascii="Calibri" w:eastAsia="Times New Roman" w:hAnsi="Calibri" w:cs="Times New Roman"/>
                <w:color w:val="C00000"/>
              </w:rPr>
            </w:pPr>
          </w:p>
        </w:tc>
        <w:tc>
          <w:tcPr>
            <w:tcW w:w="10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CB98C3" w14:textId="77777777" w:rsidR="00B20B1D" w:rsidRPr="00335BBD" w:rsidRDefault="00B20B1D" w:rsidP="00B20B1D">
            <w:pPr>
              <w:spacing w:after="0" w:line="240" w:lineRule="auto"/>
              <w:rPr>
                <w:rFonts w:ascii="Calibri" w:eastAsia="Times New Roman" w:hAnsi="Calibri" w:cs="Times New Roman"/>
                <w:color w:val="C00000"/>
              </w:rPr>
            </w:pPr>
          </w:p>
        </w:tc>
        <w:tc>
          <w:tcPr>
            <w:tcW w:w="10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B04297" w14:textId="77777777" w:rsidR="00B20B1D" w:rsidRPr="00335BBD" w:rsidRDefault="00B20B1D" w:rsidP="00B20B1D">
            <w:pPr>
              <w:spacing w:after="0" w:line="240" w:lineRule="auto"/>
              <w:rPr>
                <w:rFonts w:ascii="Calibri" w:eastAsia="Times New Roman" w:hAnsi="Calibri" w:cs="Times New Roman"/>
                <w:color w:val="C00000"/>
              </w:rPr>
            </w:pPr>
          </w:p>
        </w:tc>
      </w:tr>
      <w:tr w:rsidR="00335BBD" w:rsidRPr="00335BBD" w14:paraId="2A3999B1" w14:textId="77777777" w:rsidTr="007706D7">
        <w:trPr>
          <w:trHeight w:val="366"/>
        </w:trPr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EF94C" w14:textId="77777777" w:rsidR="00B20B1D" w:rsidRPr="007706D7" w:rsidRDefault="00B20B1D" w:rsidP="00B20B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706D7">
              <w:rPr>
                <w:rFonts w:ascii="Calibri" w:eastAsia="Times New Roman" w:hAnsi="Calibri" w:cs="Times New Roman"/>
              </w:rPr>
              <w:t>T159s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ECB1A" w14:textId="6C2F1AE5" w:rsidR="00B20B1D" w:rsidRPr="007706D7" w:rsidRDefault="00D85968" w:rsidP="00B20B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</w:t>
            </w:r>
          </w:p>
        </w:tc>
        <w:tc>
          <w:tcPr>
            <w:tcW w:w="2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26CE8" w14:textId="17C43AD5" w:rsidR="00B20B1D" w:rsidRPr="00CB5BF9" w:rsidRDefault="00CB5BF9" w:rsidP="00A637B7">
            <w:pPr>
              <w:spacing w:after="0" w:line="240" w:lineRule="auto"/>
              <w:ind w:right="-247"/>
              <w:jc w:val="center"/>
              <w:rPr>
                <w:rFonts w:ascii="Calibri" w:eastAsia="Times New Roman" w:hAnsi="Calibri" w:cs="Times New Roman"/>
              </w:rPr>
            </w:pPr>
            <w:r w:rsidRPr="00CB5BF9">
              <w:rPr>
                <w:rFonts w:ascii="Calibri" w:eastAsia="Times New Roman" w:hAnsi="Calibri" w:cs="Times New Roman"/>
              </w:rPr>
              <w:t>183-219</w:t>
            </w:r>
          </w:p>
        </w:tc>
        <w:tc>
          <w:tcPr>
            <w:tcW w:w="1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588A633" w14:textId="4D2118B2" w:rsidR="00B20B1D" w:rsidRPr="007706D7" w:rsidRDefault="00D85968" w:rsidP="00B20B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0.606</w:t>
            </w:r>
          </w:p>
        </w:tc>
        <w:tc>
          <w:tcPr>
            <w:tcW w:w="10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65CA28E" w14:textId="3A0A5BF6" w:rsidR="00B20B1D" w:rsidRPr="007706D7" w:rsidRDefault="00D85968" w:rsidP="00B20B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0.823</w:t>
            </w:r>
          </w:p>
        </w:tc>
        <w:tc>
          <w:tcPr>
            <w:tcW w:w="30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D50BFD" w14:textId="77777777" w:rsidR="00B20B1D" w:rsidRPr="00335BBD" w:rsidRDefault="00B20B1D" w:rsidP="00B20B1D">
            <w:pPr>
              <w:spacing w:after="0" w:line="240" w:lineRule="auto"/>
              <w:rPr>
                <w:rFonts w:ascii="Calibri" w:eastAsia="Times New Roman" w:hAnsi="Calibri" w:cs="Times New Roman"/>
                <w:color w:val="C00000"/>
              </w:rPr>
            </w:pPr>
          </w:p>
        </w:tc>
      </w:tr>
      <w:tr w:rsidR="00335BBD" w:rsidRPr="00335BBD" w14:paraId="1CD914D1" w14:textId="77777777" w:rsidTr="007706D7">
        <w:trPr>
          <w:trHeight w:val="366"/>
        </w:trPr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9D84A" w14:textId="77777777" w:rsidR="00B20B1D" w:rsidRPr="007706D7" w:rsidRDefault="00B20B1D" w:rsidP="00B20B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706D7">
              <w:rPr>
                <w:rFonts w:ascii="Calibri" w:eastAsia="Times New Roman" w:hAnsi="Calibri" w:cs="Times New Roman"/>
              </w:rPr>
              <w:t>T7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B898B" w14:textId="0C2B276B" w:rsidR="00B20B1D" w:rsidRPr="007706D7" w:rsidRDefault="00A2465F" w:rsidP="00B20B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706D7">
              <w:rPr>
                <w:rFonts w:ascii="Calibri" w:eastAsia="Times New Roman" w:hAnsi="Calibri" w:cs="Times New Roman"/>
              </w:rPr>
              <w:t>8</w:t>
            </w:r>
          </w:p>
        </w:tc>
        <w:tc>
          <w:tcPr>
            <w:tcW w:w="2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85A4F" w14:textId="4108B538" w:rsidR="00B20B1D" w:rsidRPr="00CB5BF9" w:rsidRDefault="00ED3F28" w:rsidP="00A637B7">
            <w:pPr>
              <w:spacing w:after="0" w:line="240" w:lineRule="auto"/>
              <w:ind w:right="-247"/>
              <w:jc w:val="center"/>
              <w:rPr>
                <w:rFonts w:ascii="Calibri" w:eastAsia="Times New Roman" w:hAnsi="Calibri" w:cs="Times New Roman"/>
              </w:rPr>
            </w:pPr>
            <w:r w:rsidRPr="00CB5BF9">
              <w:rPr>
                <w:rFonts w:ascii="Calibri" w:eastAsia="Times New Roman" w:hAnsi="Calibri" w:cs="Times New Roman"/>
              </w:rPr>
              <w:t>219</w:t>
            </w:r>
            <w:r w:rsidR="00B20B1D" w:rsidRPr="00CB5BF9">
              <w:rPr>
                <w:rFonts w:ascii="Calibri" w:eastAsia="Times New Roman" w:hAnsi="Calibri" w:cs="Times New Roman"/>
              </w:rPr>
              <w:t>-243</w:t>
            </w:r>
          </w:p>
        </w:tc>
        <w:tc>
          <w:tcPr>
            <w:tcW w:w="1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E8D671B" w14:textId="5A4ADDE2" w:rsidR="00B20B1D" w:rsidRPr="007706D7" w:rsidRDefault="00871103" w:rsidP="00B20B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0.641</w:t>
            </w:r>
          </w:p>
        </w:tc>
        <w:tc>
          <w:tcPr>
            <w:tcW w:w="10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1B971EA" w14:textId="6E779EA5" w:rsidR="00B20B1D" w:rsidRPr="007706D7" w:rsidRDefault="00871103" w:rsidP="00B20B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0.748</w:t>
            </w:r>
          </w:p>
        </w:tc>
        <w:tc>
          <w:tcPr>
            <w:tcW w:w="30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54088E" w14:textId="77777777" w:rsidR="00B20B1D" w:rsidRPr="00335BBD" w:rsidRDefault="00B20B1D" w:rsidP="00B20B1D">
            <w:pPr>
              <w:spacing w:after="0" w:line="240" w:lineRule="auto"/>
              <w:rPr>
                <w:rFonts w:ascii="Calibri" w:eastAsia="Times New Roman" w:hAnsi="Calibri" w:cs="Times New Roman"/>
                <w:color w:val="C00000"/>
              </w:rPr>
            </w:pPr>
          </w:p>
        </w:tc>
      </w:tr>
      <w:tr w:rsidR="00335BBD" w:rsidRPr="00335BBD" w14:paraId="4300D4D4" w14:textId="77777777" w:rsidTr="00572802">
        <w:trPr>
          <w:gridAfter w:val="1"/>
          <w:wAfter w:w="245" w:type="dxa"/>
          <w:trHeight w:val="305"/>
        </w:trPr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058B0" w14:textId="77777777" w:rsidR="00B20B1D" w:rsidRPr="00335BBD" w:rsidRDefault="00B20B1D" w:rsidP="00B20B1D">
            <w:pPr>
              <w:spacing w:after="0" w:line="240" w:lineRule="auto"/>
              <w:rPr>
                <w:rFonts w:ascii="Calibri" w:eastAsia="Times New Roman" w:hAnsi="Calibri" w:cs="Times New Roman"/>
                <w:color w:val="C00000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72BB5" w14:textId="77777777" w:rsidR="00B20B1D" w:rsidRPr="00335BBD" w:rsidRDefault="00B20B1D" w:rsidP="00B20B1D">
            <w:pPr>
              <w:spacing w:after="0" w:line="240" w:lineRule="auto"/>
              <w:rPr>
                <w:rFonts w:ascii="Calibri" w:eastAsia="Times New Roman" w:hAnsi="Calibri" w:cs="Times New Roman"/>
                <w:color w:val="C00000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49B71" w14:textId="77777777" w:rsidR="00B20B1D" w:rsidRPr="00335BBD" w:rsidRDefault="00B20B1D" w:rsidP="00B20B1D">
            <w:pPr>
              <w:spacing w:after="0" w:line="240" w:lineRule="auto"/>
              <w:rPr>
                <w:rFonts w:ascii="Calibri" w:eastAsia="Times New Roman" w:hAnsi="Calibri" w:cs="Times New Roman"/>
                <w:color w:val="C00000"/>
              </w:rPr>
            </w:pPr>
          </w:p>
        </w:tc>
        <w:tc>
          <w:tcPr>
            <w:tcW w:w="18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C0BFB" w14:textId="77777777" w:rsidR="00B20B1D" w:rsidRPr="00335BBD" w:rsidRDefault="00B20B1D" w:rsidP="00B20B1D">
            <w:pPr>
              <w:spacing w:after="0" w:line="240" w:lineRule="auto"/>
              <w:rPr>
                <w:rFonts w:ascii="Calibri" w:eastAsia="Times New Roman" w:hAnsi="Calibri" w:cs="Times New Roman"/>
                <w:color w:val="C00000"/>
              </w:rPr>
            </w:pPr>
          </w:p>
        </w:tc>
        <w:tc>
          <w:tcPr>
            <w:tcW w:w="10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44C11" w14:textId="77777777" w:rsidR="00B20B1D" w:rsidRPr="00335BBD" w:rsidRDefault="00B20B1D" w:rsidP="00B20B1D">
            <w:pPr>
              <w:spacing w:after="0" w:line="240" w:lineRule="auto"/>
              <w:rPr>
                <w:rFonts w:ascii="Calibri" w:eastAsia="Times New Roman" w:hAnsi="Calibri" w:cs="Times New Roman"/>
                <w:color w:val="C00000"/>
              </w:rPr>
            </w:pPr>
          </w:p>
        </w:tc>
        <w:tc>
          <w:tcPr>
            <w:tcW w:w="10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6DE45" w14:textId="77777777" w:rsidR="00B20B1D" w:rsidRPr="00335BBD" w:rsidRDefault="00B20B1D" w:rsidP="00B20B1D">
            <w:pPr>
              <w:spacing w:after="0" w:line="240" w:lineRule="auto"/>
              <w:rPr>
                <w:rFonts w:ascii="Calibri" w:eastAsia="Times New Roman" w:hAnsi="Calibri" w:cs="Times New Roman"/>
                <w:color w:val="C00000"/>
              </w:rPr>
            </w:pPr>
          </w:p>
        </w:tc>
        <w:tc>
          <w:tcPr>
            <w:tcW w:w="10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A02D0" w14:textId="77777777" w:rsidR="00B20B1D" w:rsidRPr="00335BBD" w:rsidRDefault="00B20B1D" w:rsidP="00B20B1D">
            <w:pPr>
              <w:spacing w:after="0" w:line="240" w:lineRule="auto"/>
              <w:rPr>
                <w:rFonts w:ascii="Calibri" w:eastAsia="Times New Roman" w:hAnsi="Calibri" w:cs="Times New Roman"/>
                <w:color w:val="C00000"/>
              </w:rPr>
            </w:pPr>
          </w:p>
        </w:tc>
        <w:tc>
          <w:tcPr>
            <w:tcW w:w="10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AC83E" w14:textId="77777777" w:rsidR="00B20B1D" w:rsidRPr="00335BBD" w:rsidRDefault="00B20B1D" w:rsidP="00B20B1D">
            <w:pPr>
              <w:spacing w:after="0" w:line="240" w:lineRule="auto"/>
              <w:rPr>
                <w:rFonts w:ascii="Calibri" w:eastAsia="Times New Roman" w:hAnsi="Calibri" w:cs="Times New Roman"/>
                <w:color w:val="C00000"/>
              </w:rPr>
            </w:pPr>
          </w:p>
        </w:tc>
      </w:tr>
      <w:tr w:rsidR="00335BBD" w:rsidRPr="00335BBD" w14:paraId="2C4A449B" w14:textId="77777777" w:rsidTr="00572802">
        <w:trPr>
          <w:gridAfter w:val="1"/>
          <w:wAfter w:w="245" w:type="dxa"/>
          <w:trHeight w:val="305"/>
        </w:trPr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1AED9" w14:textId="77777777" w:rsidR="00B20B1D" w:rsidRPr="00335BBD" w:rsidRDefault="00B20B1D" w:rsidP="00B20B1D">
            <w:pPr>
              <w:spacing w:after="0" w:line="240" w:lineRule="auto"/>
              <w:rPr>
                <w:rFonts w:ascii="Calibri" w:eastAsia="Times New Roman" w:hAnsi="Calibri" w:cs="Times New Roman"/>
                <w:color w:val="C00000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D6889" w14:textId="77777777" w:rsidR="00B20B1D" w:rsidRPr="00335BBD" w:rsidRDefault="00B20B1D" w:rsidP="00B20B1D">
            <w:pPr>
              <w:spacing w:after="0" w:line="240" w:lineRule="auto"/>
              <w:rPr>
                <w:rFonts w:ascii="Calibri" w:eastAsia="Times New Roman" w:hAnsi="Calibri" w:cs="Times New Roman"/>
                <w:color w:val="C00000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04855" w14:textId="77777777" w:rsidR="00B20B1D" w:rsidRPr="00335BBD" w:rsidRDefault="00B20B1D" w:rsidP="00B20B1D">
            <w:pPr>
              <w:spacing w:after="0" w:line="240" w:lineRule="auto"/>
              <w:rPr>
                <w:rFonts w:ascii="Calibri" w:eastAsia="Times New Roman" w:hAnsi="Calibri" w:cs="Times New Roman"/>
                <w:color w:val="C00000"/>
              </w:rPr>
            </w:pPr>
          </w:p>
        </w:tc>
        <w:tc>
          <w:tcPr>
            <w:tcW w:w="18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3A266" w14:textId="77777777" w:rsidR="00B20B1D" w:rsidRPr="00335BBD" w:rsidRDefault="00B20B1D" w:rsidP="00B20B1D">
            <w:pPr>
              <w:spacing w:after="0" w:line="240" w:lineRule="auto"/>
              <w:rPr>
                <w:rFonts w:ascii="Calibri" w:eastAsia="Times New Roman" w:hAnsi="Calibri" w:cs="Times New Roman"/>
                <w:color w:val="C00000"/>
              </w:rPr>
            </w:pPr>
          </w:p>
        </w:tc>
        <w:tc>
          <w:tcPr>
            <w:tcW w:w="10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9DB66" w14:textId="77777777" w:rsidR="00B20B1D" w:rsidRPr="00335BBD" w:rsidRDefault="00B20B1D" w:rsidP="00B20B1D">
            <w:pPr>
              <w:spacing w:after="0" w:line="240" w:lineRule="auto"/>
              <w:rPr>
                <w:rFonts w:ascii="Calibri" w:eastAsia="Times New Roman" w:hAnsi="Calibri" w:cs="Times New Roman"/>
                <w:color w:val="C00000"/>
              </w:rPr>
            </w:pPr>
          </w:p>
        </w:tc>
        <w:tc>
          <w:tcPr>
            <w:tcW w:w="10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2C8AB" w14:textId="77777777" w:rsidR="00B20B1D" w:rsidRPr="00335BBD" w:rsidRDefault="00B20B1D" w:rsidP="00B20B1D">
            <w:pPr>
              <w:spacing w:after="0" w:line="240" w:lineRule="auto"/>
              <w:rPr>
                <w:rFonts w:ascii="Calibri" w:eastAsia="Times New Roman" w:hAnsi="Calibri" w:cs="Times New Roman"/>
                <w:color w:val="C00000"/>
              </w:rPr>
            </w:pPr>
          </w:p>
        </w:tc>
        <w:tc>
          <w:tcPr>
            <w:tcW w:w="10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9489F" w14:textId="77777777" w:rsidR="00B20B1D" w:rsidRPr="00335BBD" w:rsidRDefault="00B20B1D" w:rsidP="00B20B1D">
            <w:pPr>
              <w:spacing w:after="0" w:line="240" w:lineRule="auto"/>
              <w:rPr>
                <w:rFonts w:ascii="Calibri" w:eastAsia="Times New Roman" w:hAnsi="Calibri" w:cs="Times New Roman"/>
                <w:color w:val="C00000"/>
              </w:rPr>
            </w:pPr>
          </w:p>
        </w:tc>
        <w:tc>
          <w:tcPr>
            <w:tcW w:w="10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3E94E" w14:textId="77777777" w:rsidR="00B20B1D" w:rsidRPr="00335BBD" w:rsidRDefault="00B20B1D" w:rsidP="00B20B1D">
            <w:pPr>
              <w:spacing w:after="0" w:line="240" w:lineRule="auto"/>
              <w:rPr>
                <w:rFonts w:ascii="Calibri" w:eastAsia="Times New Roman" w:hAnsi="Calibri" w:cs="Times New Roman"/>
                <w:color w:val="C00000"/>
              </w:rPr>
            </w:pPr>
          </w:p>
        </w:tc>
      </w:tr>
    </w:tbl>
    <w:p w14:paraId="3836BE08" w14:textId="5A27043A" w:rsidR="00021CA0" w:rsidRPr="007706D7" w:rsidRDefault="007706D7" w:rsidP="00021CA0">
      <w:pPr>
        <w:rPr>
          <w:rFonts w:ascii="Calibri" w:eastAsia="Times New Roman" w:hAnsi="Calibri" w:cs="Times New Roman"/>
        </w:rPr>
      </w:pPr>
      <w:r w:rsidRPr="007706D7">
        <w:rPr>
          <w:rFonts w:ascii="Calibri" w:eastAsia="Times New Roman" w:hAnsi="Calibri" w:cs="Times New Roman"/>
        </w:rPr>
        <w:t xml:space="preserve">C89, </w:t>
      </w:r>
      <w:r w:rsidR="00021CA0" w:rsidRPr="007706D7">
        <w:rPr>
          <w:rFonts w:ascii="Calibri" w:eastAsia="Times New Roman" w:hAnsi="Calibri" w:cs="Times New Roman"/>
        </w:rPr>
        <w:t>SBTD05,</w:t>
      </w:r>
      <w:r w:rsidR="004967D3" w:rsidRPr="007706D7">
        <w:rPr>
          <w:rFonts w:ascii="Calibri" w:eastAsia="Times New Roman" w:hAnsi="Calibri" w:cs="Times New Roman"/>
        </w:rPr>
        <w:t xml:space="preserve"> </w:t>
      </w:r>
      <w:r w:rsidR="00021CA0" w:rsidRPr="007706D7">
        <w:rPr>
          <w:rFonts w:ascii="Calibri" w:eastAsia="Times New Roman" w:hAnsi="Calibri" w:cs="Times New Roman"/>
        </w:rPr>
        <w:t xml:space="preserve">T159s, and T7 </w:t>
      </w:r>
      <w:r w:rsidR="00F53EE4">
        <w:rPr>
          <w:rFonts w:ascii="Calibri" w:eastAsia="Times New Roman" w:hAnsi="Calibri" w:cs="Times New Roman"/>
        </w:rPr>
        <w:t>we</w:t>
      </w:r>
      <w:r w:rsidR="00021CA0" w:rsidRPr="007706D7">
        <w:rPr>
          <w:rFonts w:ascii="Calibri" w:eastAsia="Times New Roman" w:hAnsi="Calibri" w:cs="Times New Roman"/>
        </w:rPr>
        <w:t xml:space="preserve">re significantly out of HWE due to heterozygote deficiency, which could be due to allelic dropout, null alleles, or population substructuring. </w:t>
      </w:r>
    </w:p>
    <w:sectPr w:rsidR="00021CA0" w:rsidRPr="00770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7249CB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C85121" w14:textId="77777777" w:rsidR="00021CA0" w:rsidRDefault="00021CA0" w:rsidP="00021CA0">
      <w:pPr>
        <w:spacing w:after="0" w:line="240" w:lineRule="auto"/>
      </w:pPr>
      <w:r>
        <w:separator/>
      </w:r>
    </w:p>
  </w:endnote>
  <w:endnote w:type="continuationSeparator" w:id="0">
    <w:p w14:paraId="7E80FE34" w14:textId="77777777" w:rsidR="00021CA0" w:rsidRDefault="00021CA0" w:rsidP="00021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E430DC" w14:textId="77777777" w:rsidR="00021CA0" w:rsidRDefault="00021CA0" w:rsidP="00021CA0">
      <w:pPr>
        <w:spacing w:after="0" w:line="240" w:lineRule="auto"/>
      </w:pPr>
      <w:r>
        <w:separator/>
      </w:r>
    </w:p>
  </w:footnote>
  <w:footnote w:type="continuationSeparator" w:id="0">
    <w:p w14:paraId="5C5A05E3" w14:textId="77777777" w:rsidR="00021CA0" w:rsidRDefault="00021CA0" w:rsidP="00021CA0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rowhurst, Rachel">
    <w15:presenceInfo w15:providerId="AD" w15:userId="S-1-5-21-828376571-1197701538-1844936127-27746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5CD"/>
    <w:rsid w:val="00021CA0"/>
    <w:rsid w:val="00051E42"/>
    <w:rsid w:val="00065AE4"/>
    <w:rsid w:val="00077A21"/>
    <w:rsid w:val="00084C0E"/>
    <w:rsid w:val="000B596C"/>
    <w:rsid w:val="000E1CB7"/>
    <w:rsid w:val="00144D5D"/>
    <w:rsid w:val="00171BC4"/>
    <w:rsid w:val="001A022C"/>
    <w:rsid w:val="001D64E9"/>
    <w:rsid w:val="001E7383"/>
    <w:rsid w:val="00235D1A"/>
    <w:rsid w:val="00241053"/>
    <w:rsid w:val="00244AEE"/>
    <w:rsid w:val="00280AC0"/>
    <w:rsid w:val="00327752"/>
    <w:rsid w:val="00335BBD"/>
    <w:rsid w:val="003518D9"/>
    <w:rsid w:val="00381136"/>
    <w:rsid w:val="00387774"/>
    <w:rsid w:val="0039419A"/>
    <w:rsid w:val="003B7D17"/>
    <w:rsid w:val="003F10EF"/>
    <w:rsid w:val="003F53DC"/>
    <w:rsid w:val="00410953"/>
    <w:rsid w:val="00412D52"/>
    <w:rsid w:val="0042645D"/>
    <w:rsid w:val="00474135"/>
    <w:rsid w:val="004846AA"/>
    <w:rsid w:val="004967D3"/>
    <w:rsid w:val="004A225E"/>
    <w:rsid w:val="004B1082"/>
    <w:rsid w:val="004C33BE"/>
    <w:rsid w:val="004C3542"/>
    <w:rsid w:val="00553D50"/>
    <w:rsid w:val="00572802"/>
    <w:rsid w:val="00591393"/>
    <w:rsid w:val="005B31B8"/>
    <w:rsid w:val="005C3C88"/>
    <w:rsid w:val="005F29B7"/>
    <w:rsid w:val="005F76B2"/>
    <w:rsid w:val="00603D8A"/>
    <w:rsid w:val="00621C6D"/>
    <w:rsid w:val="00640E2C"/>
    <w:rsid w:val="006D05CD"/>
    <w:rsid w:val="006E53FD"/>
    <w:rsid w:val="0070338E"/>
    <w:rsid w:val="007706D7"/>
    <w:rsid w:val="00772AFB"/>
    <w:rsid w:val="007F6099"/>
    <w:rsid w:val="008512F1"/>
    <w:rsid w:val="00856887"/>
    <w:rsid w:val="00856947"/>
    <w:rsid w:val="00871103"/>
    <w:rsid w:val="008937CC"/>
    <w:rsid w:val="008E559D"/>
    <w:rsid w:val="008E6002"/>
    <w:rsid w:val="00913BC0"/>
    <w:rsid w:val="00971862"/>
    <w:rsid w:val="00A14483"/>
    <w:rsid w:val="00A2465F"/>
    <w:rsid w:val="00A4007F"/>
    <w:rsid w:val="00A637B7"/>
    <w:rsid w:val="00A6579B"/>
    <w:rsid w:val="00A91C2A"/>
    <w:rsid w:val="00AA4C1B"/>
    <w:rsid w:val="00AE1C44"/>
    <w:rsid w:val="00B20B1D"/>
    <w:rsid w:val="00B22DAD"/>
    <w:rsid w:val="00B85199"/>
    <w:rsid w:val="00BB653D"/>
    <w:rsid w:val="00BE7339"/>
    <w:rsid w:val="00C270A9"/>
    <w:rsid w:val="00C4408A"/>
    <w:rsid w:val="00C87E19"/>
    <w:rsid w:val="00C93243"/>
    <w:rsid w:val="00CB4618"/>
    <w:rsid w:val="00CB5BF9"/>
    <w:rsid w:val="00CB67E2"/>
    <w:rsid w:val="00CD1FB9"/>
    <w:rsid w:val="00D85968"/>
    <w:rsid w:val="00DC5723"/>
    <w:rsid w:val="00DD49CB"/>
    <w:rsid w:val="00DF139B"/>
    <w:rsid w:val="00E16D31"/>
    <w:rsid w:val="00E32E27"/>
    <w:rsid w:val="00E61604"/>
    <w:rsid w:val="00E81BBB"/>
    <w:rsid w:val="00EA3053"/>
    <w:rsid w:val="00EC4336"/>
    <w:rsid w:val="00ED011F"/>
    <w:rsid w:val="00ED3F28"/>
    <w:rsid w:val="00ED598D"/>
    <w:rsid w:val="00EE18DC"/>
    <w:rsid w:val="00EE2DAB"/>
    <w:rsid w:val="00F01827"/>
    <w:rsid w:val="00F33F65"/>
    <w:rsid w:val="00F43900"/>
    <w:rsid w:val="00F539A8"/>
    <w:rsid w:val="00F53EE4"/>
    <w:rsid w:val="00F73A04"/>
    <w:rsid w:val="00F861A6"/>
    <w:rsid w:val="00F949AA"/>
    <w:rsid w:val="00FB5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44E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018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18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18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18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182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8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82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21C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CA0"/>
  </w:style>
  <w:style w:type="paragraph" w:styleId="Footer">
    <w:name w:val="footer"/>
    <w:basedOn w:val="Normal"/>
    <w:link w:val="FooterChar"/>
    <w:uiPriority w:val="99"/>
    <w:unhideWhenUsed/>
    <w:rsid w:val="00021C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C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018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18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18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18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182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8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82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21C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CA0"/>
  </w:style>
  <w:style w:type="paragraph" w:styleId="Footer">
    <w:name w:val="footer"/>
    <w:basedOn w:val="Normal"/>
    <w:link w:val="FooterChar"/>
    <w:uiPriority w:val="99"/>
    <w:unhideWhenUsed/>
    <w:rsid w:val="00021C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C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7997D3-ACFC-4551-A60B-C1D70660F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Minton-Edison, Paige Kristen</dc:creator>
  <cp:lastModifiedBy>Minton-Edison, Paige Kristen - ONID</cp:lastModifiedBy>
  <cp:revision>2</cp:revision>
  <cp:lastPrinted>2019-07-02T20:44:00Z</cp:lastPrinted>
  <dcterms:created xsi:type="dcterms:W3CDTF">2019-07-02T21:09:00Z</dcterms:created>
  <dcterms:modified xsi:type="dcterms:W3CDTF">2019-07-02T21:09:00Z</dcterms:modified>
</cp:coreProperties>
</file>