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bookmarkStart w:id="3" w:name="_Toc209293608"/>
      <w:r>
        <w:lastRenderedPageBreak/>
        <w:t>Abstract</w:t>
      </w:r>
      <w:bookmarkEnd w:id="0"/>
      <w:bookmarkEnd w:id="1"/>
      <w:bookmarkEnd w:id="2"/>
      <w:bookmarkEnd w:id="3"/>
    </w:p>
    <w:p w14:paraId="0F8C63D6" w14:textId="6910D178" w:rsidR="00EA24A8" w:rsidRDefault="00840FB1" w:rsidP="006465DB">
      <w:pPr>
        <w:spacing w:line="276" w:lineRule="auto"/>
      </w:pPr>
      <w:r>
        <w:t>Arbetet undersöker sambandet mellan studenters användning av sociala medier och deras risk för att utveckla</w:t>
      </w:r>
      <w:r w:rsidR="004B3BDD">
        <w:t xml:space="preserve"> ett</w:t>
      </w:r>
      <w:r>
        <w:t xml:space="preserve"> beroende. Särskild fokus har lagts på faktorer som daglig användning, sömn, mental hälsa, upplevd påverkan </w:t>
      </w:r>
      <w:r w:rsidR="00E212E5">
        <w:t>av</w:t>
      </w:r>
      <w:r>
        <w:t xml:space="preserve"> studieresultat samt antal konflikter kopplade till sociala medievanor.</w:t>
      </w:r>
    </w:p>
    <w:p w14:paraId="7CD36DE3" w14:textId="5C2E7EE3" w:rsidR="00CF7632" w:rsidRDefault="00EA24A8" w:rsidP="006465DB">
      <w:pPr>
        <w:spacing w:line="276" w:lineRule="auto"/>
      </w:pPr>
      <w:r>
        <w:t>Den exploratoriska data-analysen är gjord på ett relevant och kontemporärt dataset. Tydliga mönster indikerar att högre daglig användning av sociala med</w:t>
      </w:r>
      <w:r w:rsidR="005638D4">
        <w:t>i</w:t>
      </w:r>
      <w:r>
        <w:t xml:space="preserve">er korrelerar med </w:t>
      </w:r>
      <w:r w:rsidR="00577957">
        <w:t xml:space="preserve">självskattade konsekvenser i form av </w:t>
      </w:r>
      <w:r>
        <w:t>e</w:t>
      </w:r>
      <w:r w:rsidR="00CC2359">
        <w:t>tt</w:t>
      </w:r>
      <w:r>
        <w:t xml:space="preserve"> högre </w:t>
      </w:r>
      <w:r w:rsidR="00CC2359">
        <w:t>beroende</w:t>
      </w:r>
      <w:r>
        <w:t>, sämre mental hälsa, sämre sömn, negativ påverkan på studieresultat samt ett högre antal konflikter</w:t>
      </w:r>
      <w:r w:rsidR="008136CA">
        <w:t xml:space="preserve"> kopplade till dessa </w:t>
      </w:r>
      <w:r w:rsidR="00547213">
        <w:t>medie-</w:t>
      </w:r>
      <w:r w:rsidR="008136CA">
        <w:t>vanor.</w:t>
      </w:r>
      <w:r w:rsidR="00547213">
        <w:t xml:space="preserve"> </w:t>
      </w:r>
    </w:p>
    <w:p w14:paraId="68A9069F" w14:textId="78292CC6" w:rsidR="005F76D6" w:rsidRDefault="00CF7632" w:rsidP="006465DB">
      <w:pPr>
        <w:spacing w:line="276" w:lineRule="auto"/>
      </w:pPr>
      <w:r>
        <w:t>Genom träning</w:t>
      </w:r>
      <w:r w:rsidR="000D3323">
        <w:t xml:space="preserve"> och utvärdering</w:t>
      </w:r>
      <w:r>
        <w:t xml:space="preserve"> av maskininlärningsmodellerna </w:t>
      </w:r>
      <w:r w:rsidRPr="00CF7632">
        <w:rPr>
          <w:i/>
          <w:iCs/>
        </w:rPr>
        <w:t>RandomForestClassifier</w:t>
      </w:r>
      <w:r>
        <w:t xml:space="preserve"> samt </w:t>
      </w:r>
      <w:r w:rsidRPr="00CF7632">
        <w:rPr>
          <w:i/>
          <w:iCs/>
        </w:rPr>
        <w:t>Support Vector Classifier</w:t>
      </w:r>
      <w:r>
        <w:t xml:space="preserve"> </w:t>
      </w:r>
      <w:r w:rsidR="006A149E">
        <w:t xml:space="preserve">har en prediktionsmodell utvecklats som med hög </w:t>
      </w:r>
      <w:r w:rsidR="00AC4296">
        <w:t>träffsäkerhet</w:t>
      </w:r>
      <w:r w:rsidR="006A149E">
        <w:t xml:space="preserve"> kan klassifiera studenters risknivå för socialt medieberoende. </w:t>
      </w:r>
      <w:r w:rsidR="00C614C8">
        <w:t xml:space="preserve">Resultaten visar att ovan nämnda faktorer är </w:t>
      </w:r>
      <w:r w:rsidR="00FD7078">
        <w:t>värdefull</w:t>
      </w:r>
      <w:r w:rsidR="00F50251">
        <w:t>a</w:t>
      </w:r>
      <w:r w:rsidR="00C614C8">
        <w:t xml:space="preserve"> verktyg för prediktion av beroendegrad. </w:t>
      </w:r>
    </w:p>
    <w:p w14:paraId="06DFDD2F" w14:textId="1EFC7111" w:rsidR="00532FC8" w:rsidRDefault="005F76D6" w:rsidP="006465DB">
      <w:pPr>
        <w:spacing w:line="276" w:lineRule="auto"/>
      </w:pPr>
      <w:r>
        <w:t xml:space="preserve">Arbetets syfte är att belysa förståelse, och att förhoppningsvis kunna förebygga socialt medie-användande som får problematiska konsekvenser för </w:t>
      </w:r>
      <w:r w:rsidR="009F5840">
        <w:t>unga vuxna</w:t>
      </w:r>
      <w:r>
        <w:t xml:space="preserve"> och deras närstående.</w:t>
      </w:r>
      <w:r w:rsidR="0067359D">
        <w:t xml:space="preserve"> </w:t>
      </w:r>
      <w:r w:rsidR="006B1FF6">
        <w:t>Vidare ges förslag på hur prediktionsmodeller kan användas i pedagogiskt syfte för tidig identifiering och självreflektion</w:t>
      </w:r>
      <w:r w:rsidR="00C97462">
        <w:t xml:space="preserve"> i form av en Streamlit-applikation</w:t>
      </w:r>
      <w:r w:rsidR="006B1FF6">
        <w:t>.</w:t>
      </w:r>
      <w:r w:rsidR="00532FC8">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4" w:name="_Toc156823340"/>
      <w:bookmarkStart w:id="5" w:name="_Toc156824323"/>
      <w:bookmarkStart w:id="6" w:name="_Toc204036193"/>
      <w:bookmarkStart w:id="7" w:name="_Toc209293609"/>
      <w:r>
        <w:lastRenderedPageBreak/>
        <w:t>Förkortningar och Begrepp</w:t>
      </w:r>
      <w:bookmarkEnd w:id="4"/>
      <w:bookmarkEnd w:id="5"/>
      <w:r w:rsidR="00517EDB">
        <w:br/>
      </w:r>
      <w:r w:rsidR="00517EDB">
        <w:br/>
      </w:r>
      <w:bookmarkStart w:id="8" w:name="_Hlk160652634"/>
      <w:bookmarkEnd w:id="6"/>
      <w:r w:rsidR="009B3881">
        <w:rPr>
          <w:rFonts w:asciiTheme="minorHAnsi" w:eastAsiaTheme="minorHAnsi" w:hAnsiTheme="minorHAnsi" w:cstheme="minorBidi"/>
          <w:color w:val="auto"/>
          <w:sz w:val="22"/>
          <w:szCs w:val="22"/>
        </w:rPr>
        <w:t>NSF: National</w:t>
      </w:r>
      <w:bookmarkEnd w:id="8"/>
      <w:r w:rsidR="009B3881">
        <w:rPr>
          <w:rFonts w:asciiTheme="minorHAnsi" w:eastAsiaTheme="minorHAnsi" w:hAnsiTheme="minorHAnsi" w:cstheme="minorBidi"/>
          <w:color w:val="auto"/>
          <w:sz w:val="22"/>
          <w:szCs w:val="22"/>
        </w:rPr>
        <w:t xml:space="preserve"> Sleep Foundation</w:t>
      </w:r>
      <w:bookmarkEnd w:id="7"/>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62251337" w14:textId="2C3DA1E2" w:rsidR="00F370CA" w:rsidRPr="00F370CA" w:rsidRDefault="00532FC8">
      <w:pPr>
        <w:rPr>
          <w:lang w:val="en-GB"/>
        </w:rPr>
      </w:pPr>
      <w:r w:rsidRPr="00E419CA">
        <w:rPr>
          <w:lang w:val="en-GB"/>
        </w:rPr>
        <w:br w:type="page"/>
      </w:r>
    </w:p>
    <w:sdt>
      <w:sdtPr>
        <w:rPr>
          <w:rFonts w:asciiTheme="minorHAnsi" w:eastAsiaTheme="minorHAnsi" w:hAnsiTheme="minorHAnsi" w:cstheme="minorBidi"/>
          <w:color w:val="auto"/>
          <w:sz w:val="22"/>
          <w:szCs w:val="22"/>
          <w:lang w:val="sv-SE" w:eastAsia="en-US"/>
          <w14:ligatures w14:val="standardContextual"/>
        </w:rPr>
        <w:id w:val="-297078758"/>
        <w:docPartObj>
          <w:docPartGallery w:val="Table of Contents"/>
          <w:docPartUnique/>
        </w:docPartObj>
      </w:sdtPr>
      <w:sdtEndPr>
        <w:rPr>
          <w:b/>
          <w:bCs/>
        </w:rPr>
      </w:sdtEndPr>
      <w:sdtContent>
        <w:p w14:paraId="2468B0B9" w14:textId="3DE4B963" w:rsidR="00F370CA" w:rsidRDefault="00F370CA">
          <w:pPr>
            <w:pStyle w:val="TOCHeading"/>
          </w:pPr>
          <w:r>
            <w:t>Table of contents</w:t>
          </w:r>
        </w:p>
        <w:p w14:paraId="2877D497" w14:textId="3F08D666" w:rsidR="00136E9A" w:rsidRDefault="00F370CA">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209293608" w:history="1">
            <w:r w:rsidR="00136E9A" w:rsidRPr="00606F4B">
              <w:rPr>
                <w:rStyle w:val="Hyperlink"/>
                <w:noProof/>
              </w:rPr>
              <w:t>Abstract</w:t>
            </w:r>
            <w:r w:rsidR="00136E9A">
              <w:rPr>
                <w:noProof/>
                <w:webHidden/>
              </w:rPr>
              <w:tab/>
            </w:r>
            <w:r w:rsidR="00136E9A">
              <w:rPr>
                <w:noProof/>
                <w:webHidden/>
              </w:rPr>
              <w:fldChar w:fldCharType="begin"/>
            </w:r>
            <w:r w:rsidR="00136E9A">
              <w:rPr>
                <w:noProof/>
                <w:webHidden/>
              </w:rPr>
              <w:instrText xml:space="preserve"> PAGEREF _Toc209293608 \h </w:instrText>
            </w:r>
            <w:r w:rsidR="00136E9A">
              <w:rPr>
                <w:noProof/>
                <w:webHidden/>
              </w:rPr>
            </w:r>
            <w:r w:rsidR="00136E9A">
              <w:rPr>
                <w:noProof/>
                <w:webHidden/>
              </w:rPr>
              <w:fldChar w:fldCharType="separate"/>
            </w:r>
            <w:r w:rsidR="00136E9A">
              <w:rPr>
                <w:noProof/>
                <w:webHidden/>
              </w:rPr>
              <w:t>2</w:t>
            </w:r>
            <w:r w:rsidR="00136E9A">
              <w:rPr>
                <w:noProof/>
                <w:webHidden/>
              </w:rPr>
              <w:fldChar w:fldCharType="end"/>
            </w:r>
          </w:hyperlink>
        </w:p>
        <w:p w14:paraId="182372DC" w14:textId="51ABE87B" w:rsidR="00136E9A" w:rsidRDefault="00136E9A">
          <w:pPr>
            <w:pStyle w:val="TOC1"/>
            <w:tabs>
              <w:tab w:val="right" w:leader="dot" w:pos="9062"/>
            </w:tabs>
            <w:rPr>
              <w:rFonts w:eastAsiaTheme="minorEastAsia"/>
              <w:noProof/>
              <w:kern w:val="2"/>
              <w:sz w:val="24"/>
              <w:szCs w:val="24"/>
              <w:lang w:val="en-SE" w:eastAsia="en-SE"/>
            </w:rPr>
          </w:pPr>
          <w:hyperlink w:anchor="_Toc209293609" w:history="1">
            <w:r w:rsidRPr="00606F4B">
              <w:rPr>
                <w:rStyle w:val="Hyperlink"/>
                <w:noProof/>
              </w:rPr>
              <w:t>Förkortningar och Begrepp  NSF: National Sleep Foundation</w:t>
            </w:r>
            <w:r>
              <w:rPr>
                <w:noProof/>
                <w:webHidden/>
              </w:rPr>
              <w:tab/>
            </w:r>
            <w:r>
              <w:rPr>
                <w:noProof/>
                <w:webHidden/>
              </w:rPr>
              <w:fldChar w:fldCharType="begin"/>
            </w:r>
            <w:r>
              <w:rPr>
                <w:noProof/>
                <w:webHidden/>
              </w:rPr>
              <w:instrText xml:space="preserve"> PAGEREF _Toc209293609 \h </w:instrText>
            </w:r>
            <w:r>
              <w:rPr>
                <w:noProof/>
                <w:webHidden/>
              </w:rPr>
            </w:r>
            <w:r>
              <w:rPr>
                <w:noProof/>
                <w:webHidden/>
              </w:rPr>
              <w:fldChar w:fldCharType="separate"/>
            </w:r>
            <w:r>
              <w:rPr>
                <w:noProof/>
                <w:webHidden/>
              </w:rPr>
              <w:t>3</w:t>
            </w:r>
            <w:r>
              <w:rPr>
                <w:noProof/>
                <w:webHidden/>
              </w:rPr>
              <w:fldChar w:fldCharType="end"/>
            </w:r>
          </w:hyperlink>
        </w:p>
        <w:p w14:paraId="22FA18C6" w14:textId="3CDC7170"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10" w:history="1">
            <w:r w:rsidRPr="00606F4B">
              <w:rPr>
                <w:rStyle w:val="Hyperlink"/>
                <w:noProof/>
              </w:rPr>
              <w:t>1</w:t>
            </w:r>
            <w:r>
              <w:rPr>
                <w:rFonts w:eastAsiaTheme="minorEastAsia"/>
                <w:noProof/>
                <w:kern w:val="2"/>
                <w:sz w:val="24"/>
                <w:szCs w:val="24"/>
                <w:lang w:val="en-SE" w:eastAsia="en-SE"/>
              </w:rPr>
              <w:tab/>
            </w:r>
            <w:r w:rsidRPr="00606F4B">
              <w:rPr>
                <w:rStyle w:val="Hyperlink"/>
                <w:noProof/>
              </w:rPr>
              <w:t>Inledning</w:t>
            </w:r>
            <w:r>
              <w:rPr>
                <w:noProof/>
                <w:webHidden/>
              </w:rPr>
              <w:tab/>
            </w:r>
            <w:r>
              <w:rPr>
                <w:noProof/>
                <w:webHidden/>
              </w:rPr>
              <w:fldChar w:fldCharType="begin"/>
            </w:r>
            <w:r>
              <w:rPr>
                <w:noProof/>
                <w:webHidden/>
              </w:rPr>
              <w:instrText xml:space="preserve"> PAGEREF _Toc209293610 \h </w:instrText>
            </w:r>
            <w:r>
              <w:rPr>
                <w:noProof/>
                <w:webHidden/>
              </w:rPr>
            </w:r>
            <w:r>
              <w:rPr>
                <w:noProof/>
                <w:webHidden/>
              </w:rPr>
              <w:fldChar w:fldCharType="separate"/>
            </w:r>
            <w:r>
              <w:rPr>
                <w:noProof/>
                <w:webHidden/>
              </w:rPr>
              <w:t>1</w:t>
            </w:r>
            <w:r>
              <w:rPr>
                <w:noProof/>
                <w:webHidden/>
              </w:rPr>
              <w:fldChar w:fldCharType="end"/>
            </w:r>
          </w:hyperlink>
        </w:p>
        <w:p w14:paraId="6F9515E7" w14:textId="31E8A5EC"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11" w:history="1">
            <w:r w:rsidRPr="00606F4B">
              <w:rPr>
                <w:rStyle w:val="Hyperlink"/>
                <w:noProof/>
              </w:rPr>
              <w:t>2</w:t>
            </w:r>
            <w:r>
              <w:rPr>
                <w:rFonts w:eastAsiaTheme="minorEastAsia"/>
                <w:noProof/>
                <w:kern w:val="2"/>
                <w:sz w:val="24"/>
                <w:szCs w:val="24"/>
                <w:lang w:val="en-SE" w:eastAsia="en-SE"/>
              </w:rPr>
              <w:tab/>
            </w:r>
            <w:r w:rsidRPr="00606F4B">
              <w:rPr>
                <w:rStyle w:val="Hyperlink"/>
                <w:noProof/>
              </w:rPr>
              <w:t>Teori</w:t>
            </w:r>
            <w:r>
              <w:rPr>
                <w:noProof/>
                <w:webHidden/>
              </w:rPr>
              <w:tab/>
            </w:r>
            <w:r>
              <w:rPr>
                <w:noProof/>
                <w:webHidden/>
              </w:rPr>
              <w:fldChar w:fldCharType="begin"/>
            </w:r>
            <w:r>
              <w:rPr>
                <w:noProof/>
                <w:webHidden/>
              </w:rPr>
              <w:instrText xml:space="preserve"> PAGEREF _Toc209293611 \h </w:instrText>
            </w:r>
            <w:r>
              <w:rPr>
                <w:noProof/>
                <w:webHidden/>
              </w:rPr>
            </w:r>
            <w:r>
              <w:rPr>
                <w:noProof/>
                <w:webHidden/>
              </w:rPr>
              <w:fldChar w:fldCharType="separate"/>
            </w:r>
            <w:r>
              <w:rPr>
                <w:noProof/>
                <w:webHidden/>
              </w:rPr>
              <w:t>2</w:t>
            </w:r>
            <w:r>
              <w:rPr>
                <w:noProof/>
                <w:webHidden/>
              </w:rPr>
              <w:fldChar w:fldCharType="end"/>
            </w:r>
          </w:hyperlink>
        </w:p>
        <w:p w14:paraId="4576450A" w14:textId="3125D73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12" w:history="1">
            <w:r w:rsidRPr="00606F4B">
              <w:rPr>
                <w:rStyle w:val="Hyperlink"/>
                <w:noProof/>
              </w:rPr>
              <w:t>2.1</w:t>
            </w:r>
            <w:r>
              <w:rPr>
                <w:rFonts w:eastAsiaTheme="minorEastAsia"/>
                <w:noProof/>
                <w:kern w:val="2"/>
                <w:sz w:val="24"/>
                <w:szCs w:val="24"/>
                <w:lang w:val="en-SE" w:eastAsia="en-SE"/>
              </w:rPr>
              <w:tab/>
            </w:r>
            <w:r w:rsidRPr="00606F4B">
              <w:rPr>
                <w:rStyle w:val="Hyperlink"/>
                <w:noProof/>
              </w:rPr>
              <w:t>Exploratorisk Data-Analys (EDA)</w:t>
            </w:r>
            <w:r>
              <w:rPr>
                <w:noProof/>
                <w:webHidden/>
              </w:rPr>
              <w:tab/>
            </w:r>
            <w:r>
              <w:rPr>
                <w:noProof/>
                <w:webHidden/>
              </w:rPr>
              <w:fldChar w:fldCharType="begin"/>
            </w:r>
            <w:r>
              <w:rPr>
                <w:noProof/>
                <w:webHidden/>
              </w:rPr>
              <w:instrText xml:space="preserve"> PAGEREF _Toc209293612 \h </w:instrText>
            </w:r>
            <w:r>
              <w:rPr>
                <w:noProof/>
                <w:webHidden/>
              </w:rPr>
            </w:r>
            <w:r>
              <w:rPr>
                <w:noProof/>
                <w:webHidden/>
              </w:rPr>
              <w:fldChar w:fldCharType="separate"/>
            </w:r>
            <w:r>
              <w:rPr>
                <w:noProof/>
                <w:webHidden/>
              </w:rPr>
              <w:t>2</w:t>
            </w:r>
            <w:r>
              <w:rPr>
                <w:noProof/>
                <w:webHidden/>
              </w:rPr>
              <w:fldChar w:fldCharType="end"/>
            </w:r>
          </w:hyperlink>
        </w:p>
        <w:p w14:paraId="65436FDD" w14:textId="2FABADE2"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3" w:history="1">
            <w:r w:rsidRPr="00606F4B">
              <w:rPr>
                <w:rStyle w:val="Hyperlink"/>
                <w:noProof/>
              </w:rPr>
              <w:t>2.1.1</w:t>
            </w:r>
            <w:r>
              <w:rPr>
                <w:rFonts w:eastAsiaTheme="minorEastAsia"/>
                <w:noProof/>
                <w:kern w:val="2"/>
                <w:sz w:val="24"/>
                <w:szCs w:val="24"/>
                <w:lang w:val="en-SE" w:eastAsia="en-SE"/>
              </w:rPr>
              <w:tab/>
            </w:r>
            <w:r w:rsidRPr="00606F4B">
              <w:rPr>
                <w:rStyle w:val="Hyperlink"/>
                <w:noProof/>
              </w:rPr>
              <w:t>Begränsningar</w:t>
            </w:r>
            <w:r>
              <w:rPr>
                <w:noProof/>
                <w:webHidden/>
              </w:rPr>
              <w:tab/>
            </w:r>
            <w:r>
              <w:rPr>
                <w:noProof/>
                <w:webHidden/>
              </w:rPr>
              <w:fldChar w:fldCharType="begin"/>
            </w:r>
            <w:r>
              <w:rPr>
                <w:noProof/>
                <w:webHidden/>
              </w:rPr>
              <w:instrText xml:space="preserve"> PAGEREF _Toc209293613 \h </w:instrText>
            </w:r>
            <w:r>
              <w:rPr>
                <w:noProof/>
                <w:webHidden/>
              </w:rPr>
            </w:r>
            <w:r>
              <w:rPr>
                <w:noProof/>
                <w:webHidden/>
              </w:rPr>
              <w:fldChar w:fldCharType="separate"/>
            </w:r>
            <w:r>
              <w:rPr>
                <w:noProof/>
                <w:webHidden/>
              </w:rPr>
              <w:t>2</w:t>
            </w:r>
            <w:r>
              <w:rPr>
                <w:noProof/>
                <w:webHidden/>
              </w:rPr>
              <w:fldChar w:fldCharType="end"/>
            </w:r>
          </w:hyperlink>
        </w:p>
        <w:p w14:paraId="67276C51" w14:textId="27DD55FC"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4" w:history="1">
            <w:r w:rsidRPr="00606F4B">
              <w:rPr>
                <w:rStyle w:val="Hyperlink"/>
                <w:noProof/>
              </w:rPr>
              <w:t>2.1.2</w:t>
            </w:r>
            <w:r>
              <w:rPr>
                <w:rFonts w:eastAsiaTheme="minorEastAsia"/>
                <w:noProof/>
                <w:kern w:val="2"/>
                <w:sz w:val="24"/>
                <w:szCs w:val="24"/>
                <w:lang w:val="en-SE" w:eastAsia="en-SE"/>
              </w:rPr>
              <w:tab/>
            </w:r>
            <w:r w:rsidRPr="00606F4B">
              <w:rPr>
                <w:rStyle w:val="Hyperlink"/>
                <w:noProof/>
              </w:rPr>
              <w:t>Förståelse för varje kolumn och vad den representerar</w:t>
            </w:r>
            <w:r>
              <w:rPr>
                <w:noProof/>
                <w:webHidden/>
              </w:rPr>
              <w:tab/>
            </w:r>
            <w:r>
              <w:rPr>
                <w:noProof/>
                <w:webHidden/>
              </w:rPr>
              <w:fldChar w:fldCharType="begin"/>
            </w:r>
            <w:r>
              <w:rPr>
                <w:noProof/>
                <w:webHidden/>
              </w:rPr>
              <w:instrText xml:space="preserve"> PAGEREF _Toc209293614 \h </w:instrText>
            </w:r>
            <w:r>
              <w:rPr>
                <w:noProof/>
                <w:webHidden/>
              </w:rPr>
            </w:r>
            <w:r>
              <w:rPr>
                <w:noProof/>
                <w:webHidden/>
              </w:rPr>
              <w:fldChar w:fldCharType="separate"/>
            </w:r>
            <w:r>
              <w:rPr>
                <w:noProof/>
                <w:webHidden/>
              </w:rPr>
              <w:t>2</w:t>
            </w:r>
            <w:r>
              <w:rPr>
                <w:noProof/>
                <w:webHidden/>
              </w:rPr>
              <w:fldChar w:fldCharType="end"/>
            </w:r>
          </w:hyperlink>
        </w:p>
        <w:p w14:paraId="6E734301" w14:textId="1EBA349F"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5" w:history="1">
            <w:r w:rsidRPr="00606F4B">
              <w:rPr>
                <w:rStyle w:val="Hyperlink"/>
                <w:noProof/>
              </w:rPr>
              <w:t>2.1.3</w:t>
            </w:r>
            <w:r>
              <w:rPr>
                <w:rFonts w:eastAsiaTheme="minorEastAsia"/>
                <w:noProof/>
                <w:kern w:val="2"/>
                <w:sz w:val="24"/>
                <w:szCs w:val="24"/>
                <w:lang w:val="en-SE" w:eastAsia="en-SE"/>
              </w:rPr>
              <w:tab/>
            </w:r>
            <w:r w:rsidRPr="00606F4B">
              <w:rPr>
                <w:rStyle w:val="Hyperlink"/>
                <w:noProof/>
              </w:rPr>
              <w:t>Fördelning av data</w:t>
            </w:r>
            <w:r>
              <w:rPr>
                <w:noProof/>
                <w:webHidden/>
              </w:rPr>
              <w:tab/>
            </w:r>
            <w:r>
              <w:rPr>
                <w:noProof/>
                <w:webHidden/>
              </w:rPr>
              <w:fldChar w:fldCharType="begin"/>
            </w:r>
            <w:r>
              <w:rPr>
                <w:noProof/>
                <w:webHidden/>
              </w:rPr>
              <w:instrText xml:space="preserve"> PAGEREF _Toc209293615 \h </w:instrText>
            </w:r>
            <w:r>
              <w:rPr>
                <w:noProof/>
                <w:webHidden/>
              </w:rPr>
            </w:r>
            <w:r>
              <w:rPr>
                <w:noProof/>
                <w:webHidden/>
              </w:rPr>
              <w:fldChar w:fldCharType="separate"/>
            </w:r>
            <w:r>
              <w:rPr>
                <w:noProof/>
                <w:webHidden/>
              </w:rPr>
              <w:t>3</w:t>
            </w:r>
            <w:r>
              <w:rPr>
                <w:noProof/>
                <w:webHidden/>
              </w:rPr>
              <w:fldChar w:fldCharType="end"/>
            </w:r>
          </w:hyperlink>
        </w:p>
        <w:p w14:paraId="56DE6690" w14:textId="4C852095"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6" w:history="1">
            <w:r w:rsidRPr="00606F4B">
              <w:rPr>
                <w:rStyle w:val="Hyperlink"/>
                <w:noProof/>
                <w:lang w:val="en-SE"/>
              </w:rPr>
              <w:t>2.1.4</w:t>
            </w:r>
            <w:r>
              <w:rPr>
                <w:rFonts w:eastAsiaTheme="minorEastAsia"/>
                <w:noProof/>
                <w:kern w:val="2"/>
                <w:sz w:val="24"/>
                <w:szCs w:val="24"/>
                <w:lang w:val="en-SE" w:eastAsia="en-SE"/>
              </w:rPr>
              <w:tab/>
            </w:r>
            <w:r w:rsidRPr="00606F4B">
              <w:rPr>
                <w:rStyle w:val="Hyperlink"/>
                <w:noProof/>
                <w:lang w:val="en-SE"/>
              </w:rPr>
              <w:t>Inferenser</w:t>
            </w:r>
            <w:r>
              <w:rPr>
                <w:noProof/>
                <w:webHidden/>
              </w:rPr>
              <w:tab/>
            </w:r>
            <w:r>
              <w:rPr>
                <w:noProof/>
                <w:webHidden/>
              </w:rPr>
              <w:fldChar w:fldCharType="begin"/>
            </w:r>
            <w:r>
              <w:rPr>
                <w:noProof/>
                <w:webHidden/>
              </w:rPr>
              <w:instrText xml:space="preserve"> PAGEREF _Toc209293616 \h </w:instrText>
            </w:r>
            <w:r>
              <w:rPr>
                <w:noProof/>
                <w:webHidden/>
              </w:rPr>
            </w:r>
            <w:r>
              <w:rPr>
                <w:noProof/>
                <w:webHidden/>
              </w:rPr>
              <w:fldChar w:fldCharType="separate"/>
            </w:r>
            <w:r>
              <w:rPr>
                <w:noProof/>
                <w:webHidden/>
              </w:rPr>
              <w:t>3</w:t>
            </w:r>
            <w:r>
              <w:rPr>
                <w:noProof/>
                <w:webHidden/>
              </w:rPr>
              <w:fldChar w:fldCharType="end"/>
            </w:r>
          </w:hyperlink>
        </w:p>
        <w:p w14:paraId="2D117D0D" w14:textId="70318DB5"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7" w:history="1">
            <w:r w:rsidRPr="00606F4B">
              <w:rPr>
                <w:rStyle w:val="Hyperlink"/>
                <w:noProof/>
              </w:rPr>
              <w:t>2.1.5</w:t>
            </w:r>
            <w:r>
              <w:rPr>
                <w:rFonts w:eastAsiaTheme="minorEastAsia"/>
                <w:noProof/>
                <w:kern w:val="2"/>
                <w:sz w:val="24"/>
                <w:szCs w:val="24"/>
                <w:lang w:val="en-SE" w:eastAsia="en-SE"/>
              </w:rPr>
              <w:tab/>
            </w:r>
            <w:r w:rsidRPr="00606F4B">
              <w:rPr>
                <w:rStyle w:val="Hyperlink"/>
                <w:noProof/>
              </w:rPr>
              <w:t>Korrelationer</w:t>
            </w:r>
            <w:r>
              <w:rPr>
                <w:noProof/>
                <w:webHidden/>
              </w:rPr>
              <w:tab/>
            </w:r>
            <w:r>
              <w:rPr>
                <w:noProof/>
                <w:webHidden/>
              </w:rPr>
              <w:fldChar w:fldCharType="begin"/>
            </w:r>
            <w:r>
              <w:rPr>
                <w:noProof/>
                <w:webHidden/>
              </w:rPr>
              <w:instrText xml:space="preserve"> PAGEREF _Toc209293617 \h </w:instrText>
            </w:r>
            <w:r>
              <w:rPr>
                <w:noProof/>
                <w:webHidden/>
              </w:rPr>
            </w:r>
            <w:r>
              <w:rPr>
                <w:noProof/>
                <w:webHidden/>
              </w:rPr>
              <w:fldChar w:fldCharType="separate"/>
            </w:r>
            <w:r>
              <w:rPr>
                <w:noProof/>
                <w:webHidden/>
              </w:rPr>
              <w:t>4</w:t>
            </w:r>
            <w:r>
              <w:rPr>
                <w:noProof/>
                <w:webHidden/>
              </w:rPr>
              <w:fldChar w:fldCharType="end"/>
            </w:r>
          </w:hyperlink>
        </w:p>
        <w:p w14:paraId="12F7344A" w14:textId="49C49EC1"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8" w:history="1">
            <w:r w:rsidRPr="00606F4B">
              <w:rPr>
                <w:rStyle w:val="Hyperlink"/>
                <w:noProof/>
              </w:rPr>
              <w:t>2.1.6</w:t>
            </w:r>
            <w:r>
              <w:rPr>
                <w:rFonts w:eastAsiaTheme="minorEastAsia"/>
                <w:noProof/>
                <w:kern w:val="2"/>
                <w:sz w:val="24"/>
                <w:szCs w:val="24"/>
                <w:lang w:val="en-SE" w:eastAsia="en-SE"/>
              </w:rPr>
              <w:tab/>
            </w:r>
            <w:r w:rsidRPr="00606F4B">
              <w:rPr>
                <w:rStyle w:val="Hyperlink"/>
                <w:noProof/>
              </w:rPr>
              <w:t>Medelvärden</w:t>
            </w:r>
            <w:r>
              <w:rPr>
                <w:noProof/>
                <w:webHidden/>
              </w:rPr>
              <w:tab/>
            </w:r>
            <w:r>
              <w:rPr>
                <w:noProof/>
                <w:webHidden/>
              </w:rPr>
              <w:fldChar w:fldCharType="begin"/>
            </w:r>
            <w:r>
              <w:rPr>
                <w:noProof/>
                <w:webHidden/>
              </w:rPr>
              <w:instrText xml:space="preserve"> PAGEREF _Toc209293618 \h </w:instrText>
            </w:r>
            <w:r>
              <w:rPr>
                <w:noProof/>
                <w:webHidden/>
              </w:rPr>
            </w:r>
            <w:r>
              <w:rPr>
                <w:noProof/>
                <w:webHidden/>
              </w:rPr>
              <w:fldChar w:fldCharType="separate"/>
            </w:r>
            <w:r>
              <w:rPr>
                <w:noProof/>
                <w:webHidden/>
              </w:rPr>
              <w:t>5</w:t>
            </w:r>
            <w:r>
              <w:rPr>
                <w:noProof/>
                <w:webHidden/>
              </w:rPr>
              <w:fldChar w:fldCharType="end"/>
            </w:r>
          </w:hyperlink>
        </w:p>
        <w:p w14:paraId="309DC92F" w14:textId="23291B3C" w:rsidR="00136E9A" w:rsidRDefault="00136E9A">
          <w:pPr>
            <w:pStyle w:val="TOC3"/>
            <w:tabs>
              <w:tab w:val="left" w:pos="1200"/>
              <w:tab w:val="right" w:leader="dot" w:pos="9062"/>
            </w:tabs>
            <w:rPr>
              <w:rFonts w:eastAsiaTheme="minorEastAsia"/>
              <w:noProof/>
              <w:kern w:val="2"/>
              <w:sz w:val="24"/>
              <w:szCs w:val="24"/>
              <w:lang w:val="en-SE" w:eastAsia="en-SE"/>
            </w:rPr>
          </w:pPr>
          <w:hyperlink w:anchor="_Toc209293619" w:history="1">
            <w:r w:rsidRPr="00606F4B">
              <w:rPr>
                <w:rStyle w:val="Hyperlink"/>
                <w:noProof/>
              </w:rPr>
              <w:t>2.1.7</w:t>
            </w:r>
            <w:r>
              <w:rPr>
                <w:rFonts w:eastAsiaTheme="minorEastAsia"/>
                <w:noProof/>
                <w:kern w:val="2"/>
                <w:sz w:val="24"/>
                <w:szCs w:val="24"/>
                <w:lang w:val="en-SE" w:eastAsia="en-SE"/>
              </w:rPr>
              <w:tab/>
            </w:r>
            <w:r w:rsidRPr="00606F4B">
              <w:rPr>
                <w:rStyle w:val="Hyperlink"/>
                <w:noProof/>
              </w:rPr>
              <w:t>Sömn i relation till vetenskap</w:t>
            </w:r>
            <w:r>
              <w:rPr>
                <w:noProof/>
                <w:webHidden/>
              </w:rPr>
              <w:tab/>
            </w:r>
            <w:r>
              <w:rPr>
                <w:noProof/>
                <w:webHidden/>
              </w:rPr>
              <w:fldChar w:fldCharType="begin"/>
            </w:r>
            <w:r>
              <w:rPr>
                <w:noProof/>
                <w:webHidden/>
              </w:rPr>
              <w:instrText xml:space="preserve"> PAGEREF _Toc209293619 \h </w:instrText>
            </w:r>
            <w:r>
              <w:rPr>
                <w:noProof/>
                <w:webHidden/>
              </w:rPr>
            </w:r>
            <w:r>
              <w:rPr>
                <w:noProof/>
                <w:webHidden/>
              </w:rPr>
              <w:fldChar w:fldCharType="separate"/>
            </w:r>
            <w:r>
              <w:rPr>
                <w:noProof/>
                <w:webHidden/>
              </w:rPr>
              <w:t>7</w:t>
            </w:r>
            <w:r>
              <w:rPr>
                <w:noProof/>
                <w:webHidden/>
              </w:rPr>
              <w:fldChar w:fldCharType="end"/>
            </w:r>
          </w:hyperlink>
        </w:p>
        <w:p w14:paraId="303BE2CC" w14:textId="48DA70E5"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20" w:history="1">
            <w:r w:rsidRPr="00606F4B">
              <w:rPr>
                <w:rStyle w:val="Hyperlink"/>
                <w:noProof/>
              </w:rPr>
              <w:t>2.2</w:t>
            </w:r>
            <w:r>
              <w:rPr>
                <w:rFonts w:eastAsiaTheme="minorEastAsia"/>
                <w:noProof/>
                <w:kern w:val="2"/>
                <w:sz w:val="24"/>
                <w:szCs w:val="24"/>
                <w:lang w:val="en-SE" w:eastAsia="en-SE"/>
              </w:rPr>
              <w:tab/>
            </w:r>
            <w:r w:rsidRPr="00606F4B">
              <w:rPr>
                <w:rStyle w:val="Hyperlink"/>
                <w:noProof/>
              </w:rPr>
              <w:t>Preprocessering av data under EDA</w:t>
            </w:r>
            <w:r>
              <w:rPr>
                <w:noProof/>
                <w:webHidden/>
              </w:rPr>
              <w:tab/>
            </w:r>
            <w:r>
              <w:rPr>
                <w:noProof/>
                <w:webHidden/>
              </w:rPr>
              <w:fldChar w:fldCharType="begin"/>
            </w:r>
            <w:r>
              <w:rPr>
                <w:noProof/>
                <w:webHidden/>
              </w:rPr>
              <w:instrText xml:space="preserve"> PAGEREF _Toc209293620 \h </w:instrText>
            </w:r>
            <w:r>
              <w:rPr>
                <w:noProof/>
                <w:webHidden/>
              </w:rPr>
            </w:r>
            <w:r>
              <w:rPr>
                <w:noProof/>
                <w:webHidden/>
              </w:rPr>
              <w:fldChar w:fldCharType="separate"/>
            </w:r>
            <w:r>
              <w:rPr>
                <w:noProof/>
                <w:webHidden/>
              </w:rPr>
              <w:t>7</w:t>
            </w:r>
            <w:r>
              <w:rPr>
                <w:noProof/>
                <w:webHidden/>
              </w:rPr>
              <w:fldChar w:fldCharType="end"/>
            </w:r>
          </w:hyperlink>
        </w:p>
        <w:p w14:paraId="047873F8" w14:textId="059BFE5F" w:rsidR="00136E9A" w:rsidRDefault="00136E9A">
          <w:pPr>
            <w:pStyle w:val="TOC2"/>
            <w:tabs>
              <w:tab w:val="right" w:leader="dot" w:pos="9062"/>
            </w:tabs>
            <w:rPr>
              <w:rFonts w:eastAsiaTheme="minorEastAsia"/>
              <w:noProof/>
              <w:kern w:val="2"/>
              <w:sz w:val="24"/>
              <w:szCs w:val="24"/>
              <w:lang w:val="en-SE" w:eastAsia="en-SE"/>
            </w:rPr>
          </w:pPr>
          <w:hyperlink w:anchor="_Toc209293621" w:history="1">
            <w:r w:rsidRPr="00606F4B">
              <w:rPr>
                <w:rStyle w:val="Hyperlink"/>
                <w:noProof/>
              </w:rPr>
              <w:t>2.3   Preprocessering och feature engineering inför modellträning</w:t>
            </w:r>
            <w:r>
              <w:rPr>
                <w:noProof/>
                <w:webHidden/>
              </w:rPr>
              <w:tab/>
            </w:r>
            <w:r>
              <w:rPr>
                <w:noProof/>
                <w:webHidden/>
              </w:rPr>
              <w:fldChar w:fldCharType="begin"/>
            </w:r>
            <w:r>
              <w:rPr>
                <w:noProof/>
                <w:webHidden/>
              </w:rPr>
              <w:instrText xml:space="preserve"> PAGEREF _Toc209293621 \h </w:instrText>
            </w:r>
            <w:r>
              <w:rPr>
                <w:noProof/>
                <w:webHidden/>
              </w:rPr>
            </w:r>
            <w:r>
              <w:rPr>
                <w:noProof/>
                <w:webHidden/>
              </w:rPr>
              <w:fldChar w:fldCharType="separate"/>
            </w:r>
            <w:r>
              <w:rPr>
                <w:noProof/>
                <w:webHidden/>
              </w:rPr>
              <w:t>7</w:t>
            </w:r>
            <w:r>
              <w:rPr>
                <w:noProof/>
                <w:webHidden/>
              </w:rPr>
              <w:fldChar w:fldCharType="end"/>
            </w:r>
          </w:hyperlink>
        </w:p>
        <w:p w14:paraId="1C05ABFD" w14:textId="099DE3C1" w:rsidR="00136E9A" w:rsidRDefault="00136E9A">
          <w:pPr>
            <w:pStyle w:val="TOC2"/>
            <w:tabs>
              <w:tab w:val="right" w:leader="dot" w:pos="9062"/>
            </w:tabs>
            <w:rPr>
              <w:rFonts w:eastAsiaTheme="minorEastAsia"/>
              <w:noProof/>
              <w:kern w:val="2"/>
              <w:sz w:val="24"/>
              <w:szCs w:val="24"/>
              <w:lang w:val="en-SE" w:eastAsia="en-SE"/>
            </w:rPr>
          </w:pPr>
          <w:hyperlink w:anchor="_Toc209293622" w:history="1">
            <w:r w:rsidRPr="00606F4B">
              <w:rPr>
                <w:rStyle w:val="Hyperlink"/>
                <w:noProof/>
              </w:rPr>
              <w:t>2.4   Utvärderingsmått: Confusion Matrix</w:t>
            </w:r>
            <w:r>
              <w:rPr>
                <w:noProof/>
                <w:webHidden/>
              </w:rPr>
              <w:tab/>
            </w:r>
            <w:r>
              <w:rPr>
                <w:noProof/>
                <w:webHidden/>
              </w:rPr>
              <w:fldChar w:fldCharType="begin"/>
            </w:r>
            <w:r>
              <w:rPr>
                <w:noProof/>
                <w:webHidden/>
              </w:rPr>
              <w:instrText xml:space="preserve"> PAGEREF _Toc209293622 \h </w:instrText>
            </w:r>
            <w:r>
              <w:rPr>
                <w:noProof/>
                <w:webHidden/>
              </w:rPr>
            </w:r>
            <w:r>
              <w:rPr>
                <w:noProof/>
                <w:webHidden/>
              </w:rPr>
              <w:fldChar w:fldCharType="separate"/>
            </w:r>
            <w:r>
              <w:rPr>
                <w:noProof/>
                <w:webHidden/>
              </w:rPr>
              <w:t>9</w:t>
            </w:r>
            <w:r>
              <w:rPr>
                <w:noProof/>
                <w:webHidden/>
              </w:rPr>
              <w:fldChar w:fldCharType="end"/>
            </w:r>
          </w:hyperlink>
        </w:p>
        <w:p w14:paraId="20A3D9E9" w14:textId="2381187A" w:rsidR="00136E9A" w:rsidRDefault="00136E9A">
          <w:pPr>
            <w:pStyle w:val="TOC2"/>
            <w:tabs>
              <w:tab w:val="right" w:leader="dot" w:pos="9062"/>
            </w:tabs>
            <w:rPr>
              <w:rFonts w:eastAsiaTheme="minorEastAsia"/>
              <w:noProof/>
              <w:kern w:val="2"/>
              <w:sz w:val="24"/>
              <w:szCs w:val="24"/>
              <w:lang w:val="en-SE" w:eastAsia="en-SE"/>
            </w:rPr>
          </w:pPr>
          <w:hyperlink w:anchor="_Toc209293623" w:history="1">
            <w:r w:rsidRPr="00606F4B">
              <w:rPr>
                <w:rStyle w:val="Hyperlink"/>
                <w:noProof/>
              </w:rPr>
              <w:t>2.4.1    Utvärderingsmått: Classification Report</w:t>
            </w:r>
            <w:r>
              <w:rPr>
                <w:noProof/>
                <w:webHidden/>
              </w:rPr>
              <w:tab/>
            </w:r>
            <w:r>
              <w:rPr>
                <w:noProof/>
                <w:webHidden/>
              </w:rPr>
              <w:fldChar w:fldCharType="begin"/>
            </w:r>
            <w:r>
              <w:rPr>
                <w:noProof/>
                <w:webHidden/>
              </w:rPr>
              <w:instrText xml:space="preserve"> PAGEREF _Toc209293623 \h </w:instrText>
            </w:r>
            <w:r>
              <w:rPr>
                <w:noProof/>
                <w:webHidden/>
              </w:rPr>
            </w:r>
            <w:r>
              <w:rPr>
                <w:noProof/>
                <w:webHidden/>
              </w:rPr>
              <w:fldChar w:fldCharType="separate"/>
            </w:r>
            <w:r>
              <w:rPr>
                <w:noProof/>
                <w:webHidden/>
              </w:rPr>
              <w:t>9</w:t>
            </w:r>
            <w:r>
              <w:rPr>
                <w:noProof/>
                <w:webHidden/>
              </w:rPr>
              <w:fldChar w:fldCharType="end"/>
            </w:r>
          </w:hyperlink>
        </w:p>
        <w:p w14:paraId="48EB80AF" w14:textId="25CDEA44" w:rsidR="00136E9A" w:rsidRDefault="00136E9A">
          <w:pPr>
            <w:pStyle w:val="TOC2"/>
            <w:tabs>
              <w:tab w:val="right" w:leader="dot" w:pos="9062"/>
            </w:tabs>
            <w:rPr>
              <w:rFonts w:eastAsiaTheme="minorEastAsia"/>
              <w:noProof/>
              <w:kern w:val="2"/>
              <w:sz w:val="24"/>
              <w:szCs w:val="24"/>
              <w:lang w:val="en-SE" w:eastAsia="en-SE"/>
            </w:rPr>
          </w:pPr>
          <w:hyperlink w:anchor="_Toc209293624" w:history="1">
            <w:r w:rsidRPr="00606F4B">
              <w:rPr>
                <w:rStyle w:val="Hyperlink"/>
                <w:noProof/>
                <w:lang w:val="da-DK"/>
              </w:rPr>
              <w:t>2.5   Klassificeringsmodeller</w:t>
            </w:r>
            <w:r>
              <w:rPr>
                <w:noProof/>
                <w:webHidden/>
              </w:rPr>
              <w:tab/>
            </w:r>
            <w:r>
              <w:rPr>
                <w:noProof/>
                <w:webHidden/>
              </w:rPr>
              <w:fldChar w:fldCharType="begin"/>
            </w:r>
            <w:r>
              <w:rPr>
                <w:noProof/>
                <w:webHidden/>
              </w:rPr>
              <w:instrText xml:space="preserve"> PAGEREF _Toc209293624 \h </w:instrText>
            </w:r>
            <w:r>
              <w:rPr>
                <w:noProof/>
                <w:webHidden/>
              </w:rPr>
            </w:r>
            <w:r>
              <w:rPr>
                <w:noProof/>
                <w:webHidden/>
              </w:rPr>
              <w:fldChar w:fldCharType="separate"/>
            </w:r>
            <w:r>
              <w:rPr>
                <w:noProof/>
                <w:webHidden/>
              </w:rPr>
              <w:t>10</w:t>
            </w:r>
            <w:r>
              <w:rPr>
                <w:noProof/>
                <w:webHidden/>
              </w:rPr>
              <w:fldChar w:fldCharType="end"/>
            </w:r>
          </w:hyperlink>
        </w:p>
        <w:p w14:paraId="0DB48687" w14:textId="25E15F66" w:rsidR="00136E9A" w:rsidRDefault="00136E9A">
          <w:pPr>
            <w:pStyle w:val="TOC2"/>
            <w:tabs>
              <w:tab w:val="right" w:leader="dot" w:pos="9062"/>
            </w:tabs>
            <w:rPr>
              <w:rFonts w:eastAsiaTheme="minorEastAsia"/>
              <w:noProof/>
              <w:kern w:val="2"/>
              <w:sz w:val="24"/>
              <w:szCs w:val="24"/>
              <w:lang w:val="en-SE" w:eastAsia="en-SE"/>
            </w:rPr>
          </w:pPr>
          <w:hyperlink w:anchor="_Toc209293625" w:history="1">
            <w:r w:rsidRPr="00606F4B">
              <w:rPr>
                <w:rStyle w:val="Hyperlink"/>
                <w:noProof/>
                <w:lang w:val="nb-NO"/>
              </w:rPr>
              <w:t>2.5.1   Maskininlärningsmodell: RandomForestClassifier</w:t>
            </w:r>
            <w:r>
              <w:rPr>
                <w:noProof/>
                <w:webHidden/>
              </w:rPr>
              <w:tab/>
            </w:r>
            <w:r>
              <w:rPr>
                <w:noProof/>
                <w:webHidden/>
              </w:rPr>
              <w:fldChar w:fldCharType="begin"/>
            </w:r>
            <w:r>
              <w:rPr>
                <w:noProof/>
                <w:webHidden/>
              </w:rPr>
              <w:instrText xml:space="preserve"> PAGEREF _Toc209293625 \h </w:instrText>
            </w:r>
            <w:r>
              <w:rPr>
                <w:noProof/>
                <w:webHidden/>
              </w:rPr>
            </w:r>
            <w:r>
              <w:rPr>
                <w:noProof/>
                <w:webHidden/>
              </w:rPr>
              <w:fldChar w:fldCharType="separate"/>
            </w:r>
            <w:r>
              <w:rPr>
                <w:noProof/>
                <w:webHidden/>
              </w:rPr>
              <w:t>10</w:t>
            </w:r>
            <w:r>
              <w:rPr>
                <w:noProof/>
                <w:webHidden/>
              </w:rPr>
              <w:fldChar w:fldCharType="end"/>
            </w:r>
          </w:hyperlink>
        </w:p>
        <w:p w14:paraId="6199B16C" w14:textId="1F51447E" w:rsidR="00136E9A" w:rsidRDefault="00136E9A">
          <w:pPr>
            <w:pStyle w:val="TOC2"/>
            <w:tabs>
              <w:tab w:val="right" w:leader="dot" w:pos="9062"/>
            </w:tabs>
            <w:rPr>
              <w:rFonts w:eastAsiaTheme="minorEastAsia"/>
              <w:noProof/>
              <w:kern w:val="2"/>
              <w:sz w:val="24"/>
              <w:szCs w:val="24"/>
              <w:lang w:val="en-SE" w:eastAsia="en-SE"/>
            </w:rPr>
          </w:pPr>
          <w:hyperlink w:anchor="_Toc209293626" w:history="1">
            <w:r w:rsidRPr="00606F4B">
              <w:rPr>
                <w:rStyle w:val="Hyperlink"/>
                <w:noProof/>
              </w:rPr>
              <w:t>2.5.2   Gini</w:t>
            </w:r>
            <w:r>
              <w:rPr>
                <w:noProof/>
                <w:webHidden/>
              </w:rPr>
              <w:tab/>
            </w:r>
            <w:r>
              <w:rPr>
                <w:noProof/>
                <w:webHidden/>
              </w:rPr>
              <w:fldChar w:fldCharType="begin"/>
            </w:r>
            <w:r>
              <w:rPr>
                <w:noProof/>
                <w:webHidden/>
              </w:rPr>
              <w:instrText xml:space="preserve"> PAGEREF _Toc209293626 \h </w:instrText>
            </w:r>
            <w:r>
              <w:rPr>
                <w:noProof/>
                <w:webHidden/>
              </w:rPr>
            </w:r>
            <w:r>
              <w:rPr>
                <w:noProof/>
                <w:webHidden/>
              </w:rPr>
              <w:fldChar w:fldCharType="separate"/>
            </w:r>
            <w:r>
              <w:rPr>
                <w:noProof/>
                <w:webHidden/>
              </w:rPr>
              <w:t>10</w:t>
            </w:r>
            <w:r>
              <w:rPr>
                <w:noProof/>
                <w:webHidden/>
              </w:rPr>
              <w:fldChar w:fldCharType="end"/>
            </w:r>
          </w:hyperlink>
        </w:p>
        <w:p w14:paraId="603867E8" w14:textId="79DD94D4" w:rsidR="00136E9A" w:rsidRDefault="00136E9A">
          <w:pPr>
            <w:pStyle w:val="TOC2"/>
            <w:tabs>
              <w:tab w:val="right" w:leader="dot" w:pos="9062"/>
            </w:tabs>
            <w:rPr>
              <w:rFonts w:eastAsiaTheme="minorEastAsia"/>
              <w:noProof/>
              <w:kern w:val="2"/>
              <w:sz w:val="24"/>
              <w:szCs w:val="24"/>
              <w:lang w:val="en-SE" w:eastAsia="en-SE"/>
            </w:rPr>
          </w:pPr>
          <w:hyperlink w:anchor="_Toc209293627" w:history="1">
            <w:r w:rsidRPr="00606F4B">
              <w:rPr>
                <w:rStyle w:val="Hyperlink"/>
                <w:noProof/>
                <w:lang w:val="en-GB"/>
              </w:rPr>
              <w:t>2.5.3   Maskininlärningsmodell: Support Vector Classifier (SVC)</w:t>
            </w:r>
            <w:r>
              <w:rPr>
                <w:noProof/>
                <w:webHidden/>
              </w:rPr>
              <w:tab/>
            </w:r>
            <w:r>
              <w:rPr>
                <w:noProof/>
                <w:webHidden/>
              </w:rPr>
              <w:fldChar w:fldCharType="begin"/>
            </w:r>
            <w:r>
              <w:rPr>
                <w:noProof/>
                <w:webHidden/>
              </w:rPr>
              <w:instrText xml:space="preserve"> PAGEREF _Toc209293627 \h </w:instrText>
            </w:r>
            <w:r>
              <w:rPr>
                <w:noProof/>
                <w:webHidden/>
              </w:rPr>
            </w:r>
            <w:r>
              <w:rPr>
                <w:noProof/>
                <w:webHidden/>
              </w:rPr>
              <w:fldChar w:fldCharType="separate"/>
            </w:r>
            <w:r>
              <w:rPr>
                <w:noProof/>
                <w:webHidden/>
              </w:rPr>
              <w:t>10</w:t>
            </w:r>
            <w:r>
              <w:rPr>
                <w:noProof/>
                <w:webHidden/>
              </w:rPr>
              <w:fldChar w:fldCharType="end"/>
            </w:r>
          </w:hyperlink>
        </w:p>
        <w:p w14:paraId="6EF709CB" w14:textId="51AE7143" w:rsidR="00136E9A" w:rsidRDefault="00136E9A">
          <w:pPr>
            <w:pStyle w:val="TOC2"/>
            <w:tabs>
              <w:tab w:val="right" w:leader="dot" w:pos="9062"/>
            </w:tabs>
            <w:rPr>
              <w:rFonts w:eastAsiaTheme="minorEastAsia"/>
              <w:noProof/>
              <w:kern w:val="2"/>
              <w:sz w:val="24"/>
              <w:szCs w:val="24"/>
              <w:lang w:val="en-SE" w:eastAsia="en-SE"/>
            </w:rPr>
          </w:pPr>
          <w:hyperlink w:anchor="_Toc209293628" w:history="1">
            <w:r w:rsidRPr="00606F4B">
              <w:rPr>
                <w:rStyle w:val="Hyperlink"/>
                <w:noProof/>
              </w:rPr>
              <w:t>2.6   K-delad Korsvalidering</w:t>
            </w:r>
            <w:r>
              <w:rPr>
                <w:noProof/>
                <w:webHidden/>
              </w:rPr>
              <w:tab/>
            </w:r>
            <w:r>
              <w:rPr>
                <w:noProof/>
                <w:webHidden/>
              </w:rPr>
              <w:fldChar w:fldCharType="begin"/>
            </w:r>
            <w:r>
              <w:rPr>
                <w:noProof/>
                <w:webHidden/>
              </w:rPr>
              <w:instrText xml:space="preserve"> PAGEREF _Toc209293628 \h </w:instrText>
            </w:r>
            <w:r>
              <w:rPr>
                <w:noProof/>
                <w:webHidden/>
              </w:rPr>
            </w:r>
            <w:r>
              <w:rPr>
                <w:noProof/>
                <w:webHidden/>
              </w:rPr>
              <w:fldChar w:fldCharType="separate"/>
            </w:r>
            <w:r>
              <w:rPr>
                <w:noProof/>
                <w:webHidden/>
              </w:rPr>
              <w:t>11</w:t>
            </w:r>
            <w:r>
              <w:rPr>
                <w:noProof/>
                <w:webHidden/>
              </w:rPr>
              <w:fldChar w:fldCharType="end"/>
            </w:r>
          </w:hyperlink>
        </w:p>
        <w:p w14:paraId="163F9AC6" w14:textId="12A8E2FF" w:rsidR="00136E9A" w:rsidRDefault="00136E9A">
          <w:pPr>
            <w:pStyle w:val="TOC2"/>
            <w:tabs>
              <w:tab w:val="right" w:leader="dot" w:pos="9062"/>
            </w:tabs>
            <w:rPr>
              <w:rFonts w:eastAsiaTheme="minorEastAsia"/>
              <w:noProof/>
              <w:kern w:val="2"/>
              <w:sz w:val="24"/>
              <w:szCs w:val="24"/>
              <w:lang w:val="en-SE" w:eastAsia="en-SE"/>
            </w:rPr>
          </w:pPr>
          <w:hyperlink w:anchor="_Toc209293629" w:history="1">
            <w:r w:rsidRPr="00606F4B">
              <w:rPr>
                <w:rStyle w:val="Hyperlink"/>
                <w:noProof/>
              </w:rPr>
              <w:t>2.7   GridSearchCV</w:t>
            </w:r>
            <w:r>
              <w:rPr>
                <w:noProof/>
                <w:webHidden/>
              </w:rPr>
              <w:tab/>
            </w:r>
            <w:r>
              <w:rPr>
                <w:noProof/>
                <w:webHidden/>
              </w:rPr>
              <w:fldChar w:fldCharType="begin"/>
            </w:r>
            <w:r>
              <w:rPr>
                <w:noProof/>
                <w:webHidden/>
              </w:rPr>
              <w:instrText xml:space="preserve"> PAGEREF _Toc209293629 \h </w:instrText>
            </w:r>
            <w:r>
              <w:rPr>
                <w:noProof/>
                <w:webHidden/>
              </w:rPr>
            </w:r>
            <w:r>
              <w:rPr>
                <w:noProof/>
                <w:webHidden/>
              </w:rPr>
              <w:fldChar w:fldCharType="separate"/>
            </w:r>
            <w:r>
              <w:rPr>
                <w:noProof/>
                <w:webHidden/>
              </w:rPr>
              <w:t>11</w:t>
            </w:r>
            <w:r>
              <w:rPr>
                <w:noProof/>
                <w:webHidden/>
              </w:rPr>
              <w:fldChar w:fldCharType="end"/>
            </w:r>
          </w:hyperlink>
        </w:p>
        <w:p w14:paraId="2121524F" w14:textId="0293D21C"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0" w:history="1">
            <w:r w:rsidRPr="00606F4B">
              <w:rPr>
                <w:rStyle w:val="Hyperlink"/>
                <w:noProof/>
              </w:rPr>
              <w:t>3</w:t>
            </w:r>
            <w:r>
              <w:rPr>
                <w:rFonts w:eastAsiaTheme="minorEastAsia"/>
                <w:noProof/>
                <w:kern w:val="2"/>
                <w:sz w:val="24"/>
                <w:szCs w:val="24"/>
                <w:lang w:val="en-SE" w:eastAsia="en-SE"/>
              </w:rPr>
              <w:tab/>
            </w:r>
            <w:r w:rsidRPr="00606F4B">
              <w:rPr>
                <w:rStyle w:val="Hyperlink"/>
                <w:noProof/>
              </w:rPr>
              <w:t>Metod</w:t>
            </w:r>
            <w:r>
              <w:rPr>
                <w:noProof/>
                <w:webHidden/>
              </w:rPr>
              <w:tab/>
            </w:r>
            <w:r>
              <w:rPr>
                <w:noProof/>
                <w:webHidden/>
              </w:rPr>
              <w:fldChar w:fldCharType="begin"/>
            </w:r>
            <w:r>
              <w:rPr>
                <w:noProof/>
                <w:webHidden/>
              </w:rPr>
              <w:instrText xml:space="preserve"> PAGEREF _Toc209293630 \h </w:instrText>
            </w:r>
            <w:r>
              <w:rPr>
                <w:noProof/>
                <w:webHidden/>
              </w:rPr>
            </w:r>
            <w:r>
              <w:rPr>
                <w:noProof/>
                <w:webHidden/>
              </w:rPr>
              <w:fldChar w:fldCharType="separate"/>
            </w:r>
            <w:r>
              <w:rPr>
                <w:noProof/>
                <w:webHidden/>
              </w:rPr>
              <w:t>12</w:t>
            </w:r>
            <w:r>
              <w:rPr>
                <w:noProof/>
                <w:webHidden/>
              </w:rPr>
              <w:fldChar w:fldCharType="end"/>
            </w:r>
          </w:hyperlink>
        </w:p>
        <w:p w14:paraId="165F52E7" w14:textId="4A71AD2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1" w:history="1">
            <w:r w:rsidRPr="00606F4B">
              <w:rPr>
                <w:rStyle w:val="Hyperlink"/>
                <w:noProof/>
                <w:lang w:val="en-GB"/>
              </w:rPr>
              <w:t>3.1</w:t>
            </w:r>
            <w:r>
              <w:rPr>
                <w:rFonts w:eastAsiaTheme="minorEastAsia"/>
                <w:noProof/>
                <w:kern w:val="2"/>
                <w:sz w:val="24"/>
                <w:szCs w:val="24"/>
                <w:lang w:val="en-SE" w:eastAsia="en-SE"/>
              </w:rPr>
              <w:tab/>
            </w:r>
            <w:r w:rsidRPr="00606F4B">
              <w:rPr>
                <w:rStyle w:val="Hyperlink"/>
                <w:noProof/>
                <w:lang w:val="en-GB"/>
              </w:rPr>
              <w:t>Insamling av data samt EDA</w:t>
            </w:r>
            <w:r>
              <w:rPr>
                <w:noProof/>
                <w:webHidden/>
              </w:rPr>
              <w:tab/>
            </w:r>
            <w:r>
              <w:rPr>
                <w:noProof/>
                <w:webHidden/>
              </w:rPr>
              <w:fldChar w:fldCharType="begin"/>
            </w:r>
            <w:r>
              <w:rPr>
                <w:noProof/>
                <w:webHidden/>
              </w:rPr>
              <w:instrText xml:space="preserve"> PAGEREF _Toc209293631 \h </w:instrText>
            </w:r>
            <w:r>
              <w:rPr>
                <w:noProof/>
                <w:webHidden/>
              </w:rPr>
            </w:r>
            <w:r>
              <w:rPr>
                <w:noProof/>
                <w:webHidden/>
              </w:rPr>
              <w:fldChar w:fldCharType="separate"/>
            </w:r>
            <w:r>
              <w:rPr>
                <w:noProof/>
                <w:webHidden/>
              </w:rPr>
              <w:t>12</w:t>
            </w:r>
            <w:r>
              <w:rPr>
                <w:noProof/>
                <w:webHidden/>
              </w:rPr>
              <w:fldChar w:fldCharType="end"/>
            </w:r>
          </w:hyperlink>
        </w:p>
        <w:p w14:paraId="61FC3637" w14:textId="5738D751"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2" w:history="1">
            <w:r w:rsidRPr="00606F4B">
              <w:rPr>
                <w:rStyle w:val="Hyperlink"/>
                <w:noProof/>
              </w:rPr>
              <w:t>3.2</w:t>
            </w:r>
            <w:r>
              <w:rPr>
                <w:rFonts w:eastAsiaTheme="minorEastAsia"/>
                <w:noProof/>
                <w:kern w:val="2"/>
                <w:sz w:val="24"/>
                <w:szCs w:val="24"/>
                <w:lang w:val="en-SE" w:eastAsia="en-SE"/>
              </w:rPr>
              <w:tab/>
            </w:r>
            <w:r w:rsidRPr="00606F4B">
              <w:rPr>
                <w:rStyle w:val="Hyperlink"/>
                <w:noProof/>
              </w:rPr>
              <w:t>Preprocessering av data inför modelträning</w:t>
            </w:r>
            <w:r>
              <w:rPr>
                <w:noProof/>
                <w:webHidden/>
              </w:rPr>
              <w:tab/>
            </w:r>
            <w:r>
              <w:rPr>
                <w:noProof/>
                <w:webHidden/>
              </w:rPr>
              <w:fldChar w:fldCharType="begin"/>
            </w:r>
            <w:r>
              <w:rPr>
                <w:noProof/>
                <w:webHidden/>
              </w:rPr>
              <w:instrText xml:space="preserve"> PAGEREF _Toc209293632 \h </w:instrText>
            </w:r>
            <w:r>
              <w:rPr>
                <w:noProof/>
                <w:webHidden/>
              </w:rPr>
            </w:r>
            <w:r>
              <w:rPr>
                <w:noProof/>
                <w:webHidden/>
              </w:rPr>
              <w:fldChar w:fldCharType="separate"/>
            </w:r>
            <w:r>
              <w:rPr>
                <w:noProof/>
                <w:webHidden/>
              </w:rPr>
              <w:t>12</w:t>
            </w:r>
            <w:r>
              <w:rPr>
                <w:noProof/>
                <w:webHidden/>
              </w:rPr>
              <w:fldChar w:fldCharType="end"/>
            </w:r>
          </w:hyperlink>
        </w:p>
        <w:p w14:paraId="23B8D511" w14:textId="07DA8EED"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3" w:history="1">
            <w:r w:rsidRPr="00606F4B">
              <w:rPr>
                <w:rStyle w:val="Hyperlink"/>
                <w:noProof/>
                <w:lang w:val="en-GB"/>
              </w:rPr>
              <w:t>3.3</w:t>
            </w:r>
            <w:r>
              <w:rPr>
                <w:rFonts w:eastAsiaTheme="minorEastAsia"/>
                <w:noProof/>
                <w:kern w:val="2"/>
                <w:sz w:val="24"/>
                <w:szCs w:val="24"/>
                <w:lang w:val="en-SE" w:eastAsia="en-SE"/>
              </w:rPr>
              <w:tab/>
            </w:r>
            <w:r w:rsidRPr="00606F4B">
              <w:rPr>
                <w:rStyle w:val="Hyperlink"/>
                <w:noProof/>
                <w:lang w:val="en-GB"/>
              </w:rPr>
              <w:t>RandomForestClassifier vs Support Vector Classifier</w:t>
            </w:r>
            <w:r>
              <w:rPr>
                <w:noProof/>
                <w:webHidden/>
              </w:rPr>
              <w:tab/>
            </w:r>
            <w:r>
              <w:rPr>
                <w:noProof/>
                <w:webHidden/>
              </w:rPr>
              <w:fldChar w:fldCharType="begin"/>
            </w:r>
            <w:r>
              <w:rPr>
                <w:noProof/>
                <w:webHidden/>
              </w:rPr>
              <w:instrText xml:space="preserve"> PAGEREF _Toc209293633 \h </w:instrText>
            </w:r>
            <w:r>
              <w:rPr>
                <w:noProof/>
                <w:webHidden/>
              </w:rPr>
            </w:r>
            <w:r>
              <w:rPr>
                <w:noProof/>
                <w:webHidden/>
              </w:rPr>
              <w:fldChar w:fldCharType="separate"/>
            </w:r>
            <w:r>
              <w:rPr>
                <w:noProof/>
                <w:webHidden/>
              </w:rPr>
              <w:t>12</w:t>
            </w:r>
            <w:r>
              <w:rPr>
                <w:noProof/>
                <w:webHidden/>
              </w:rPr>
              <w:fldChar w:fldCharType="end"/>
            </w:r>
          </w:hyperlink>
        </w:p>
        <w:p w14:paraId="04D2B509" w14:textId="1AA5190F" w:rsidR="00136E9A" w:rsidRDefault="00136E9A">
          <w:pPr>
            <w:pStyle w:val="TOC2"/>
            <w:tabs>
              <w:tab w:val="left" w:pos="960"/>
              <w:tab w:val="right" w:leader="dot" w:pos="9062"/>
            </w:tabs>
            <w:rPr>
              <w:rFonts w:eastAsiaTheme="minorEastAsia"/>
              <w:noProof/>
              <w:kern w:val="2"/>
              <w:sz w:val="24"/>
              <w:szCs w:val="24"/>
              <w:lang w:val="en-SE" w:eastAsia="en-SE"/>
            </w:rPr>
          </w:pPr>
          <w:hyperlink w:anchor="_Toc209293634" w:history="1">
            <w:r w:rsidRPr="00606F4B">
              <w:rPr>
                <w:rStyle w:val="Hyperlink"/>
                <w:noProof/>
                <w:lang w:val="en-GB"/>
              </w:rPr>
              <w:t>3.4</w:t>
            </w:r>
            <w:r>
              <w:rPr>
                <w:rFonts w:eastAsiaTheme="minorEastAsia"/>
                <w:noProof/>
                <w:kern w:val="2"/>
                <w:sz w:val="24"/>
                <w:szCs w:val="24"/>
                <w:lang w:val="en-SE" w:eastAsia="en-SE"/>
              </w:rPr>
              <w:tab/>
            </w:r>
            <w:r w:rsidRPr="00606F4B">
              <w:rPr>
                <w:rStyle w:val="Hyperlink"/>
                <w:noProof/>
                <w:lang w:val="en-GB"/>
              </w:rPr>
              <w:t>Streamlit-applikation</w:t>
            </w:r>
            <w:r>
              <w:rPr>
                <w:noProof/>
                <w:webHidden/>
              </w:rPr>
              <w:tab/>
            </w:r>
            <w:r>
              <w:rPr>
                <w:noProof/>
                <w:webHidden/>
              </w:rPr>
              <w:fldChar w:fldCharType="begin"/>
            </w:r>
            <w:r>
              <w:rPr>
                <w:noProof/>
                <w:webHidden/>
              </w:rPr>
              <w:instrText xml:space="preserve"> PAGEREF _Toc209293634 \h </w:instrText>
            </w:r>
            <w:r>
              <w:rPr>
                <w:noProof/>
                <w:webHidden/>
              </w:rPr>
            </w:r>
            <w:r>
              <w:rPr>
                <w:noProof/>
                <w:webHidden/>
              </w:rPr>
              <w:fldChar w:fldCharType="separate"/>
            </w:r>
            <w:r>
              <w:rPr>
                <w:noProof/>
                <w:webHidden/>
              </w:rPr>
              <w:t>13</w:t>
            </w:r>
            <w:r>
              <w:rPr>
                <w:noProof/>
                <w:webHidden/>
              </w:rPr>
              <w:fldChar w:fldCharType="end"/>
            </w:r>
          </w:hyperlink>
        </w:p>
        <w:p w14:paraId="2277D52A" w14:textId="22292C86"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5" w:history="1">
            <w:r w:rsidRPr="00606F4B">
              <w:rPr>
                <w:rStyle w:val="Hyperlink"/>
                <w:noProof/>
              </w:rPr>
              <w:t>4</w:t>
            </w:r>
            <w:r>
              <w:rPr>
                <w:rFonts w:eastAsiaTheme="minorEastAsia"/>
                <w:noProof/>
                <w:kern w:val="2"/>
                <w:sz w:val="24"/>
                <w:szCs w:val="24"/>
                <w:lang w:val="en-SE" w:eastAsia="en-SE"/>
              </w:rPr>
              <w:tab/>
            </w:r>
            <w:r w:rsidRPr="00606F4B">
              <w:rPr>
                <w:rStyle w:val="Hyperlink"/>
                <w:noProof/>
              </w:rPr>
              <w:t>Resultat och Diskussion</w:t>
            </w:r>
            <w:r>
              <w:rPr>
                <w:noProof/>
                <w:webHidden/>
              </w:rPr>
              <w:tab/>
            </w:r>
            <w:r>
              <w:rPr>
                <w:noProof/>
                <w:webHidden/>
              </w:rPr>
              <w:fldChar w:fldCharType="begin"/>
            </w:r>
            <w:r>
              <w:rPr>
                <w:noProof/>
                <w:webHidden/>
              </w:rPr>
              <w:instrText xml:space="preserve"> PAGEREF _Toc209293635 \h </w:instrText>
            </w:r>
            <w:r>
              <w:rPr>
                <w:noProof/>
                <w:webHidden/>
              </w:rPr>
            </w:r>
            <w:r>
              <w:rPr>
                <w:noProof/>
                <w:webHidden/>
              </w:rPr>
              <w:fldChar w:fldCharType="separate"/>
            </w:r>
            <w:r>
              <w:rPr>
                <w:noProof/>
                <w:webHidden/>
              </w:rPr>
              <w:t>14</w:t>
            </w:r>
            <w:r>
              <w:rPr>
                <w:noProof/>
                <w:webHidden/>
              </w:rPr>
              <w:fldChar w:fldCharType="end"/>
            </w:r>
          </w:hyperlink>
        </w:p>
        <w:p w14:paraId="6A397D41" w14:textId="62DF1D25"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6" w:history="1">
            <w:r w:rsidRPr="00606F4B">
              <w:rPr>
                <w:rStyle w:val="Hyperlink"/>
                <w:noProof/>
              </w:rPr>
              <w:t>5</w:t>
            </w:r>
            <w:r>
              <w:rPr>
                <w:rFonts w:eastAsiaTheme="minorEastAsia"/>
                <w:noProof/>
                <w:kern w:val="2"/>
                <w:sz w:val="24"/>
                <w:szCs w:val="24"/>
                <w:lang w:val="en-SE" w:eastAsia="en-SE"/>
              </w:rPr>
              <w:tab/>
            </w:r>
            <w:r w:rsidRPr="00606F4B">
              <w:rPr>
                <w:rStyle w:val="Hyperlink"/>
                <w:noProof/>
              </w:rPr>
              <w:t>Slutsatser</w:t>
            </w:r>
            <w:r>
              <w:rPr>
                <w:noProof/>
                <w:webHidden/>
              </w:rPr>
              <w:tab/>
            </w:r>
            <w:r>
              <w:rPr>
                <w:noProof/>
                <w:webHidden/>
              </w:rPr>
              <w:fldChar w:fldCharType="begin"/>
            </w:r>
            <w:r>
              <w:rPr>
                <w:noProof/>
                <w:webHidden/>
              </w:rPr>
              <w:instrText xml:space="preserve"> PAGEREF _Toc209293636 \h </w:instrText>
            </w:r>
            <w:r>
              <w:rPr>
                <w:noProof/>
                <w:webHidden/>
              </w:rPr>
            </w:r>
            <w:r>
              <w:rPr>
                <w:noProof/>
                <w:webHidden/>
              </w:rPr>
              <w:fldChar w:fldCharType="separate"/>
            </w:r>
            <w:r>
              <w:rPr>
                <w:noProof/>
                <w:webHidden/>
              </w:rPr>
              <w:t>16</w:t>
            </w:r>
            <w:r>
              <w:rPr>
                <w:noProof/>
                <w:webHidden/>
              </w:rPr>
              <w:fldChar w:fldCharType="end"/>
            </w:r>
          </w:hyperlink>
        </w:p>
        <w:p w14:paraId="3A870E04" w14:textId="2B7FED9E" w:rsidR="00136E9A" w:rsidRDefault="00136E9A">
          <w:pPr>
            <w:pStyle w:val="TOC1"/>
            <w:tabs>
              <w:tab w:val="left" w:pos="440"/>
              <w:tab w:val="right" w:leader="dot" w:pos="9062"/>
            </w:tabs>
            <w:rPr>
              <w:rFonts w:eastAsiaTheme="minorEastAsia"/>
              <w:noProof/>
              <w:kern w:val="2"/>
              <w:sz w:val="24"/>
              <w:szCs w:val="24"/>
              <w:lang w:val="en-SE" w:eastAsia="en-SE"/>
            </w:rPr>
          </w:pPr>
          <w:hyperlink w:anchor="_Toc209293637" w:history="1">
            <w:r w:rsidRPr="00606F4B">
              <w:rPr>
                <w:rStyle w:val="Hyperlink"/>
                <w:noProof/>
              </w:rPr>
              <w:t>6</w:t>
            </w:r>
            <w:r>
              <w:rPr>
                <w:rFonts w:eastAsiaTheme="minorEastAsia"/>
                <w:noProof/>
                <w:kern w:val="2"/>
                <w:sz w:val="24"/>
                <w:szCs w:val="24"/>
                <w:lang w:val="en-SE" w:eastAsia="en-SE"/>
              </w:rPr>
              <w:tab/>
            </w:r>
            <w:r w:rsidRPr="00606F4B">
              <w:rPr>
                <w:rStyle w:val="Hyperlink"/>
                <w:noProof/>
              </w:rPr>
              <w:t>Självutvärdering</w:t>
            </w:r>
            <w:r>
              <w:rPr>
                <w:noProof/>
                <w:webHidden/>
              </w:rPr>
              <w:tab/>
            </w:r>
            <w:r>
              <w:rPr>
                <w:noProof/>
                <w:webHidden/>
              </w:rPr>
              <w:fldChar w:fldCharType="begin"/>
            </w:r>
            <w:r>
              <w:rPr>
                <w:noProof/>
                <w:webHidden/>
              </w:rPr>
              <w:instrText xml:space="preserve"> PAGEREF _Toc209293637 \h </w:instrText>
            </w:r>
            <w:r>
              <w:rPr>
                <w:noProof/>
                <w:webHidden/>
              </w:rPr>
            </w:r>
            <w:r>
              <w:rPr>
                <w:noProof/>
                <w:webHidden/>
              </w:rPr>
              <w:fldChar w:fldCharType="separate"/>
            </w:r>
            <w:r>
              <w:rPr>
                <w:noProof/>
                <w:webHidden/>
              </w:rPr>
              <w:t>17</w:t>
            </w:r>
            <w:r>
              <w:rPr>
                <w:noProof/>
                <w:webHidden/>
              </w:rPr>
              <w:fldChar w:fldCharType="end"/>
            </w:r>
          </w:hyperlink>
        </w:p>
        <w:p w14:paraId="6A317C67" w14:textId="4F4ADBC8" w:rsidR="00136E9A" w:rsidRDefault="00136E9A">
          <w:pPr>
            <w:pStyle w:val="TOC1"/>
            <w:tabs>
              <w:tab w:val="right" w:leader="dot" w:pos="9062"/>
            </w:tabs>
            <w:rPr>
              <w:rFonts w:eastAsiaTheme="minorEastAsia"/>
              <w:noProof/>
              <w:kern w:val="2"/>
              <w:sz w:val="24"/>
              <w:szCs w:val="24"/>
              <w:lang w:val="en-SE" w:eastAsia="en-SE"/>
            </w:rPr>
          </w:pPr>
          <w:hyperlink w:anchor="_Toc209293638" w:history="1">
            <w:r w:rsidRPr="00606F4B">
              <w:rPr>
                <w:rStyle w:val="Hyperlink"/>
                <w:noProof/>
              </w:rPr>
              <w:t>Appendix A</w:t>
            </w:r>
            <w:r>
              <w:rPr>
                <w:noProof/>
                <w:webHidden/>
              </w:rPr>
              <w:tab/>
            </w:r>
            <w:r>
              <w:rPr>
                <w:noProof/>
                <w:webHidden/>
              </w:rPr>
              <w:fldChar w:fldCharType="begin"/>
            </w:r>
            <w:r>
              <w:rPr>
                <w:noProof/>
                <w:webHidden/>
              </w:rPr>
              <w:instrText xml:space="preserve"> PAGEREF _Toc209293638 \h </w:instrText>
            </w:r>
            <w:r>
              <w:rPr>
                <w:noProof/>
                <w:webHidden/>
              </w:rPr>
            </w:r>
            <w:r>
              <w:rPr>
                <w:noProof/>
                <w:webHidden/>
              </w:rPr>
              <w:fldChar w:fldCharType="separate"/>
            </w:r>
            <w:r>
              <w:rPr>
                <w:noProof/>
                <w:webHidden/>
              </w:rPr>
              <w:t>18</w:t>
            </w:r>
            <w:r>
              <w:rPr>
                <w:noProof/>
                <w:webHidden/>
              </w:rPr>
              <w:fldChar w:fldCharType="end"/>
            </w:r>
          </w:hyperlink>
        </w:p>
        <w:p w14:paraId="077E6A2A" w14:textId="3EE79B77" w:rsidR="00136E9A" w:rsidRDefault="00136E9A">
          <w:pPr>
            <w:pStyle w:val="TOC1"/>
            <w:tabs>
              <w:tab w:val="right" w:leader="dot" w:pos="9062"/>
            </w:tabs>
            <w:rPr>
              <w:rFonts w:eastAsiaTheme="minorEastAsia"/>
              <w:noProof/>
              <w:kern w:val="2"/>
              <w:sz w:val="24"/>
              <w:szCs w:val="24"/>
              <w:lang w:val="en-SE" w:eastAsia="en-SE"/>
            </w:rPr>
          </w:pPr>
          <w:hyperlink w:anchor="_Toc209293639" w:history="1">
            <w:r w:rsidRPr="00606F4B">
              <w:rPr>
                <w:rStyle w:val="Hyperlink"/>
                <w:noProof/>
              </w:rPr>
              <w:t>Källförteckning</w:t>
            </w:r>
            <w:r>
              <w:rPr>
                <w:noProof/>
                <w:webHidden/>
              </w:rPr>
              <w:tab/>
            </w:r>
            <w:r>
              <w:rPr>
                <w:noProof/>
                <w:webHidden/>
              </w:rPr>
              <w:fldChar w:fldCharType="begin"/>
            </w:r>
            <w:r>
              <w:rPr>
                <w:noProof/>
                <w:webHidden/>
              </w:rPr>
              <w:instrText xml:space="preserve"> PAGEREF _Toc209293639 \h </w:instrText>
            </w:r>
            <w:r>
              <w:rPr>
                <w:noProof/>
                <w:webHidden/>
              </w:rPr>
            </w:r>
            <w:r>
              <w:rPr>
                <w:noProof/>
                <w:webHidden/>
              </w:rPr>
              <w:fldChar w:fldCharType="separate"/>
            </w:r>
            <w:r>
              <w:rPr>
                <w:noProof/>
                <w:webHidden/>
              </w:rPr>
              <w:t>19</w:t>
            </w:r>
            <w:r>
              <w:rPr>
                <w:noProof/>
                <w:webHidden/>
              </w:rPr>
              <w:fldChar w:fldCharType="end"/>
            </w:r>
          </w:hyperlink>
        </w:p>
        <w:p w14:paraId="5F507D93" w14:textId="17BB9292" w:rsidR="00F370CA" w:rsidRDefault="00F370CA">
          <w:r>
            <w:rPr>
              <w:b/>
              <w:bCs/>
              <w:lang w:val="en-GB"/>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9" w:name="_Toc209293610"/>
      <w:r>
        <w:lastRenderedPageBreak/>
        <w:t>Inledning</w:t>
      </w:r>
      <w:bookmarkEnd w:id="9"/>
    </w:p>
    <w:p w14:paraId="6B31577C" w14:textId="30373949" w:rsidR="00746207" w:rsidRPr="00A42F33" w:rsidRDefault="00517EDB" w:rsidP="006465DB">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5A938D0E" w:rsidR="009E40F5" w:rsidRDefault="0056749C" w:rsidP="006465DB">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6465DB">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0FEA67AA" w:rsidR="00940637" w:rsidRDefault="00F962C3" w:rsidP="006465DB">
      <w:pPr>
        <w:spacing w:line="276" w:lineRule="auto"/>
      </w:pPr>
      <w:r>
        <w:t>Syftet med d</w:t>
      </w:r>
      <w:r w:rsidR="00BB79A3" w:rsidRPr="00154C8E">
        <w:t xml:space="preserve">enna rapport </w:t>
      </w:r>
      <w:r>
        <w:t xml:space="preserve">är att </w:t>
      </w:r>
      <w:r w:rsidR="00BB79A3" w:rsidRPr="00154C8E">
        <w:t xml:space="preserve">analysera datasetet </w:t>
      </w:r>
      <w:hyperlink r:id="rId12" w:history="1">
        <w:r w:rsidR="00BB79A3" w:rsidRPr="00A32404">
          <w:rPr>
            <w:rStyle w:val="Hyperlink"/>
            <w:b/>
            <w:bCs/>
            <w:i/>
            <w:iCs/>
          </w:rPr>
          <w:t>Student’s Social Media Addiction</w:t>
        </w:r>
      </w:hyperlink>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6465DB">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75D6957F" w:rsidR="00C242B5" w:rsidRDefault="008C67C1" w:rsidP="006465DB">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B5076E">
        <w:t xml:space="preserve">- </w:t>
      </w:r>
      <w:r w:rsidR="00876C39">
        <w:t>prediktera</w:t>
      </w:r>
      <w:r w:rsidR="00C242B5">
        <w:t>d</w:t>
      </w:r>
      <w:r w:rsidR="00876C39">
        <w:t xml:space="preserve"> av en tränad </w:t>
      </w:r>
      <w:r w:rsidR="00B5076E">
        <w:t>m</w:t>
      </w:r>
      <w:r w:rsidR="00876C39">
        <w:t xml:space="preserve">askininlärningsmodell. </w:t>
      </w:r>
    </w:p>
    <w:p w14:paraId="00A0F6CD" w14:textId="46F76D71" w:rsidR="002061E5" w:rsidRPr="00C242B5" w:rsidRDefault="00390002" w:rsidP="006465DB">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677B60">
        <w:t xml:space="preserve">, samt </w:t>
      </w:r>
      <w:r w:rsidR="007D431E">
        <w:t xml:space="preserve">vetenskapliga </w:t>
      </w:r>
      <w:r w:rsidR="00677B60">
        <w:t>sömnrekommendationer</w:t>
      </w:r>
      <w:r w:rsidR="00255734">
        <w:t>.</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6465DB">
      <w:pPr>
        <w:spacing w:line="276" w:lineRule="auto"/>
      </w:pPr>
    </w:p>
    <w:p w14:paraId="07114D5A" w14:textId="51090A67" w:rsidR="0005000D" w:rsidRDefault="00D1565C" w:rsidP="006465DB">
      <w:pPr>
        <w:spacing w:line="276" w:lineRule="auto"/>
      </w:pPr>
      <w:r>
        <w:t>Frågeställningar:</w:t>
      </w:r>
    </w:p>
    <w:p w14:paraId="7E4DF460" w14:textId="77777777" w:rsidR="00D1565C" w:rsidRDefault="00D1565C" w:rsidP="006465DB">
      <w:pPr>
        <w:pStyle w:val="ListParagraph"/>
        <w:numPr>
          <w:ilvl w:val="0"/>
          <w:numId w:val="21"/>
        </w:numPr>
        <w:spacing w:line="276" w:lineRule="auto"/>
      </w:pPr>
      <w:r>
        <w:t xml:space="preserve">Hur ser den dagliga användningen av sociala medier ut bland studenter? </w:t>
      </w:r>
    </w:p>
    <w:p w14:paraId="4B29C3B3" w14:textId="0AEC2A5D" w:rsidR="00D1565C" w:rsidRDefault="00D1565C" w:rsidP="006465DB">
      <w:pPr>
        <w:pStyle w:val="ListParagraph"/>
        <w:numPr>
          <w:ilvl w:val="0"/>
          <w:numId w:val="21"/>
        </w:numPr>
        <w:spacing w:line="276" w:lineRule="auto"/>
      </w:pPr>
      <w:r>
        <w:t>Vilka samband finns mellan sociala medievanor och faktorer som studieresultat, relationer, sömn och psykisk hälsa?</w:t>
      </w:r>
    </w:p>
    <w:p w14:paraId="6C969327" w14:textId="10FF0658" w:rsidR="00D1565C" w:rsidRDefault="00D1565C" w:rsidP="006465DB">
      <w:pPr>
        <w:pStyle w:val="ListParagraph"/>
        <w:numPr>
          <w:ilvl w:val="0"/>
          <w:numId w:val="21"/>
        </w:numPr>
        <w:spacing w:line="276" w:lineRule="auto"/>
      </w:pPr>
      <w:r>
        <w:t xml:space="preserve">Går det att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6465DB">
      <w:pPr>
        <w:pStyle w:val="ListParagraph"/>
        <w:numPr>
          <w:ilvl w:val="0"/>
          <w:numId w:val="21"/>
        </w:numPr>
        <w:spacing w:line="276" w:lineRule="auto"/>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6465DB">
      <w:pPr>
        <w:spacing w:line="276" w:lineRule="auto"/>
      </w:pPr>
    </w:p>
    <w:p w14:paraId="4508683D" w14:textId="77777777" w:rsidR="0005000D" w:rsidRPr="00154C8E" w:rsidRDefault="0005000D" w:rsidP="006465DB">
      <w:pPr>
        <w:spacing w:line="276" w:lineRule="auto"/>
      </w:pPr>
    </w:p>
    <w:p w14:paraId="417753DC" w14:textId="75A504EF" w:rsidR="00532FC8" w:rsidRDefault="00532FC8" w:rsidP="006465DB">
      <w:pPr>
        <w:pStyle w:val="Heading1"/>
        <w:spacing w:line="276" w:lineRule="auto"/>
      </w:pPr>
      <w:bookmarkStart w:id="10" w:name="_Toc209293611"/>
      <w:r>
        <w:lastRenderedPageBreak/>
        <w:t>Teori</w:t>
      </w:r>
      <w:bookmarkEnd w:id="10"/>
    </w:p>
    <w:p w14:paraId="758A7F7A" w14:textId="06FD8062" w:rsidR="00781907" w:rsidRDefault="000047C5" w:rsidP="006465DB">
      <w:pPr>
        <w:pStyle w:val="Heading2"/>
        <w:spacing w:line="276" w:lineRule="auto"/>
      </w:pPr>
      <w:bookmarkStart w:id="11" w:name="_Toc209293612"/>
      <w:r>
        <w:t>Exploratorisk Data-Analys</w:t>
      </w:r>
      <w:r w:rsidR="00ED1D2F">
        <w:t xml:space="preserve"> (EDA)</w:t>
      </w:r>
      <w:bookmarkEnd w:id="11"/>
    </w:p>
    <w:p w14:paraId="669DEF0B" w14:textId="612D9A6A" w:rsidR="005422E0" w:rsidRDefault="00A3209D" w:rsidP="006465DB">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391EF114" w:rsidR="00AB3BAF" w:rsidRPr="00C25CE8" w:rsidRDefault="0009705A" w:rsidP="006465DB">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500AFA">
        <w:rPr>
          <w:i/>
          <w:iCs/>
        </w:rPr>
        <w:t>.</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p>
    <w:p w14:paraId="46A25C13" w14:textId="77777777" w:rsidR="00C25CE8" w:rsidRDefault="00C25CE8" w:rsidP="006465DB">
      <w:pPr>
        <w:spacing w:line="276" w:lineRule="auto"/>
      </w:pPr>
    </w:p>
    <w:p w14:paraId="6B2F97B9" w14:textId="77777777" w:rsidR="00297EC7" w:rsidRDefault="00297EC7" w:rsidP="006465DB">
      <w:pPr>
        <w:pStyle w:val="Heading3"/>
        <w:spacing w:line="276" w:lineRule="auto"/>
      </w:pPr>
      <w:bookmarkStart w:id="12" w:name="_Toc209293613"/>
      <w:r>
        <w:t>Begränsningar</w:t>
      </w:r>
      <w:bookmarkEnd w:id="12"/>
    </w:p>
    <w:p w14:paraId="5D2F58FF" w14:textId="77777777" w:rsidR="00BB1D2E" w:rsidRDefault="00BB1D2E" w:rsidP="006465DB">
      <w:pPr>
        <w:spacing w:line="276" w:lineRule="auto"/>
      </w:pPr>
      <w:r>
        <w:t>Alla mätningar i datasetet är självrapporterade och självskattade av varje enskild person. Brist på självinsikt och beroendebild kan bidra till icke sanningsenliga svar.</w:t>
      </w:r>
    </w:p>
    <w:p w14:paraId="7C7604CD" w14:textId="77777777" w:rsidR="00BB1D2E" w:rsidRDefault="00BB1D2E" w:rsidP="006465DB">
      <w:pPr>
        <w:spacing w:line="276" w:lineRule="auto"/>
      </w:pPr>
      <w:r>
        <w:t xml:space="preserve">Respondenterna skulle även kunna vara påverkade av </w:t>
      </w:r>
      <w:r w:rsidRPr="00A005CA">
        <w:rPr>
          <w:i/>
          <w:iCs/>
        </w:rPr>
        <w:t>social önskvärdhetsbias</w:t>
      </w:r>
      <w:r>
        <w:t xml:space="preserve"> genom att de känner sig pressade att förneka beroendeproblematik, eller rationalisera den.</w:t>
      </w:r>
    </w:p>
    <w:p w14:paraId="30203BE8" w14:textId="1AB69A59" w:rsidR="00BB1D2E" w:rsidRDefault="00F91187" w:rsidP="006465DB">
      <w:pPr>
        <w:spacing w:line="276" w:lineRule="auto"/>
      </w:pPr>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 xml:space="preserve">Eftersom </w:t>
      </w:r>
      <w:r w:rsidR="00A005CA">
        <w:t xml:space="preserve">alla </w:t>
      </w:r>
      <w:r w:rsidR="00E66F79">
        <w:t>dessa variabler påverkar varandra försvårar det bedömningen av orsak och verkan.</w:t>
      </w:r>
    </w:p>
    <w:p w14:paraId="47A0497A" w14:textId="77777777" w:rsidR="00297EC7" w:rsidRPr="00297EC7" w:rsidRDefault="00297EC7" w:rsidP="006465DB">
      <w:pPr>
        <w:spacing w:line="276" w:lineRule="auto"/>
        <w:rPr>
          <w:lang w:val="en-SE"/>
        </w:rPr>
      </w:pPr>
    </w:p>
    <w:p w14:paraId="34E7833C" w14:textId="458FD45E" w:rsidR="00532FC8" w:rsidRDefault="00042D03" w:rsidP="006465DB">
      <w:pPr>
        <w:pStyle w:val="Heading3"/>
        <w:spacing w:line="276" w:lineRule="auto"/>
      </w:pPr>
      <w:bookmarkStart w:id="13" w:name="_Toc209293614"/>
      <w:r>
        <w:t>Förståelse för varje kolumn och vad den representerar</w:t>
      </w:r>
      <w:bookmarkEnd w:id="13"/>
    </w:p>
    <w:p w14:paraId="1357A1C3" w14:textId="77777777" w:rsidR="00042D03" w:rsidRDefault="00042D03" w:rsidP="006465DB">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6465DB">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6465DB">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6465DB">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6465DB">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6465DB">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6465DB">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6465DB">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6465DB">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6465DB">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6465DB">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6465DB">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6465DB">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3" w:history="1">
        <w:r w:rsidRPr="00E06BF1">
          <w:rPr>
            <w:rStyle w:val="Hyperlink"/>
            <w:i/>
            <w:iCs/>
          </w:rPr>
          <w:t>Bergen Social Media Addiction Scale</w:t>
        </w:r>
      </w:hyperlink>
      <w:r>
        <w:t>.</w:t>
      </w:r>
      <w:r w:rsidR="00532FC8">
        <w:br/>
      </w:r>
    </w:p>
    <w:p w14:paraId="21A74A4F" w14:textId="77777777" w:rsidR="00325C1B" w:rsidRDefault="00325C1B" w:rsidP="006465DB">
      <w:pPr>
        <w:pStyle w:val="Heading3"/>
        <w:spacing w:line="276" w:lineRule="auto"/>
      </w:pPr>
      <w:bookmarkStart w:id="14" w:name="_Toc209293615"/>
      <w:r>
        <w:t>Fördelning av data</w:t>
      </w:r>
      <w:bookmarkEnd w:id="14"/>
    </w:p>
    <w:p w14:paraId="29DA8A13" w14:textId="77777777" w:rsidR="00325C1B" w:rsidRDefault="00325C1B" w:rsidP="006465DB">
      <w:pPr>
        <w:spacing w:line="276" w:lineRule="auto"/>
      </w:pPr>
      <w:r>
        <w:t>Genom att undersöka fördelningen av data kan vi identifiera eventuella bias, outliers eller brister.</w:t>
      </w:r>
    </w:p>
    <w:p w14:paraId="3FEFB86B" w14:textId="77777777" w:rsidR="00325C1B" w:rsidRPr="00325C1B" w:rsidRDefault="00325C1B" w:rsidP="006465DB">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6465DB">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6465DB">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6465DB">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6465DB">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6465DB">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6465DB">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6465DB">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6465DB">
      <w:pPr>
        <w:pStyle w:val="Heading3"/>
        <w:spacing w:line="276" w:lineRule="auto"/>
        <w:rPr>
          <w:lang w:val="en-SE"/>
        </w:rPr>
      </w:pPr>
      <w:bookmarkStart w:id="15" w:name="_Toc209293616"/>
      <w:r w:rsidRPr="00325C1B">
        <w:rPr>
          <w:lang w:val="en-SE"/>
        </w:rPr>
        <w:t>Inferenser</w:t>
      </w:r>
      <w:bookmarkEnd w:id="15"/>
    </w:p>
    <w:p w14:paraId="74EB5510" w14:textId="799B7AD7" w:rsidR="007130D4" w:rsidRPr="00852F83" w:rsidRDefault="007130D4" w:rsidP="006465DB">
      <w:pPr>
        <w:pStyle w:val="ListParagraph"/>
        <w:numPr>
          <w:ilvl w:val="0"/>
          <w:numId w:val="15"/>
        </w:numPr>
        <w:spacing w:line="276" w:lineRule="auto"/>
        <w:rPr>
          <w:lang w:val="en-SE"/>
        </w:rPr>
      </w:pPr>
      <w:r w:rsidRPr="00852F83">
        <w:rPr>
          <w:lang w:val="en-SE"/>
        </w:rPr>
        <w:t>En jämn könsfördelning minskar risken för kön</w:t>
      </w:r>
      <w:r w:rsidR="002C0ACD">
        <w:rPr>
          <w:lang w:val="en-SE"/>
        </w:rPr>
        <w:t>sbias</w:t>
      </w:r>
      <w:r w:rsidRPr="00852F83">
        <w:rPr>
          <w:lang w:val="en-SE"/>
        </w:rPr>
        <w:t xml:space="preserve"> i analysen.</w:t>
      </w:r>
    </w:p>
    <w:p w14:paraId="2A76427C" w14:textId="32D4846C" w:rsidR="007130D4" w:rsidRPr="008B57D0" w:rsidRDefault="00C73CFB" w:rsidP="006465DB">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6465DB">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6465DB">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6465DB">
      <w:pPr>
        <w:pStyle w:val="ListParagraph"/>
        <w:numPr>
          <w:ilvl w:val="0"/>
          <w:numId w:val="15"/>
        </w:numPr>
        <w:spacing w:line="276" w:lineRule="auto"/>
        <w:rPr>
          <w:lang w:val="en-SE"/>
        </w:rPr>
      </w:pPr>
      <w:r>
        <w:rPr>
          <w:lang w:val="en-SE"/>
        </w:rPr>
        <w:t xml:space="preserve">Kategorin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465DB">
      <w:pPr>
        <w:spacing w:line="276" w:lineRule="auto"/>
        <w:rPr>
          <w:lang w:val="en-SE"/>
        </w:rPr>
      </w:pPr>
    </w:p>
    <w:p w14:paraId="1B1045EB" w14:textId="77777777" w:rsidR="00C82627" w:rsidRDefault="00C82627" w:rsidP="006465DB">
      <w:pPr>
        <w:spacing w:line="276" w:lineRule="auto"/>
        <w:rPr>
          <w:lang w:val="en-SE"/>
        </w:rPr>
      </w:pPr>
    </w:p>
    <w:p w14:paraId="5A38B544" w14:textId="77777777" w:rsidR="00C82627" w:rsidRDefault="00C82627" w:rsidP="006465DB">
      <w:pPr>
        <w:spacing w:line="276" w:lineRule="auto"/>
        <w:rPr>
          <w:lang w:val="en-SE"/>
        </w:rPr>
      </w:pPr>
    </w:p>
    <w:p w14:paraId="1CAD8A79" w14:textId="77777777" w:rsidR="00C82627" w:rsidRDefault="00C82627" w:rsidP="006465DB">
      <w:pPr>
        <w:spacing w:line="276" w:lineRule="auto"/>
        <w:rPr>
          <w:lang w:val="en-SE"/>
        </w:rPr>
      </w:pPr>
    </w:p>
    <w:p w14:paraId="2453F501" w14:textId="77777777" w:rsidR="00C82627" w:rsidRDefault="00C82627" w:rsidP="006465DB">
      <w:pPr>
        <w:spacing w:line="276" w:lineRule="auto"/>
        <w:rPr>
          <w:lang w:val="en-SE"/>
        </w:rPr>
      </w:pPr>
    </w:p>
    <w:p w14:paraId="59DDB91F" w14:textId="77777777" w:rsidR="00C82627" w:rsidRPr="0069408F" w:rsidRDefault="00C82627" w:rsidP="006465DB">
      <w:pPr>
        <w:spacing w:line="276" w:lineRule="auto"/>
        <w:rPr>
          <w:lang w:val="en-SE"/>
        </w:rPr>
      </w:pPr>
    </w:p>
    <w:p w14:paraId="4B304231" w14:textId="52AEB906" w:rsidR="006929AB" w:rsidRDefault="006929AB" w:rsidP="006465DB">
      <w:pPr>
        <w:pStyle w:val="Heading3"/>
        <w:spacing w:line="276" w:lineRule="auto"/>
      </w:pPr>
      <w:bookmarkStart w:id="16" w:name="_Toc209293617"/>
      <w:r>
        <w:lastRenderedPageBreak/>
        <w:t>Korrelationer</w:t>
      </w:r>
      <w:bookmarkEnd w:id="16"/>
    </w:p>
    <w:p w14:paraId="291574EC" w14:textId="77777777" w:rsidR="006929AB" w:rsidRDefault="006929AB" w:rsidP="006465D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465D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465D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4"/>
                    <a:stretch>
                      <a:fillRect/>
                    </a:stretch>
                  </pic:blipFill>
                  <pic:spPr>
                    <a:xfrm>
                      <a:off x="0" y="0"/>
                      <a:ext cx="5760720" cy="4916170"/>
                    </a:xfrm>
                    <a:prstGeom prst="rect">
                      <a:avLst/>
                    </a:prstGeom>
                  </pic:spPr>
                </pic:pic>
              </a:graphicData>
            </a:graphic>
          </wp:inline>
        </w:drawing>
      </w:r>
    </w:p>
    <w:p w14:paraId="24925E70" w14:textId="7F9AE68E" w:rsidR="006929AB" w:rsidRDefault="00852D2E" w:rsidP="006465D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465D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Default="007F312E" w:rsidP="006465DB">
      <w:pPr>
        <w:spacing w:line="276" w:lineRule="auto"/>
      </w:pPr>
      <w:r>
        <w:t xml:space="preserve">Vi kan </w:t>
      </w:r>
      <w:r w:rsidRPr="007F312E">
        <w:t>teoreti</w:t>
      </w:r>
      <w:r>
        <w:t>sera kring hur dessa korrelerande värden tillsammans bidrar till en negativ spiral som kan vara svår att bryta.</w:t>
      </w:r>
    </w:p>
    <w:p w14:paraId="1BC760BA" w14:textId="77777777" w:rsidR="00B0699A" w:rsidRDefault="00B0699A" w:rsidP="006465DB">
      <w:pPr>
        <w:spacing w:line="276" w:lineRule="auto"/>
      </w:pPr>
    </w:p>
    <w:p w14:paraId="21A092AB" w14:textId="77777777" w:rsidR="00B0699A" w:rsidRDefault="00B0699A" w:rsidP="006465DB">
      <w:pPr>
        <w:spacing w:line="276" w:lineRule="auto"/>
      </w:pPr>
    </w:p>
    <w:p w14:paraId="0D7757A1" w14:textId="77777777" w:rsidR="00B0699A" w:rsidRDefault="00B0699A" w:rsidP="006465DB">
      <w:pPr>
        <w:spacing w:line="276" w:lineRule="auto"/>
      </w:pPr>
    </w:p>
    <w:p w14:paraId="094263D5" w14:textId="77777777" w:rsidR="00B0699A" w:rsidRDefault="00B0699A" w:rsidP="006465DB">
      <w:pPr>
        <w:spacing w:line="276" w:lineRule="auto"/>
      </w:pPr>
    </w:p>
    <w:tbl>
      <w:tblPr>
        <w:tblpPr w:leftFromText="180" w:rightFromText="180" w:vertAnchor="text" w:horzAnchor="margin" w:tblpXSpec="right" w:tblpY="144"/>
        <w:tblW w:w="2327"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570"/>
        <w:gridCol w:w="852"/>
        <w:gridCol w:w="905"/>
      </w:tblGrid>
      <w:tr w:rsidR="00B0699A" w:rsidRPr="00B0699A" w14:paraId="4BF91AED" w14:textId="77777777" w:rsidTr="00B0699A">
        <w:trPr>
          <w:trHeight w:val="134"/>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0B0B15" w14:textId="77777777" w:rsidR="00B0699A" w:rsidRPr="00B0699A" w:rsidRDefault="00B0699A" w:rsidP="00B0699A">
            <w:pPr>
              <w:spacing w:line="276" w:lineRule="auto"/>
              <w:rPr>
                <w:b/>
                <w:bCs/>
                <w:lang w:val="en-SE"/>
              </w:rPr>
            </w:pPr>
            <w:r w:rsidRPr="00B0699A">
              <w:rPr>
                <w:b/>
                <w:bCs/>
                <w:lang w:val="en-SE"/>
              </w:rPr>
              <w:lastRenderedPageBreak/>
              <w:t>Age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B4E6F1" w14:textId="77777777" w:rsidR="00B0699A" w:rsidRPr="00B0699A" w:rsidRDefault="00B0699A" w:rsidP="00B0699A">
            <w:pPr>
              <w:spacing w:line="276" w:lineRule="auto"/>
              <w:rPr>
                <w:b/>
                <w:bCs/>
                <w:lang w:val="en-SE"/>
              </w:rPr>
            </w:pPr>
            <w:r w:rsidRPr="00B0699A">
              <w:rPr>
                <w:b/>
                <w:bCs/>
                <w:lang w:val="en-SE"/>
              </w:rPr>
              <w:t>No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C7BDF" w14:textId="77777777" w:rsidR="00B0699A" w:rsidRPr="00B0699A" w:rsidRDefault="00B0699A" w:rsidP="00B0699A">
            <w:pPr>
              <w:spacing w:line="276" w:lineRule="auto"/>
              <w:rPr>
                <w:b/>
                <w:bCs/>
                <w:lang w:val="en-SE"/>
              </w:rPr>
            </w:pPr>
            <w:r w:rsidRPr="00B0699A">
              <w:rPr>
                <w:b/>
                <w:bCs/>
                <w:lang w:val="en-SE"/>
              </w:rPr>
              <w:t>Yes (%)</w:t>
            </w:r>
          </w:p>
        </w:tc>
      </w:tr>
      <w:tr w:rsidR="00B0699A" w:rsidRPr="00B0699A" w14:paraId="6E894CE8"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8AD08A" w14:textId="77777777" w:rsidR="00B0699A" w:rsidRPr="00B0699A" w:rsidRDefault="00B0699A" w:rsidP="00B0699A">
            <w:pPr>
              <w:spacing w:line="276" w:lineRule="auto"/>
              <w:rPr>
                <w:lang w:val="en-SE"/>
              </w:rPr>
            </w:pPr>
            <w:r w:rsidRPr="00B0699A">
              <w:rPr>
                <w:lang w:val="en-SE"/>
              </w:rPr>
              <w:t>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6EFAD4" w14:textId="77777777" w:rsidR="00B0699A" w:rsidRPr="00B0699A" w:rsidRDefault="00B0699A" w:rsidP="00B0699A">
            <w:pPr>
              <w:spacing w:line="276" w:lineRule="auto"/>
              <w:rPr>
                <w:lang w:val="en-SE"/>
              </w:rPr>
            </w:pPr>
            <w:r w:rsidRPr="00B0699A">
              <w:rPr>
                <w:lang w:val="en-SE"/>
              </w:rPr>
              <w:t>14.29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994F70" w14:textId="77777777" w:rsidR="00B0699A" w:rsidRPr="00B0699A" w:rsidRDefault="00B0699A" w:rsidP="00B0699A">
            <w:pPr>
              <w:spacing w:line="276" w:lineRule="auto"/>
              <w:rPr>
                <w:lang w:val="en-SE"/>
              </w:rPr>
            </w:pPr>
            <w:r w:rsidRPr="00B0699A">
              <w:rPr>
                <w:lang w:val="en-SE"/>
              </w:rPr>
              <w:t>85.71</w:t>
            </w:r>
          </w:p>
        </w:tc>
      </w:tr>
      <w:tr w:rsidR="00B0699A" w:rsidRPr="00B0699A" w14:paraId="30421D85"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585C97" w14:textId="77777777" w:rsidR="00B0699A" w:rsidRPr="00B0699A" w:rsidRDefault="00B0699A" w:rsidP="00B0699A">
            <w:pPr>
              <w:spacing w:line="276" w:lineRule="auto"/>
              <w:rPr>
                <w:lang w:val="en-SE"/>
              </w:rPr>
            </w:pPr>
            <w:r w:rsidRPr="00B0699A">
              <w:rPr>
                <w:lang w:val="en-SE"/>
              </w:rPr>
              <w:t>19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E4CD84" w14:textId="77777777" w:rsidR="00B0699A" w:rsidRPr="00B0699A" w:rsidRDefault="00B0699A" w:rsidP="00B0699A">
            <w:pPr>
              <w:spacing w:line="276" w:lineRule="auto"/>
              <w:rPr>
                <w:lang w:val="en-SE"/>
              </w:rPr>
            </w:pPr>
            <w:r w:rsidRPr="00B0699A">
              <w:rPr>
                <w:lang w:val="en-SE"/>
              </w:rPr>
              <w:t>31.29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AD37CB" w14:textId="77777777" w:rsidR="00B0699A" w:rsidRPr="00B0699A" w:rsidRDefault="00B0699A" w:rsidP="00B0699A">
            <w:pPr>
              <w:spacing w:line="276" w:lineRule="auto"/>
              <w:rPr>
                <w:lang w:val="en-SE"/>
              </w:rPr>
            </w:pPr>
            <w:r w:rsidRPr="00B0699A">
              <w:rPr>
                <w:lang w:val="en-SE"/>
              </w:rPr>
              <w:t>68.71</w:t>
            </w:r>
          </w:p>
        </w:tc>
      </w:tr>
      <w:tr w:rsidR="00B0699A" w:rsidRPr="00B0699A" w14:paraId="7E208A56" w14:textId="77777777" w:rsidTr="00B0699A">
        <w:trPr>
          <w:trHeight w:val="13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7348B0" w14:textId="77777777" w:rsidR="00B0699A" w:rsidRPr="00B0699A" w:rsidRDefault="00B0699A" w:rsidP="00B0699A">
            <w:pPr>
              <w:spacing w:line="276" w:lineRule="auto"/>
              <w:rPr>
                <w:lang w:val="en-SE"/>
              </w:rPr>
            </w:pPr>
            <w:r w:rsidRPr="00B0699A">
              <w:rPr>
                <w:lang w:val="en-SE"/>
              </w:rPr>
              <w:t>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B86BD2" w14:textId="77777777" w:rsidR="00B0699A" w:rsidRPr="00B0699A" w:rsidRDefault="00B0699A" w:rsidP="00B0699A">
            <w:pPr>
              <w:spacing w:line="276" w:lineRule="auto"/>
              <w:rPr>
                <w:lang w:val="en-SE"/>
              </w:rPr>
            </w:pPr>
            <w:r w:rsidRPr="00B0699A">
              <w:rPr>
                <w:lang w:val="en-SE"/>
              </w:rPr>
              <w:t>33.33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0D0FB6" w14:textId="77777777" w:rsidR="00B0699A" w:rsidRPr="00B0699A" w:rsidRDefault="00B0699A" w:rsidP="00B0699A">
            <w:pPr>
              <w:spacing w:line="276" w:lineRule="auto"/>
              <w:rPr>
                <w:lang w:val="en-SE"/>
              </w:rPr>
            </w:pPr>
            <w:r w:rsidRPr="00B0699A">
              <w:rPr>
                <w:lang w:val="en-SE"/>
              </w:rPr>
              <w:t>66.67</w:t>
            </w:r>
          </w:p>
        </w:tc>
      </w:tr>
      <w:tr w:rsidR="00B0699A" w:rsidRPr="00B0699A" w14:paraId="7932862C"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68018C" w14:textId="77777777" w:rsidR="00B0699A" w:rsidRPr="00B0699A" w:rsidRDefault="00B0699A" w:rsidP="00B0699A">
            <w:pPr>
              <w:spacing w:line="276" w:lineRule="auto"/>
              <w:rPr>
                <w:lang w:val="en-SE"/>
              </w:rPr>
            </w:pPr>
            <w:r w:rsidRPr="00B0699A">
              <w:rPr>
                <w:lang w:val="en-SE"/>
              </w:rPr>
              <w:t>21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103EE3" w14:textId="77777777" w:rsidR="00B0699A" w:rsidRPr="00B0699A" w:rsidRDefault="00B0699A" w:rsidP="00B0699A">
            <w:pPr>
              <w:spacing w:line="276" w:lineRule="auto"/>
              <w:rPr>
                <w:lang w:val="en-SE"/>
              </w:rPr>
            </w:pPr>
            <w:r w:rsidRPr="00B0699A">
              <w:rPr>
                <w:lang w:val="en-SE"/>
              </w:rPr>
              <w:t>29.49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495AF0" w14:textId="77777777" w:rsidR="00B0699A" w:rsidRPr="00B0699A" w:rsidRDefault="00B0699A" w:rsidP="00B0699A">
            <w:pPr>
              <w:spacing w:line="276" w:lineRule="auto"/>
              <w:rPr>
                <w:lang w:val="en-SE"/>
              </w:rPr>
            </w:pPr>
            <w:r w:rsidRPr="00B0699A">
              <w:rPr>
                <w:lang w:val="en-SE"/>
              </w:rPr>
              <w:t>70.51</w:t>
            </w:r>
          </w:p>
        </w:tc>
      </w:tr>
      <w:tr w:rsidR="00B0699A" w:rsidRPr="00B0699A" w14:paraId="080C6DEA"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522FC9" w14:textId="77777777" w:rsidR="00B0699A" w:rsidRPr="00B0699A" w:rsidRDefault="00B0699A" w:rsidP="00B0699A">
            <w:pPr>
              <w:spacing w:line="276" w:lineRule="auto"/>
              <w:rPr>
                <w:lang w:val="en-SE"/>
              </w:rPr>
            </w:pPr>
            <w:r w:rsidRPr="00B0699A">
              <w:rPr>
                <w:lang w:val="en-SE"/>
              </w:rPr>
              <w:t>22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FFF7C7" w14:textId="77777777" w:rsidR="00B0699A" w:rsidRPr="00B0699A" w:rsidRDefault="00B0699A" w:rsidP="00B0699A">
            <w:pPr>
              <w:spacing w:line="276" w:lineRule="auto"/>
              <w:rPr>
                <w:lang w:val="en-SE"/>
              </w:rPr>
            </w:pPr>
            <w:r w:rsidRPr="00B0699A">
              <w:rPr>
                <w:lang w:val="en-SE"/>
              </w:rPr>
              <w:t>44.90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D16B42" w14:textId="77777777" w:rsidR="00B0699A" w:rsidRPr="00B0699A" w:rsidRDefault="00B0699A" w:rsidP="00B0699A">
            <w:pPr>
              <w:spacing w:line="276" w:lineRule="auto"/>
              <w:rPr>
                <w:lang w:val="en-SE"/>
              </w:rPr>
            </w:pPr>
            <w:r w:rsidRPr="00B0699A">
              <w:rPr>
                <w:lang w:val="en-SE"/>
              </w:rPr>
              <w:t>55.10</w:t>
            </w:r>
          </w:p>
        </w:tc>
      </w:tr>
      <w:tr w:rsidR="00B0699A" w:rsidRPr="00B0699A" w14:paraId="2B09C756"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E1608E" w14:textId="77777777" w:rsidR="00B0699A" w:rsidRPr="00B0699A" w:rsidRDefault="00B0699A" w:rsidP="00B0699A">
            <w:pPr>
              <w:spacing w:line="276" w:lineRule="auto"/>
              <w:rPr>
                <w:lang w:val="en-SE"/>
              </w:rPr>
            </w:pPr>
            <w:r w:rsidRPr="00B0699A">
              <w:rPr>
                <w:lang w:val="en-SE"/>
              </w:rPr>
              <w:t>23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420A6A" w14:textId="77777777" w:rsidR="00B0699A" w:rsidRPr="00B0699A" w:rsidRDefault="00B0699A" w:rsidP="00B0699A">
            <w:pPr>
              <w:spacing w:line="276" w:lineRule="auto"/>
              <w:rPr>
                <w:lang w:val="en-SE"/>
              </w:rPr>
            </w:pPr>
            <w:r w:rsidRPr="00B0699A">
              <w:rPr>
                <w:lang w:val="en-SE"/>
              </w:rPr>
              <w:t>58.82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9674C0" w14:textId="77777777" w:rsidR="00B0699A" w:rsidRPr="00B0699A" w:rsidRDefault="00B0699A" w:rsidP="00B0699A">
            <w:pPr>
              <w:spacing w:line="276" w:lineRule="auto"/>
              <w:rPr>
                <w:lang w:val="en-SE"/>
              </w:rPr>
            </w:pPr>
            <w:r w:rsidRPr="00B0699A">
              <w:rPr>
                <w:lang w:val="en-SE"/>
              </w:rPr>
              <w:t>41.18</w:t>
            </w:r>
          </w:p>
        </w:tc>
      </w:tr>
      <w:tr w:rsidR="00B0699A" w:rsidRPr="00B0699A" w14:paraId="62C8CE6C" w14:textId="77777777" w:rsidTr="00B0699A">
        <w:trPr>
          <w:trHeight w:val="13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10310" w14:textId="77777777" w:rsidR="00B0699A" w:rsidRPr="00B0699A" w:rsidRDefault="00B0699A" w:rsidP="00B0699A">
            <w:pPr>
              <w:spacing w:line="276" w:lineRule="auto"/>
              <w:rPr>
                <w:lang w:val="en-SE"/>
              </w:rPr>
            </w:pPr>
            <w:r w:rsidRPr="00B0699A">
              <w:rPr>
                <w:lang w:val="en-SE"/>
              </w:rPr>
              <w:t>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F47F7" w14:textId="77777777" w:rsidR="00B0699A" w:rsidRPr="00B0699A" w:rsidRDefault="00B0699A" w:rsidP="00B0699A">
            <w:pPr>
              <w:spacing w:line="276" w:lineRule="auto"/>
              <w:rPr>
                <w:lang w:val="en-SE"/>
              </w:rPr>
            </w:pPr>
            <w:r w:rsidRPr="00B0699A">
              <w:rPr>
                <w:lang w:val="en-SE"/>
              </w:rPr>
              <w:t>46.15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88AFB0" w14:textId="77777777" w:rsidR="00B0699A" w:rsidRPr="00B0699A" w:rsidRDefault="00B0699A" w:rsidP="00B0699A">
            <w:pPr>
              <w:spacing w:line="276" w:lineRule="auto"/>
              <w:rPr>
                <w:lang w:val="en-SE"/>
              </w:rPr>
            </w:pPr>
            <w:r w:rsidRPr="00B0699A">
              <w:rPr>
                <w:lang w:val="en-SE"/>
              </w:rPr>
              <w:t>53.85</w:t>
            </w:r>
          </w:p>
        </w:tc>
      </w:tr>
    </w:tbl>
    <w:p w14:paraId="25FFB36D" w14:textId="3BF8AB53" w:rsidR="00FC6964" w:rsidRPr="00FC6964" w:rsidRDefault="00B0699A" w:rsidP="00FC6964">
      <w:pPr>
        <w:spacing w:line="276" w:lineRule="auto"/>
        <w:rPr>
          <w:lang w:val="en-SE"/>
        </w:rPr>
      </w:pPr>
      <w:r w:rsidRPr="00B0699A">
        <w:rPr>
          <w:noProof/>
        </w:rPr>
        <w:drawing>
          <wp:anchor distT="0" distB="0" distL="114300" distR="114300" simplePos="0" relativeHeight="251664384" behindDoc="1" locked="0" layoutInCell="1" allowOverlap="1" wp14:anchorId="34664398" wp14:editId="32DA71C7">
            <wp:simplePos x="0" y="0"/>
            <wp:positionH relativeFrom="margin">
              <wp:posOffset>-33020</wp:posOffset>
            </wp:positionH>
            <wp:positionV relativeFrom="paragraph">
              <wp:posOffset>109855</wp:posOffset>
            </wp:positionV>
            <wp:extent cx="4166870" cy="2571115"/>
            <wp:effectExtent l="0" t="0" r="5080" b="635"/>
            <wp:wrapSquare wrapText="bothSides"/>
            <wp:docPr id="201351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1247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6870" cy="2571115"/>
                    </a:xfrm>
                    <a:prstGeom prst="rect">
                      <a:avLst/>
                    </a:prstGeom>
                  </pic:spPr>
                </pic:pic>
              </a:graphicData>
            </a:graphic>
            <wp14:sizeRelH relativeFrom="margin">
              <wp14:pctWidth>0</wp14:pctWidth>
            </wp14:sizeRelH>
            <wp14:sizeRelV relativeFrom="margin">
              <wp14:pctHeight>0</wp14:pctHeight>
            </wp14:sizeRelV>
          </wp:anchor>
        </w:drawing>
      </w:r>
      <w:r w:rsidR="00FC6964">
        <w:rPr>
          <w:lang w:val="en-SE"/>
        </w:rPr>
        <w:br/>
      </w:r>
      <w:r w:rsidR="00086FE6">
        <w:rPr>
          <w:lang w:val="en-SE"/>
        </w:rPr>
        <w:t xml:space="preserve">Stapeldiagrammet och tabellen ovan visar andelen studenter som upplever störst </w:t>
      </w:r>
      <w:r w:rsidR="00771528">
        <w:rPr>
          <w:lang w:val="en-SE"/>
        </w:rPr>
        <w:t xml:space="preserve">negativ </w:t>
      </w:r>
      <w:r w:rsidR="00086FE6">
        <w:rPr>
          <w:lang w:val="en-SE"/>
        </w:rPr>
        <w:t>påverkan på sina studieresultat som konsekvens av sociala medievanor.</w:t>
      </w:r>
      <w:r w:rsidR="00C03819">
        <w:rPr>
          <w:lang w:val="en-SE"/>
        </w:rPr>
        <w:t xml:space="preserve"> </w:t>
      </w:r>
      <w:r w:rsidR="00FC6964" w:rsidRPr="00FC6964">
        <w:rPr>
          <w:lang w:val="en-SE"/>
        </w:rPr>
        <w:t xml:space="preserve">Högst påverkan på studieresultat hittar vi hos </w:t>
      </w:r>
      <w:r w:rsidR="00FC6964" w:rsidRPr="00FC6964">
        <w:rPr>
          <w:b/>
          <w:bCs/>
          <w:lang w:val="en-SE"/>
        </w:rPr>
        <w:t>18-21</w:t>
      </w:r>
      <w:r w:rsidR="00FC6964" w:rsidRPr="00FC6964">
        <w:rPr>
          <w:lang w:val="en-SE"/>
        </w:rPr>
        <w:t>-åringar</w:t>
      </w:r>
      <w:r w:rsidR="00367707">
        <w:rPr>
          <w:lang w:val="en-SE"/>
        </w:rPr>
        <w:t xml:space="preserve">, där </w:t>
      </w:r>
      <w:r w:rsidR="007A4BF4">
        <w:rPr>
          <w:lang w:val="en-SE"/>
        </w:rPr>
        <w:t>mellan</w:t>
      </w:r>
      <w:r w:rsidR="00367707">
        <w:rPr>
          <w:lang w:val="en-SE"/>
        </w:rPr>
        <w:t xml:space="preserve"> 66-85% upplever ett negativt samband</w:t>
      </w:r>
      <w:r w:rsidR="007A4BF4">
        <w:rPr>
          <w:lang w:val="en-SE"/>
        </w:rPr>
        <w:t xml:space="preserve"> (beroende på ålder)</w:t>
      </w:r>
      <w:r w:rsidR="00FC6964" w:rsidRPr="00FC6964">
        <w:rPr>
          <w:lang w:val="en-SE"/>
        </w:rPr>
        <w:t xml:space="preserve">. Dessa åldrar befinner sig i </w:t>
      </w:r>
      <w:r w:rsidR="00FC6964" w:rsidRPr="00FC6964">
        <w:rPr>
          <w:i/>
          <w:iCs/>
          <w:lang w:val="en-SE"/>
        </w:rPr>
        <w:t>High School/Undergraduate</w:t>
      </w:r>
      <w:r w:rsidR="00FC6964" w:rsidRPr="00FC6964">
        <w:rPr>
          <w:lang w:val="en-SE"/>
        </w:rPr>
        <w:t xml:space="preserve"> i </w:t>
      </w:r>
      <w:r w:rsidR="00FC6964" w:rsidRPr="00FC6964">
        <w:rPr>
          <w:i/>
          <w:iCs/>
          <w:lang w:val="en-SE"/>
        </w:rPr>
        <w:t>Academic_Level</w:t>
      </w:r>
      <w:r w:rsidR="00FC6964" w:rsidRPr="00FC6964">
        <w:rPr>
          <w:lang w:val="en-SE"/>
        </w:rPr>
        <w:t xml:space="preserve">. </w:t>
      </w:r>
    </w:p>
    <w:p w14:paraId="39F57C41" w14:textId="722C04C7" w:rsidR="00B0699A" w:rsidRDefault="00362F87" w:rsidP="006465DB">
      <w:pPr>
        <w:spacing w:line="276" w:lineRule="auto"/>
        <w:rPr>
          <w:lang w:val="en-SE"/>
        </w:rPr>
      </w:pPr>
      <w:r>
        <w:rPr>
          <w:lang w:val="en-SE"/>
        </w:rPr>
        <w:t xml:space="preserve">Datan tyder på att yngre studenter, som befinner sig i början av sina högre studier, är mer utsatta för negativ studiepåverkan. </w:t>
      </w:r>
      <w:r w:rsidR="00FC6964" w:rsidRPr="00FC6964">
        <w:rPr>
          <w:lang w:val="en-SE"/>
        </w:rPr>
        <w:t xml:space="preserve">Vi kan teoretisera kring hur </w:t>
      </w:r>
      <w:r w:rsidR="008E3B63">
        <w:rPr>
          <w:lang w:val="en-SE"/>
        </w:rPr>
        <w:t>utbildningsnivån</w:t>
      </w:r>
      <w:r w:rsidR="00C526EB">
        <w:rPr>
          <w:lang w:val="en-SE"/>
        </w:rPr>
        <w:t>s svårighet och krav ökar gradvis i takt med varandra</w:t>
      </w:r>
      <w:r w:rsidR="00FC6964" w:rsidRPr="00FC6964">
        <w:rPr>
          <w:lang w:val="en-SE"/>
        </w:rPr>
        <w:t>. I det lägre</w:t>
      </w:r>
      <w:r w:rsidR="00B83F41">
        <w:rPr>
          <w:lang w:val="en-SE"/>
        </w:rPr>
        <w:t xml:space="preserve"> skiktet</w:t>
      </w:r>
      <w:r w:rsidR="00FC6964" w:rsidRPr="00FC6964">
        <w:rPr>
          <w:lang w:val="en-SE"/>
        </w:rPr>
        <w:t>,</w:t>
      </w:r>
      <w:r w:rsidR="00B83F41">
        <w:rPr>
          <w:lang w:val="en-SE"/>
        </w:rPr>
        <w:t xml:space="preserve"> High-School,</w:t>
      </w:r>
      <w:r w:rsidR="00FC6964" w:rsidRPr="00FC6964">
        <w:rPr>
          <w:lang w:val="en-SE"/>
        </w:rPr>
        <w:t xml:space="preserve"> </w:t>
      </w:r>
      <w:r w:rsidR="00DC2E2F">
        <w:rPr>
          <w:lang w:val="en-SE"/>
        </w:rPr>
        <w:t>utmanas</w:t>
      </w:r>
      <w:r w:rsidR="00FC6964" w:rsidRPr="00FC6964">
        <w:rPr>
          <w:lang w:val="en-SE"/>
        </w:rPr>
        <w:t xml:space="preserve"> elever inte </w:t>
      </w:r>
      <w:r w:rsidR="00B102DF">
        <w:rPr>
          <w:lang w:val="en-SE"/>
        </w:rPr>
        <w:t>lika mycket</w:t>
      </w:r>
      <w:r w:rsidR="00FC6964" w:rsidRPr="00FC6964">
        <w:rPr>
          <w:lang w:val="en-SE"/>
        </w:rPr>
        <w:t xml:space="preserve"> vilket ger utrymme för </w:t>
      </w:r>
      <w:r w:rsidR="00165B44">
        <w:rPr>
          <w:lang w:val="en-SE"/>
        </w:rPr>
        <w:t xml:space="preserve">distraktioner som </w:t>
      </w:r>
      <w:r w:rsidR="00FC6964" w:rsidRPr="00FC6964">
        <w:rPr>
          <w:lang w:val="en-SE"/>
        </w:rPr>
        <w:t xml:space="preserve">sociala medievanor att gro </w:t>
      </w:r>
      <w:r w:rsidR="00A036DD">
        <w:rPr>
          <w:lang w:val="en-SE"/>
        </w:rPr>
        <w:t>oc</w:t>
      </w:r>
      <w:r w:rsidR="00165B44">
        <w:rPr>
          <w:lang w:val="en-SE"/>
        </w:rPr>
        <w:t>h</w:t>
      </w:r>
      <w:r w:rsidR="00A036DD">
        <w:rPr>
          <w:lang w:val="en-SE"/>
        </w:rPr>
        <w:t xml:space="preserve"> påverka</w:t>
      </w:r>
      <w:r w:rsidR="00FC6964" w:rsidRPr="00FC6964">
        <w:rPr>
          <w:lang w:val="en-SE"/>
        </w:rPr>
        <w:t>.</w:t>
      </w:r>
      <w:r w:rsidR="00A036DD">
        <w:rPr>
          <w:lang w:val="en-SE"/>
        </w:rPr>
        <w:t xml:space="preserve"> </w:t>
      </w:r>
      <w:r w:rsidR="003B6A66">
        <w:rPr>
          <w:lang w:val="en-SE"/>
        </w:rPr>
        <w:t xml:space="preserve">I början av dessa högre studier har man ofta inte heller utvecklat gedigna studietekniker </w:t>
      </w:r>
      <w:r w:rsidR="001F64B8">
        <w:rPr>
          <w:lang w:val="en-SE"/>
        </w:rPr>
        <w:t>eller</w:t>
      </w:r>
      <w:r w:rsidR="003B6A66">
        <w:rPr>
          <w:lang w:val="en-SE"/>
        </w:rPr>
        <w:t xml:space="preserve"> självdisciplin.</w:t>
      </w:r>
      <w:r w:rsidR="00FC6964" w:rsidRPr="00FC6964">
        <w:rPr>
          <w:lang w:val="en-SE"/>
        </w:rPr>
        <w:t xml:space="preserve"> </w:t>
      </w:r>
      <w:r w:rsidR="005B0F47">
        <w:rPr>
          <w:lang w:val="en-SE"/>
        </w:rPr>
        <w:t>Högre utbildningsnivåer kräver mer struktur och ansvar, vilket speglas något i datan.</w:t>
      </w:r>
    </w:p>
    <w:p w14:paraId="72A85B8A" w14:textId="45992994" w:rsidR="00D47B56" w:rsidRPr="00BF0679" w:rsidRDefault="00BF0679" w:rsidP="006465DB">
      <w:pPr>
        <w:spacing w:line="276" w:lineRule="auto"/>
        <w:rPr>
          <w:lang w:val="en-SE"/>
        </w:rPr>
      </w:pPr>
      <w:r>
        <w:rPr>
          <w:lang w:val="en-SE"/>
        </w:rPr>
        <w:t xml:space="preserve">Även om både </w:t>
      </w:r>
      <w:r>
        <w:rPr>
          <w:i/>
          <w:iCs/>
          <w:lang w:val="en-SE"/>
        </w:rPr>
        <w:t>Age</w:t>
      </w:r>
      <w:r>
        <w:rPr>
          <w:lang w:val="en-SE"/>
        </w:rPr>
        <w:t xml:space="preserve"> och </w:t>
      </w:r>
      <w:r>
        <w:rPr>
          <w:i/>
          <w:iCs/>
          <w:lang w:val="en-SE"/>
        </w:rPr>
        <w:t>Academic_Level</w:t>
      </w:r>
      <w:r>
        <w:rPr>
          <w:lang w:val="en-SE"/>
        </w:rPr>
        <w:t xml:space="preserve"> korrelerar med </w:t>
      </w:r>
      <w:r>
        <w:rPr>
          <w:i/>
          <w:iCs/>
          <w:lang w:val="en-SE"/>
        </w:rPr>
        <w:t>Affects_Academic_Performance</w:t>
      </w:r>
      <w:r>
        <w:rPr>
          <w:lang w:val="en-SE"/>
        </w:rPr>
        <w:t xml:space="preserve"> görs en avvägning där enbart </w:t>
      </w:r>
      <w:r>
        <w:rPr>
          <w:i/>
          <w:iCs/>
          <w:lang w:val="en-SE"/>
        </w:rPr>
        <w:t>Age</w:t>
      </w:r>
      <w:r>
        <w:rPr>
          <w:lang w:val="en-SE"/>
        </w:rPr>
        <w:t xml:space="preserve"> behålls.</w:t>
      </w:r>
      <w:r w:rsidR="00482E26">
        <w:rPr>
          <w:lang w:val="en-SE"/>
        </w:rPr>
        <w:t xml:space="preserve"> Denna kolumn ger en mer kontinuerlig beskrivning av det beskrivna sambandet</w:t>
      </w:r>
      <w:r w:rsidR="003F72C3">
        <w:rPr>
          <w:lang w:val="en-SE"/>
        </w:rPr>
        <w:t>, och är en mer universellt tydlig</w:t>
      </w:r>
      <w:r w:rsidR="00FD488B">
        <w:rPr>
          <w:lang w:val="en-SE"/>
        </w:rPr>
        <w:t xml:space="preserve">. </w:t>
      </w:r>
      <w:r w:rsidR="002D6F67">
        <w:rPr>
          <w:lang w:val="en-SE"/>
        </w:rPr>
        <w:t xml:space="preserve">Det </w:t>
      </w:r>
      <w:r w:rsidR="00EA0D78">
        <w:rPr>
          <w:lang w:val="en-SE"/>
        </w:rPr>
        <w:t xml:space="preserve">även </w:t>
      </w:r>
      <w:r w:rsidR="002D6F67">
        <w:rPr>
          <w:lang w:val="en-SE"/>
        </w:rPr>
        <w:t xml:space="preserve">ger mer precision, då den senare variabeln innehåller breda kategorier som överlappar åldrar. </w:t>
      </w:r>
    </w:p>
    <w:p w14:paraId="29A59F4D" w14:textId="77777777" w:rsidR="00D47B56" w:rsidRDefault="00D47B56" w:rsidP="006465DB">
      <w:pPr>
        <w:spacing w:line="276" w:lineRule="auto"/>
        <w:rPr>
          <w:lang w:val="en-SE"/>
        </w:rPr>
      </w:pPr>
    </w:p>
    <w:p w14:paraId="2BEA6DF4" w14:textId="77777777" w:rsidR="00D47B56" w:rsidRDefault="00D47B56" w:rsidP="006465DB">
      <w:pPr>
        <w:spacing w:line="276" w:lineRule="auto"/>
        <w:rPr>
          <w:lang w:val="en-SE"/>
        </w:rPr>
      </w:pPr>
    </w:p>
    <w:p w14:paraId="2DFEE968" w14:textId="77777777" w:rsidR="00D47B56" w:rsidRDefault="00D47B56" w:rsidP="006465DB">
      <w:pPr>
        <w:spacing w:line="276" w:lineRule="auto"/>
        <w:rPr>
          <w:lang w:val="en-SE"/>
        </w:rPr>
      </w:pPr>
    </w:p>
    <w:p w14:paraId="50962688" w14:textId="77777777" w:rsidR="00D47B56" w:rsidRDefault="00D47B56" w:rsidP="006465DB">
      <w:pPr>
        <w:spacing w:line="276" w:lineRule="auto"/>
        <w:rPr>
          <w:lang w:val="en-SE"/>
        </w:rPr>
      </w:pPr>
    </w:p>
    <w:p w14:paraId="5FC55D15" w14:textId="77777777" w:rsidR="00D47B56" w:rsidRDefault="00D47B56" w:rsidP="006465DB">
      <w:pPr>
        <w:spacing w:line="276" w:lineRule="auto"/>
        <w:rPr>
          <w:lang w:val="en-SE"/>
        </w:rPr>
      </w:pPr>
    </w:p>
    <w:p w14:paraId="1C0E0242" w14:textId="77777777" w:rsidR="00D47B56" w:rsidRDefault="00D47B56" w:rsidP="006465DB">
      <w:pPr>
        <w:spacing w:line="276" w:lineRule="auto"/>
        <w:rPr>
          <w:lang w:val="en-SE"/>
        </w:rPr>
      </w:pPr>
    </w:p>
    <w:p w14:paraId="2A58F3C1" w14:textId="77777777" w:rsidR="00D47B56" w:rsidRDefault="00D47B56" w:rsidP="006465DB">
      <w:pPr>
        <w:spacing w:line="276" w:lineRule="auto"/>
        <w:rPr>
          <w:lang w:val="en-SE"/>
        </w:rPr>
      </w:pPr>
    </w:p>
    <w:p w14:paraId="1F35E128" w14:textId="77777777" w:rsidR="00D47B56" w:rsidRDefault="00D47B56" w:rsidP="006465DB">
      <w:pPr>
        <w:spacing w:line="276" w:lineRule="auto"/>
        <w:rPr>
          <w:lang w:val="en-SE"/>
        </w:rPr>
      </w:pPr>
    </w:p>
    <w:p w14:paraId="36356E84" w14:textId="77777777" w:rsidR="00D473D8" w:rsidRPr="00BF0679" w:rsidRDefault="00D473D8" w:rsidP="006465DB">
      <w:pPr>
        <w:spacing w:line="276" w:lineRule="auto"/>
      </w:pPr>
    </w:p>
    <w:p w14:paraId="457EC18A" w14:textId="5B59423E" w:rsidR="0043734C" w:rsidRDefault="0043734C" w:rsidP="006465DB">
      <w:pPr>
        <w:pStyle w:val="Heading3"/>
        <w:spacing w:line="276" w:lineRule="auto"/>
      </w:pPr>
      <w:bookmarkStart w:id="17" w:name="_Toc209293618"/>
      <w:r>
        <w:lastRenderedPageBreak/>
        <w:t>Med</w:t>
      </w:r>
      <w:r w:rsidR="00B072C5">
        <w:t>elvärden</w:t>
      </w:r>
      <w:bookmarkEnd w:id="17"/>
    </w:p>
    <w:p w14:paraId="2AD39756" w14:textId="1763BC7E" w:rsidR="0043734C" w:rsidRPr="00EA5B0E" w:rsidRDefault="0043734C" w:rsidP="006465DB">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6465DB">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6"/>
                    <a:stretch>
                      <a:fillRect/>
                    </a:stretch>
                  </pic:blipFill>
                  <pic:spPr>
                    <a:xfrm>
                      <a:off x="0" y="0"/>
                      <a:ext cx="5760720" cy="4399280"/>
                    </a:xfrm>
                    <a:prstGeom prst="rect">
                      <a:avLst/>
                    </a:prstGeom>
                  </pic:spPr>
                </pic:pic>
              </a:graphicData>
            </a:graphic>
          </wp:inline>
        </w:drawing>
      </w:r>
    </w:p>
    <w:p w14:paraId="4384A147" w14:textId="77777777" w:rsidR="0043734C" w:rsidRDefault="0043734C" w:rsidP="006465DB">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7"/>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6465DB">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6465DB">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6465DB">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6465DB">
      <w:pPr>
        <w:pStyle w:val="ListParagraph"/>
        <w:spacing w:line="276" w:lineRule="auto"/>
        <w:rPr>
          <w:lang w:val="en-SE"/>
        </w:rPr>
      </w:pPr>
    </w:p>
    <w:p w14:paraId="7124D873" w14:textId="1B5060E4" w:rsidR="0043734C" w:rsidRPr="00591CE2" w:rsidRDefault="0043734C" w:rsidP="006465DB">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6465DB">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6465DB">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8"/>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6465DB">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6465DB">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6465DB">
      <w:pPr>
        <w:spacing w:line="276" w:lineRule="auto"/>
        <w:rPr>
          <w:lang w:val="en-SE"/>
        </w:rPr>
      </w:pPr>
    </w:p>
    <w:p w14:paraId="5BEE0469" w14:textId="77777777" w:rsidR="00180232" w:rsidRDefault="00180232" w:rsidP="006465DB">
      <w:pPr>
        <w:spacing w:line="276" w:lineRule="auto"/>
        <w:rPr>
          <w:lang w:val="en-SE"/>
        </w:rPr>
      </w:pPr>
    </w:p>
    <w:p w14:paraId="593A3147" w14:textId="77777777" w:rsidR="00180232" w:rsidRDefault="00180232" w:rsidP="006465DB">
      <w:pPr>
        <w:spacing w:line="276" w:lineRule="auto"/>
        <w:rPr>
          <w:lang w:val="en-SE"/>
        </w:rPr>
      </w:pPr>
    </w:p>
    <w:p w14:paraId="06BC50A0" w14:textId="77777777" w:rsidR="00180232" w:rsidRPr="00C82319" w:rsidRDefault="00180232" w:rsidP="006465DB">
      <w:pPr>
        <w:spacing w:line="276" w:lineRule="auto"/>
        <w:rPr>
          <w:lang w:val="en-SE"/>
        </w:rPr>
      </w:pPr>
    </w:p>
    <w:p w14:paraId="68F2B3C6" w14:textId="7B23AFCB" w:rsidR="0043734C" w:rsidRDefault="00180232" w:rsidP="006465DB">
      <w:pPr>
        <w:pStyle w:val="Heading3"/>
        <w:spacing w:line="276" w:lineRule="auto"/>
      </w:pPr>
      <w:bookmarkStart w:id="18" w:name="_Toc209293619"/>
      <w:r>
        <w:lastRenderedPageBreak/>
        <w:t>Sömn</w:t>
      </w:r>
      <w:r w:rsidR="00FA4BFC">
        <w:t xml:space="preserve"> i relation till vetenskap</w:t>
      </w:r>
      <w:bookmarkEnd w:id="18"/>
    </w:p>
    <w:p w14:paraId="38C16D4A" w14:textId="6A6242F9" w:rsidR="00180232" w:rsidRPr="009D4BB3" w:rsidRDefault="009D4BB3" w:rsidP="006465DB">
      <w:pPr>
        <w:spacing w:line="276" w:lineRule="auto"/>
      </w:pPr>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9"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6465DB">
      <w:pPr>
        <w:spacing w:line="276" w:lineRule="auto"/>
      </w:pPr>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20"/>
                    <a:stretch>
                      <a:fillRect/>
                    </a:stretch>
                  </pic:blipFill>
                  <pic:spPr>
                    <a:xfrm>
                      <a:off x="0" y="0"/>
                      <a:ext cx="5760720" cy="3153410"/>
                    </a:xfrm>
                    <a:prstGeom prst="rect">
                      <a:avLst/>
                    </a:prstGeom>
                  </pic:spPr>
                </pic:pic>
              </a:graphicData>
            </a:graphic>
          </wp:inline>
        </w:drawing>
      </w:r>
    </w:p>
    <w:p w14:paraId="7F180367" w14:textId="2B81710C" w:rsidR="00376785" w:rsidRDefault="00A90A72" w:rsidP="006465DB">
      <w:pPr>
        <w:spacing w:line="276" w:lineRule="auto"/>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465DB">
      <w:pPr>
        <w:spacing w:line="276" w:lineRule="auto"/>
        <w:rPr>
          <w:lang w:val="en-SE"/>
        </w:rPr>
      </w:pPr>
    </w:p>
    <w:p w14:paraId="18E88347" w14:textId="0B466E66" w:rsidR="00BA168D" w:rsidRDefault="00BA168D" w:rsidP="006465DB">
      <w:pPr>
        <w:pStyle w:val="Heading2"/>
        <w:spacing w:line="276" w:lineRule="auto"/>
      </w:pPr>
      <w:bookmarkStart w:id="19" w:name="_Toc209293620"/>
      <w:r>
        <w:t>Preprocessering av data</w:t>
      </w:r>
      <w:r w:rsidR="005E276F">
        <w:t xml:space="preserve"> under EDA</w:t>
      </w:r>
      <w:bookmarkEnd w:id="19"/>
    </w:p>
    <w:p w14:paraId="13E8CE6C" w14:textId="4DC34E34" w:rsidR="008812B5" w:rsidRDefault="008812B5" w:rsidP="006465DB">
      <w:pPr>
        <w:spacing w:line="276" w:lineRule="auto"/>
      </w:pPr>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Default="005E276F" w:rsidP="006465DB">
      <w:pPr>
        <w:spacing w:line="276" w:lineRule="auto"/>
      </w:pPr>
      <w:r>
        <w:t>Vidare</w:t>
      </w:r>
      <w:r w:rsidR="002D5BD1">
        <w:t xml:space="preserve"> utfördes en uppdelning av numeriska- respektive kategoriska kolumner för vidare korrelationsanalys.</w:t>
      </w:r>
    </w:p>
    <w:p w14:paraId="07AD65A4" w14:textId="77777777" w:rsidR="00FC0B23" w:rsidRPr="008812B5" w:rsidRDefault="00FC0B23" w:rsidP="006465DB">
      <w:pPr>
        <w:spacing w:line="276" w:lineRule="auto"/>
      </w:pPr>
    </w:p>
    <w:p w14:paraId="097F5BA3" w14:textId="74D99FB1" w:rsidR="005E276F" w:rsidRDefault="00FC0B23" w:rsidP="006465DB">
      <w:pPr>
        <w:pStyle w:val="Heading2"/>
        <w:numPr>
          <w:ilvl w:val="0"/>
          <w:numId w:val="0"/>
        </w:numPr>
        <w:spacing w:line="276" w:lineRule="auto"/>
        <w:ind w:left="576" w:hanging="576"/>
      </w:pPr>
      <w:bookmarkStart w:id="20" w:name="_Toc209293621"/>
      <w:r>
        <w:t>2.3   Preprocessering och feature engineering inför modellträning</w:t>
      </w:r>
      <w:bookmarkEnd w:id="20"/>
    </w:p>
    <w:p w14:paraId="11DE988B" w14:textId="57E6154B" w:rsidR="002D5BD1" w:rsidRDefault="00E4457A" w:rsidP="006465DB">
      <w:pPr>
        <w:spacing w:line="276" w:lineRule="auto"/>
      </w:pPr>
      <w:r>
        <w:t>Under bearbetningen av datasetet inför modellträning</w:t>
      </w:r>
      <w:r w:rsidR="000F4AE4">
        <w:t xml:space="preserve"> läses datasetet in på nytt.</w:t>
      </w:r>
    </w:p>
    <w:p w14:paraId="4D76F69C" w14:textId="2D6EA8E6" w:rsidR="00C27FF0" w:rsidRDefault="00613C32" w:rsidP="006465DB">
      <w:pPr>
        <w:spacing w:line="276" w:lineRule="auto"/>
      </w:pPr>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6465DB">
      <w:pPr>
        <w:spacing w:line="276" w:lineRule="auto"/>
      </w:pPr>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6465DB">
      <w:pPr>
        <w:pStyle w:val="ListParagraph"/>
        <w:numPr>
          <w:ilvl w:val="0"/>
          <w:numId w:val="16"/>
        </w:numPr>
        <w:spacing w:line="276" w:lineRule="auto"/>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07B1C7B5" w:rsidR="00B23976" w:rsidRPr="00B23976" w:rsidRDefault="00983ED1" w:rsidP="006465DB">
      <w:pPr>
        <w:pStyle w:val="ListParagraph"/>
        <w:numPr>
          <w:ilvl w:val="0"/>
          <w:numId w:val="16"/>
        </w:numPr>
        <w:spacing w:line="276" w:lineRule="auto"/>
        <w:rPr>
          <w:i/>
          <w:iCs/>
        </w:rPr>
      </w:pPr>
      <w:r w:rsidRPr="009A74AF">
        <w:rPr>
          <w:i/>
          <w:iCs/>
        </w:rPr>
        <w:t>Country</w:t>
      </w:r>
      <w:r w:rsidRPr="009A74AF">
        <w:t xml:space="preserve"> –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inte är rimligt</w:t>
      </w:r>
      <w:r w:rsidR="002B02B0">
        <w:t>.</w:t>
      </w:r>
    </w:p>
    <w:p w14:paraId="2A8F672D" w14:textId="49BBA5E0" w:rsidR="00983ED1" w:rsidRPr="00585768" w:rsidRDefault="00B23976" w:rsidP="006465DB">
      <w:pPr>
        <w:pStyle w:val="ListParagraph"/>
        <w:numPr>
          <w:ilvl w:val="0"/>
          <w:numId w:val="16"/>
        </w:numPr>
        <w:spacing w:line="276" w:lineRule="auto"/>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5B8AC59A" w:rsidR="00002A00" w:rsidRPr="00002A00" w:rsidRDefault="00585768" w:rsidP="006465DB">
      <w:pPr>
        <w:pStyle w:val="ListParagraph"/>
        <w:numPr>
          <w:ilvl w:val="0"/>
          <w:numId w:val="16"/>
        </w:numPr>
        <w:spacing w:line="276" w:lineRule="auto"/>
        <w:rPr>
          <w:i/>
          <w:iCs/>
        </w:rPr>
      </w:pPr>
      <w:r w:rsidRPr="00B94F6B">
        <w:rPr>
          <w:i/>
          <w:iCs/>
        </w:rPr>
        <w:t>Academic_Level</w:t>
      </w:r>
      <w:r w:rsidRPr="00B94F6B">
        <w:t xml:space="preserve"> –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r w:rsidR="006C6500">
        <w:t xml:space="preserve"> I min analys anser jag att kolumnen är intressant ur ett EDA-perspektiv, men väljer att behålla </w:t>
      </w:r>
      <w:r w:rsidR="006C6500">
        <w:rPr>
          <w:i/>
          <w:iCs/>
        </w:rPr>
        <w:t>Age</w:t>
      </w:r>
      <w:r w:rsidR="006C6500">
        <w:t xml:space="preserve"> istället.</w:t>
      </w:r>
    </w:p>
    <w:p w14:paraId="78D20648" w14:textId="77777777" w:rsidR="000A6361" w:rsidRDefault="000A6361" w:rsidP="006465DB">
      <w:pPr>
        <w:spacing w:line="276" w:lineRule="auto"/>
      </w:pPr>
      <w:r>
        <w:t xml:space="preserve">Vad skulle kunna hända om vi istället behåller de features med stora antal unika värden? </w:t>
      </w:r>
    </w:p>
    <w:p w14:paraId="6A997E4D" w14:textId="2FAF52C7" w:rsidR="006A4BB2" w:rsidRDefault="000A6361" w:rsidP="006465DB">
      <w:pPr>
        <w:spacing w:line="276" w:lineRule="auto"/>
      </w:pPr>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r w:rsidR="000D4000">
        <w:t xml:space="preserve"> än förväntat</w:t>
      </w:r>
      <w:r>
        <w:t>.</w:t>
      </w:r>
    </w:p>
    <w:p w14:paraId="6978B1C7" w14:textId="2ACE2A8F" w:rsidR="00A45B50" w:rsidRDefault="000D7AE8" w:rsidP="006465DB">
      <w:pPr>
        <w:spacing w:line="276" w:lineRule="auto"/>
      </w:pPr>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4038ADEC" w14:textId="77777777" w:rsidR="007572E4" w:rsidRDefault="007572E4" w:rsidP="006465DB">
      <w:pPr>
        <w:spacing w:line="276" w:lineRule="auto"/>
      </w:pPr>
    </w:p>
    <w:p w14:paraId="1D2B3964" w14:textId="0B5570A2" w:rsidR="0090786A" w:rsidRDefault="00AB19CA" w:rsidP="006465DB">
      <w:pPr>
        <w:spacing w:line="276" w:lineRule="auto"/>
      </w:pPr>
      <w:r>
        <w:t>Prep</w:t>
      </w:r>
      <w:r w:rsidR="00086A6F">
        <w:t>rocesse</w:t>
      </w:r>
      <w:r>
        <w:t>ring</w:t>
      </w:r>
      <w:r w:rsidR="00086A6F">
        <w:t xml:space="preserve"> för klassificeringsmodelle</w:t>
      </w:r>
      <w:r w:rsidR="00D37AAE">
        <w:t>r</w:t>
      </w:r>
      <w:r w:rsidR="00086A6F">
        <w:t xml:space="preserve"> inneb</w:t>
      </w:r>
      <w:r w:rsidR="00362DEC">
        <w:t>a</w:t>
      </w:r>
      <w:r w:rsidR="00086A6F">
        <w:t>r lite mer arbete</w:t>
      </w:r>
      <w:r w:rsidR="00EC2DBA">
        <w:t xml:space="preserve"> och ställningstaganden</w:t>
      </w:r>
      <w:r w:rsidR="00110101">
        <w:t xml:space="preserve"> än för linjär regression</w:t>
      </w:r>
      <w:r w:rsidR="0056354E">
        <w:t xml:space="preserve">. </w:t>
      </w:r>
    </w:p>
    <w:p w14:paraId="24D52936" w14:textId="7A3B47D4" w:rsidR="007008AF" w:rsidRDefault="003102C3" w:rsidP="006465DB">
      <w:pPr>
        <w:spacing w:line="276" w:lineRule="auto"/>
      </w:pPr>
      <w:r>
        <w:rPr>
          <w:i/>
          <w:iCs/>
        </w:rPr>
        <w:t>One-hot</w:t>
      </w:r>
      <w:r w:rsidR="007008AF" w:rsidRPr="00544F5C">
        <w:rPr>
          <w:i/>
          <w:iCs/>
        </w:rPr>
        <w:t>-encoding</w:t>
      </w:r>
      <w:r w:rsidR="007008AF" w:rsidRPr="00544F5C">
        <w:t xml:space="preserve"> (likväl som </w:t>
      </w:r>
      <w:r w:rsidRPr="003102C3">
        <w:rPr>
          <w:i/>
          <w:iCs/>
        </w:rPr>
        <w:t>dummy-variable</w:t>
      </w:r>
      <w:r w:rsidR="007008AF" w:rsidRPr="00544F5C">
        <w:rPr>
          <w:i/>
          <w:iCs/>
        </w:rPr>
        <w:t>-encoding</w:t>
      </w:r>
      <w:r w:rsidR="007008AF" w:rsidRPr="00544F5C">
        <w:t>) används för</w:t>
      </w:r>
      <w:r w:rsidR="007008AF">
        <w:t xml:space="preserve"> att omvandla kategorisk data till numerisk data. Detta är nödvändigt för att våra ML-modeller ska kunna tränas, fungera och prediktera åt oss. Vi skiljer på </w:t>
      </w:r>
      <w:r w:rsidR="007008AF">
        <w:rPr>
          <w:i/>
          <w:iCs/>
        </w:rPr>
        <w:t>nominal</w:t>
      </w:r>
      <w:r w:rsidR="007008AF">
        <w:t xml:space="preserve"> och </w:t>
      </w:r>
      <w:r w:rsidR="007008AF">
        <w:rPr>
          <w:i/>
          <w:iCs/>
        </w:rPr>
        <w:t>ordinal</w:t>
      </w:r>
      <w:r w:rsidR="007008AF">
        <w:t xml:space="preserve"> data – där det förstnämnda innebär värden som saknar inbördes rangordning, medan det sistnämnda har en tydlig rangordning. </w:t>
      </w:r>
    </w:p>
    <w:p w14:paraId="78732BF6" w14:textId="0EF98384" w:rsidR="00B60461" w:rsidRDefault="008C6175" w:rsidP="006465DB">
      <w:pPr>
        <w:spacing w:line="276" w:lineRule="auto"/>
      </w:pPr>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6465DB">
      <w:pPr>
        <w:spacing w:line="276" w:lineRule="auto"/>
      </w:pPr>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6465DB">
      <w:pPr>
        <w:pStyle w:val="ListParagraph"/>
        <w:numPr>
          <w:ilvl w:val="0"/>
          <w:numId w:val="17"/>
        </w:numPr>
        <w:spacing w:line="276" w:lineRule="auto"/>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6465DB">
      <w:pPr>
        <w:pStyle w:val="ListParagraph"/>
        <w:numPr>
          <w:ilvl w:val="0"/>
          <w:numId w:val="17"/>
        </w:numPr>
        <w:spacing w:line="276" w:lineRule="auto"/>
        <w:rPr>
          <w:rFonts w:eastAsiaTheme="minorEastAsia"/>
        </w:rPr>
      </w:pPr>
      <w:r w:rsidRPr="00FE5BBC">
        <w:rPr>
          <w:i/>
          <w:iCs/>
        </w:rPr>
        <w:t>Addiction_Score</w:t>
      </w:r>
      <w:r>
        <w:t xml:space="preserve"> är en 10-gradig skala, men är baserad på </w:t>
      </w:r>
      <w:hyperlink r:id="rId21"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6465DB">
      <w:pPr>
        <w:spacing w:line="276" w:lineRule="auto"/>
        <w:rPr>
          <w:rFonts w:eastAsiaTheme="minorEastAsia"/>
        </w:rPr>
      </w:pPr>
      <m:oMathPara>
        <m:oMath>
          <m:r>
            <w:rPr>
              <w:rFonts w:ascii="Cambria Math" w:eastAsiaTheme="minorEastAsia" w:hAnsi="Cambria Math"/>
            </w:rPr>
            <m:t xml:space="preserve">Addicted_Score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9</m:t>
          </m:r>
        </m:oMath>
      </m:oMathPara>
    </w:p>
    <w:p w14:paraId="0F2316D8" w14:textId="6C717E79" w:rsidR="00B60461" w:rsidRDefault="005D4823" w:rsidP="006465DB">
      <w:pPr>
        <w:spacing w:line="276" w:lineRule="auto"/>
      </w:pPr>
      <w:r>
        <w:t xml:space="preserve">Beroendegradernas uppdelning sker i såkallad </w:t>
      </w:r>
      <w:r>
        <w:rPr>
          <w:i/>
          <w:iCs/>
        </w:rPr>
        <w:t>Binning</w:t>
      </w:r>
      <w:r>
        <w:t xml:space="preserve"> – där ovanstående faktorer </w:t>
      </w:r>
      <w:r w:rsidR="000E084C">
        <w:t>beaktas.</w:t>
      </w:r>
      <w:r w:rsidR="006B3530">
        <w:t xml:space="preserve"> </w:t>
      </w:r>
    </w:p>
    <w:p w14:paraId="7D0F121B" w14:textId="38AE56DA" w:rsidR="00B13B14" w:rsidRDefault="006B3530" w:rsidP="006465DB">
      <w:pPr>
        <w:spacing w:line="276" w:lineRule="auto"/>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6465DB">
      <w:pPr>
        <w:spacing w:line="276" w:lineRule="auto"/>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29D2F259" w:rsidR="002151B1" w:rsidRDefault="002E2295" w:rsidP="006465DB">
      <w:pPr>
        <w:spacing w:line="276" w:lineRule="auto"/>
        <w:rPr>
          <w:rFonts w:eastAsiaTheme="minorEastAsia"/>
        </w:rPr>
      </w:pPr>
      <w:r>
        <w:rPr>
          <w:lang w:val="en-SE"/>
        </w:rPr>
        <w:lastRenderedPageBreak/>
        <w:t xml:space="preserve">Hanteringen av övriga kategoriska variabler sker via </w:t>
      </w:r>
      <w:r>
        <w:rPr>
          <w:i/>
          <w:iCs/>
          <w:lang w:val="en-SE"/>
        </w:rPr>
        <w:t>one-hot-encoding</w:t>
      </w:r>
      <w:r w:rsidR="002D2FCA">
        <w:rPr>
          <w:lang w:val="en-SE"/>
        </w:rPr>
        <w:t xml:space="preserve"> som lämpar sig bättre för klassifieringsmodeller</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9D29ED">
        <w:rPr>
          <w:lang w:val="en-SE"/>
        </w:rPr>
        <w:t>.</w:t>
      </w:r>
    </w:p>
    <w:p w14:paraId="439DDD04" w14:textId="77777777" w:rsidR="002151B1" w:rsidRPr="000612C2" w:rsidRDefault="002151B1" w:rsidP="006465DB">
      <w:pPr>
        <w:spacing w:line="276" w:lineRule="auto"/>
        <w:rPr>
          <w:rFonts w:eastAsiaTheme="minorEastAsia"/>
        </w:rPr>
      </w:pPr>
    </w:p>
    <w:p w14:paraId="53D7FCCD" w14:textId="5E8FC368" w:rsidR="00E53DD2" w:rsidRDefault="00E53DD2" w:rsidP="006465DB">
      <w:pPr>
        <w:pStyle w:val="Heading2"/>
        <w:numPr>
          <w:ilvl w:val="0"/>
          <w:numId w:val="0"/>
        </w:numPr>
        <w:spacing w:line="276" w:lineRule="auto"/>
        <w:ind w:left="576" w:hanging="576"/>
      </w:pPr>
      <w:bookmarkStart w:id="21" w:name="_Toc209293622"/>
      <w:r>
        <w:t>2.</w:t>
      </w:r>
      <w:r w:rsidR="00FC0B23">
        <w:t>4</w:t>
      </w:r>
      <w:r w:rsidR="00A87AD9">
        <w:t xml:space="preserve">   </w:t>
      </w:r>
      <w:r w:rsidR="00E1749E">
        <w:t xml:space="preserve">Utvärderingsmått: </w:t>
      </w:r>
      <w:r w:rsidR="0046655B">
        <w:t>Confusion Matrix</w:t>
      </w:r>
      <w:bookmarkEnd w:id="21"/>
    </w:p>
    <w:p w14:paraId="300EC34A" w14:textId="77777777" w:rsidR="00D34763" w:rsidRDefault="0046655B" w:rsidP="006465DB">
      <w:pPr>
        <w:spacing w:line="276" w:lineRule="auto"/>
      </w:pPr>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6465DB">
      <w:pPr>
        <w:spacing w:line="276" w:lineRule="auto"/>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6465DB">
      <w:pPr>
        <w:spacing w:line="276" w:lineRule="auto"/>
        <w:rPr>
          <w:lang w:val="en-GB"/>
        </w:rPr>
      </w:pPr>
      <w:r w:rsidRPr="00FD5B00">
        <w:rPr>
          <w:noProof/>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2"/>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6465DB">
      <w:pPr>
        <w:pStyle w:val="Caption"/>
        <w:spacing w:line="276" w:lineRule="auto"/>
      </w:pPr>
      <w:r>
        <w:t xml:space="preserve">Fig </w:t>
      </w:r>
      <w:fldSimple w:instr=" SEQ Figure \* ARABIC ">
        <w:r>
          <w:rPr>
            <w:noProof/>
          </w:rPr>
          <w:t>1</w:t>
        </w:r>
      </w:fldSimple>
      <w:r>
        <w:t>. Schematisk representation av en Confusion Matrix</w:t>
      </w:r>
    </w:p>
    <w:p w14:paraId="6C6636B0" w14:textId="77777777" w:rsidR="00A8589E" w:rsidRPr="00E53DD2" w:rsidRDefault="00A8589E" w:rsidP="006465DB">
      <w:pPr>
        <w:spacing w:line="276" w:lineRule="auto"/>
      </w:pPr>
    </w:p>
    <w:p w14:paraId="7B4BFDAF" w14:textId="0B6B37B4" w:rsidR="00E53DD2" w:rsidRPr="00A322CE" w:rsidRDefault="00E53DD2" w:rsidP="006465DB">
      <w:pPr>
        <w:pStyle w:val="Heading2"/>
        <w:numPr>
          <w:ilvl w:val="0"/>
          <w:numId w:val="0"/>
        </w:numPr>
        <w:spacing w:line="276" w:lineRule="auto"/>
        <w:ind w:left="576" w:hanging="576"/>
      </w:pPr>
      <w:bookmarkStart w:id="22" w:name="_Toc209293623"/>
      <w:r w:rsidRPr="00A322CE">
        <w:t>2.</w:t>
      </w:r>
      <w:r w:rsidR="00FC0B23">
        <w:t>4</w:t>
      </w:r>
      <w:r w:rsidRPr="00A322CE">
        <w:t>.</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bookmarkEnd w:id="22"/>
    </w:p>
    <w:p w14:paraId="59C0FCBD" w14:textId="374C59E1" w:rsidR="00C45FBC" w:rsidRDefault="00D27C11" w:rsidP="006465DB">
      <w:pPr>
        <w:spacing w:line="276" w:lineRule="auto"/>
      </w:pPr>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6465DB">
      <w:pPr>
        <w:pStyle w:val="ListParagraph"/>
        <w:numPr>
          <w:ilvl w:val="0"/>
          <w:numId w:val="20"/>
        </w:numPr>
        <w:spacing w:line="276" w:lineRule="auto"/>
      </w:pPr>
      <w:r w:rsidRPr="00BD6FDC">
        <w:rPr>
          <w:b/>
          <w:bCs/>
          <w:i/>
          <w:iCs/>
        </w:rPr>
        <w:t>Accuracy</w:t>
      </w:r>
      <w:r>
        <w:t xml:space="preserve"> utgör den andel korrekta prediktioner av samtliga observationer.</w:t>
      </w:r>
    </w:p>
    <w:p w14:paraId="79E6DE32" w14:textId="6650923A" w:rsidR="00845C86" w:rsidRDefault="00845C86" w:rsidP="006465DB">
      <w:pPr>
        <w:pStyle w:val="ListParagraph"/>
        <w:numPr>
          <w:ilvl w:val="0"/>
          <w:numId w:val="20"/>
        </w:numPr>
        <w:spacing w:line="276" w:lineRule="auto"/>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6465DB">
      <w:pPr>
        <w:pStyle w:val="ListParagraph"/>
        <w:numPr>
          <w:ilvl w:val="0"/>
          <w:numId w:val="20"/>
        </w:numPr>
        <w:spacing w:line="276" w:lineRule="auto"/>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AD683AD" w14:textId="77777777" w:rsidR="009A1A33" w:rsidRDefault="00BC058D" w:rsidP="006465DB">
      <w:pPr>
        <w:pStyle w:val="ListParagraph"/>
        <w:numPr>
          <w:ilvl w:val="0"/>
          <w:numId w:val="20"/>
        </w:numPr>
        <w:spacing w:line="276" w:lineRule="auto"/>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9A1A33">
        <w:t>.</w:t>
      </w:r>
    </w:p>
    <w:p w14:paraId="52F6B1F6" w14:textId="77777777" w:rsidR="009A1A33" w:rsidRDefault="009A1A33" w:rsidP="006465DB">
      <w:pPr>
        <w:pStyle w:val="ListParagraph"/>
        <w:spacing w:line="276" w:lineRule="auto"/>
        <w:rPr>
          <w:b/>
          <w:bCs/>
          <w:i/>
          <w:iCs/>
        </w:rPr>
      </w:pPr>
    </w:p>
    <w:p w14:paraId="76A93A28" w14:textId="62863D9E" w:rsidR="00E53DD2" w:rsidRPr="009A1A33" w:rsidRDefault="00FE0930" w:rsidP="006465DB">
      <w:pPr>
        <w:pStyle w:val="ListParagraph"/>
        <w:spacing w:line="276" w:lineRule="auto"/>
      </w:pPr>
      <w:r w:rsidRPr="009A1A33">
        <w:t>(s. 162, Prgomet et al. 2025)</w:t>
      </w:r>
    </w:p>
    <w:p w14:paraId="53A8C318" w14:textId="77777777" w:rsidR="00C51ECD" w:rsidRDefault="00C51ECD" w:rsidP="006465DB">
      <w:pPr>
        <w:spacing w:line="276" w:lineRule="auto"/>
      </w:pPr>
    </w:p>
    <w:p w14:paraId="30787941" w14:textId="77777777" w:rsidR="009A1A33" w:rsidRDefault="009A1A33" w:rsidP="006465DB">
      <w:pPr>
        <w:spacing w:line="276" w:lineRule="auto"/>
      </w:pPr>
    </w:p>
    <w:p w14:paraId="133614FD" w14:textId="77777777" w:rsidR="009A1A33" w:rsidRPr="009A1A33" w:rsidRDefault="009A1A33" w:rsidP="006465DB">
      <w:pPr>
        <w:spacing w:line="276" w:lineRule="auto"/>
      </w:pPr>
    </w:p>
    <w:p w14:paraId="462AB201" w14:textId="77777777" w:rsidR="00E32B84" w:rsidRPr="009A1A33" w:rsidRDefault="00E32B84" w:rsidP="006465DB">
      <w:pPr>
        <w:spacing w:line="276" w:lineRule="auto"/>
      </w:pPr>
    </w:p>
    <w:p w14:paraId="22633059" w14:textId="2336B16D" w:rsidR="00C51ECD" w:rsidRPr="006C6500" w:rsidRDefault="00C51ECD" w:rsidP="006465DB">
      <w:pPr>
        <w:pStyle w:val="Heading2"/>
        <w:numPr>
          <w:ilvl w:val="0"/>
          <w:numId w:val="0"/>
        </w:numPr>
        <w:spacing w:line="276" w:lineRule="auto"/>
        <w:ind w:left="576" w:hanging="576"/>
      </w:pPr>
      <w:bookmarkStart w:id="23" w:name="_Toc209293624"/>
      <w:r w:rsidRPr="006C6500">
        <w:lastRenderedPageBreak/>
        <w:t>2.</w:t>
      </w:r>
      <w:r w:rsidR="00F63934" w:rsidRPr="006C6500">
        <w:t>5</w:t>
      </w:r>
      <w:r w:rsidRPr="006C6500">
        <w:t xml:space="preserve">   Klassificeringsmodeller</w:t>
      </w:r>
      <w:bookmarkEnd w:id="23"/>
    </w:p>
    <w:p w14:paraId="3DD99EC7" w14:textId="14E58AE0" w:rsidR="00364678" w:rsidRDefault="00364678" w:rsidP="006465DB">
      <w:pPr>
        <w:spacing w:line="276" w:lineRule="auto"/>
      </w:pPr>
      <w:r w:rsidRPr="00364678">
        <w:rPr>
          <w:i/>
          <w:iCs/>
        </w:rPr>
        <w:t>Klassificering</w:t>
      </w:r>
      <w:r w:rsidRPr="00364678">
        <w:t xml:space="preserve"> är en av f</w:t>
      </w:r>
      <w:r>
        <w:t xml:space="preserve">yra olika </w:t>
      </w:r>
      <w:r>
        <w:rPr>
          <w:i/>
          <w:iCs/>
        </w:rPr>
        <w:t>problemkatgegorier</w:t>
      </w:r>
      <w:r>
        <w:t xml:space="preserve"> inom maskininlärning. </w:t>
      </w:r>
      <w:r w:rsidR="00246DE1">
        <w:t xml:space="preserve">Istället för att prekiktera kontinuerlig utdata som för </w:t>
      </w:r>
      <w:r w:rsidR="00246DE1">
        <w:rPr>
          <w:i/>
          <w:iCs/>
        </w:rPr>
        <w:t>regression</w:t>
      </w:r>
      <w:r w:rsidR="00246DE1">
        <w:t xml:space="preserve">, handlar målet istället om att prediktera </w:t>
      </w:r>
      <w:r w:rsidR="00246DE1">
        <w:rPr>
          <w:i/>
          <w:iCs/>
        </w:rPr>
        <w:t>kategorisk</w:t>
      </w:r>
      <w:r w:rsidR="00246DE1">
        <w:t xml:space="preserve"> utdata med hjälp av indata</w:t>
      </w:r>
      <w:r w:rsidR="00246DE1" w:rsidRPr="00246DE1">
        <w:t xml:space="preserve"> (s. 151,</w:t>
      </w:r>
      <w:r w:rsidR="000D0812">
        <w:t xml:space="preserve"> </w:t>
      </w:r>
      <w:r w:rsidR="00246DE1" w:rsidRPr="00246DE1">
        <w:t>Prgomet et al. 2025)</w:t>
      </w:r>
      <w:r w:rsidR="00DC7012">
        <w:t xml:space="preserve">. För detta ändamål har jag valt att jämföra två olika klassificeringsmodeller: </w:t>
      </w:r>
      <w:r w:rsidR="00DC7012">
        <w:rPr>
          <w:i/>
          <w:iCs/>
        </w:rPr>
        <w:t>RandomForestClassifier</w:t>
      </w:r>
      <w:r w:rsidR="00DC7012">
        <w:t xml:space="preserve"> och </w:t>
      </w:r>
      <w:r w:rsidR="00DC7012">
        <w:rPr>
          <w:i/>
          <w:iCs/>
        </w:rPr>
        <w:t>S</w:t>
      </w:r>
      <w:r w:rsidR="0083795D">
        <w:rPr>
          <w:i/>
          <w:iCs/>
        </w:rPr>
        <w:t xml:space="preserve">upport </w:t>
      </w:r>
      <w:r w:rsidR="00DC7012">
        <w:rPr>
          <w:i/>
          <w:iCs/>
        </w:rPr>
        <w:t>V</w:t>
      </w:r>
      <w:r w:rsidR="0083795D">
        <w:rPr>
          <w:i/>
          <w:iCs/>
        </w:rPr>
        <w:t xml:space="preserve">ector </w:t>
      </w:r>
      <w:r w:rsidR="00DC7012">
        <w:rPr>
          <w:i/>
          <w:iCs/>
        </w:rPr>
        <w:t>C</w:t>
      </w:r>
      <w:r w:rsidR="0083795D">
        <w:rPr>
          <w:i/>
          <w:iCs/>
        </w:rPr>
        <w:t>lassifier</w:t>
      </w:r>
      <w:r w:rsidR="00DC7012">
        <w:t xml:space="preserve"> (som är en </w:t>
      </w:r>
      <w:r w:rsidR="00DC7012">
        <w:rPr>
          <w:i/>
          <w:iCs/>
        </w:rPr>
        <w:t>Support Vector Machine</w:t>
      </w:r>
      <w:r w:rsidR="00DC7012">
        <w:t>).</w:t>
      </w:r>
    </w:p>
    <w:p w14:paraId="74CF63E3" w14:textId="05AFFE02" w:rsidR="000B4E7D" w:rsidRPr="000B4E7D" w:rsidRDefault="000B4E7D" w:rsidP="006465DB">
      <w:pPr>
        <w:spacing w:line="276" w:lineRule="auto"/>
      </w:pPr>
      <w:r w:rsidRPr="000B4E7D">
        <w:t>Dessa två modeller har tv</w:t>
      </w:r>
      <w:r>
        <w:t>å olika angreppssätt</w:t>
      </w:r>
      <w:r w:rsidR="00B10E13">
        <w:t>. G</w:t>
      </w:r>
      <w:r>
        <w:t>enom att jämföra dem kan jag utvärdera om sambanden i datan är huvudsakligen linjära</w:t>
      </w:r>
      <w:r w:rsidR="00B10E13">
        <w:t>,</w:t>
      </w:r>
      <w:r>
        <w:t xml:space="preserve"> där </w:t>
      </w:r>
      <w:r>
        <w:rPr>
          <w:i/>
          <w:iCs/>
        </w:rPr>
        <w:t>S</w:t>
      </w:r>
      <w:r w:rsidR="0083795D">
        <w:rPr>
          <w:i/>
          <w:iCs/>
        </w:rPr>
        <w:t xml:space="preserve">upport </w:t>
      </w:r>
      <w:r>
        <w:rPr>
          <w:i/>
          <w:iCs/>
        </w:rPr>
        <w:t>V</w:t>
      </w:r>
      <w:r w:rsidR="0083795D">
        <w:rPr>
          <w:i/>
          <w:iCs/>
        </w:rPr>
        <w:t xml:space="preserve">ector </w:t>
      </w:r>
      <w:r>
        <w:rPr>
          <w:i/>
          <w:iCs/>
        </w:rPr>
        <w:t>C</w:t>
      </w:r>
      <w:r w:rsidR="0083795D">
        <w:rPr>
          <w:i/>
          <w:iCs/>
        </w:rPr>
        <w:t>lassifier</w:t>
      </w:r>
      <w:r>
        <w:t xml:space="preserve"> presterar bäst</w:t>
      </w:r>
      <w:r w:rsidR="00B10E13">
        <w:t>,</w:t>
      </w:r>
      <w:r>
        <w:t xml:space="preserve"> eller om det förekommer fler icke-linjära</w:t>
      </w:r>
      <w:r w:rsidR="00A11761">
        <w:t xml:space="preserve"> </w:t>
      </w:r>
      <w:r>
        <w:t>gränser</w:t>
      </w:r>
      <w:r w:rsidR="00B10E13" w:rsidRPr="00B10E13">
        <w:t xml:space="preserve"> </w:t>
      </w:r>
      <w:r w:rsidR="00B10E13">
        <w:t xml:space="preserve">som separerar klasserna - </w:t>
      </w:r>
      <w:r w:rsidR="00A11761">
        <w:t xml:space="preserve">där </w:t>
      </w:r>
      <w:r w:rsidR="00A11761">
        <w:rPr>
          <w:i/>
          <w:iCs/>
        </w:rPr>
        <w:t>RandomForestClassifier</w:t>
      </w:r>
      <w:r w:rsidR="00A11761">
        <w:t xml:space="preserve"> har fördel</w:t>
      </w:r>
      <w:r>
        <w:t>.</w:t>
      </w:r>
    </w:p>
    <w:p w14:paraId="4FE46176" w14:textId="77777777" w:rsidR="00F63934" w:rsidRPr="006C6500" w:rsidRDefault="00F63934" w:rsidP="006465DB">
      <w:pPr>
        <w:spacing w:line="276" w:lineRule="auto"/>
      </w:pPr>
    </w:p>
    <w:p w14:paraId="5D033943" w14:textId="77777777" w:rsidR="00F63934" w:rsidRPr="006C6500" w:rsidRDefault="00F63934" w:rsidP="006465DB">
      <w:pPr>
        <w:pStyle w:val="Heading2"/>
        <w:numPr>
          <w:ilvl w:val="0"/>
          <w:numId w:val="0"/>
        </w:numPr>
        <w:spacing w:line="276" w:lineRule="auto"/>
        <w:ind w:left="576" w:hanging="576"/>
      </w:pPr>
      <w:bookmarkStart w:id="24" w:name="_Toc209293625"/>
      <w:r w:rsidRPr="006C6500">
        <w:t>2.5.1   Maskininlärningsmodell: RandomForestClassifier</w:t>
      </w:r>
      <w:bookmarkEnd w:id="24"/>
    </w:p>
    <w:p w14:paraId="46F3722D" w14:textId="2543D109" w:rsidR="00153D21" w:rsidRDefault="00FC64C8" w:rsidP="006465DB">
      <w:pPr>
        <w:spacing w:line="276" w:lineRule="auto"/>
      </w:pPr>
      <w:r w:rsidRPr="00FC64C8">
        <w:rPr>
          <w:i/>
          <w:iCs/>
        </w:rPr>
        <w:t>RandomForestClassifier</w:t>
      </w:r>
      <w:r w:rsidRPr="00FC64C8">
        <w:t xml:space="preserve"> </w:t>
      </w:r>
      <w:r w:rsidR="00153D21">
        <w:t>är en o</w:t>
      </w:r>
      <w:r w:rsidR="00153D21" w:rsidRPr="00FC64C8">
        <w:t xml:space="preserve">ptimerad implementation för </w:t>
      </w:r>
      <w:r w:rsidR="00153D21" w:rsidRPr="00FC64C8">
        <w:rPr>
          <w:i/>
          <w:iCs/>
        </w:rPr>
        <w:t>Random forest</w:t>
      </w:r>
      <w:r w:rsidR="00153D21" w:rsidRPr="00FC64C8">
        <w:t>-modeller</w:t>
      </w:r>
      <w:r w:rsidR="00153D21">
        <w:t>, och</w:t>
      </w:r>
      <w:r w:rsidR="00153D21" w:rsidRPr="00FC64C8">
        <w:t xml:space="preserve"> fungerar genom ett </w:t>
      </w:r>
      <w:r w:rsidR="00153D21">
        <w:t xml:space="preserve">såkallat </w:t>
      </w:r>
      <w:r w:rsidR="00153D21">
        <w:rPr>
          <w:i/>
          <w:iCs/>
        </w:rPr>
        <w:t>Beslutsträd</w:t>
      </w:r>
      <w:r w:rsidR="00153D21">
        <w:t xml:space="preserve">, </w:t>
      </w:r>
      <w:r w:rsidR="00153D21" w:rsidRPr="00FC64C8">
        <w:t>(s. 204, Prgomet et al. 2025).</w:t>
      </w:r>
    </w:p>
    <w:p w14:paraId="3EDCE953" w14:textId="31835A14" w:rsidR="006A3BE9" w:rsidRDefault="00FD65D4" w:rsidP="006465DB">
      <w:pPr>
        <w:spacing w:line="276" w:lineRule="auto"/>
      </w:pPr>
      <w:r>
        <w:t xml:space="preserve">Modellen </w:t>
      </w:r>
      <w:r w:rsidR="00767DC3">
        <w:t>tillhör familje</w:t>
      </w:r>
      <w:r>
        <w:t>rna</w:t>
      </w:r>
      <w:r w:rsidR="00767DC3">
        <w:t xml:space="preserve"> </w:t>
      </w:r>
      <w:r>
        <w:rPr>
          <w:i/>
          <w:iCs/>
        </w:rPr>
        <w:t>ensemble</w:t>
      </w:r>
      <w:r>
        <w:t xml:space="preserve"> och </w:t>
      </w:r>
      <w:r w:rsidR="00767DC3" w:rsidRPr="00FD65D4">
        <w:rPr>
          <w:i/>
          <w:iCs/>
        </w:rPr>
        <w:t>beslutsträd</w:t>
      </w:r>
      <w:r>
        <w:t>. Dessa</w:t>
      </w:r>
      <w:r w:rsidR="00767DC3">
        <w:t xml:space="preserve"> innefattar</w:t>
      </w:r>
      <w:r w:rsidR="006E4801">
        <w:t xml:space="preserve"> </w:t>
      </w:r>
      <w:r w:rsidR="00767DC3">
        <w:t xml:space="preserve">modeller som kan användas </w:t>
      </w:r>
      <w:r w:rsidR="005B5B34">
        <w:t xml:space="preserve">både </w:t>
      </w:r>
      <w:r w:rsidR="00767DC3">
        <w:t>för klassificering</w:t>
      </w:r>
      <w:r w:rsidR="001054B1">
        <w:t>s-</w:t>
      </w:r>
      <w:r w:rsidR="00767DC3">
        <w:t xml:space="preserve"> och regression</w:t>
      </w:r>
      <w:r w:rsidR="001054B1">
        <w:t>sproblem</w:t>
      </w:r>
      <w:r w:rsidR="00767DC3">
        <w:t>.</w:t>
      </w:r>
      <w:r w:rsidR="001054B1">
        <w:t xml:space="preserve"> </w:t>
      </w:r>
    </w:p>
    <w:p w14:paraId="18EBCCB2" w14:textId="1CA2D2A9" w:rsidR="00767DC3" w:rsidRDefault="00E74AB2" w:rsidP="006465DB">
      <w:pPr>
        <w:spacing w:line="276" w:lineRule="auto"/>
      </w:pPr>
      <w:r>
        <w:t xml:space="preserve">Ett </w:t>
      </w:r>
      <w:r w:rsidRPr="00F9315D">
        <w:rPr>
          <w:i/>
          <w:iCs/>
        </w:rPr>
        <w:t>beslutsträd</w:t>
      </w:r>
      <w:r>
        <w:t xml:space="preserve"> byggs av data som delas upp i </w:t>
      </w:r>
      <w:r w:rsidR="00674137">
        <w:t>grenar</w:t>
      </w:r>
      <w:r w:rsidR="00C13641">
        <w:t xml:space="preserve"> </w:t>
      </w:r>
      <w:r w:rsidR="001D6AE2" w:rsidRPr="001D6AE2">
        <w:t>av</w:t>
      </w:r>
      <w:r w:rsidR="001D6AE2">
        <w:rPr>
          <w:i/>
          <w:iCs/>
        </w:rPr>
        <w:t xml:space="preserve"> </w:t>
      </w:r>
      <w:r w:rsidR="00C13641">
        <w:rPr>
          <w:i/>
        </w:rPr>
        <w:t>noder</w:t>
      </w:r>
      <w:r w:rsidR="00D22581">
        <w:rPr>
          <w:iCs/>
        </w:rPr>
        <w:t>. Uppdelningen</w:t>
      </w:r>
      <w:r>
        <w:t xml:space="preserve"> basera</w:t>
      </w:r>
      <w:r w:rsidR="00D22581">
        <w:t>s</w:t>
      </w:r>
      <w:r w:rsidR="00674137">
        <w:t xml:space="preserve"> på</w:t>
      </w:r>
      <w:r>
        <w:t xml:space="preserve"> </w:t>
      </w:r>
      <w:r w:rsidR="00674137">
        <w:rPr>
          <w:i/>
          <w:iCs/>
        </w:rPr>
        <w:t xml:space="preserve">tröskelvillkor </w:t>
      </w:r>
      <w:r w:rsidR="00F05001">
        <w:t>för de</w:t>
      </w:r>
      <w:r>
        <w:t xml:space="preserve"> variabler som bäst separerar de olika klasserna.</w:t>
      </w:r>
      <w:r w:rsidR="00C13641">
        <w:t xml:space="preserve"> </w:t>
      </w:r>
      <w:r w:rsidR="001D6AE2">
        <w:t xml:space="preserve">I toppen av trädet utgår vi från </w:t>
      </w:r>
      <w:r w:rsidR="001D6AE2">
        <w:rPr>
          <w:i/>
          <w:iCs/>
        </w:rPr>
        <w:t>rotnoden</w:t>
      </w:r>
      <w:r w:rsidR="00224C50">
        <w:t xml:space="preserve"> – </w:t>
      </w:r>
      <w:r w:rsidR="00391AEF">
        <w:t xml:space="preserve">och stegar </w:t>
      </w:r>
      <w:r w:rsidR="00224C50">
        <w:t xml:space="preserve">vidare nedåt genom </w:t>
      </w:r>
      <w:r w:rsidR="00224C50">
        <w:rPr>
          <w:i/>
          <w:iCs/>
        </w:rPr>
        <w:t>inre noder</w:t>
      </w:r>
      <w:r w:rsidR="00224C50">
        <w:t xml:space="preserve"> för att slutligen nå en </w:t>
      </w:r>
      <w:r w:rsidR="00224C50">
        <w:rPr>
          <w:i/>
          <w:iCs/>
        </w:rPr>
        <w:t>lövnod</w:t>
      </w:r>
      <w:r w:rsidR="00224C50">
        <w:t>; en predikterad klass</w:t>
      </w:r>
      <w:r w:rsidR="00E14C8D">
        <w:t xml:space="preserve">. Varje steg modellen går i trädet är baserat på den variabel och det tröskelvärde som gör att </w:t>
      </w:r>
      <w:r w:rsidR="00E14C8D">
        <w:rPr>
          <w:i/>
          <w:iCs/>
        </w:rPr>
        <w:t>MSE</w:t>
      </w:r>
      <w:r w:rsidR="00E14C8D">
        <w:t xml:space="preserve"> blir så lågt som möjligt </w:t>
      </w:r>
      <w:r w:rsidR="00E14C8D" w:rsidRPr="00FC64C8">
        <w:t xml:space="preserve">(s. 204, </w:t>
      </w:r>
      <w:r w:rsidR="00E14C8D">
        <w:t>s.139</w:t>
      </w:r>
      <w:r w:rsidR="003C5035">
        <w:t>-140</w:t>
      </w:r>
      <w:r w:rsidR="00E14C8D">
        <w:t>,</w:t>
      </w:r>
      <w:r w:rsidR="00E14C8D" w:rsidRPr="00246DE1">
        <w:t xml:space="preserve"> </w:t>
      </w:r>
      <w:r w:rsidR="00E14C8D" w:rsidRPr="00FC64C8">
        <w:t>Prgomet et al. 2025).</w:t>
      </w:r>
    </w:p>
    <w:p w14:paraId="4ACD495F" w14:textId="0D9FC582" w:rsidR="00F63934" w:rsidRDefault="007C31D9" w:rsidP="006465DB">
      <w:pPr>
        <w:spacing w:line="276" w:lineRule="auto"/>
      </w:pPr>
      <w:r>
        <w:rPr>
          <w:i/>
          <w:iCs/>
        </w:rPr>
        <w:t>RandomForestClassifier</w:t>
      </w:r>
      <w:r>
        <w:t xml:space="preserve"> använder sig av en </w:t>
      </w:r>
      <w:r>
        <w:rPr>
          <w:i/>
          <w:iCs/>
        </w:rPr>
        <w:t>ensemble</w:t>
      </w:r>
      <w:r>
        <w:t xml:space="preserve">-metod; där flera modeller (i detta fall </w:t>
      </w:r>
      <w:r>
        <w:rPr>
          <w:i/>
          <w:iCs/>
        </w:rPr>
        <w:t>beslutsträd</w:t>
      </w:r>
      <w:r>
        <w:t>) kombineras för att uppnå bättre prediktionsförmåga</w:t>
      </w:r>
      <w:r w:rsidR="0013565B">
        <w:t xml:space="preserve"> </w:t>
      </w:r>
      <w:r w:rsidR="0013565B" w:rsidRPr="00767DC3">
        <w:t xml:space="preserve">(s. </w:t>
      </w:r>
      <w:r w:rsidR="0013565B">
        <w:t>190, 195-196,</w:t>
      </w:r>
      <w:r w:rsidR="0013565B" w:rsidRPr="00767DC3">
        <w:t xml:space="preserve"> Prgomet et al. 2025)</w:t>
      </w:r>
    </w:p>
    <w:p w14:paraId="4DD1F0C0" w14:textId="77777777" w:rsidR="00FA3431" w:rsidRPr="00767DC3" w:rsidRDefault="00FA3431" w:rsidP="006465DB">
      <w:pPr>
        <w:spacing w:line="276" w:lineRule="auto"/>
      </w:pPr>
    </w:p>
    <w:p w14:paraId="32CB5E9F" w14:textId="1A057A4B" w:rsidR="00FA3431" w:rsidRPr="00591ACF" w:rsidRDefault="00FA3431" w:rsidP="006465DB">
      <w:pPr>
        <w:pStyle w:val="Heading2"/>
        <w:numPr>
          <w:ilvl w:val="0"/>
          <w:numId w:val="0"/>
        </w:numPr>
        <w:spacing w:line="276" w:lineRule="auto"/>
        <w:ind w:left="576" w:hanging="576"/>
      </w:pPr>
      <w:bookmarkStart w:id="25" w:name="_Toc209293626"/>
      <w:r w:rsidRPr="00591ACF">
        <w:t>2.5.</w:t>
      </w:r>
      <w:r w:rsidR="00FC0B23">
        <w:t>2</w:t>
      </w:r>
      <w:r w:rsidRPr="00591ACF">
        <w:t xml:space="preserve">   Gini</w:t>
      </w:r>
      <w:bookmarkEnd w:id="25"/>
    </w:p>
    <w:p w14:paraId="3EF9C451" w14:textId="5A62C4EF" w:rsidR="00FA3431" w:rsidRDefault="000A781B" w:rsidP="006465DB">
      <w:pPr>
        <w:spacing w:line="276" w:lineRule="auto"/>
      </w:pPr>
      <w:r w:rsidRPr="000A781B">
        <w:rPr>
          <w:i/>
          <w:iCs/>
        </w:rPr>
        <w:t>Gini</w:t>
      </w:r>
      <w:r w:rsidRPr="000A781B">
        <w:t xml:space="preserve"> är ett index som</w:t>
      </w:r>
      <w:r>
        <w:t xml:space="preserve"> mäter hur </w:t>
      </w:r>
      <w:r>
        <w:rPr>
          <w:i/>
          <w:iCs/>
        </w:rPr>
        <w:t>oren</w:t>
      </w:r>
      <w:r>
        <w:t xml:space="preserve"> en nod i ett beslutsträd är.</w:t>
      </w:r>
      <w:r w:rsidR="00102688">
        <w:t xml:space="preserve"> Lägre värde betyder renare nod.</w:t>
      </w:r>
      <w:r>
        <w:t xml:space="preserve"> Ju längre ner vi stegar i ett beslutsträd, desto mindre blir värdet på </w:t>
      </w:r>
      <w:r>
        <w:rPr>
          <w:i/>
          <w:iCs/>
        </w:rPr>
        <w:t>gini-koefficienten</w:t>
      </w:r>
      <w:r>
        <w:t>, ända tills vi nå</w:t>
      </w:r>
      <w:r w:rsidR="00536976">
        <w:t>r vår predikterade klass/</w:t>
      </w:r>
      <w:r w:rsidR="00536976">
        <w:rPr>
          <w:i/>
          <w:iCs/>
        </w:rPr>
        <w:t>lövnod</w:t>
      </w:r>
      <w:r w:rsidR="00AE7066">
        <w:rPr>
          <w:i/>
          <w:iCs/>
        </w:rPr>
        <w:t xml:space="preserve"> </w:t>
      </w:r>
      <w:r w:rsidR="00AE7066" w:rsidRPr="00AE7066">
        <w:t>(s. 194-195, Prgomet et al. 2025)</w:t>
      </w:r>
      <w:r w:rsidR="00536976">
        <w:t>.</w:t>
      </w:r>
      <w:r>
        <w:t xml:space="preserve"> </w:t>
      </w:r>
    </w:p>
    <w:p w14:paraId="4DD82703" w14:textId="73A7CC7F" w:rsidR="000A781B" w:rsidRPr="00FD62AA" w:rsidRDefault="00FD62AA" w:rsidP="006465DB">
      <w:pPr>
        <w:spacing w:line="276" w:lineRule="auto"/>
        <w:rPr>
          <w:rFonts w:eastAsiaTheme="minorEastAsia"/>
        </w:rPr>
      </w:pPr>
      <w:r>
        <w:t xml:space="preserve">Formel </w:t>
      </w:r>
      <w:r w:rsidR="00D174EC">
        <w:t xml:space="preserve">för </w:t>
      </w:r>
      <w:r w:rsidR="00D174EC" w:rsidRPr="00D174EC">
        <w:rPr>
          <w:i/>
          <w:iCs/>
        </w:rPr>
        <w:t>Gini</w:t>
      </w:r>
      <w:r>
        <w:t xml:space="preserve">: </w:t>
      </w:r>
      <w:r w:rsidR="000A781B" w:rsidRPr="000A781B">
        <w:rPr>
          <w:rFonts w:ascii="Cambria Math" w:eastAsiaTheme="minorEastAsia" w:hAnsi="Cambria Math" w:cs="Cambria Math"/>
        </w:rPr>
        <w:t>𝐺</w:t>
      </w:r>
      <w:r w:rsidR="000A781B" w:rsidRPr="000A781B">
        <w:rPr>
          <w:rFonts w:eastAsiaTheme="minorEastAsia"/>
        </w:rPr>
        <w:t>ᵢ</w:t>
      </w:r>
      <w:r w:rsidR="000A781B" w:rsidRPr="00FD62AA">
        <w:rPr>
          <w:rFonts w:eastAsiaTheme="minorEastAsia"/>
        </w:rPr>
        <w:t xml:space="preserve"> = 1 − ∑ </w:t>
      </w:r>
      <w:r w:rsidR="000A781B" w:rsidRPr="000A781B">
        <w:rPr>
          <w:rFonts w:ascii="Cambria Math" w:eastAsiaTheme="minorEastAsia" w:hAnsi="Cambria Math" w:cs="Cambria Math"/>
        </w:rPr>
        <w:t>𝑝</w:t>
      </w:r>
      <w:r w:rsidR="000A781B" w:rsidRPr="000A781B">
        <w:rPr>
          <w:rFonts w:eastAsiaTheme="minorEastAsia"/>
        </w:rPr>
        <w:t>ᵢ</w:t>
      </w:r>
      <w:r w:rsidR="000A781B" w:rsidRPr="00FD62AA">
        <w:rPr>
          <w:rFonts w:eastAsiaTheme="minorEastAsia"/>
        </w:rPr>
        <w:t>²</w:t>
      </w:r>
    </w:p>
    <w:p w14:paraId="4084913C" w14:textId="77777777" w:rsidR="00F63934" w:rsidRPr="00FD62AA" w:rsidRDefault="00F63934" w:rsidP="006465DB">
      <w:pPr>
        <w:spacing w:line="276" w:lineRule="auto"/>
      </w:pPr>
    </w:p>
    <w:p w14:paraId="67A8214C" w14:textId="0323BEFE" w:rsidR="00F63934" w:rsidRPr="006C6500" w:rsidRDefault="00F63934" w:rsidP="006465DB">
      <w:pPr>
        <w:pStyle w:val="Heading2"/>
        <w:numPr>
          <w:ilvl w:val="0"/>
          <w:numId w:val="0"/>
        </w:numPr>
        <w:spacing w:line="276" w:lineRule="auto"/>
        <w:ind w:left="576" w:hanging="576"/>
      </w:pPr>
      <w:bookmarkStart w:id="26" w:name="_Toc209293627"/>
      <w:r w:rsidRPr="006C6500">
        <w:t>2.5.</w:t>
      </w:r>
      <w:r w:rsidR="00FC0B23" w:rsidRPr="006C6500">
        <w:t>3</w:t>
      </w:r>
      <w:r w:rsidRPr="006C6500">
        <w:t xml:space="preserve">   Maskininlärningsmodell: </w:t>
      </w:r>
      <w:r w:rsidR="00E82154" w:rsidRPr="006C6500">
        <w:t>Support Vector Classifier</w:t>
      </w:r>
      <w:r w:rsidRPr="006C6500">
        <w:t xml:space="preserve"> (</w:t>
      </w:r>
      <w:r w:rsidR="00E82154" w:rsidRPr="006C6500">
        <w:t>SVC</w:t>
      </w:r>
      <w:r w:rsidRPr="006C6500">
        <w:t>)</w:t>
      </w:r>
      <w:bookmarkEnd w:id="26"/>
    </w:p>
    <w:p w14:paraId="0CD11B41" w14:textId="3045B6BD" w:rsidR="00E63DA5" w:rsidRDefault="00E63DA5" w:rsidP="006465DB">
      <w:pPr>
        <w:spacing w:line="276" w:lineRule="auto"/>
      </w:pPr>
      <w:r w:rsidRPr="00D02F43">
        <w:rPr>
          <w:i/>
          <w:iCs/>
        </w:rPr>
        <w:t>Support Vector Classifier</w:t>
      </w:r>
      <w:r w:rsidR="00C051DD">
        <w:t xml:space="preserve"> </w:t>
      </w:r>
      <w:r w:rsidR="0095230D">
        <w:t>(</w:t>
      </w:r>
      <w:r w:rsidR="0095230D">
        <w:rPr>
          <w:i/>
          <w:iCs/>
        </w:rPr>
        <w:t>SVC</w:t>
      </w:r>
      <w:r w:rsidR="0095230D">
        <w:t xml:space="preserve">) </w:t>
      </w:r>
      <w:r w:rsidR="00D02F43">
        <w:t xml:space="preserve">är en klassificeringsmetod för </w:t>
      </w:r>
      <w:r w:rsidR="00D02F43">
        <w:rPr>
          <w:i/>
          <w:iCs/>
        </w:rPr>
        <w:t>Support Vector Machines</w:t>
      </w:r>
      <w:r w:rsidR="0095230D">
        <w:rPr>
          <w:i/>
          <w:iCs/>
        </w:rPr>
        <w:t xml:space="preserve"> </w:t>
      </w:r>
      <w:r w:rsidR="0095230D">
        <w:t>(</w:t>
      </w:r>
      <w:r w:rsidR="0095230D">
        <w:rPr>
          <w:i/>
          <w:iCs/>
        </w:rPr>
        <w:t>SVM</w:t>
      </w:r>
      <w:r w:rsidR="0095230D">
        <w:t>)</w:t>
      </w:r>
      <w:r w:rsidR="00D02F43">
        <w:t xml:space="preserve">. </w:t>
      </w:r>
      <w:r w:rsidR="006A4304">
        <w:t xml:space="preserve">För regressionsproblem har </w:t>
      </w:r>
      <w:r w:rsidR="006474DD">
        <w:t xml:space="preserve">SVM-modeller som mål att hitta en </w:t>
      </w:r>
      <w:r w:rsidR="006474DD">
        <w:rPr>
          <w:i/>
          <w:iCs/>
        </w:rPr>
        <w:t>väg</w:t>
      </w:r>
      <w:r w:rsidR="006474DD">
        <w:t xml:space="preserve"> där så många datapunkter som möjligt från datasetet hamnar. </w:t>
      </w:r>
      <w:r w:rsidR="00BE4786">
        <w:t xml:space="preserve">För klassificeringsproblem försöker modell istället urskilja och separera datapunkterna som tillhör de olika klasserna med så stor marginal som möjligt. Därigenom hittas en optimal gräns som separerar klasserna i datan. </w:t>
      </w:r>
    </w:p>
    <w:p w14:paraId="0CEDB4F7" w14:textId="5D58F7EC" w:rsidR="00923904" w:rsidRPr="00AE7336" w:rsidRDefault="00923904" w:rsidP="006465DB">
      <w:pPr>
        <w:spacing w:line="276" w:lineRule="auto"/>
      </w:pPr>
      <w:r>
        <w:t xml:space="preserve">I de fall vi vill utvärdera om en linjär eller icke-linjär modell är bättre kan </w:t>
      </w:r>
      <w:r w:rsidRPr="00923904">
        <w:rPr>
          <w:i/>
          <w:iCs/>
        </w:rPr>
        <w:t>SVC</w:t>
      </w:r>
      <w:r>
        <w:t xml:space="preserve"> användas där olika kernels - </w:t>
      </w:r>
      <w:r>
        <w:rPr>
          <w:i/>
          <w:iCs/>
        </w:rPr>
        <w:t>linear</w:t>
      </w:r>
      <w:r>
        <w:t xml:space="preserve"> eller </w:t>
      </w:r>
      <w:r>
        <w:rPr>
          <w:i/>
          <w:iCs/>
        </w:rPr>
        <w:t>poly</w:t>
      </w:r>
      <w:r>
        <w:t xml:space="preserve"> utvärderas </w:t>
      </w:r>
      <w:r w:rsidRPr="001C0914">
        <w:t xml:space="preserve">(s. </w:t>
      </w:r>
      <w:r>
        <w:t>190,</w:t>
      </w:r>
      <w:r w:rsidRPr="001C0914">
        <w:t xml:space="preserve"> Prgomet et al. 2025)</w:t>
      </w:r>
      <w:r>
        <w:t>.</w:t>
      </w:r>
    </w:p>
    <w:p w14:paraId="6FE50818" w14:textId="6DCED6CB" w:rsidR="000F643E" w:rsidRPr="00BC6815" w:rsidRDefault="000F643E" w:rsidP="006465DB">
      <w:pPr>
        <w:spacing w:line="276" w:lineRule="auto"/>
      </w:pPr>
      <w:r>
        <w:lastRenderedPageBreak/>
        <w:t xml:space="preserve">Valet av </w:t>
      </w:r>
      <w:r>
        <w:rPr>
          <w:i/>
          <w:iCs/>
        </w:rPr>
        <w:t>SVC</w:t>
      </w:r>
      <w:r>
        <w:t xml:space="preserve"> är </w:t>
      </w:r>
      <w:r w:rsidR="0041563B">
        <w:t>alltså för</w:t>
      </w:r>
      <w:r>
        <w:t xml:space="preserve"> att modellen kan hantera både linjära och icke-linjära separationer i datan genom att använda olika </w:t>
      </w:r>
      <w:r>
        <w:rPr>
          <w:i/>
          <w:iCs/>
        </w:rPr>
        <w:t>kernels</w:t>
      </w:r>
      <w:r>
        <w:t xml:space="preserve"> som </w:t>
      </w:r>
      <w:r>
        <w:rPr>
          <w:i/>
          <w:iCs/>
        </w:rPr>
        <w:t>hyperparametrar</w:t>
      </w:r>
      <w:r>
        <w:t xml:space="preserve">. </w:t>
      </w:r>
      <w:r>
        <w:rPr>
          <w:i/>
          <w:iCs/>
        </w:rPr>
        <w:t>Linear</w:t>
      </w:r>
      <w:r>
        <w:t xml:space="preserve"> kernel försöker hitta en rak linje som separerar klasserna i datan. Medan </w:t>
      </w:r>
      <w:r>
        <w:rPr>
          <w:i/>
          <w:iCs/>
        </w:rPr>
        <w:t>poly</w:t>
      </w:r>
      <w:r>
        <w:t xml:space="preserve"> kernel skapar mer komplexa relationer genom polynomer</w:t>
      </w:r>
      <w:r w:rsidR="00084F16">
        <w:t xml:space="preserve"> (</w:t>
      </w:r>
      <w:hyperlink r:id="rId23" w:history="1">
        <w:r w:rsidR="00084F16" w:rsidRPr="00084F16">
          <w:rPr>
            <w:rStyle w:val="Hyperlink"/>
          </w:rPr>
          <w:t>GeeksForGeeks</w:t>
        </w:r>
      </w:hyperlink>
      <w:r w:rsidR="00084F16">
        <w:t>)</w:t>
      </w:r>
      <w:r>
        <w:t>.</w:t>
      </w:r>
      <w:r w:rsidR="00BC6815">
        <w:t xml:space="preserve"> Därav kan båda hyperparametrar</w:t>
      </w:r>
      <w:r w:rsidR="00B75C97">
        <w:t>na</w:t>
      </w:r>
      <w:r w:rsidR="00BC6815">
        <w:t xml:space="preserve"> </w:t>
      </w:r>
      <w:r w:rsidR="00BB6EEE">
        <w:t xml:space="preserve">med fördel </w:t>
      </w:r>
      <w:r w:rsidR="008969A8">
        <w:t>utforskas via</w:t>
      </w:r>
      <w:r w:rsidR="00BC6815">
        <w:t xml:space="preserve"> </w:t>
      </w:r>
      <w:r w:rsidR="00BC6815">
        <w:rPr>
          <w:i/>
          <w:iCs/>
        </w:rPr>
        <w:t>GridSearchCV</w:t>
      </w:r>
      <w:r w:rsidR="00BC6815">
        <w:t>-optimering.</w:t>
      </w:r>
    </w:p>
    <w:p w14:paraId="7E9CB8EF" w14:textId="2B2D8842" w:rsidR="001C0914" w:rsidRDefault="001C0914" w:rsidP="006465DB">
      <w:pPr>
        <w:spacing w:line="276" w:lineRule="auto"/>
      </w:pPr>
      <w:r w:rsidRPr="001C0914">
        <w:t>När vi använder o</w:t>
      </w:r>
      <w:r>
        <w:t xml:space="preserve">ss av en </w:t>
      </w:r>
      <w:r w:rsidRPr="00D25913">
        <w:rPr>
          <w:i/>
          <w:iCs/>
        </w:rPr>
        <w:t>SVM</w:t>
      </w:r>
      <w:r>
        <w:t>-modell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46476DF8" w14:textId="77777777" w:rsidR="00F63934" w:rsidRPr="001C0914" w:rsidRDefault="00F63934" w:rsidP="006465DB">
      <w:pPr>
        <w:spacing w:line="276" w:lineRule="auto"/>
      </w:pPr>
    </w:p>
    <w:p w14:paraId="07710733" w14:textId="1F16DCA1" w:rsidR="00BA522C" w:rsidRPr="00632004" w:rsidRDefault="00BA522C" w:rsidP="006465DB">
      <w:pPr>
        <w:pStyle w:val="Heading2"/>
        <w:numPr>
          <w:ilvl w:val="0"/>
          <w:numId w:val="0"/>
        </w:numPr>
        <w:spacing w:line="276" w:lineRule="auto"/>
        <w:ind w:left="576" w:hanging="576"/>
      </w:pPr>
      <w:bookmarkStart w:id="27" w:name="_Toc209293628"/>
      <w:r w:rsidRPr="00632004">
        <w:t>2.</w:t>
      </w:r>
      <w:r w:rsidR="00FC0B23">
        <w:t>6</w:t>
      </w:r>
      <w:r w:rsidRPr="00632004">
        <w:t xml:space="preserve">   </w:t>
      </w:r>
      <w:r>
        <w:t>K-delad Korsvalidering</w:t>
      </w:r>
      <w:bookmarkEnd w:id="27"/>
    </w:p>
    <w:p w14:paraId="58C6CD4A" w14:textId="4B7730AE" w:rsidR="00BA522C" w:rsidRDefault="00BA522C" w:rsidP="006465DB">
      <w:pPr>
        <w:spacing w:line="276" w:lineRule="auto"/>
      </w:pPr>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6AD5271C" w:rsidR="00BA522C" w:rsidRDefault="00BA522C" w:rsidP="006465DB">
      <w:pPr>
        <w:spacing w:line="276" w:lineRule="auto"/>
      </w:pPr>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Motivering bakom användningen av denna metod är att datasetet är förhållandevis litet. Metoden lämpar sig väl när datamängden är begränsad</w:t>
      </w:r>
      <w:r w:rsidR="002A76E1">
        <w:t>, och ger då en robust bedömning.</w:t>
      </w:r>
    </w:p>
    <w:p w14:paraId="7F6DB180" w14:textId="32948200" w:rsidR="00E25AD7" w:rsidRPr="00E25AD7" w:rsidRDefault="004D57AC" w:rsidP="006465DB">
      <w:pPr>
        <w:spacing w:line="276" w:lineRule="auto"/>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4"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6C6500" w:rsidRDefault="00BA522C" w:rsidP="006465DB">
      <w:pPr>
        <w:spacing w:line="276" w:lineRule="auto"/>
      </w:pPr>
    </w:p>
    <w:p w14:paraId="14C73613" w14:textId="1A440288" w:rsidR="00632004" w:rsidRPr="00632004" w:rsidRDefault="00632004" w:rsidP="006465DB">
      <w:pPr>
        <w:pStyle w:val="Heading2"/>
        <w:numPr>
          <w:ilvl w:val="0"/>
          <w:numId w:val="0"/>
        </w:numPr>
        <w:spacing w:line="276" w:lineRule="auto"/>
        <w:ind w:left="576" w:hanging="576"/>
      </w:pPr>
      <w:bookmarkStart w:id="28" w:name="_Toc209293629"/>
      <w:r w:rsidRPr="00632004">
        <w:t>2.</w:t>
      </w:r>
      <w:r w:rsidR="005752E5">
        <w:t>7</w:t>
      </w:r>
      <w:r w:rsidRPr="00632004">
        <w:t xml:space="preserve">   GridSearchCV</w:t>
      </w:r>
      <w:bookmarkEnd w:id="28"/>
    </w:p>
    <w:p w14:paraId="1A42849D" w14:textId="0FB0FE5B" w:rsidR="00632004" w:rsidRDefault="00632004" w:rsidP="006465DB">
      <w:pPr>
        <w:spacing w:line="276" w:lineRule="auto"/>
      </w:pPr>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Default="00632004" w:rsidP="00C51ECD">
      <w:pPr>
        <w:rPr>
          <w:lang w:val="en-SE"/>
        </w:rPr>
      </w:pPr>
    </w:p>
    <w:p w14:paraId="43765BB1" w14:textId="77777777" w:rsidR="00364678" w:rsidRPr="00506F05" w:rsidRDefault="00364678" w:rsidP="00C51ECD">
      <w:pPr>
        <w:rPr>
          <w:lang w:val="en-SE"/>
        </w:rPr>
      </w:pP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29" w:name="_Toc209293630"/>
      <w:r>
        <w:lastRenderedPageBreak/>
        <w:t>Metod</w:t>
      </w:r>
      <w:bookmarkEnd w:id="29"/>
    </w:p>
    <w:p w14:paraId="3B844CF9" w14:textId="27D370A1" w:rsidR="007937EF" w:rsidRDefault="007937EF" w:rsidP="006465DB">
      <w:pPr>
        <w:spacing w:line="276" w:lineRule="auto"/>
      </w:pPr>
      <w:r>
        <w:t xml:space="preserve">I detta avsnitt </w:t>
      </w:r>
      <w:r w:rsidR="00883C78">
        <w:t>sammanfattas</w:t>
      </w:r>
      <w:r>
        <w:t xml:space="preserve"> tillvägagångssättet för att genomföra analys, träning av maskininlärningsmodeller samt utvecklingen av en Streamlit-applikation som huserar modellen.</w:t>
      </w:r>
    </w:p>
    <w:p w14:paraId="7EE45A13" w14:textId="30676FB4" w:rsidR="00342FA4" w:rsidRDefault="007937EF" w:rsidP="006465DB">
      <w:pPr>
        <w:spacing w:line="276" w:lineRule="auto"/>
      </w:pPr>
      <w:r>
        <w:t>Arbetet har följt en systematisk process likt den vi följt repetitivt under kursens gång</w:t>
      </w:r>
      <w:r w:rsidR="00355193">
        <w:t>:</w:t>
      </w:r>
      <w:r w:rsidR="00D9504D">
        <w:t xml:space="preserve"> från</w:t>
      </w:r>
      <w:r>
        <w:t xml:space="preserve"> </w:t>
      </w:r>
      <w:r w:rsidR="00034E33">
        <w:t>d</w:t>
      </w:r>
      <w:r>
        <w:t>atainsamling, EDA, cleaning och feature engineering till modellval och utvärdering.</w:t>
      </w:r>
    </w:p>
    <w:p w14:paraId="247E0252" w14:textId="6F334EEB" w:rsidR="00342FA4" w:rsidRDefault="00342FA4">
      <w:pPr>
        <w:rPr>
          <w:lang w:val="en-SE"/>
        </w:rPr>
      </w:pPr>
    </w:p>
    <w:p w14:paraId="6D35D9EB" w14:textId="4F675002" w:rsidR="00297F4B" w:rsidRDefault="00CF2F56" w:rsidP="00297F4B">
      <w:pPr>
        <w:pStyle w:val="Heading2"/>
        <w:rPr>
          <w:lang w:val="en-GB"/>
        </w:rPr>
      </w:pPr>
      <w:bookmarkStart w:id="30" w:name="_Toc209293631"/>
      <w:r>
        <w:rPr>
          <w:lang w:val="en-GB"/>
        </w:rPr>
        <w:t>In</w:t>
      </w:r>
      <w:r w:rsidR="00D617AC">
        <w:rPr>
          <w:lang w:val="en-GB"/>
        </w:rPr>
        <w:t>samling</w:t>
      </w:r>
      <w:r>
        <w:rPr>
          <w:lang w:val="en-GB"/>
        </w:rPr>
        <w:t xml:space="preserve"> av data samt EDA</w:t>
      </w:r>
      <w:bookmarkEnd w:id="30"/>
    </w:p>
    <w:p w14:paraId="59DAFB36" w14:textId="09254738" w:rsidR="00297F4B" w:rsidRDefault="00C85452" w:rsidP="006465DB">
      <w:pPr>
        <w:pStyle w:val="ListParagraph"/>
        <w:numPr>
          <w:ilvl w:val="0"/>
          <w:numId w:val="31"/>
        </w:numPr>
        <w:spacing w:line="276" w:lineRule="auto"/>
      </w:pPr>
      <w:r w:rsidRPr="00C85452">
        <w:t>Nedladdning och inläsning av d</w:t>
      </w:r>
      <w:r>
        <w:t>ataset.</w:t>
      </w:r>
    </w:p>
    <w:p w14:paraId="5E957C84" w14:textId="461C1E34" w:rsidR="00C85452" w:rsidRDefault="00C85452" w:rsidP="006465DB">
      <w:pPr>
        <w:pStyle w:val="ListParagraph"/>
        <w:numPr>
          <w:ilvl w:val="0"/>
          <w:numId w:val="31"/>
        </w:numPr>
        <w:spacing w:line="276" w:lineRule="auto"/>
      </w:pPr>
      <w:r>
        <w:t>Övergripande granskning av data i form av struktur, fördelning, outliers och korrelationer för att bygga en informerad bild.</w:t>
      </w:r>
    </w:p>
    <w:p w14:paraId="24F1C4C4" w14:textId="77777777" w:rsidR="00D053A0" w:rsidRDefault="00D053A0" w:rsidP="006465DB">
      <w:pPr>
        <w:pStyle w:val="ListParagraph"/>
        <w:numPr>
          <w:ilvl w:val="0"/>
          <w:numId w:val="31"/>
        </w:numPr>
        <w:spacing w:line="276" w:lineRule="auto"/>
      </w:pPr>
      <w:r>
        <w:t xml:space="preserve">Identifiering av </w:t>
      </w:r>
      <w:r w:rsidRPr="00446F46">
        <w:rPr>
          <w:i/>
          <w:iCs/>
        </w:rPr>
        <w:t>features</w:t>
      </w:r>
      <w:r>
        <w:t xml:space="preserve"> och </w:t>
      </w:r>
      <w:r w:rsidRPr="00446F46">
        <w:rPr>
          <w:i/>
          <w:iCs/>
        </w:rPr>
        <w:t>target</w:t>
      </w:r>
      <w:r>
        <w:t>.</w:t>
      </w:r>
    </w:p>
    <w:p w14:paraId="34452212" w14:textId="168F74B2" w:rsidR="00D053A0" w:rsidRDefault="00D053A0" w:rsidP="006465DB">
      <w:pPr>
        <w:pStyle w:val="ListParagraph"/>
        <w:numPr>
          <w:ilvl w:val="0"/>
          <w:numId w:val="31"/>
        </w:numPr>
        <w:spacing w:line="276" w:lineRule="auto"/>
      </w:pPr>
      <w:r>
        <w:t xml:space="preserve">Beslutstagande kring </w:t>
      </w:r>
      <w:r w:rsidRPr="00446F46">
        <w:rPr>
          <w:i/>
          <w:iCs/>
        </w:rPr>
        <w:t>feature engineering</w:t>
      </w:r>
      <w:r w:rsidR="009C2CE1">
        <w:t xml:space="preserve"> där </w:t>
      </w:r>
      <w:r w:rsidR="009C2CE1" w:rsidRPr="00446F46">
        <w:rPr>
          <w:i/>
          <w:iCs/>
        </w:rPr>
        <w:t>Student_ID</w:t>
      </w:r>
      <w:r w:rsidR="009C2CE1">
        <w:t xml:space="preserve"> avlägsnades inför EDA.</w:t>
      </w:r>
    </w:p>
    <w:p w14:paraId="0E57B4C5" w14:textId="549DB152" w:rsidR="009C2CE1" w:rsidRPr="00C85452" w:rsidRDefault="009C2CE1" w:rsidP="006465DB">
      <w:pPr>
        <w:pStyle w:val="ListParagraph"/>
        <w:numPr>
          <w:ilvl w:val="0"/>
          <w:numId w:val="31"/>
        </w:numPr>
        <w:spacing w:line="276" w:lineRule="auto"/>
      </w:pPr>
      <w:r>
        <w:t>Djupare analys.</w:t>
      </w:r>
    </w:p>
    <w:p w14:paraId="3A444B3E" w14:textId="77777777" w:rsidR="00297F4B" w:rsidRPr="00C85452" w:rsidRDefault="00297F4B"/>
    <w:p w14:paraId="30924B42" w14:textId="5D52027D" w:rsidR="00297F4B" w:rsidRPr="005323B8" w:rsidRDefault="00297F4B" w:rsidP="00FB0610">
      <w:pPr>
        <w:pStyle w:val="Heading2"/>
      </w:pPr>
      <w:bookmarkStart w:id="31" w:name="_Toc209293632"/>
      <w:r>
        <w:t>Preprocessering av data inför modelträning</w:t>
      </w:r>
      <w:bookmarkEnd w:id="31"/>
    </w:p>
    <w:p w14:paraId="0593EA48" w14:textId="47066391" w:rsidR="009F6483" w:rsidRPr="009F6483" w:rsidRDefault="009F6483" w:rsidP="006465DB">
      <w:pPr>
        <w:pStyle w:val="ListParagraph"/>
        <w:numPr>
          <w:ilvl w:val="0"/>
          <w:numId w:val="26"/>
        </w:numPr>
        <w:spacing w:line="276" w:lineRule="auto"/>
        <w:rPr>
          <w:lang w:val="en-GB"/>
        </w:rPr>
      </w:pPr>
      <w:r w:rsidRPr="009F6483">
        <w:rPr>
          <w:i/>
          <w:iCs/>
          <w:lang w:val="en-GB"/>
        </w:rPr>
        <w:t>Feature engineering</w:t>
      </w:r>
      <w:r w:rsidRPr="009F6483">
        <w:rPr>
          <w:lang w:val="en-GB"/>
        </w:rPr>
        <w:t xml:space="preserve"> där </w:t>
      </w:r>
      <w:r w:rsidRPr="009F6483">
        <w:rPr>
          <w:i/>
          <w:iCs/>
          <w:lang w:val="en-GB"/>
        </w:rPr>
        <w:t>Country, M</w:t>
      </w:r>
      <w:r>
        <w:rPr>
          <w:i/>
          <w:iCs/>
          <w:lang w:val="en-GB"/>
        </w:rPr>
        <w:t xml:space="preserve">ost_Used_Platform, Age, Gender, Student_ID, Academic_Level </w:t>
      </w:r>
      <w:r w:rsidRPr="009F6483">
        <w:rPr>
          <w:lang w:val="en-GB"/>
        </w:rPr>
        <w:t>avlägsnades.</w:t>
      </w:r>
    </w:p>
    <w:p w14:paraId="38A766B9" w14:textId="7EA50C31" w:rsidR="00605D5E" w:rsidRPr="00605D5E" w:rsidRDefault="00605D5E" w:rsidP="006465DB">
      <w:pPr>
        <w:pStyle w:val="ListParagraph"/>
        <w:numPr>
          <w:ilvl w:val="0"/>
          <w:numId w:val="26"/>
        </w:numPr>
        <w:spacing w:line="276" w:lineRule="auto"/>
      </w:pPr>
      <w:r w:rsidRPr="00605D5E">
        <w:rPr>
          <w:i/>
          <w:iCs/>
        </w:rPr>
        <w:t>Binning</w:t>
      </w:r>
      <w:r w:rsidRPr="00605D5E">
        <w:t xml:space="preserve"> av </w:t>
      </w:r>
      <w:r w:rsidRPr="00605D5E">
        <w:rPr>
          <w:i/>
          <w:iCs/>
        </w:rPr>
        <w:t>Addicted_Score</w:t>
      </w:r>
      <w:r w:rsidRPr="00605D5E">
        <w:t xml:space="preserve"> </w:t>
      </w:r>
      <w:r>
        <w:t xml:space="preserve">till </w:t>
      </w:r>
      <w:r>
        <w:rPr>
          <w:i/>
          <w:iCs/>
        </w:rPr>
        <w:t xml:space="preserve">Low, Medium, </w:t>
      </w:r>
      <w:r w:rsidRPr="00605D5E">
        <w:rPr>
          <w:i/>
          <w:iCs/>
        </w:rPr>
        <w:t>High</w:t>
      </w:r>
      <w:r>
        <w:t xml:space="preserve"> </w:t>
      </w:r>
      <w:r w:rsidR="00AC0A88">
        <w:t xml:space="preserve">- </w:t>
      </w:r>
      <w:r w:rsidRPr="00605D5E">
        <w:t>kalkylerat med häns</w:t>
      </w:r>
      <w:r>
        <w:t>yn till BSMAS</w:t>
      </w:r>
      <w:r w:rsidR="00F27000">
        <w:t>.</w:t>
      </w:r>
    </w:p>
    <w:p w14:paraId="3B71D0EC" w14:textId="460A6991" w:rsidR="00FB0610" w:rsidRDefault="00FB0610" w:rsidP="006465DB">
      <w:pPr>
        <w:pStyle w:val="ListParagraph"/>
        <w:numPr>
          <w:ilvl w:val="0"/>
          <w:numId w:val="26"/>
        </w:numPr>
        <w:spacing w:line="276" w:lineRule="auto"/>
      </w:pPr>
      <w:r>
        <w:t>Uppdelning av features</w:t>
      </w:r>
      <w:r w:rsidR="00605D5E">
        <w:t xml:space="preserve"> </w:t>
      </w:r>
      <w:r w:rsidR="00605D5E" w:rsidRPr="00F27000">
        <w:rPr>
          <w:i/>
          <w:iCs/>
        </w:rPr>
        <w:t>X</w:t>
      </w:r>
      <w:r>
        <w:t xml:space="preserve"> och target</w:t>
      </w:r>
      <w:r w:rsidR="00605D5E">
        <w:t xml:space="preserve"> </w:t>
      </w:r>
      <w:r w:rsidR="00605D5E" w:rsidRPr="00F27000">
        <w:rPr>
          <w:i/>
          <w:iCs/>
        </w:rPr>
        <w:t>y</w:t>
      </w:r>
      <w:r w:rsidR="00F27000">
        <w:t xml:space="preserve"> som ska predikteras.</w:t>
      </w:r>
    </w:p>
    <w:p w14:paraId="68EB35D4" w14:textId="35ED3474" w:rsidR="00D16F85" w:rsidRPr="00D16F85" w:rsidRDefault="00FB0610" w:rsidP="006465DB">
      <w:pPr>
        <w:pStyle w:val="ListParagraph"/>
        <w:numPr>
          <w:ilvl w:val="0"/>
          <w:numId w:val="26"/>
        </w:numPr>
        <w:spacing w:line="276" w:lineRule="auto"/>
        <w:rPr>
          <w:lang w:val="en-SE"/>
        </w:rPr>
      </w:pPr>
      <w:r w:rsidRPr="006C6500">
        <w:t>Train-Test-Split med Stratifiering</w:t>
      </w:r>
      <w:r w:rsidR="00D16F85" w:rsidRPr="006C6500">
        <w:t xml:space="preserve">. </w:t>
      </w:r>
      <w:r w:rsidR="00D16F85" w:rsidRPr="00D16F85">
        <w:t xml:space="preserve">Datan delas upp </w:t>
      </w:r>
      <w:r w:rsidR="00D16F85">
        <w:t>i ett tränings- och ett testset med fördelningen 80/20. Detta utförs med stratifiering, vilket resulterar i en balanserad klass-distribution i varje fold under den kommande K-delade korsvalideringen.</w:t>
      </w:r>
    </w:p>
    <w:p w14:paraId="5AB19BC0" w14:textId="77777777" w:rsidR="00297F4B" w:rsidRPr="00D16F85" w:rsidRDefault="00297F4B"/>
    <w:p w14:paraId="2D1C18BA" w14:textId="62CCA3D2" w:rsidR="003D10F8" w:rsidRPr="006465DB" w:rsidRDefault="00297F4B" w:rsidP="003D10F8">
      <w:pPr>
        <w:pStyle w:val="Heading2"/>
        <w:rPr>
          <w:lang w:val="en-GB"/>
        </w:rPr>
      </w:pPr>
      <w:bookmarkStart w:id="32" w:name="_Toc209293633"/>
      <w:r w:rsidRPr="00297F4B">
        <w:rPr>
          <w:lang w:val="en-GB"/>
        </w:rPr>
        <w:t>RandomForestClassifier vs Support Vector Cla</w:t>
      </w:r>
      <w:r>
        <w:rPr>
          <w:lang w:val="en-GB"/>
        </w:rPr>
        <w:t>ssifier</w:t>
      </w:r>
      <w:bookmarkEnd w:id="32"/>
    </w:p>
    <w:p w14:paraId="50F8EFAA" w14:textId="44D56B27" w:rsidR="00210374" w:rsidRPr="006465DB" w:rsidRDefault="00210374" w:rsidP="006465DB">
      <w:pPr>
        <w:pStyle w:val="ListParagraph"/>
        <w:numPr>
          <w:ilvl w:val="0"/>
          <w:numId w:val="27"/>
        </w:numPr>
        <w:spacing w:line="276" w:lineRule="auto"/>
        <w:rPr>
          <w:lang w:val="nb-NO"/>
        </w:rPr>
      </w:pPr>
      <w:r w:rsidRPr="000B0840">
        <w:rPr>
          <w:lang w:val="nb-NO"/>
        </w:rPr>
        <w:t>Initiering av modeller</w:t>
      </w:r>
      <w:r w:rsidR="000B0840" w:rsidRPr="000B0840">
        <w:rPr>
          <w:lang w:val="nb-NO"/>
        </w:rPr>
        <w:t xml:space="preserve"> RandomForestClassifier sam</w:t>
      </w:r>
      <w:r w:rsidR="000B0840">
        <w:rPr>
          <w:lang w:val="nb-NO"/>
        </w:rPr>
        <w:t>t Support Vector Classifier</w:t>
      </w:r>
      <w:r w:rsidR="00985D0D">
        <w:rPr>
          <w:lang w:val="nb-NO"/>
        </w:rPr>
        <w:t>.</w:t>
      </w:r>
    </w:p>
    <w:p w14:paraId="790F2A91" w14:textId="102F4265" w:rsidR="00210374" w:rsidRPr="008713A1" w:rsidRDefault="00210374" w:rsidP="006465DB">
      <w:pPr>
        <w:pStyle w:val="ListParagraph"/>
        <w:numPr>
          <w:ilvl w:val="0"/>
          <w:numId w:val="27"/>
        </w:numPr>
        <w:spacing w:line="276" w:lineRule="auto"/>
      </w:pPr>
      <w:r w:rsidRPr="008713A1">
        <w:t xml:space="preserve">Pipelines </w:t>
      </w:r>
      <w:r w:rsidR="008713A1" w:rsidRPr="008713A1">
        <w:t xml:space="preserve">skapas för respektive modell </w:t>
      </w:r>
      <w:r w:rsidR="008713A1">
        <w:t xml:space="preserve">för en strömlinjeformad och effektiviserad träning. </w:t>
      </w:r>
      <w:r w:rsidRPr="008713A1">
        <w:t>StandardScaler</w:t>
      </w:r>
      <w:r w:rsidR="008713A1">
        <w:t xml:space="preserve"> initieras</w:t>
      </w:r>
      <w:r w:rsidR="00C062F2">
        <w:t xml:space="preserve"> (</w:t>
      </w:r>
      <w:r w:rsidR="00CD1432">
        <w:t>så att alla features får samma skala</w:t>
      </w:r>
      <w:r w:rsidR="00C062F2">
        <w:t>)</w:t>
      </w:r>
      <w:r w:rsidR="008713A1">
        <w:t xml:space="preserve"> och adderas i </w:t>
      </w:r>
      <w:r w:rsidR="00B31EF2">
        <w:t xml:space="preserve">pipeline för SVC då </w:t>
      </w:r>
      <w:r w:rsidR="00CD1432">
        <w:t xml:space="preserve">SVM-baserade </w:t>
      </w:r>
      <w:r w:rsidR="00B31EF2">
        <w:t>modelle</w:t>
      </w:r>
      <w:r w:rsidR="00CD1432">
        <w:t>r</w:t>
      </w:r>
      <w:r w:rsidR="00B31EF2">
        <w:t xml:space="preserve"> är känslig</w:t>
      </w:r>
      <w:r w:rsidR="00CD1432">
        <w:t>a</w:t>
      </w:r>
      <w:r w:rsidR="00B31EF2">
        <w:t>.</w:t>
      </w:r>
      <w:r w:rsidR="00CD1432">
        <w:t xml:space="preserve"> </w:t>
      </w:r>
      <w:r w:rsidR="0004535A">
        <w:t>RandomForesClassifier är mindre känslig för skalning, men pipeline används ändå för enhetlighet.</w:t>
      </w:r>
    </w:p>
    <w:p w14:paraId="55E0E666" w14:textId="053DD8F4" w:rsidR="00210374" w:rsidRPr="007A2594" w:rsidRDefault="007A2594" w:rsidP="006465DB">
      <w:pPr>
        <w:pStyle w:val="ListParagraph"/>
        <w:numPr>
          <w:ilvl w:val="0"/>
          <w:numId w:val="27"/>
        </w:numPr>
        <w:spacing w:line="276" w:lineRule="auto"/>
      </w:pPr>
      <w:r w:rsidRPr="007A2594">
        <w:t xml:space="preserve">Hyperparametrar samlas I ett grid för </w:t>
      </w:r>
      <w:r>
        <w:t xml:space="preserve">respektive modell </w:t>
      </w:r>
      <w:r w:rsidR="004D3B46">
        <w:t>inför testning och</w:t>
      </w:r>
      <w:r>
        <w:t xml:space="preserve"> o</w:t>
      </w:r>
      <w:r w:rsidR="00210374" w:rsidRPr="007A2594">
        <w:t xml:space="preserve">ptimering </w:t>
      </w:r>
      <w:r w:rsidRPr="007A2594">
        <w:t>med</w:t>
      </w:r>
      <w:r w:rsidR="00210374" w:rsidRPr="007A2594">
        <w:t xml:space="preserve"> GridSearchCV</w:t>
      </w:r>
      <w:r>
        <w:t>.</w:t>
      </w:r>
      <w:r w:rsidR="00AC498E">
        <w:t xml:space="preserve"> </w:t>
      </w:r>
      <w:r w:rsidR="00AC498E" w:rsidRPr="00985D0D">
        <w:t>SVC kan hantera både linjära och icke-linjära beslutsgränser</w:t>
      </w:r>
      <w:r w:rsidR="00AC498E">
        <w:t xml:space="preserve"> – hyperparametrar för kernel </w:t>
      </w:r>
      <w:r w:rsidR="00AC498E">
        <w:rPr>
          <w:i/>
          <w:iCs/>
        </w:rPr>
        <w:t xml:space="preserve">linear </w:t>
      </w:r>
      <w:r w:rsidR="00AC498E">
        <w:t xml:space="preserve">samt </w:t>
      </w:r>
      <w:r w:rsidR="00AC498E">
        <w:rPr>
          <w:i/>
          <w:iCs/>
        </w:rPr>
        <w:t>poly</w:t>
      </w:r>
      <w:r w:rsidR="00AC498E">
        <w:t xml:space="preserve"> används för utvärdering.</w:t>
      </w:r>
      <w:r w:rsidR="00624BD8">
        <w:t xml:space="preserve"> För RandomForestClassifier testas </w:t>
      </w:r>
      <w:r w:rsidR="00624BD8">
        <w:rPr>
          <w:i/>
          <w:iCs/>
        </w:rPr>
        <w:t>n_estimators</w:t>
      </w:r>
      <w:r w:rsidR="00624BD8">
        <w:t xml:space="preserve"> (antal träd) och </w:t>
      </w:r>
      <w:r w:rsidR="00624BD8">
        <w:rPr>
          <w:i/>
          <w:iCs/>
        </w:rPr>
        <w:t>max_depth</w:t>
      </w:r>
      <w:r w:rsidR="00624BD8">
        <w:t xml:space="preserve">. </w:t>
      </w:r>
    </w:p>
    <w:p w14:paraId="2FF3BC49" w14:textId="2524572B" w:rsidR="00210374" w:rsidRPr="001D39EE" w:rsidRDefault="00210374" w:rsidP="006465DB">
      <w:pPr>
        <w:pStyle w:val="ListParagraph"/>
        <w:numPr>
          <w:ilvl w:val="0"/>
          <w:numId w:val="27"/>
        </w:numPr>
        <w:spacing w:line="276" w:lineRule="auto"/>
      </w:pPr>
      <w:r w:rsidRPr="001D39EE">
        <w:t>K-delad Korsvalidering</w:t>
      </w:r>
      <w:r w:rsidR="001D39EE" w:rsidRPr="001D39EE">
        <w:t xml:space="preserve"> används 5-f</w:t>
      </w:r>
      <w:r w:rsidR="001D39EE">
        <w:t>aldigt. Datan delas alltså upp i fem delar, och testas iterativt.</w:t>
      </w:r>
      <w:r w:rsidR="006B7203">
        <w:t xml:space="preserve"> Detta minskar risken för slumpmässiga resultat som beror på en viss, tur- eller otursam uppdelning av datan.</w:t>
      </w:r>
    </w:p>
    <w:p w14:paraId="348AFF35" w14:textId="45F39DFD" w:rsidR="00210374" w:rsidRPr="001D39EE" w:rsidRDefault="00210374" w:rsidP="006465DB">
      <w:pPr>
        <w:pStyle w:val="ListParagraph"/>
        <w:numPr>
          <w:ilvl w:val="0"/>
          <w:numId w:val="27"/>
        </w:numPr>
        <w:spacing w:line="276" w:lineRule="auto"/>
      </w:pPr>
      <w:r w:rsidRPr="001D39EE">
        <w:t>Utvärdering och jämförelse av modeller</w:t>
      </w:r>
      <w:r w:rsidR="001C76F1">
        <w:t xml:space="preserve"> utförs på testdatan efter träning och hyperparameteroptimisering har utförts.</w:t>
      </w:r>
      <w:r w:rsidR="006F4756">
        <w:t xml:space="preserve"> Resultaten presenteras genom </w:t>
      </w:r>
      <w:r w:rsidR="006F4756">
        <w:rPr>
          <w:i/>
          <w:iCs/>
        </w:rPr>
        <w:t xml:space="preserve">Accuracy, Classification Report </w:t>
      </w:r>
      <w:r w:rsidR="006F4756">
        <w:t xml:space="preserve">samt </w:t>
      </w:r>
      <w:r w:rsidR="006F4756">
        <w:rPr>
          <w:i/>
          <w:iCs/>
        </w:rPr>
        <w:t>Confusion Matrix</w:t>
      </w:r>
      <w:r w:rsidR="006F4756">
        <w:t xml:space="preserve">. </w:t>
      </w:r>
      <w:r w:rsidR="00375910">
        <w:t>Detta samlade underlag ger en tydlig bild av modellernas prestanda.</w:t>
      </w:r>
    </w:p>
    <w:p w14:paraId="62096CA7" w14:textId="442322FE" w:rsidR="00297F4B" w:rsidRPr="00210374" w:rsidRDefault="00210374" w:rsidP="00604CCB">
      <w:pPr>
        <w:pStyle w:val="ListParagraph"/>
        <w:numPr>
          <w:ilvl w:val="0"/>
          <w:numId w:val="27"/>
        </w:numPr>
        <w:spacing w:line="276" w:lineRule="auto"/>
      </w:pPr>
      <w:r w:rsidRPr="00FB0610">
        <w:t xml:space="preserve">Val och </w:t>
      </w:r>
      <w:r>
        <w:t>export</w:t>
      </w:r>
      <w:r w:rsidR="00DF0AF1">
        <w:t xml:space="preserve"> via </w:t>
      </w:r>
      <w:r w:rsidR="00DF0AF1">
        <w:rPr>
          <w:i/>
          <w:iCs/>
        </w:rPr>
        <w:t>joblib</w:t>
      </w:r>
      <w:r w:rsidRPr="00FB0610">
        <w:t xml:space="preserve"> av b</w:t>
      </w:r>
      <w:r>
        <w:t>äst presterande modell</w:t>
      </w:r>
      <w:r w:rsidR="004E1055">
        <w:t xml:space="preserve"> för prediktioner i Streamlit-app.</w:t>
      </w:r>
    </w:p>
    <w:p w14:paraId="45D807C7" w14:textId="000EE598" w:rsidR="007226F6" w:rsidRDefault="007226F6" w:rsidP="007226F6">
      <w:pPr>
        <w:pStyle w:val="Heading2"/>
        <w:rPr>
          <w:lang w:val="en-GB"/>
        </w:rPr>
      </w:pPr>
      <w:bookmarkStart w:id="33" w:name="_Toc209293634"/>
      <w:r>
        <w:rPr>
          <w:lang w:val="en-GB"/>
        </w:rPr>
        <w:lastRenderedPageBreak/>
        <w:t>Streamlit-applikation</w:t>
      </w:r>
      <w:bookmarkEnd w:id="33"/>
    </w:p>
    <w:p w14:paraId="62CBC590" w14:textId="240F970E" w:rsidR="000D3B40" w:rsidRPr="00AE6404" w:rsidRDefault="00AE6404" w:rsidP="00EE1FCF">
      <w:pPr>
        <w:spacing w:line="276" w:lineRule="auto"/>
      </w:pPr>
      <w:r w:rsidRPr="00AE6404">
        <w:t xml:space="preserve">Streamlit-applikationens syfte </w:t>
      </w:r>
      <w:r>
        <w:t xml:space="preserve">är </w:t>
      </w:r>
      <w:r w:rsidR="00ED6598">
        <w:t xml:space="preserve">att ge användare en möjlighet att reflektera över sina sociala medievanor genom självreflektion. </w:t>
      </w:r>
      <w:r w:rsidR="000D3B40">
        <w:t xml:space="preserve">Applikationen samlar in användarens svar på en rad frågor om sociala medievanor, sömn, psykisk hälsa och andra relevanta, betydande faktorer. </w:t>
      </w:r>
    </w:p>
    <w:p w14:paraId="2A43BE06" w14:textId="77777777" w:rsidR="00F45CB3" w:rsidRDefault="00F45CB3" w:rsidP="00EE1FCF">
      <w:pPr>
        <w:spacing w:line="276" w:lineRule="auto"/>
      </w:pPr>
      <w:r>
        <w:t xml:space="preserve">Därefter </w:t>
      </w:r>
      <w:r w:rsidR="00ED6598">
        <w:t xml:space="preserve">får </w:t>
      </w:r>
      <w:r w:rsidR="00AD1DB7">
        <w:t>användaren</w:t>
      </w:r>
      <w:r w:rsidR="00ED6598">
        <w:t xml:space="preserve"> en prediktion från en tränad maskininlärningsmodell som bedömer </w:t>
      </w:r>
      <w:r>
        <w:t>graden av eventuellt beroende</w:t>
      </w:r>
      <w:r w:rsidR="00ED6598">
        <w:t xml:space="preserve">. </w:t>
      </w:r>
    </w:p>
    <w:p w14:paraId="5A451C5A" w14:textId="437ACD28" w:rsidR="00CC1BF8" w:rsidRDefault="00F45CB3" w:rsidP="00EE1FCF">
      <w:pPr>
        <w:spacing w:line="276" w:lineRule="auto"/>
      </w:pPr>
      <w:r>
        <w:t xml:space="preserve">Användarens svar </w:t>
      </w:r>
      <w:r w:rsidR="00463523">
        <w:t xml:space="preserve">visualiseras i relation till medelvärdena </w:t>
      </w:r>
      <w:r>
        <w:t>i</w:t>
      </w:r>
      <w:r w:rsidR="00463523">
        <w:t xml:space="preserve"> datasetet</w:t>
      </w:r>
      <w:r>
        <w:t>, samt mot vetenskapligt förankrade sömnrekommendationer</w:t>
      </w:r>
      <w:r w:rsidR="00463523">
        <w:t>. Förhoppningen är att detta ska förstärka reflektioner och insikter hos användaren</w:t>
      </w:r>
      <w:r w:rsidR="005C4AD9">
        <w:t xml:space="preserve"> – och bidra till ökad medvetenhet kring sociala mediers påverkan</w:t>
      </w:r>
      <w:r w:rsidR="00463523">
        <w:t>.</w:t>
      </w:r>
    </w:p>
    <w:p w14:paraId="45DEBE0D" w14:textId="330ED46A" w:rsidR="007226F6" w:rsidRPr="00AE6404" w:rsidRDefault="00DB76ED" w:rsidP="00EE1FCF">
      <w:pPr>
        <w:spacing w:line="276" w:lineRule="auto"/>
      </w:pPr>
      <w:r>
        <w:t xml:space="preserve">Streamlit-applikationen utvecklades i Visual Studio Code. </w:t>
      </w:r>
      <w:r w:rsidR="00735CC0">
        <w:t xml:space="preserve">Eventuell preprocessering och majoriteten av visualiseringarna är hämtade från EDAn skriven i en Jupyter Notebook. </w:t>
      </w:r>
      <w:r w:rsidR="00E9414F">
        <w:t>Funktioner i applikationen har delvis utvecklats självständigt</w:t>
      </w:r>
      <w:r w:rsidR="003A2E20">
        <w:t xml:space="preserve"> med hjälp av Streamlits dokumentation</w:t>
      </w:r>
      <w:r w:rsidR="00E9414F">
        <w:t xml:space="preserve">, och delvis </w:t>
      </w:r>
      <w:r w:rsidR="00570059">
        <w:t>konsulterats med stöd av Claude</w:t>
      </w:r>
      <w:r w:rsidR="001872F4">
        <w:t xml:space="preserve"> Sonnet</w:t>
      </w:r>
      <w:r w:rsidR="003A2E20">
        <w:t xml:space="preserve"> (</w:t>
      </w:r>
      <w:hyperlink r:id="rId25" w:history="1">
        <w:r w:rsidR="003A2E20" w:rsidRPr="003A2E20">
          <w:rPr>
            <w:rStyle w:val="Hyperlink"/>
          </w:rPr>
          <w:t>Anthropic</w:t>
        </w:r>
      </w:hyperlink>
      <w:r w:rsidR="003A2E20">
        <w:t>, 2025), (</w:t>
      </w:r>
      <w:hyperlink r:id="rId26" w:history="1">
        <w:r w:rsidR="003A2E20" w:rsidRPr="003A2E20">
          <w:rPr>
            <w:rStyle w:val="Hyperlink"/>
          </w:rPr>
          <w:t>Streamlit documentation</w:t>
        </w:r>
      </w:hyperlink>
      <w:r w:rsidR="003A2E20">
        <w:t>, 2025)</w:t>
      </w:r>
      <w:r w:rsidR="001872F4">
        <w:t>.</w:t>
      </w:r>
    </w:p>
    <w:p w14:paraId="6B3FF507" w14:textId="77777777" w:rsidR="00297F4B" w:rsidRPr="00AE6404" w:rsidRDefault="00297F4B"/>
    <w:p w14:paraId="5838F9CF" w14:textId="77777777" w:rsidR="00342FA4" w:rsidRPr="00AE6404" w:rsidRDefault="00342FA4"/>
    <w:p w14:paraId="4A3EA781" w14:textId="77777777" w:rsidR="00342FA4" w:rsidRPr="00AE6404" w:rsidRDefault="00342FA4"/>
    <w:p w14:paraId="601D8E9A" w14:textId="77777777" w:rsidR="00342FA4" w:rsidRPr="00AE6404" w:rsidRDefault="00342FA4"/>
    <w:p w14:paraId="31E17E36" w14:textId="3B9940AB" w:rsidR="00532FC8" w:rsidRPr="00AE6404" w:rsidRDefault="00532FC8">
      <w:r w:rsidRPr="00AE6404">
        <w:br w:type="page"/>
      </w:r>
    </w:p>
    <w:p w14:paraId="59F43703" w14:textId="76EE2D62" w:rsidR="00147F71" w:rsidRDefault="00532FC8" w:rsidP="00B745A7">
      <w:pPr>
        <w:pStyle w:val="Heading1"/>
      </w:pPr>
      <w:bookmarkStart w:id="34" w:name="_Toc209293635"/>
      <w:r>
        <w:lastRenderedPageBreak/>
        <w:t>Resultat och Diskussion</w:t>
      </w:r>
      <w:bookmarkEnd w:id="34"/>
    </w:p>
    <w:p w14:paraId="1DFA318F" w14:textId="2C6C2F66" w:rsidR="005A7B86" w:rsidRDefault="006D5380" w:rsidP="00EE1FCF">
      <w:pPr>
        <w:spacing w:line="276" w:lineRule="auto"/>
      </w:pPr>
      <w:r>
        <w:t xml:space="preserve">Efter träning och utvärdering av modellerna </w:t>
      </w:r>
      <w:r>
        <w:rPr>
          <w:i/>
          <w:iCs/>
        </w:rPr>
        <w:t>RandomForestClassifier</w:t>
      </w:r>
      <w:r>
        <w:t xml:space="preserve"> och </w:t>
      </w:r>
      <w:r>
        <w:rPr>
          <w:i/>
          <w:iCs/>
        </w:rPr>
        <w:t>Support Vector Classifier</w:t>
      </w:r>
      <w:r>
        <w:t xml:space="preserve"> visade resultaten att båda modellena preserade mycket väl på testdatan. Båda hade hög </w:t>
      </w:r>
      <w:r>
        <w:rPr>
          <w:i/>
          <w:iCs/>
        </w:rPr>
        <w:t>accuracy</w:t>
      </w:r>
      <w:r>
        <w:t xml:space="preserve"> och ett balanserat klassificeringsresultat mellan de tre klasserna </w:t>
      </w:r>
      <w:r w:rsidRPr="006D5380">
        <w:rPr>
          <w:i/>
          <w:iCs/>
        </w:rPr>
        <w:t>Low, Medium, High</w:t>
      </w:r>
      <w:r>
        <w:t>.</w:t>
      </w:r>
    </w:p>
    <w:p w14:paraId="720064E5" w14:textId="75ED9B70" w:rsidR="00445C53" w:rsidRDefault="00445C53" w:rsidP="00EE1FCF">
      <w:pPr>
        <w:spacing w:line="276" w:lineRule="auto"/>
      </w:pPr>
      <w:r>
        <w:t>RandomForestClassifier uppmätte en öerhört marginell skillnad med</w:t>
      </w:r>
      <w:r w:rsidR="005263FA">
        <w:t xml:space="preserve"> något</w:t>
      </w:r>
      <w:r>
        <w:t xml:space="preserve"> högre accuracy än SVC:</w:t>
      </w:r>
    </w:p>
    <w:p w14:paraId="21C94623" w14:textId="3095097F" w:rsidR="00445C53" w:rsidRPr="006D5380" w:rsidRDefault="00445C53" w:rsidP="00EE1FCF">
      <w:pPr>
        <w:spacing w:line="276" w:lineRule="auto"/>
      </w:pPr>
      <w:r w:rsidRPr="00445C53">
        <w:rPr>
          <w:noProof/>
        </w:rPr>
        <w:drawing>
          <wp:inline distT="0" distB="0" distL="0" distR="0" wp14:anchorId="609A2A45" wp14:editId="6A312255">
            <wp:extent cx="5760720" cy="657225"/>
            <wp:effectExtent l="0" t="0" r="0" b="9525"/>
            <wp:docPr id="6079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23410" name=""/>
                    <pic:cNvPicPr/>
                  </pic:nvPicPr>
                  <pic:blipFill>
                    <a:blip r:embed="rId27"/>
                    <a:stretch>
                      <a:fillRect/>
                    </a:stretch>
                  </pic:blipFill>
                  <pic:spPr>
                    <a:xfrm>
                      <a:off x="0" y="0"/>
                      <a:ext cx="5760720" cy="657225"/>
                    </a:xfrm>
                    <a:prstGeom prst="rect">
                      <a:avLst/>
                    </a:prstGeom>
                  </pic:spPr>
                </pic:pic>
              </a:graphicData>
            </a:graphic>
          </wp:inline>
        </w:drawing>
      </w:r>
    </w:p>
    <w:p w14:paraId="75E2F901" w14:textId="79AE7BA7" w:rsidR="00147F71" w:rsidRDefault="0083795D" w:rsidP="00EE1FCF">
      <w:pPr>
        <w:spacing w:line="276" w:lineRule="auto"/>
      </w:pPr>
      <w:r>
        <w:t xml:space="preserve">Skillnaden var </w:t>
      </w:r>
      <w:r w:rsidRPr="0083795D">
        <w:t>0.000016</w:t>
      </w:r>
      <w:r>
        <w:t xml:space="preserve"> för att vara mer exakt. </w:t>
      </w:r>
    </w:p>
    <w:p w14:paraId="39BEDFA4" w14:textId="701474E7" w:rsidR="0083795D" w:rsidRDefault="0083795D" w:rsidP="00EE1FCF">
      <w:pPr>
        <w:spacing w:line="276" w:lineRule="auto"/>
      </w:pPr>
      <w:r>
        <w:t>Eftersom hyperparametr</w:t>
      </w:r>
      <w:r w:rsidR="00C13D0C">
        <w:t>arna hos SVC</w:t>
      </w:r>
      <w:r>
        <w:t xml:space="preserve"> medvetet utforska</w:t>
      </w:r>
      <w:r w:rsidR="00C13D0C">
        <w:t>t</w:t>
      </w:r>
      <w:r>
        <w:t xml:space="preserve"> både linjär och icke-linjär</w:t>
      </w:r>
      <w:r w:rsidR="00C13D0C">
        <w:t xml:space="preserve"> separation</w:t>
      </w:r>
      <w:r w:rsidR="0038151E">
        <w:t xml:space="preserve"> kan vi ta en närmre titt på vilken hyperparameter som presterade bäst:</w:t>
      </w:r>
    </w:p>
    <w:p w14:paraId="310CAF0B" w14:textId="2BBB10B2" w:rsidR="005F67E4" w:rsidRDefault="005F67E4" w:rsidP="00EE1FCF">
      <w:pPr>
        <w:spacing w:line="276" w:lineRule="auto"/>
      </w:pPr>
      <w:r w:rsidRPr="005F67E4">
        <w:rPr>
          <w:noProof/>
        </w:rPr>
        <w:drawing>
          <wp:inline distT="0" distB="0" distL="0" distR="0" wp14:anchorId="427C3D2D" wp14:editId="2FA8700E">
            <wp:extent cx="5760720" cy="259080"/>
            <wp:effectExtent l="0" t="0" r="0" b="7620"/>
            <wp:docPr id="158168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83286" name=""/>
                    <pic:cNvPicPr/>
                  </pic:nvPicPr>
                  <pic:blipFill>
                    <a:blip r:embed="rId28"/>
                    <a:stretch>
                      <a:fillRect/>
                    </a:stretch>
                  </pic:blipFill>
                  <pic:spPr>
                    <a:xfrm>
                      <a:off x="0" y="0"/>
                      <a:ext cx="5760720" cy="259080"/>
                    </a:xfrm>
                    <a:prstGeom prst="rect">
                      <a:avLst/>
                    </a:prstGeom>
                  </pic:spPr>
                </pic:pic>
              </a:graphicData>
            </a:graphic>
          </wp:inline>
        </w:drawing>
      </w:r>
    </w:p>
    <w:p w14:paraId="7BA2C4FA" w14:textId="5C8A53AA" w:rsidR="005F67E4" w:rsidRDefault="005F67E4" w:rsidP="00EE1FCF">
      <w:pPr>
        <w:spacing w:line="276" w:lineRule="auto"/>
      </w:pPr>
      <w:r>
        <w:t xml:space="preserve">Vi ser att den linjära visade sig vara </w:t>
      </w:r>
      <w:r w:rsidR="00BE4ECD">
        <w:t>starkast</w:t>
      </w:r>
      <w:r>
        <w:t xml:space="preserve">. </w:t>
      </w:r>
      <w:r w:rsidR="00BE4ECD">
        <w:t xml:space="preserve">Trots det linjära sambandet presterade ändå RandomForestClassifier något bättre. </w:t>
      </w:r>
      <w:r w:rsidR="00917004">
        <w:t>Detta tyder på att datan till stor del ter sig att vara linjärt separerbar – men RandomForestClassifier har möjligheten att även fånga upp små variationer och icke-linjära mönster.</w:t>
      </w:r>
    </w:p>
    <w:p w14:paraId="1425437C" w14:textId="02320DCE" w:rsidR="003967D5" w:rsidRPr="001D0357" w:rsidRDefault="00734AAE" w:rsidP="00EE1FCF">
      <w:pPr>
        <w:spacing w:line="276" w:lineRule="auto"/>
      </w:pPr>
      <w:r w:rsidRPr="00AE6552">
        <w:rPr>
          <w:noProof/>
        </w:rPr>
        <w:drawing>
          <wp:anchor distT="0" distB="0" distL="114300" distR="114300" simplePos="0" relativeHeight="251661312" behindDoc="0" locked="0" layoutInCell="1" allowOverlap="1" wp14:anchorId="1D795428" wp14:editId="7CCA0D79">
            <wp:simplePos x="0" y="0"/>
            <wp:positionH relativeFrom="margin">
              <wp:posOffset>-185102</wp:posOffset>
            </wp:positionH>
            <wp:positionV relativeFrom="paragraph">
              <wp:posOffset>677785</wp:posOffset>
            </wp:positionV>
            <wp:extent cx="3009258" cy="2510439"/>
            <wp:effectExtent l="0" t="0" r="1270" b="4445"/>
            <wp:wrapSquare wrapText="bothSides"/>
            <wp:docPr id="827098436"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8436" name="Picture 1" descr="A chart of different colored squares&#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09258" cy="2510439"/>
                    </a:xfrm>
                    <a:prstGeom prst="rect">
                      <a:avLst/>
                    </a:prstGeom>
                  </pic:spPr>
                </pic:pic>
              </a:graphicData>
            </a:graphic>
            <wp14:sizeRelH relativeFrom="margin">
              <wp14:pctWidth>0</wp14:pctWidth>
            </wp14:sizeRelH>
            <wp14:sizeRelV relativeFrom="margin">
              <wp14:pctHeight>0</wp14:pctHeight>
            </wp14:sizeRelV>
          </wp:anchor>
        </w:drawing>
      </w:r>
      <w:r w:rsidRPr="00AE6552">
        <w:rPr>
          <w:noProof/>
        </w:rPr>
        <w:drawing>
          <wp:anchor distT="0" distB="0" distL="114300" distR="114300" simplePos="0" relativeHeight="251663360" behindDoc="0" locked="0" layoutInCell="1" allowOverlap="1" wp14:anchorId="2ADF994F" wp14:editId="7BFEE5FD">
            <wp:simplePos x="0" y="0"/>
            <wp:positionH relativeFrom="page">
              <wp:posOffset>3789997</wp:posOffset>
            </wp:positionH>
            <wp:positionV relativeFrom="paragraph">
              <wp:posOffset>677545</wp:posOffset>
            </wp:positionV>
            <wp:extent cx="3032125" cy="2509520"/>
            <wp:effectExtent l="0" t="0" r="0" b="5080"/>
            <wp:wrapSquare wrapText="bothSides"/>
            <wp:docPr id="105303820"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820" name="Picture 1" descr="A chart of different colored squares&#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32125" cy="2509520"/>
                    </a:xfrm>
                    <a:prstGeom prst="rect">
                      <a:avLst/>
                    </a:prstGeom>
                  </pic:spPr>
                </pic:pic>
              </a:graphicData>
            </a:graphic>
            <wp14:sizeRelH relativeFrom="margin">
              <wp14:pctWidth>0</wp14:pctWidth>
            </wp14:sizeRelH>
            <wp14:sizeRelV relativeFrom="margin">
              <wp14:pctHeight>0</wp14:pctHeight>
            </wp14:sizeRelV>
          </wp:anchor>
        </w:drawing>
      </w:r>
      <w:r w:rsidR="002C3C62" w:rsidRPr="002C3C62">
        <w:t>Jämnheten mellan modellerna speglas i</w:t>
      </w:r>
      <w:r w:rsidR="002C3C62">
        <w:t xml:space="preserve"> resterande utvärderingsmått, där både Confusion Matrix och Classification Report är identiska</w:t>
      </w:r>
      <w:r w:rsidR="00AE4D28">
        <w:t xml:space="preserve"> eftersom det hade behövts högre antal decimaler för att beskriva de minimala skillnaderna</w:t>
      </w:r>
      <w:r w:rsidR="002C3C62">
        <w:t>.</w:t>
      </w:r>
    </w:p>
    <w:p w14:paraId="58C5574F" w14:textId="77777777" w:rsidR="00B745A7" w:rsidRPr="006C6500" w:rsidRDefault="001D0357" w:rsidP="003967D5">
      <w:pPr>
        <w:rPr>
          <w:b/>
          <w:bCs/>
          <w:sz w:val="28"/>
          <w:szCs w:val="28"/>
        </w:rPr>
      </w:pPr>
      <w:r w:rsidRPr="006C6500">
        <w:rPr>
          <w:b/>
          <w:bCs/>
          <w:sz w:val="28"/>
          <w:szCs w:val="28"/>
        </w:rPr>
        <w:t xml:space="preserve">          </w:t>
      </w:r>
    </w:p>
    <w:p w14:paraId="694EEB59" w14:textId="77777777" w:rsidR="00B745A7" w:rsidRPr="006C6500" w:rsidRDefault="00B745A7" w:rsidP="003967D5">
      <w:pPr>
        <w:rPr>
          <w:b/>
          <w:bCs/>
          <w:sz w:val="28"/>
          <w:szCs w:val="28"/>
        </w:rPr>
      </w:pPr>
    </w:p>
    <w:p w14:paraId="208521A1" w14:textId="77777777" w:rsidR="00B745A7" w:rsidRPr="006C6500" w:rsidRDefault="00B745A7" w:rsidP="003967D5">
      <w:pPr>
        <w:rPr>
          <w:b/>
          <w:bCs/>
          <w:sz w:val="28"/>
          <w:szCs w:val="28"/>
        </w:rPr>
      </w:pPr>
    </w:p>
    <w:p w14:paraId="62DEE1D6" w14:textId="77777777" w:rsidR="00B745A7" w:rsidRPr="006C6500" w:rsidRDefault="00B745A7" w:rsidP="003967D5">
      <w:pPr>
        <w:rPr>
          <w:b/>
          <w:bCs/>
          <w:sz w:val="28"/>
          <w:szCs w:val="28"/>
        </w:rPr>
      </w:pPr>
    </w:p>
    <w:p w14:paraId="34047030" w14:textId="77777777" w:rsidR="00B745A7" w:rsidRPr="006C6500" w:rsidRDefault="00B745A7" w:rsidP="003967D5">
      <w:pPr>
        <w:rPr>
          <w:b/>
          <w:bCs/>
          <w:sz w:val="28"/>
          <w:szCs w:val="28"/>
        </w:rPr>
      </w:pPr>
    </w:p>
    <w:p w14:paraId="545810B6" w14:textId="29355037" w:rsidR="003967D5" w:rsidRPr="003967D5" w:rsidRDefault="00B745A7" w:rsidP="003967D5">
      <w:pPr>
        <w:rPr>
          <w:b/>
          <w:bCs/>
          <w:sz w:val="28"/>
          <w:szCs w:val="28"/>
          <w:lang w:val="en-GB"/>
        </w:rPr>
      </w:pPr>
      <w:r w:rsidRPr="006C6500">
        <w:rPr>
          <w:b/>
          <w:bCs/>
          <w:sz w:val="28"/>
          <w:szCs w:val="28"/>
        </w:rPr>
        <w:lastRenderedPageBreak/>
        <w:t xml:space="preserve">           </w:t>
      </w:r>
      <w:r w:rsidR="003967D5" w:rsidRPr="003967D5">
        <w:rPr>
          <w:b/>
          <w:bCs/>
          <w:sz w:val="28"/>
          <w:szCs w:val="28"/>
          <w:lang w:val="en-GB"/>
        </w:rPr>
        <w:t>S</w:t>
      </w:r>
      <w:r w:rsidR="001D0357">
        <w:rPr>
          <w:b/>
          <w:bCs/>
          <w:sz w:val="28"/>
          <w:szCs w:val="28"/>
          <w:lang w:val="en-GB"/>
        </w:rPr>
        <w:t>VC</w:t>
      </w:r>
      <w:r w:rsidR="003967D5" w:rsidRPr="003967D5">
        <w:rPr>
          <w:b/>
          <w:bCs/>
          <w:sz w:val="28"/>
          <w:szCs w:val="28"/>
          <w:lang w:val="en-GB"/>
        </w:rPr>
        <w:t xml:space="preserve"> – Classification Report</w:t>
      </w:r>
      <w:r w:rsidR="001D0357" w:rsidRPr="001D0357">
        <w:rPr>
          <w:b/>
          <w:bCs/>
          <w:sz w:val="28"/>
          <w:szCs w:val="28"/>
          <w:lang w:val="en-GB"/>
        </w:rPr>
        <w:t xml:space="preserve"> </w:t>
      </w:r>
      <w:r w:rsidR="001D0357">
        <w:rPr>
          <w:b/>
          <w:bCs/>
          <w:sz w:val="28"/>
          <w:szCs w:val="28"/>
          <w:lang w:val="en-GB"/>
        </w:rPr>
        <w:tab/>
        <w:t xml:space="preserve">                    </w:t>
      </w:r>
      <w:r>
        <w:rPr>
          <w:b/>
          <w:bCs/>
          <w:sz w:val="28"/>
          <w:szCs w:val="28"/>
          <w:lang w:val="en-GB"/>
        </w:rPr>
        <w:t xml:space="preserve"> </w:t>
      </w:r>
      <w:r w:rsidR="001D0357">
        <w:rPr>
          <w:b/>
          <w:bCs/>
          <w:sz w:val="28"/>
          <w:szCs w:val="28"/>
          <w:lang w:val="en-GB"/>
        </w:rPr>
        <w:t>RFC</w:t>
      </w:r>
      <w:r w:rsidR="001D0357" w:rsidRPr="003967D5">
        <w:rPr>
          <w:b/>
          <w:bCs/>
          <w:sz w:val="28"/>
          <w:szCs w:val="28"/>
          <w:lang w:val="en-GB"/>
        </w:rPr>
        <w:t xml:space="preserve"> – Classification Report</w:t>
      </w:r>
    </w:p>
    <w:tbl>
      <w:tblPr>
        <w:tblW w:w="4447"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107"/>
        <w:gridCol w:w="1011"/>
        <w:gridCol w:w="724"/>
        <w:gridCol w:w="694"/>
        <w:gridCol w:w="911"/>
      </w:tblGrid>
      <w:tr w:rsidR="001D0357" w:rsidRPr="003967D5" w14:paraId="7FA4E68E" w14:textId="77777777" w:rsidTr="001D0357">
        <w:trPr>
          <w:trHeight w:val="345"/>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85F760" w14:textId="77777777" w:rsidR="003967D5" w:rsidRPr="003967D5" w:rsidRDefault="003967D5" w:rsidP="00E84AF7">
            <w:pPr>
              <w:rPr>
                <w:b/>
                <w:bCs/>
                <w:lang w:val="en-SE"/>
              </w:rPr>
            </w:pPr>
            <w:r w:rsidRPr="003967D5">
              <w:rPr>
                <w:b/>
                <w:bCs/>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6FEEE0" w14:textId="77777777" w:rsidR="003967D5" w:rsidRPr="003967D5" w:rsidRDefault="003967D5" w:rsidP="00E84AF7">
            <w:pPr>
              <w:rPr>
                <w:b/>
                <w:bCs/>
                <w:lang w:val="en-SE"/>
              </w:rPr>
            </w:pPr>
            <w:r w:rsidRPr="003967D5">
              <w:rPr>
                <w:b/>
                <w:bCs/>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2BC86A" w14:textId="77777777" w:rsidR="003967D5" w:rsidRPr="003967D5" w:rsidRDefault="003967D5" w:rsidP="00E84AF7">
            <w:pPr>
              <w:rPr>
                <w:b/>
                <w:bCs/>
                <w:lang w:val="en-SE"/>
              </w:rPr>
            </w:pPr>
            <w:r w:rsidRPr="003967D5">
              <w:rPr>
                <w:b/>
                <w:bCs/>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B45776" w14:textId="77777777" w:rsidR="003967D5" w:rsidRPr="003967D5" w:rsidRDefault="003967D5" w:rsidP="00E84AF7">
            <w:pPr>
              <w:rPr>
                <w:b/>
                <w:bCs/>
                <w:lang w:val="en-SE"/>
              </w:rPr>
            </w:pPr>
            <w:r w:rsidRPr="003967D5">
              <w:rPr>
                <w:b/>
                <w:bCs/>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8C1240" w14:textId="77777777" w:rsidR="003967D5" w:rsidRPr="003967D5" w:rsidRDefault="003967D5" w:rsidP="00E84AF7">
            <w:pPr>
              <w:rPr>
                <w:b/>
                <w:bCs/>
                <w:lang w:val="en-SE"/>
              </w:rPr>
            </w:pPr>
            <w:r w:rsidRPr="003967D5">
              <w:rPr>
                <w:b/>
                <w:bCs/>
                <w:lang w:val="en-SE"/>
              </w:rPr>
              <w:t>Support</w:t>
            </w:r>
          </w:p>
        </w:tc>
      </w:tr>
      <w:tr w:rsidR="001D0357" w:rsidRPr="003967D5" w14:paraId="3CFBE36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2DD676" w14:textId="77777777" w:rsidR="003967D5" w:rsidRPr="003967D5" w:rsidRDefault="003967D5" w:rsidP="00E84AF7">
            <w:pPr>
              <w:rPr>
                <w:lang w:val="en-SE"/>
              </w:rPr>
            </w:pPr>
            <w:r w:rsidRPr="003967D5">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8956E5"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D74391"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47EA3E" w14:textId="77777777" w:rsidR="003967D5" w:rsidRPr="003967D5" w:rsidRDefault="003967D5" w:rsidP="00E84AF7">
            <w:pPr>
              <w:rPr>
                <w:lang w:val="en-SE"/>
              </w:rPr>
            </w:pPr>
            <w:r w:rsidRPr="003967D5">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F21AD3" w14:textId="77777777" w:rsidR="003967D5" w:rsidRPr="003967D5" w:rsidRDefault="003967D5" w:rsidP="00E84AF7">
            <w:pPr>
              <w:rPr>
                <w:lang w:val="en-SE"/>
              </w:rPr>
            </w:pPr>
            <w:r w:rsidRPr="003967D5">
              <w:rPr>
                <w:lang w:val="en-SE"/>
              </w:rPr>
              <w:t>20</w:t>
            </w:r>
          </w:p>
        </w:tc>
      </w:tr>
      <w:tr w:rsidR="001D0357" w:rsidRPr="003967D5" w14:paraId="5DB5FFE0" w14:textId="77777777" w:rsidTr="001D0357">
        <w:trPr>
          <w:trHeight w:val="21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4EA1BC" w14:textId="77777777" w:rsidR="003967D5" w:rsidRPr="003967D5" w:rsidRDefault="003967D5" w:rsidP="00E84AF7">
            <w:pPr>
              <w:rPr>
                <w:lang w:val="en-SE"/>
              </w:rPr>
            </w:pPr>
            <w:r w:rsidRPr="003967D5">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9F6431"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37CCC"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78583" w14:textId="77777777" w:rsidR="003967D5" w:rsidRPr="003967D5" w:rsidRDefault="003967D5" w:rsidP="00E84AF7">
            <w:pPr>
              <w:rPr>
                <w:lang w:val="en-SE"/>
              </w:rPr>
            </w:pPr>
            <w:r w:rsidRPr="003967D5">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79BF8A" w14:textId="77777777" w:rsidR="003967D5" w:rsidRPr="003967D5" w:rsidRDefault="003967D5" w:rsidP="00E84AF7">
            <w:pPr>
              <w:rPr>
                <w:lang w:val="en-SE"/>
              </w:rPr>
            </w:pPr>
            <w:r w:rsidRPr="003967D5">
              <w:rPr>
                <w:lang w:val="en-SE"/>
              </w:rPr>
              <w:t>81</w:t>
            </w:r>
          </w:p>
        </w:tc>
      </w:tr>
      <w:tr w:rsidR="001D0357" w:rsidRPr="003967D5" w14:paraId="447BB5A8"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26200C" w14:textId="77777777" w:rsidR="003967D5" w:rsidRPr="003967D5" w:rsidRDefault="003967D5" w:rsidP="00E84AF7">
            <w:pPr>
              <w:rPr>
                <w:lang w:val="en-SE"/>
              </w:rPr>
            </w:pPr>
            <w:r w:rsidRPr="003967D5">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A846E0"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B3C309"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E0AEF" w14:textId="77777777" w:rsidR="003967D5" w:rsidRPr="003967D5" w:rsidRDefault="003967D5" w:rsidP="00E84AF7">
            <w:pPr>
              <w:rPr>
                <w:lang w:val="en-SE"/>
              </w:rPr>
            </w:pPr>
            <w:r w:rsidRPr="003967D5">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06446D" w14:textId="77777777" w:rsidR="003967D5" w:rsidRPr="003967D5" w:rsidRDefault="003967D5" w:rsidP="00E84AF7">
            <w:pPr>
              <w:rPr>
                <w:lang w:val="en-SE"/>
              </w:rPr>
            </w:pPr>
            <w:r w:rsidRPr="003967D5">
              <w:rPr>
                <w:lang w:val="en-SE"/>
              </w:rPr>
              <w:t>40</w:t>
            </w:r>
          </w:p>
        </w:tc>
      </w:tr>
      <w:tr w:rsidR="001D0357" w:rsidRPr="003967D5" w14:paraId="2B609FD0"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F4C060" w14:textId="77777777" w:rsidR="003967D5" w:rsidRPr="003967D5" w:rsidRDefault="003967D5" w:rsidP="00E84AF7">
            <w:pPr>
              <w:rPr>
                <w:lang w:val="en-SE"/>
              </w:rPr>
            </w:pPr>
            <w:r w:rsidRPr="003967D5">
              <w:rPr>
                <w:b/>
                <w:bCs/>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85149E"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74C0E6" w14:textId="77777777" w:rsidR="003967D5" w:rsidRPr="003967D5" w:rsidRDefault="003967D5" w:rsidP="00E84AF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1906AE"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92213DB" w14:textId="77777777" w:rsidR="003967D5" w:rsidRPr="003967D5" w:rsidRDefault="003967D5" w:rsidP="00E84AF7">
            <w:pPr>
              <w:rPr>
                <w:lang w:val="en-SE"/>
              </w:rPr>
            </w:pPr>
            <w:r w:rsidRPr="003967D5">
              <w:rPr>
                <w:lang w:val="en-SE"/>
              </w:rPr>
              <w:t>141</w:t>
            </w:r>
          </w:p>
        </w:tc>
      </w:tr>
      <w:tr w:rsidR="001D0357" w:rsidRPr="003967D5" w14:paraId="568115AB" w14:textId="77777777" w:rsidTr="001D0357">
        <w:trPr>
          <w:trHeight w:val="20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DFADBA" w14:textId="77777777" w:rsidR="003967D5" w:rsidRPr="003967D5" w:rsidRDefault="003967D5" w:rsidP="00E84AF7">
            <w:pPr>
              <w:rPr>
                <w:lang w:val="en-SE"/>
              </w:rPr>
            </w:pPr>
            <w:r w:rsidRPr="003967D5">
              <w:rPr>
                <w:b/>
                <w:bCs/>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189722"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AAFAB"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E2156E" w14:textId="77777777" w:rsidR="003967D5" w:rsidRPr="003967D5" w:rsidRDefault="003967D5" w:rsidP="00E84AF7">
            <w:pPr>
              <w:rPr>
                <w:lang w:val="en-SE"/>
              </w:rPr>
            </w:pPr>
            <w:r w:rsidRPr="003967D5">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5CDC6E" w14:textId="77777777" w:rsidR="003967D5" w:rsidRPr="003967D5" w:rsidRDefault="003967D5" w:rsidP="00E84AF7">
            <w:pPr>
              <w:rPr>
                <w:lang w:val="en-SE"/>
              </w:rPr>
            </w:pPr>
            <w:r w:rsidRPr="003967D5">
              <w:rPr>
                <w:lang w:val="en-SE"/>
              </w:rPr>
              <w:t>141</w:t>
            </w:r>
          </w:p>
        </w:tc>
      </w:tr>
      <w:tr w:rsidR="001D0357" w:rsidRPr="003967D5" w14:paraId="00ABEA4B" w14:textId="77777777" w:rsidTr="001D0357">
        <w:trPr>
          <w:trHeight w:val="348"/>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291352" w14:textId="77777777" w:rsidR="003967D5" w:rsidRPr="003967D5" w:rsidRDefault="003967D5" w:rsidP="00E84AF7">
            <w:pPr>
              <w:rPr>
                <w:lang w:val="en-SE"/>
              </w:rPr>
            </w:pPr>
            <w:r w:rsidRPr="003967D5">
              <w:rPr>
                <w:b/>
                <w:bCs/>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D6EE3C"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7E252D"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64FDB9" w14:textId="77777777" w:rsidR="003967D5" w:rsidRPr="003967D5" w:rsidRDefault="003967D5" w:rsidP="00E84AF7">
            <w:pPr>
              <w:rPr>
                <w:lang w:val="en-SE"/>
              </w:rPr>
            </w:pPr>
            <w:r w:rsidRPr="003967D5">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667BE6" w14:textId="77777777" w:rsidR="003967D5" w:rsidRPr="003967D5" w:rsidRDefault="003967D5" w:rsidP="00E84AF7">
            <w:pPr>
              <w:rPr>
                <w:lang w:val="en-SE"/>
              </w:rPr>
            </w:pPr>
            <w:r w:rsidRPr="003967D5">
              <w:rPr>
                <w:lang w:val="en-SE"/>
              </w:rPr>
              <w:t>141</w:t>
            </w:r>
          </w:p>
        </w:tc>
      </w:tr>
    </w:tbl>
    <w:tbl>
      <w:tblPr>
        <w:tblpPr w:leftFromText="180" w:rightFromText="180" w:vertAnchor="text" w:horzAnchor="margin" w:tblpXSpec="right" w:tblpY="-4948"/>
        <w:tblW w:w="4386" w:type="dxa"/>
        <w:tblBorders>
          <w:top w:val="single" w:sz="4" w:space="0" w:color="auto"/>
          <w:left w:val="single" w:sz="4" w:space="0" w:color="auto"/>
          <w:bottom w:val="single" w:sz="4" w:space="0" w:color="auto"/>
          <w:right w:val="single" w:sz="4" w:space="0" w:color="auto"/>
        </w:tblBorders>
        <w:shd w:val="clear" w:color="auto" w:fill="FFFFFF" w:themeFill="background1"/>
        <w:tblCellMar>
          <w:top w:w="60" w:type="dxa"/>
          <w:left w:w="90" w:type="dxa"/>
          <w:bottom w:w="60" w:type="dxa"/>
          <w:right w:w="90" w:type="dxa"/>
        </w:tblCellMar>
        <w:tblLook w:val="04A0" w:firstRow="1" w:lastRow="0" w:firstColumn="1" w:lastColumn="0" w:noHBand="0" w:noVBand="1"/>
      </w:tblPr>
      <w:tblGrid>
        <w:gridCol w:w="1096"/>
        <w:gridCol w:w="992"/>
        <w:gridCol w:w="709"/>
        <w:gridCol w:w="694"/>
        <w:gridCol w:w="895"/>
      </w:tblGrid>
      <w:tr w:rsidR="001D0357" w:rsidRPr="001D0357" w14:paraId="7347D00E" w14:textId="77777777" w:rsidTr="001D0357">
        <w:trPr>
          <w:trHeight w:val="497"/>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806A11" w14:textId="77777777" w:rsidR="001D0357" w:rsidRPr="00545E23" w:rsidRDefault="001D0357" w:rsidP="001D0357">
            <w:pPr>
              <w:rPr>
                <w:lang w:val="en-SE"/>
              </w:rPr>
            </w:pPr>
            <w:r w:rsidRPr="00545E23">
              <w:rPr>
                <w:lang w:val="en-SE"/>
              </w:rPr>
              <w:t>Klass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1E70A" w14:textId="77777777" w:rsidR="001D0357" w:rsidRPr="00545E23" w:rsidRDefault="001D0357" w:rsidP="001D0357">
            <w:pPr>
              <w:rPr>
                <w:lang w:val="en-SE"/>
              </w:rPr>
            </w:pPr>
            <w:r w:rsidRPr="00545E23">
              <w:rPr>
                <w:lang w:val="en-SE"/>
              </w:rPr>
              <w:t>Precision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B954CE" w14:textId="77777777" w:rsidR="001D0357" w:rsidRPr="00545E23" w:rsidRDefault="001D0357" w:rsidP="001D0357">
            <w:pPr>
              <w:rPr>
                <w:lang w:val="en-SE"/>
              </w:rPr>
            </w:pPr>
            <w:r w:rsidRPr="00545E23">
              <w:rPr>
                <w:lang w:val="en-SE"/>
              </w:rPr>
              <w:t>Recall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F74B83" w14:textId="77777777" w:rsidR="001D0357" w:rsidRPr="00545E23" w:rsidRDefault="001D0357" w:rsidP="001D0357">
            <w:pPr>
              <w:rPr>
                <w:lang w:val="en-SE"/>
              </w:rPr>
            </w:pPr>
            <w:r w:rsidRPr="00545E23">
              <w:rPr>
                <w:lang w:val="en-SE"/>
              </w:rPr>
              <w:t>F1-score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18B0E9" w14:textId="77777777" w:rsidR="001D0357" w:rsidRPr="00545E23" w:rsidRDefault="001D0357" w:rsidP="001D0357">
            <w:pPr>
              <w:rPr>
                <w:lang w:val="en-SE"/>
              </w:rPr>
            </w:pPr>
            <w:r w:rsidRPr="00545E23">
              <w:rPr>
                <w:lang w:val="en-SE"/>
              </w:rPr>
              <w:t>Support</w:t>
            </w:r>
          </w:p>
        </w:tc>
      </w:tr>
      <w:tr w:rsidR="001D0357" w:rsidRPr="001D0357" w14:paraId="3FFD2FC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59B21" w14:textId="77777777" w:rsidR="001D0357" w:rsidRPr="00545E23" w:rsidRDefault="001D0357" w:rsidP="001D0357">
            <w:pPr>
              <w:rPr>
                <w:lang w:val="en-SE"/>
              </w:rPr>
            </w:pPr>
            <w:r w:rsidRPr="00545E23">
              <w:rPr>
                <w:lang w:val="en-S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1D0625"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81AC61"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BEF780" w14:textId="77777777" w:rsidR="001D0357" w:rsidRPr="00545E23" w:rsidRDefault="001D0357" w:rsidP="001D0357">
            <w:pPr>
              <w:rPr>
                <w:lang w:val="en-SE"/>
              </w:rPr>
            </w:pPr>
            <w:r w:rsidRPr="00545E23">
              <w:rPr>
                <w:lang w:val="en-SE"/>
              </w:rPr>
              <w:t>0.90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29E9DB" w14:textId="77777777" w:rsidR="001D0357" w:rsidRPr="00545E23" w:rsidRDefault="001D0357" w:rsidP="001D0357">
            <w:pPr>
              <w:rPr>
                <w:lang w:val="en-SE"/>
              </w:rPr>
            </w:pPr>
            <w:r w:rsidRPr="00545E23">
              <w:rPr>
                <w:lang w:val="en-SE"/>
              </w:rPr>
              <w:t>20</w:t>
            </w:r>
          </w:p>
        </w:tc>
      </w:tr>
      <w:tr w:rsidR="001D0357" w:rsidRPr="001D0357" w14:paraId="1F11066C" w14:textId="77777777" w:rsidTr="001D0357">
        <w:trPr>
          <w:trHeight w:val="30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1FC2FB" w14:textId="77777777" w:rsidR="001D0357" w:rsidRPr="00545E23" w:rsidRDefault="001D0357" w:rsidP="001D0357">
            <w:pPr>
              <w:rPr>
                <w:lang w:val="en-SE"/>
              </w:rPr>
            </w:pPr>
            <w:r w:rsidRPr="00545E23">
              <w:rPr>
                <w:lang w:val="en-S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8817F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0D01AD"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062F9A" w14:textId="77777777" w:rsidR="001D0357" w:rsidRPr="00545E23" w:rsidRDefault="001D0357" w:rsidP="001D0357">
            <w:pPr>
              <w:rPr>
                <w:lang w:val="en-SE"/>
              </w:rPr>
            </w:pPr>
            <w:r w:rsidRPr="00545E23">
              <w:rPr>
                <w:lang w:val="en-SE"/>
              </w:rPr>
              <w:t>0.98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5CF433" w14:textId="77777777" w:rsidR="001D0357" w:rsidRPr="00545E23" w:rsidRDefault="001D0357" w:rsidP="001D0357">
            <w:pPr>
              <w:rPr>
                <w:lang w:val="en-SE"/>
              </w:rPr>
            </w:pPr>
            <w:r w:rsidRPr="00545E23">
              <w:rPr>
                <w:lang w:val="en-SE"/>
              </w:rPr>
              <w:t>81</w:t>
            </w:r>
          </w:p>
        </w:tc>
      </w:tr>
      <w:tr w:rsidR="001D0357" w:rsidRPr="001D0357" w14:paraId="0E05C9D1"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30120E" w14:textId="77777777" w:rsidR="001D0357" w:rsidRPr="00545E23" w:rsidRDefault="001D0357" w:rsidP="001D0357">
            <w:pPr>
              <w:rPr>
                <w:lang w:val="en-SE"/>
              </w:rPr>
            </w:pPr>
            <w:r w:rsidRPr="00545E23">
              <w:rPr>
                <w:lang w:val="en-S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31A576"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A57BCE"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8B62CF" w14:textId="77777777" w:rsidR="001D0357" w:rsidRPr="00545E23" w:rsidRDefault="001D0357" w:rsidP="001D0357">
            <w:pPr>
              <w:rPr>
                <w:lang w:val="en-SE"/>
              </w:rPr>
            </w:pPr>
            <w:r w:rsidRPr="00545E23">
              <w:rPr>
                <w:lang w:val="en-SE"/>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5A51EC" w14:textId="77777777" w:rsidR="001D0357" w:rsidRPr="00545E23" w:rsidRDefault="001D0357" w:rsidP="001D0357">
            <w:pPr>
              <w:rPr>
                <w:lang w:val="en-SE"/>
              </w:rPr>
            </w:pPr>
            <w:r w:rsidRPr="00545E23">
              <w:rPr>
                <w:lang w:val="en-SE"/>
              </w:rPr>
              <w:t>40</w:t>
            </w:r>
          </w:p>
        </w:tc>
      </w:tr>
      <w:tr w:rsidR="001D0357" w:rsidRPr="001D0357" w14:paraId="37BF975E"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1C0CCD" w14:textId="77777777" w:rsidR="001D0357" w:rsidRPr="00545E23" w:rsidRDefault="001D0357" w:rsidP="001D0357">
            <w:pPr>
              <w:rPr>
                <w:lang w:val="en-SE"/>
              </w:rPr>
            </w:pPr>
            <w:r w:rsidRPr="00545E23">
              <w:rPr>
                <w:lang w:val="en-SE"/>
              </w:rPr>
              <w:t>Accuracy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23DEF4"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CFF3E" w14:textId="77777777" w:rsidR="001D0357" w:rsidRPr="00545E23" w:rsidRDefault="001D0357" w:rsidP="001D0357">
            <w:pPr>
              <w:rPr>
                <w:lang w:val="en-SE"/>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8EE19"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E32999" w14:textId="77777777" w:rsidR="001D0357" w:rsidRPr="00545E23" w:rsidRDefault="001D0357" w:rsidP="001D0357">
            <w:pPr>
              <w:rPr>
                <w:lang w:val="en-SE"/>
              </w:rPr>
            </w:pPr>
            <w:r w:rsidRPr="00545E23">
              <w:rPr>
                <w:lang w:val="en-SE"/>
              </w:rPr>
              <w:t>141</w:t>
            </w:r>
          </w:p>
        </w:tc>
      </w:tr>
      <w:tr w:rsidR="001D0357" w:rsidRPr="001D0357" w14:paraId="63F7B363" w14:textId="77777777" w:rsidTr="001D035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1EC13F" w14:textId="77777777" w:rsidR="001D0357" w:rsidRPr="00545E23" w:rsidRDefault="001D0357" w:rsidP="001D0357">
            <w:pPr>
              <w:rPr>
                <w:lang w:val="en-SE"/>
              </w:rPr>
            </w:pPr>
            <w:r w:rsidRPr="00545E23">
              <w:rPr>
                <w:lang w:val="en-SE"/>
              </w:rPr>
              <w:t>Macro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86E65"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DFF0BC"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23202E" w14:textId="77777777" w:rsidR="001D0357" w:rsidRPr="00545E23" w:rsidRDefault="001D0357" w:rsidP="001D0357">
            <w:pPr>
              <w:rPr>
                <w:lang w:val="en-SE"/>
              </w:rPr>
            </w:pPr>
            <w:r w:rsidRPr="00545E23">
              <w:rPr>
                <w:lang w:val="en-SE"/>
              </w:rPr>
              <w:t>0.96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967447" w14:textId="77777777" w:rsidR="001D0357" w:rsidRPr="00545E23" w:rsidRDefault="001D0357" w:rsidP="001D0357">
            <w:pPr>
              <w:rPr>
                <w:lang w:val="en-SE"/>
              </w:rPr>
            </w:pPr>
            <w:r w:rsidRPr="00545E23">
              <w:rPr>
                <w:lang w:val="en-SE"/>
              </w:rPr>
              <w:t>141</w:t>
            </w:r>
          </w:p>
        </w:tc>
      </w:tr>
      <w:tr w:rsidR="001D0357" w:rsidRPr="001D0357" w14:paraId="13FBBF91" w14:textId="77777777" w:rsidTr="001D0357">
        <w:trPr>
          <w:trHeight w:val="50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9D6E0" w14:textId="77777777" w:rsidR="001D0357" w:rsidRPr="00545E23" w:rsidRDefault="001D0357" w:rsidP="001D0357">
            <w:pPr>
              <w:rPr>
                <w:lang w:val="en-SE"/>
              </w:rPr>
            </w:pPr>
            <w:r w:rsidRPr="00545E23">
              <w:rPr>
                <w:lang w:val="en-SE"/>
              </w:rPr>
              <w:t>Weighted avg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A51727"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7633D2"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AED47C" w14:textId="77777777" w:rsidR="001D0357" w:rsidRPr="00545E23" w:rsidRDefault="001D0357" w:rsidP="001D0357">
            <w:pPr>
              <w:rPr>
                <w:lang w:val="en-SE"/>
              </w:rPr>
            </w:pPr>
            <w:r w:rsidRPr="00545E23">
              <w:rPr>
                <w:lang w:val="en-SE"/>
              </w:rPr>
              <w:t>0.97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1A60AE" w14:textId="77777777" w:rsidR="001D0357" w:rsidRPr="00545E23" w:rsidRDefault="001D0357" w:rsidP="001D0357">
            <w:pPr>
              <w:rPr>
                <w:lang w:val="en-SE"/>
              </w:rPr>
            </w:pPr>
            <w:r w:rsidRPr="00545E23">
              <w:rPr>
                <w:lang w:val="en-SE"/>
              </w:rPr>
              <w:t>141</w:t>
            </w:r>
          </w:p>
        </w:tc>
      </w:tr>
    </w:tbl>
    <w:p w14:paraId="5E47FA83" w14:textId="77777777" w:rsidR="003967D5" w:rsidRPr="00A93BC7" w:rsidRDefault="003967D5" w:rsidP="003967D5">
      <w:pPr>
        <w:rPr>
          <w:lang w:val="en-GB"/>
        </w:rPr>
      </w:pPr>
    </w:p>
    <w:p w14:paraId="17A88398" w14:textId="3E924698" w:rsidR="00F8767C" w:rsidRDefault="00795CAB" w:rsidP="00EE1FCF">
      <w:pPr>
        <w:spacing w:line="276" w:lineRule="auto"/>
      </w:pPr>
      <w:r>
        <w:t>Tolkningen av resultaten visar att d</w:t>
      </w:r>
      <w:r w:rsidR="00301B7A">
        <w:t>et</w:t>
      </w:r>
      <w:r>
        <w:t xml:space="preserve"> är möjligt att </w:t>
      </w:r>
      <w:r w:rsidR="00B0262C">
        <w:t xml:space="preserve">- </w:t>
      </w:r>
      <w:r>
        <w:t xml:space="preserve">med relativt hög precision </w:t>
      </w:r>
      <w:r w:rsidR="00B0262C">
        <w:t xml:space="preserve">- </w:t>
      </w:r>
      <w:r>
        <w:t>förutsäga grad av socialt medieberoende utifrån den självskattade data som modellen tränats på.</w:t>
      </w:r>
      <w:r w:rsidR="00AD5C00">
        <w:t xml:space="preserve"> </w:t>
      </w:r>
      <w:r w:rsidR="00330D6B">
        <w:t>Bland klasserna finner vi h</w:t>
      </w:r>
      <w:r w:rsidR="00163F7B">
        <w:t xml:space="preserve">ögst träffsäkerhet </w:t>
      </w:r>
      <w:r w:rsidR="00B40064">
        <w:t xml:space="preserve">hos </w:t>
      </w:r>
      <w:r w:rsidR="00163F7B">
        <w:t>klass 3 (</w:t>
      </w:r>
      <w:r w:rsidR="000D553B">
        <w:t xml:space="preserve">som representerar </w:t>
      </w:r>
      <w:r w:rsidR="00163F7B" w:rsidRPr="000D553B">
        <w:rPr>
          <w:i/>
          <w:iCs/>
        </w:rPr>
        <w:t>High</w:t>
      </w:r>
      <w:r w:rsidR="00163F7B">
        <w:t>)</w:t>
      </w:r>
      <w:r w:rsidR="00246965">
        <w:t>. Denna gradering är</w:t>
      </w:r>
      <w:r w:rsidR="00163F7B">
        <w:t xml:space="preserve"> viktig</w:t>
      </w:r>
      <w:r w:rsidR="00246965">
        <w:t>ast att prediktera korrekt</w:t>
      </w:r>
      <w:r w:rsidR="00163F7B">
        <w:t xml:space="preserve"> vid riskbedömning. </w:t>
      </w:r>
    </w:p>
    <w:p w14:paraId="589766ED" w14:textId="26D46216" w:rsidR="00887C98" w:rsidRDefault="00AD5C00" w:rsidP="00EE1FCF">
      <w:pPr>
        <w:spacing w:line="276" w:lineRule="auto"/>
      </w:pPr>
      <w:r>
        <w:t xml:space="preserve">Valet mellan modellerna </w:t>
      </w:r>
      <w:r w:rsidR="002726E1">
        <w:t>verkar ha</w:t>
      </w:r>
      <w:r>
        <w:t xml:space="preserve"> mindre betydelse – kvaliteten på datasetet och betydande features väger tyngre. </w:t>
      </w:r>
      <w:r w:rsidR="001A257E">
        <w:t>Återigen vill jag dock nämna begränsningen gällande självskattade värden.</w:t>
      </w:r>
      <w:r w:rsidR="00DE24BC">
        <w:t xml:space="preserve"> Denna typen av data är känslig för osäkerhet och diverse bias.</w:t>
      </w:r>
    </w:p>
    <w:p w14:paraId="45617F7E" w14:textId="77777777" w:rsidR="007A42E3" w:rsidRDefault="007A42E3" w:rsidP="00EE1FCF">
      <w:pPr>
        <w:spacing w:line="276" w:lineRule="auto"/>
      </w:pPr>
    </w:p>
    <w:p w14:paraId="49EBE465" w14:textId="1CFECEF2" w:rsidR="0095656C" w:rsidRDefault="007A42E3" w:rsidP="00EE1FCF">
      <w:pPr>
        <w:pStyle w:val="Heading2"/>
        <w:spacing w:line="276" w:lineRule="auto"/>
      </w:pPr>
      <w:r>
        <w:t>Förbättringar</w:t>
      </w:r>
    </w:p>
    <w:p w14:paraId="0695ADFF" w14:textId="4E2CC8F9" w:rsidR="003D2BCD" w:rsidRDefault="00F46095" w:rsidP="00EE1FCF">
      <w:pPr>
        <w:spacing w:line="276" w:lineRule="auto"/>
      </w:pPr>
      <w:r>
        <w:t xml:space="preserve">Generellt är jag nöjd med både modellernas höga resultat. </w:t>
      </w:r>
      <w:r w:rsidR="003D2BCD">
        <w:t xml:space="preserve">Modellerna hade kunnat utvärderats med ytterligare mått, så som </w:t>
      </w:r>
      <w:r w:rsidR="003D2BCD" w:rsidRPr="003F1B29">
        <w:rPr>
          <w:i/>
          <w:iCs/>
        </w:rPr>
        <w:t>ROC-AUC</w:t>
      </w:r>
      <w:r w:rsidR="003D2BCD">
        <w:t xml:space="preserve"> för att ge en mer nyanserad bild av prestanda</w:t>
      </w:r>
      <w:r w:rsidR="004E0765">
        <w:t>n</w:t>
      </w:r>
      <w:r w:rsidR="003D2BCD">
        <w:t>.</w:t>
      </w:r>
    </w:p>
    <w:p w14:paraId="3C9AE2E2" w14:textId="7128F9C4" w:rsidR="007A42E3" w:rsidRDefault="00B12F2F" w:rsidP="00EE1FCF">
      <w:pPr>
        <w:spacing w:line="276" w:lineRule="auto"/>
      </w:pPr>
      <w:r>
        <w:t xml:space="preserve">Det vore en stor förbättring att samla in mer data. Dels hade detta minskat risken för överanpassning hos modellerna, men det hade även skapat mer användbarhet hos features som </w:t>
      </w:r>
      <w:r>
        <w:rPr>
          <w:i/>
          <w:iCs/>
        </w:rPr>
        <w:t>Country</w:t>
      </w:r>
      <w:r>
        <w:t xml:space="preserve"> – som hade hela 79st länder med enbart 1st respondent. </w:t>
      </w:r>
      <w:r w:rsidR="00F935A8">
        <w:t xml:space="preserve"> </w:t>
      </w:r>
    </w:p>
    <w:p w14:paraId="6C8A780F" w14:textId="2FC13438" w:rsidR="006D5380" w:rsidRDefault="006D5380"/>
    <w:p w14:paraId="2E57139F" w14:textId="19C464B6" w:rsidR="006D5380" w:rsidRDefault="006D5380"/>
    <w:p w14:paraId="38E69C1F" w14:textId="77777777" w:rsidR="006D5380" w:rsidRDefault="006D5380"/>
    <w:p w14:paraId="22598D7A" w14:textId="77777777" w:rsidR="006D5380" w:rsidRDefault="006D5380"/>
    <w:p w14:paraId="47082B0B" w14:textId="1DF2A20F" w:rsidR="00A93BC7" w:rsidRDefault="00A93BC7"/>
    <w:p w14:paraId="2E27E6FF" w14:textId="77777777" w:rsidR="006D5380" w:rsidRPr="00795CAB" w:rsidRDefault="006D5380"/>
    <w:p w14:paraId="28FCB719" w14:textId="17682FDA" w:rsidR="00784CD7" w:rsidRDefault="00532FC8" w:rsidP="008E64E2">
      <w:pPr>
        <w:pStyle w:val="Heading1"/>
      </w:pPr>
      <w:bookmarkStart w:id="35" w:name="_Toc209293636"/>
      <w:r>
        <w:lastRenderedPageBreak/>
        <w:t>Slutsatser</w:t>
      </w:r>
      <w:bookmarkEnd w:id="35"/>
    </w:p>
    <w:p w14:paraId="59B192C2" w14:textId="3A5BE3A4" w:rsidR="00983ABA" w:rsidRDefault="003D6699" w:rsidP="00EE1FCF">
      <w:pPr>
        <w:spacing w:line="276" w:lineRule="auto"/>
      </w:pPr>
      <w:r>
        <w:t xml:space="preserve">Utforskandet av datan visade </w:t>
      </w:r>
      <w:r w:rsidR="00983ABA">
        <w:t>att</w:t>
      </w:r>
      <w:r>
        <w:t xml:space="preserve"> den dagliga användningen av sociala medier bland studenter</w:t>
      </w:r>
      <w:r w:rsidR="00983ABA">
        <w:t xml:space="preserve"> är hög</w:t>
      </w:r>
      <w:r>
        <w:t xml:space="preserve">. </w:t>
      </w:r>
      <w:r w:rsidR="00983ABA">
        <w:t>Vidare fanns det samband</w:t>
      </w:r>
      <w:r w:rsidR="00D57997">
        <w:t xml:space="preserve"> som indikerade att hög användning</w:t>
      </w:r>
      <w:r w:rsidR="00983ABA">
        <w:t xml:space="preserve">: </w:t>
      </w:r>
    </w:p>
    <w:p w14:paraId="60E66944" w14:textId="5480A1D9" w:rsidR="003D6699" w:rsidRDefault="00D57997" w:rsidP="00EE1FCF">
      <w:pPr>
        <w:pStyle w:val="ListParagraph"/>
        <w:numPr>
          <w:ilvl w:val="0"/>
          <w:numId w:val="30"/>
        </w:numPr>
        <w:spacing w:line="276" w:lineRule="auto"/>
      </w:pPr>
      <w:r>
        <w:t>Leder till h</w:t>
      </w:r>
      <w:r w:rsidR="00983ABA">
        <w:t>ögre självskattat beroende.</w:t>
      </w:r>
    </w:p>
    <w:p w14:paraId="3B69D2F6" w14:textId="49A62251" w:rsidR="00983ABA" w:rsidRDefault="00D57997" w:rsidP="00EE1FCF">
      <w:pPr>
        <w:pStyle w:val="ListParagraph"/>
        <w:numPr>
          <w:ilvl w:val="0"/>
          <w:numId w:val="30"/>
        </w:numPr>
        <w:spacing w:line="276" w:lineRule="auto"/>
      </w:pPr>
      <w:r>
        <w:t>K</w:t>
      </w:r>
      <w:r w:rsidR="00983ABA">
        <w:t>an påverka sömn negativt.</w:t>
      </w:r>
    </w:p>
    <w:p w14:paraId="056CC450" w14:textId="7F3874E9" w:rsidR="00983ABA" w:rsidRDefault="00D57997" w:rsidP="00EE1FCF">
      <w:pPr>
        <w:pStyle w:val="ListParagraph"/>
        <w:numPr>
          <w:ilvl w:val="0"/>
          <w:numId w:val="30"/>
        </w:numPr>
        <w:spacing w:line="276" w:lineRule="auto"/>
      </w:pPr>
      <w:r>
        <w:t>K</w:t>
      </w:r>
      <w:r w:rsidR="00983ABA">
        <w:t>an påverka psykiskt mående negativt.</w:t>
      </w:r>
    </w:p>
    <w:p w14:paraId="4481EAAC" w14:textId="32A20B1A" w:rsidR="00983ABA" w:rsidRDefault="00D57997" w:rsidP="00EE1FCF">
      <w:pPr>
        <w:pStyle w:val="ListParagraph"/>
        <w:numPr>
          <w:ilvl w:val="0"/>
          <w:numId w:val="30"/>
        </w:numPr>
        <w:spacing w:line="276" w:lineRule="auto"/>
      </w:pPr>
      <w:r>
        <w:t>K</w:t>
      </w:r>
      <w:r w:rsidR="00983ABA">
        <w:t>an bidra till fler konflikter i relationer.</w:t>
      </w:r>
    </w:p>
    <w:p w14:paraId="54DB5072" w14:textId="022087E1" w:rsidR="00983ABA" w:rsidRDefault="00D57997" w:rsidP="00EE1FCF">
      <w:pPr>
        <w:pStyle w:val="ListParagraph"/>
        <w:numPr>
          <w:ilvl w:val="0"/>
          <w:numId w:val="30"/>
        </w:numPr>
        <w:spacing w:line="276" w:lineRule="auto"/>
      </w:pPr>
      <w:r>
        <w:t>K</w:t>
      </w:r>
      <w:r w:rsidR="00983ABA">
        <w:t>an försämra studieresultat.</w:t>
      </w:r>
    </w:p>
    <w:p w14:paraId="56A234A8" w14:textId="388544CD" w:rsidR="00983ABA" w:rsidRDefault="00983ABA" w:rsidP="00EE1FCF">
      <w:pPr>
        <w:spacing w:line="276" w:lineRule="auto"/>
      </w:pPr>
      <w:r>
        <w:t xml:space="preserve">Däremot är det nämnvärt att </w:t>
      </w:r>
      <w:r w:rsidR="007C4CF3">
        <w:t xml:space="preserve">alla </w:t>
      </w:r>
      <w:r>
        <w:t>dessa faktorer också korrelerar med varandra</w:t>
      </w:r>
      <w:r w:rsidR="006528B1">
        <w:t>.</w:t>
      </w:r>
      <w:r>
        <w:t xml:space="preserve"> </w:t>
      </w:r>
      <w:r w:rsidR="006528B1">
        <w:t>T</w:t>
      </w:r>
      <w:r>
        <w:t xml:space="preserve">illsammans </w:t>
      </w:r>
      <w:r w:rsidR="006528B1">
        <w:t xml:space="preserve">kan de </w:t>
      </w:r>
      <w:r>
        <w:t>bilda en negativ spiral</w:t>
      </w:r>
      <w:r w:rsidR="006528B1">
        <w:t xml:space="preserve"> som gör det svårt att </w:t>
      </w:r>
      <w:r w:rsidR="0029186B">
        <w:t xml:space="preserve">få en helhetsbild och att </w:t>
      </w:r>
      <w:r w:rsidR="006528B1">
        <w:t>dra tydliga slutsatser</w:t>
      </w:r>
      <w:r>
        <w:t xml:space="preserve">. </w:t>
      </w:r>
    </w:p>
    <w:p w14:paraId="67A977FE" w14:textId="5BB44887" w:rsidR="00A03BFB" w:rsidRPr="00567E87" w:rsidRDefault="00567E87" w:rsidP="00EE1FCF">
      <w:pPr>
        <w:spacing w:line="276" w:lineRule="auto"/>
      </w:pPr>
      <w:r>
        <w:t xml:space="preserve">Gränvärden kunde slutligen identifieras med hälp av Bergen Social Media Addiction Scale och binning av </w:t>
      </w:r>
      <w:r>
        <w:rPr>
          <w:i/>
          <w:iCs/>
        </w:rPr>
        <w:t>Addicted_Score</w:t>
      </w:r>
      <w:r>
        <w:t xml:space="preserve">. Genom analys av fördelningen kunde vi särskilja </w:t>
      </w:r>
      <w:r w:rsidRPr="00567E87">
        <w:rPr>
          <w:i/>
          <w:iCs/>
        </w:rPr>
        <w:t xml:space="preserve">Low, Medium </w:t>
      </w:r>
      <w:r w:rsidRPr="00567E87">
        <w:t>och</w:t>
      </w:r>
      <w:r w:rsidRPr="00567E87">
        <w:rPr>
          <w:i/>
          <w:iCs/>
        </w:rPr>
        <w:t xml:space="preserve"> High</w:t>
      </w:r>
      <w:r>
        <w:t xml:space="preserve"> risk för beroende eller problematiskt användande. </w:t>
      </w:r>
      <w:r w:rsidR="008449EA">
        <w:t>Dock är dessa gränsvärden beroende av självskattade värden, vilket begränsar legitimiteten.</w:t>
      </w:r>
    </w:p>
    <w:p w14:paraId="5BA75124" w14:textId="1FBC31F9" w:rsidR="00532FC8" w:rsidRDefault="00E20833" w:rsidP="00EE1FCF">
      <w:pPr>
        <w:spacing w:line="276" w:lineRule="auto"/>
      </w:pPr>
      <w:r>
        <w:t>Båda maskininlärningsmodellerna visade att det är möjligt att med hög precision prediktera vilken riskgrupp en person tillhör – baserat på deras svar i formuläret i Streamlit-applikationen.</w:t>
      </w:r>
      <w:r w:rsidR="00B10EEA">
        <w:t xml:space="preserve"> </w:t>
      </w:r>
      <w:r w:rsidR="00E24006">
        <w:t xml:space="preserve">Användare kan få en direkt indikation på hur deras sociala medie-vanor påverkar faktorer i vardagen. </w:t>
      </w:r>
      <w:r w:rsidR="002819AC">
        <w:t>Genom detta har de chansen att erhålla ökad självinsikt genom reflektion och information</w:t>
      </w:r>
      <w:r w:rsidR="002C7C6F">
        <w:t>.</w:t>
      </w:r>
      <w:r w:rsidR="00532FC8">
        <w:br w:type="page"/>
      </w:r>
    </w:p>
    <w:p w14:paraId="245ACFBD" w14:textId="503A700B" w:rsidR="00A23B64" w:rsidRDefault="00A23B64" w:rsidP="00A23B64">
      <w:pPr>
        <w:pStyle w:val="Heading1"/>
      </w:pPr>
      <w:bookmarkStart w:id="36" w:name="_Toc209293637"/>
      <w:r>
        <w:lastRenderedPageBreak/>
        <w:t>Självutvärdering</w:t>
      </w:r>
      <w:bookmarkEnd w:id="36"/>
    </w:p>
    <w:p w14:paraId="5A37D29E" w14:textId="77777777" w:rsidR="00AE6CBE" w:rsidRPr="00804EC5" w:rsidRDefault="00AE6CBE" w:rsidP="00EE1FCF">
      <w:pPr>
        <w:pStyle w:val="ListParagraph"/>
        <w:numPr>
          <w:ilvl w:val="0"/>
          <w:numId w:val="5"/>
        </w:numPr>
        <w:spacing w:line="276" w:lineRule="auto"/>
        <w:rPr>
          <w:b/>
          <w:bCs/>
        </w:rPr>
      </w:pPr>
      <w:r w:rsidRPr="00804EC5">
        <w:rPr>
          <w:b/>
          <w:bCs/>
        </w:rPr>
        <w:t>Vad har varit roligast i kunskapskontrollen?</w:t>
      </w:r>
    </w:p>
    <w:p w14:paraId="4CDDB719" w14:textId="35026534" w:rsidR="00136E9A" w:rsidRPr="008C4255" w:rsidRDefault="003B4EFB" w:rsidP="008C4255">
      <w:pPr>
        <w:pStyle w:val="ListParagraph"/>
        <w:spacing w:line="276" w:lineRule="auto"/>
      </w:pPr>
      <w:r>
        <w:t>Det roligaste i kunskapskontrollen har varit att få dedikera</w:t>
      </w:r>
      <w:r w:rsidR="00A96EAC">
        <w:t xml:space="preserve"> ordentligt med tid för att kunna förkovra mig i ett </w:t>
      </w:r>
      <w:r w:rsidR="00623DDA">
        <w:t>ML-projekt</w:t>
      </w:r>
      <w:r w:rsidR="00A47953">
        <w:t xml:space="preserve"> från början till slut</w:t>
      </w:r>
      <w:r w:rsidR="00623DDA">
        <w:t>.</w:t>
      </w:r>
      <w:r w:rsidR="007F458C">
        <w:t xml:space="preserve"> </w:t>
      </w:r>
      <w:r w:rsidR="00020DB9">
        <w:br/>
      </w:r>
    </w:p>
    <w:p w14:paraId="59A8F3F2" w14:textId="77777777" w:rsidR="00ED1791" w:rsidRPr="00ED1791" w:rsidRDefault="00AE6CBE" w:rsidP="00EE1FCF">
      <w:pPr>
        <w:pStyle w:val="ListParagraph"/>
        <w:numPr>
          <w:ilvl w:val="0"/>
          <w:numId w:val="5"/>
        </w:numPr>
        <w:spacing w:line="276" w:lineRule="auto"/>
        <w:rPr>
          <w:b/>
          <w:bCs/>
        </w:rPr>
      </w:pPr>
      <w:r w:rsidRPr="00804EC5">
        <w:rPr>
          <w:b/>
          <w:bCs/>
        </w:rPr>
        <w:t xml:space="preserve">Vad har varit mest utmanande i arbetet och hur har du hanterat det? </w:t>
      </w:r>
      <w:r w:rsidR="00804EC5" w:rsidRPr="00804EC5">
        <w:rPr>
          <w:b/>
          <w:bCs/>
        </w:rPr>
        <w:br/>
      </w:r>
      <w:r w:rsidR="00804EC5">
        <w:t xml:space="preserve">Det mest utmanande för mig har varit mitt breda intresse – ett dubbeleggat svärd som ibland kan försvåra uppgifter som kräver snävhet. </w:t>
      </w:r>
      <w:r w:rsidR="00BD7380">
        <w:t xml:space="preserve">Stundvis har det känts som att jag befinner mig mitt ute i öppet hav, utan land i sikte på något håll. </w:t>
      </w:r>
      <w:r w:rsidR="00E11876">
        <w:t xml:space="preserve">Och det är min förmåga att finna intresse för </w:t>
      </w:r>
      <w:r w:rsidR="00E11876">
        <w:rPr>
          <w:i/>
          <w:iCs/>
        </w:rPr>
        <w:t>allt</w:t>
      </w:r>
      <w:r w:rsidR="00E11876">
        <w:t xml:space="preserve">, samtidigt som min hjärna är en idéspruta, som försätter mig där. </w:t>
      </w:r>
      <w:r w:rsidR="000B0BB5">
        <w:t>Ibland har det lett till famlande, och ibland till sidospår där jag sedan fått sortera bort eller göra om arbete.</w:t>
      </w:r>
    </w:p>
    <w:p w14:paraId="1490AEF3" w14:textId="42EA2B00" w:rsidR="00804EC5" w:rsidRPr="00804EC5" w:rsidRDefault="00ED1791" w:rsidP="00EE1FCF">
      <w:pPr>
        <w:pStyle w:val="ListParagraph"/>
        <w:spacing w:line="276" w:lineRule="auto"/>
        <w:rPr>
          <w:b/>
          <w:bCs/>
        </w:rPr>
      </w:pPr>
      <w:r>
        <w:br/>
        <w:t>Jag hantera</w:t>
      </w:r>
      <w:r w:rsidR="005D09EA">
        <w:t>r</w:t>
      </w:r>
      <w:r>
        <w:t xml:space="preserve"> detta genom checklistor och prioriteringar som håller mig på rätt spår.</w:t>
      </w:r>
      <w:r w:rsidR="00CD5FF8">
        <w:t xml:space="preserve"> Samtidigt har det också varit väldigt värdefullt att bolla idéer </w:t>
      </w:r>
      <w:r w:rsidR="00F9260F">
        <w:t xml:space="preserve">och tankar </w:t>
      </w:r>
      <w:r w:rsidR="00CD5FF8">
        <w:t>med andra.</w:t>
      </w:r>
      <w:r w:rsidR="00020DB9">
        <w:br/>
      </w:r>
    </w:p>
    <w:p w14:paraId="631E8654" w14:textId="77777777" w:rsidR="00AE6CBE" w:rsidRDefault="00AE6CBE" w:rsidP="00EE1FCF">
      <w:pPr>
        <w:pStyle w:val="ListParagraph"/>
        <w:numPr>
          <w:ilvl w:val="0"/>
          <w:numId w:val="5"/>
        </w:numPr>
        <w:spacing w:line="276" w:lineRule="auto"/>
        <w:rPr>
          <w:b/>
          <w:bCs/>
        </w:rPr>
      </w:pPr>
      <w:r w:rsidRPr="00804EC5">
        <w:rPr>
          <w:b/>
          <w:bCs/>
        </w:rPr>
        <w:t xml:space="preserve">Hur har grupparbetet gått? </w:t>
      </w:r>
    </w:p>
    <w:p w14:paraId="04EE218A" w14:textId="10684801" w:rsidR="001E754B" w:rsidRPr="001E754B" w:rsidRDefault="001E754B" w:rsidP="00EE1FCF">
      <w:pPr>
        <w:pStyle w:val="ListParagraph"/>
        <w:spacing w:line="276" w:lineRule="auto"/>
      </w:pPr>
      <w:r>
        <w:t xml:space="preserve">Grupperbetet har gått ypperligt bra. Malin och jag har arbetat tidigare. Vi är olika på ett bra sätt. Malin är duktig på att hitta den simplaste vägen eller lösningen, medan jag tillför bredden och är ganska bra på att överkomplicera saker. Tillsammans brukar vi hitta kompromisser för våra idéer där både bredden med olika perspektiv vägs in, </w:t>
      </w:r>
      <w:r w:rsidR="007B7A12">
        <w:t xml:space="preserve">samtidigt som tillvägagångssättet </w:t>
      </w:r>
      <w:r w:rsidR="002D47D6">
        <w:t xml:space="preserve">skalas ner och </w:t>
      </w:r>
      <w:r w:rsidR="007B7A12">
        <w:t>hå</w:t>
      </w:r>
      <w:r w:rsidR="00D8760B">
        <w:t>lls</w:t>
      </w:r>
      <w:r w:rsidR="00B22139">
        <w:t xml:space="preserve"> </w:t>
      </w:r>
      <w:r w:rsidR="00320C47">
        <w:t xml:space="preserve">inom rimliga </w:t>
      </w:r>
      <w:r w:rsidR="00B40FCD">
        <w:t>gränser</w:t>
      </w:r>
      <w:r w:rsidR="007B7A12">
        <w:t>.</w:t>
      </w:r>
    </w:p>
    <w:p w14:paraId="15C79674" w14:textId="3C15E6F9" w:rsidR="00A23B64" w:rsidRPr="00A23B64" w:rsidRDefault="00A23B64" w:rsidP="00EE1FCF">
      <w:pPr>
        <w:spacing w:line="276" w:lineRule="auto"/>
      </w:pP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6C6500" w:rsidRDefault="00800767" w:rsidP="00800767">
      <w:pPr>
        <w:pStyle w:val="Heading1"/>
        <w:numPr>
          <w:ilvl w:val="0"/>
          <w:numId w:val="0"/>
        </w:numPr>
        <w:ind w:left="432" w:hanging="432"/>
        <w:rPr>
          <w:lang w:val="en-GB"/>
        </w:rPr>
      </w:pPr>
      <w:bookmarkStart w:id="37" w:name="_Toc209293638"/>
      <w:r w:rsidRPr="006C6500">
        <w:rPr>
          <w:lang w:val="en-GB"/>
        </w:rPr>
        <w:lastRenderedPageBreak/>
        <w:t>Appendix A</w:t>
      </w:r>
      <w:bookmarkEnd w:id="37"/>
    </w:p>
    <w:p w14:paraId="1119216A" w14:textId="7DFB04DE" w:rsidR="007348A4" w:rsidRPr="006C6500" w:rsidRDefault="006570F0" w:rsidP="007348A4">
      <w:pPr>
        <w:rPr>
          <w:lang w:val="en-GB"/>
        </w:rPr>
      </w:pPr>
      <w:r w:rsidRPr="006C6500">
        <w:rPr>
          <w:lang w:val="en-GB"/>
        </w:rPr>
        <w:t>https://github.com/DavidLabett/ML-Social-Media-Addiction</w:t>
      </w:r>
    </w:p>
    <w:p w14:paraId="64C8599A" w14:textId="11441952" w:rsidR="00800767" w:rsidRPr="006C6500" w:rsidRDefault="00800767" w:rsidP="00800767">
      <w:pPr>
        <w:rPr>
          <w:lang w:val="en-GB"/>
        </w:rPr>
      </w:pPr>
      <w:r w:rsidRPr="006C6500">
        <w:rPr>
          <w:lang w:val="en-GB"/>
        </w:rPr>
        <w:br w:type="page"/>
      </w:r>
    </w:p>
    <w:p w14:paraId="259EE7E3" w14:textId="7CA25F50" w:rsidR="00532FC8" w:rsidRDefault="00532FC8" w:rsidP="00EE1FCF">
      <w:pPr>
        <w:pStyle w:val="Heading1"/>
        <w:numPr>
          <w:ilvl w:val="0"/>
          <w:numId w:val="0"/>
        </w:numPr>
      </w:pPr>
      <w:bookmarkStart w:id="38" w:name="_Toc209293639"/>
      <w:r>
        <w:lastRenderedPageBreak/>
        <w:t>Källförteckning</w:t>
      </w:r>
      <w:bookmarkEnd w:id="38"/>
    </w:p>
    <w:p w14:paraId="37F44EDC" w14:textId="473D1C3C" w:rsidR="00A32404" w:rsidRDefault="00A32404" w:rsidP="00EE1FCF">
      <w:pPr>
        <w:pStyle w:val="ListParagraph"/>
        <w:numPr>
          <w:ilvl w:val="0"/>
          <w:numId w:val="6"/>
        </w:numPr>
        <w:spacing w:line="276" w:lineRule="auto"/>
      </w:pPr>
      <w:r w:rsidRPr="00A32404">
        <w:t>https://www.kaggle.com/datasets/adilshamim8/social-media-addiction-vs-relationships</w:t>
      </w:r>
    </w:p>
    <w:p w14:paraId="29C1FFD0" w14:textId="2B5D57BE" w:rsidR="003C05BA" w:rsidRDefault="00A32404" w:rsidP="00EE1FCF">
      <w:pPr>
        <w:pStyle w:val="ListParagraph"/>
        <w:numPr>
          <w:ilvl w:val="0"/>
          <w:numId w:val="6"/>
        </w:numPr>
        <w:spacing w:line="276" w:lineRule="auto"/>
      </w:pPr>
      <w:hyperlink r:id="rId31" w:history="1">
        <w:r w:rsidRPr="00007F82">
          <w:rPr>
            <w:rStyle w:val="Hyperlink"/>
          </w:rPr>
          <w:t>https://datareportal.com/reports/digital-2025-global-overview-report</w:t>
        </w:r>
      </w:hyperlink>
    </w:p>
    <w:bookmarkStart w:id="39" w:name="_Hlk208997643"/>
    <w:p w14:paraId="5FE20D57" w14:textId="7ECCA654" w:rsidR="00EA00F8" w:rsidRDefault="00196AC0" w:rsidP="00EE1FCF">
      <w:pPr>
        <w:pStyle w:val="ListParagraph"/>
        <w:numPr>
          <w:ilvl w:val="0"/>
          <w:numId w:val="6"/>
        </w:numPr>
        <w:spacing w:line="276" w:lineRule="auto"/>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39"/>
    <w:p w14:paraId="397EA275" w14:textId="0F4CE5E7" w:rsidR="00196AC0" w:rsidRDefault="007775F0" w:rsidP="00EE1FCF">
      <w:pPr>
        <w:pStyle w:val="ListParagraph"/>
        <w:numPr>
          <w:ilvl w:val="0"/>
          <w:numId w:val="6"/>
        </w:numPr>
        <w:spacing w:line="276" w:lineRule="auto"/>
      </w:pPr>
      <w:r>
        <w:t>Prgomet, Antonio</w:t>
      </w:r>
      <w:r w:rsidR="00261A51">
        <w:t>,</w:t>
      </w:r>
      <w:r>
        <w:t xml:space="preserve"> </w:t>
      </w:r>
      <w:r w:rsidR="00261A51">
        <w:t>Terese Johnson, Amanda Solberg, Linus Rundberg Streuli</w:t>
      </w:r>
      <w:r>
        <w:t xml:space="preserve"> </w:t>
      </w:r>
      <w:r w:rsidR="00BB34D3">
        <w:t xml:space="preserve">(2025) </w:t>
      </w:r>
      <w:r w:rsidR="00196AC0">
        <w:t>Lär dig AI från grunden – Tillämpad maskininlärning med Python</w:t>
      </w:r>
      <w:r w:rsidR="0000304C">
        <w:t xml:space="preserve"> (Pedagogicus Publishing)</w:t>
      </w:r>
    </w:p>
    <w:p w14:paraId="138D9841" w14:textId="202A7FE6" w:rsidR="00CF3DF8" w:rsidRDefault="00CF3DF8" w:rsidP="00EE1FCF">
      <w:pPr>
        <w:pStyle w:val="ListParagraph"/>
        <w:numPr>
          <w:ilvl w:val="0"/>
          <w:numId w:val="6"/>
        </w:numPr>
        <w:spacing w:line="276" w:lineRule="auto"/>
      </w:pPr>
      <w:hyperlink r:id="rId32" w:history="1">
        <w:r w:rsidRPr="00CF3DF8">
          <w:rPr>
            <w:rStyle w:val="Hyperlink"/>
          </w:rPr>
          <w:t>https://www.sleephealthjournal.org/article/s2352-7218(15)00015-7/fulltext</w:t>
        </w:r>
      </w:hyperlink>
    </w:p>
    <w:p w14:paraId="305C4970" w14:textId="2A9B28C6" w:rsidR="00E25AD7" w:rsidRDefault="00E25AD7" w:rsidP="00EE1FCF">
      <w:pPr>
        <w:pStyle w:val="ListParagraph"/>
        <w:numPr>
          <w:ilvl w:val="0"/>
          <w:numId w:val="6"/>
        </w:numPr>
        <w:spacing w:line="276" w:lineRule="auto"/>
      </w:pPr>
      <w:hyperlink r:id="rId33" w:history="1">
        <w:r w:rsidRPr="00E25AD7">
          <w:rPr>
            <w:rStyle w:val="Hyperlink"/>
          </w:rPr>
          <w:t>https://scikit-learn.org/stable/modules/cross_validation.html</w:t>
        </w:r>
      </w:hyperlink>
    </w:p>
    <w:p w14:paraId="6A382D9F" w14:textId="19A0A0A8" w:rsidR="000F643E" w:rsidRDefault="003A2E20" w:rsidP="00EE1FCF">
      <w:pPr>
        <w:pStyle w:val="ListParagraph"/>
        <w:numPr>
          <w:ilvl w:val="0"/>
          <w:numId w:val="6"/>
        </w:numPr>
        <w:spacing w:line="276" w:lineRule="auto"/>
      </w:pPr>
      <w:hyperlink r:id="rId34" w:history="1">
        <w:r w:rsidRPr="00007F82">
          <w:rPr>
            <w:rStyle w:val="Hyperlink"/>
          </w:rPr>
          <w:t>https://www.geeksforgeeks.org/machine-learning/major-kernel-functions-in-support-vector-machine-svm/</w:t>
        </w:r>
      </w:hyperlink>
    </w:p>
    <w:p w14:paraId="0A4B0FAB" w14:textId="34C5ECB3" w:rsidR="003A2E20" w:rsidRDefault="003A2E20" w:rsidP="00EE1FCF">
      <w:pPr>
        <w:pStyle w:val="ListParagraph"/>
        <w:numPr>
          <w:ilvl w:val="0"/>
          <w:numId w:val="6"/>
        </w:numPr>
        <w:spacing w:line="276" w:lineRule="auto"/>
      </w:pPr>
      <w:hyperlink r:id="rId35" w:history="1">
        <w:r w:rsidRPr="00007F82">
          <w:rPr>
            <w:rStyle w:val="Hyperlink"/>
          </w:rPr>
          <w:t>https://docs.streamlit.io/</w:t>
        </w:r>
      </w:hyperlink>
    </w:p>
    <w:p w14:paraId="0D409A64" w14:textId="32A5DB4B" w:rsidR="003A2E20" w:rsidRDefault="003A2E20" w:rsidP="00EE1FCF">
      <w:pPr>
        <w:pStyle w:val="ListParagraph"/>
        <w:numPr>
          <w:ilvl w:val="0"/>
          <w:numId w:val="6"/>
        </w:numPr>
        <w:spacing w:line="276" w:lineRule="auto"/>
      </w:pPr>
      <w:r w:rsidRPr="003A2E20">
        <w:t>https://www.anthropic.com/</w:t>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36"/>
      <w:footerReference w:type="first" r:id="rId3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1C0BB" w14:textId="77777777" w:rsidR="0048156F" w:rsidRDefault="0048156F" w:rsidP="00CC36BA">
      <w:pPr>
        <w:spacing w:after="0" w:line="240" w:lineRule="auto"/>
      </w:pPr>
      <w:r>
        <w:separator/>
      </w:r>
    </w:p>
  </w:endnote>
  <w:endnote w:type="continuationSeparator" w:id="0">
    <w:p w14:paraId="11742904" w14:textId="77777777" w:rsidR="0048156F" w:rsidRDefault="0048156F"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D6847" w14:textId="77777777" w:rsidR="0048156F" w:rsidRDefault="0048156F" w:rsidP="00CC36BA">
      <w:pPr>
        <w:spacing w:after="0" w:line="240" w:lineRule="auto"/>
      </w:pPr>
      <w:r>
        <w:separator/>
      </w:r>
    </w:p>
  </w:footnote>
  <w:footnote w:type="continuationSeparator" w:id="0">
    <w:p w14:paraId="78AB3728" w14:textId="77777777" w:rsidR="0048156F" w:rsidRDefault="0048156F"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1E4B64"/>
    <w:multiLevelType w:val="hybridMultilevel"/>
    <w:tmpl w:val="1554A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16A53B4"/>
    <w:multiLevelType w:val="hybridMultilevel"/>
    <w:tmpl w:val="DFF43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8"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EBE085D"/>
    <w:multiLevelType w:val="hybridMultilevel"/>
    <w:tmpl w:val="D02EF2A0"/>
    <w:lvl w:ilvl="0" w:tplc="F6D4D2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595D82"/>
    <w:multiLevelType w:val="hybridMultilevel"/>
    <w:tmpl w:val="A29A84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334D9E"/>
    <w:multiLevelType w:val="multilevel"/>
    <w:tmpl w:val="041D0025"/>
    <w:lvl w:ilvl="0">
      <w:start w:val="1"/>
      <w:numFmt w:val="decimal"/>
      <w:pStyle w:val="Heading1"/>
      <w:lvlText w:val="%1"/>
      <w:lvlJc w:val="left"/>
      <w:pPr>
        <w:ind w:left="270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2F6887"/>
    <w:multiLevelType w:val="hybridMultilevel"/>
    <w:tmpl w:val="4E08E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C6E5F99"/>
    <w:multiLevelType w:val="hybridMultilevel"/>
    <w:tmpl w:val="37261C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21"/>
  </w:num>
  <w:num w:numId="2" w16cid:durableId="1296057432">
    <w:abstractNumId w:val="11"/>
  </w:num>
  <w:num w:numId="3" w16cid:durableId="448165794">
    <w:abstractNumId w:val="26"/>
  </w:num>
  <w:num w:numId="4" w16cid:durableId="662398523">
    <w:abstractNumId w:val="8"/>
  </w:num>
  <w:num w:numId="5" w16cid:durableId="1199925911">
    <w:abstractNumId w:val="28"/>
  </w:num>
  <w:num w:numId="6" w16cid:durableId="391389955">
    <w:abstractNumId w:val="12"/>
  </w:num>
  <w:num w:numId="7" w16cid:durableId="771048294">
    <w:abstractNumId w:val="23"/>
  </w:num>
  <w:num w:numId="8" w16cid:durableId="651451274">
    <w:abstractNumId w:val="9"/>
  </w:num>
  <w:num w:numId="9" w16cid:durableId="724722206">
    <w:abstractNumId w:val="22"/>
  </w:num>
  <w:num w:numId="10" w16cid:durableId="2027946832">
    <w:abstractNumId w:val="0"/>
  </w:num>
  <w:num w:numId="11" w16cid:durableId="414977463">
    <w:abstractNumId w:val="25"/>
  </w:num>
  <w:num w:numId="12" w16cid:durableId="134572424">
    <w:abstractNumId w:val="5"/>
  </w:num>
  <w:num w:numId="13" w16cid:durableId="754209290">
    <w:abstractNumId w:val="3"/>
  </w:num>
  <w:num w:numId="14" w16cid:durableId="1371301134">
    <w:abstractNumId w:val="10"/>
  </w:num>
  <w:num w:numId="15" w16cid:durableId="1702779212">
    <w:abstractNumId w:val="1"/>
  </w:num>
  <w:num w:numId="16" w16cid:durableId="1367216655">
    <w:abstractNumId w:val="27"/>
  </w:num>
  <w:num w:numId="17" w16cid:durableId="995450675">
    <w:abstractNumId w:val="29"/>
  </w:num>
  <w:num w:numId="18" w16cid:durableId="1525367833">
    <w:abstractNumId w:val="18"/>
  </w:num>
  <w:num w:numId="19" w16cid:durableId="2046786689">
    <w:abstractNumId w:val="15"/>
  </w:num>
  <w:num w:numId="20" w16cid:durableId="1551839209">
    <w:abstractNumId w:val="17"/>
  </w:num>
  <w:num w:numId="21" w16cid:durableId="510143882">
    <w:abstractNumId w:val="16"/>
  </w:num>
  <w:num w:numId="22" w16cid:durableId="1202011879">
    <w:abstractNumId w:val="7"/>
  </w:num>
  <w:num w:numId="23" w16cid:durableId="776560649">
    <w:abstractNumId w:val="13"/>
  </w:num>
  <w:num w:numId="24" w16cid:durableId="804662392">
    <w:abstractNumId w:val="4"/>
  </w:num>
  <w:num w:numId="25" w16cid:durableId="1227692166">
    <w:abstractNumId w:val="14"/>
  </w:num>
  <w:num w:numId="26" w16cid:durableId="996151000">
    <w:abstractNumId w:val="30"/>
  </w:num>
  <w:num w:numId="27" w16cid:durableId="1732844992">
    <w:abstractNumId w:val="19"/>
  </w:num>
  <w:num w:numId="28" w16cid:durableId="868876888">
    <w:abstractNumId w:val="24"/>
  </w:num>
  <w:num w:numId="29" w16cid:durableId="1580558855">
    <w:abstractNumId w:val="20"/>
  </w:num>
  <w:num w:numId="30" w16cid:durableId="38285194">
    <w:abstractNumId w:val="2"/>
  </w:num>
  <w:num w:numId="31" w16cid:durableId="1508642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304C"/>
    <w:rsid w:val="000047C5"/>
    <w:rsid w:val="00007762"/>
    <w:rsid w:val="00020DB9"/>
    <w:rsid w:val="000211A9"/>
    <w:rsid w:val="000216FE"/>
    <w:rsid w:val="0002680A"/>
    <w:rsid w:val="00031E6A"/>
    <w:rsid w:val="00034E33"/>
    <w:rsid w:val="000360B8"/>
    <w:rsid w:val="00041FA8"/>
    <w:rsid w:val="00042D03"/>
    <w:rsid w:val="00044772"/>
    <w:rsid w:val="0004535A"/>
    <w:rsid w:val="00046F30"/>
    <w:rsid w:val="0005000D"/>
    <w:rsid w:val="000535AB"/>
    <w:rsid w:val="00053EB7"/>
    <w:rsid w:val="00056019"/>
    <w:rsid w:val="0006087E"/>
    <w:rsid w:val="000612C2"/>
    <w:rsid w:val="000634FA"/>
    <w:rsid w:val="000673D9"/>
    <w:rsid w:val="00070699"/>
    <w:rsid w:val="00073433"/>
    <w:rsid w:val="000742DA"/>
    <w:rsid w:val="0008000A"/>
    <w:rsid w:val="0008379A"/>
    <w:rsid w:val="00083AC2"/>
    <w:rsid w:val="00084F16"/>
    <w:rsid w:val="000856BA"/>
    <w:rsid w:val="00086A6F"/>
    <w:rsid w:val="00086B85"/>
    <w:rsid w:val="00086D42"/>
    <w:rsid w:val="00086FE6"/>
    <w:rsid w:val="00093168"/>
    <w:rsid w:val="00094A69"/>
    <w:rsid w:val="0009587A"/>
    <w:rsid w:val="0009705A"/>
    <w:rsid w:val="000A079E"/>
    <w:rsid w:val="000A3DC4"/>
    <w:rsid w:val="000A6361"/>
    <w:rsid w:val="000A781B"/>
    <w:rsid w:val="000B0840"/>
    <w:rsid w:val="000B0B46"/>
    <w:rsid w:val="000B0BB5"/>
    <w:rsid w:val="000B1F40"/>
    <w:rsid w:val="000B4E7D"/>
    <w:rsid w:val="000C34FC"/>
    <w:rsid w:val="000C6815"/>
    <w:rsid w:val="000D0812"/>
    <w:rsid w:val="000D2E32"/>
    <w:rsid w:val="000D3323"/>
    <w:rsid w:val="000D3B40"/>
    <w:rsid w:val="000D4000"/>
    <w:rsid w:val="000D553B"/>
    <w:rsid w:val="000D7AE8"/>
    <w:rsid w:val="000E084C"/>
    <w:rsid w:val="000E1DBC"/>
    <w:rsid w:val="000E36E4"/>
    <w:rsid w:val="000E411B"/>
    <w:rsid w:val="000E7019"/>
    <w:rsid w:val="000F1503"/>
    <w:rsid w:val="000F15F4"/>
    <w:rsid w:val="000F4AE4"/>
    <w:rsid w:val="000F643E"/>
    <w:rsid w:val="000F687E"/>
    <w:rsid w:val="000F6A59"/>
    <w:rsid w:val="00100F23"/>
    <w:rsid w:val="00101DD8"/>
    <w:rsid w:val="00102688"/>
    <w:rsid w:val="001054B1"/>
    <w:rsid w:val="00107F19"/>
    <w:rsid w:val="00110101"/>
    <w:rsid w:val="0011690A"/>
    <w:rsid w:val="001232DB"/>
    <w:rsid w:val="001317ED"/>
    <w:rsid w:val="0013565B"/>
    <w:rsid w:val="00136E9A"/>
    <w:rsid w:val="00140AFE"/>
    <w:rsid w:val="00147F71"/>
    <w:rsid w:val="00153D21"/>
    <w:rsid w:val="00154BA6"/>
    <w:rsid w:val="00154C8E"/>
    <w:rsid w:val="0015727D"/>
    <w:rsid w:val="00163F7B"/>
    <w:rsid w:val="00165B44"/>
    <w:rsid w:val="00171A4A"/>
    <w:rsid w:val="001734AB"/>
    <w:rsid w:val="001741FF"/>
    <w:rsid w:val="0017698C"/>
    <w:rsid w:val="00180232"/>
    <w:rsid w:val="001872F4"/>
    <w:rsid w:val="00190730"/>
    <w:rsid w:val="00195447"/>
    <w:rsid w:val="00196AC0"/>
    <w:rsid w:val="00196EBD"/>
    <w:rsid w:val="001A257E"/>
    <w:rsid w:val="001A2D89"/>
    <w:rsid w:val="001A4C92"/>
    <w:rsid w:val="001A6D74"/>
    <w:rsid w:val="001B0912"/>
    <w:rsid w:val="001B57FD"/>
    <w:rsid w:val="001B5ED2"/>
    <w:rsid w:val="001C0914"/>
    <w:rsid w:val="001C1EBB"/>
    <w:rsid w:val="001C2FE8"/>
    <w:rsid w:val="001C76F1"/>
    <w:rsid w:val="001D0357"/>
    <w:rsid w:val="001D28A7"/>
    <w:rsid w:val="001D39EE"/>
    <w:rsid w:val="001D4BCD"/>
    <w:rsid w:val="001D6AE2"/>
    <w:rsid w:val="001D7050"/>
    <w:rsid w:val="001E448D"/>
    <w:rsid w:val="001E754B"/>
    <w:rsid w:val="001F0012"/>
    <w:rsid w:val="001F2515"/>
    <w:rsid w:val="001F64B8"/>
    <w:rsid w:val="00200F7E"/>
    <w:rsid w:val="002014C9"/>
    <w:rsid w:val="00201F8A"/>
    <w:rsid w:val="002030E4"/>
    <w:rsid w:val="00203225"/>
    <w:rsid w:val="002061E5"/>
    <w:rsid w:val="00210374"/>
    <w:rsid w:val="002151B1"/>
    <w:rsid w:val="00224C50"/>
    <w:rsid w:val="00225678"/>
    <w:rsid w:val="00225BAF"/>
    <w:rsid w:val="0023415F"/>
    <w:rsid w:val="0023747F"/>
    <w:rsid w:val="00241224"/>
    <w:rsid w:val="002438A6"/>
    <w:rsid w:val="00246728"/>
    <w:rsid w:val="00246965"/>
    <w:rsid w:val="00246DE1"/>
    <w:rsid w:val="00253BB2"/>
    <w:rsid w:val="00255734"/>
    <w:rsid w:val="00261A51"/>
    <w:rsid w:val="002655E1"/>
    <w:rsid w:val="00267DF8"/>
    <w:rsid w:val="002726E1"/>
    <w:rsid w:val="002750BF"/>
    <w:rsid w:val="002766C2"/>
    <w:rsid w:val="002818D0"/>
    <w:rsid w:val="002819AC"/>
    <w:rsid w:val="002831A3"/>
    <w:rsid w:val="00290848"/>
    <w:rsid w:val="0029186B"/>
    <w:rsid w:val="002975F1"/>
    <w:rsid w:val="00297EC7"/>
    <w:rsid w:val="00297F4B"/>
    <w:rsid w:val="002A20E4"/>
    <w:rsid w:val="002A4E42"/>
    <w:rsid w:val="002A76E1"/>
    <w:rsid w:val="002B02B0"/>
    <w:rsid w:val="002B1B7A"/>
    <w:rsid w:val="002B2334"/>
    <w:rsid w:val="002B318E"/>
    <w:rsid w:val="002B6796"/>
    <w:rsid w:val="002C0890"/>
    <w:rsid w:val="002C0ACD"/>
    <w:rsid w:val="002C3C62"/>
    <w:rsid w:val="002C602E"/>
    <w:rsid w:val="002C7259"/>
    <w:rsid w:val="002C74F8"/>
    <w:rsid w:val="002C7C6F"/>
    <w:rsid w:val="002D172E"/>
    <w:rsid w:val="002D21BA"/>
    <w:rsid w:val="002D2B57"/>
    <w:rsid w:val="002D2FCA"/>
    <w:rsid w:val="002D47D6"/>
    <w:rsid w:val="002D518E"/>
    <w:rsid w:val="002D5BD1"/>
    <w:rsid w:val="002D640F"/>
    <w:rsid w:val="002D6F67"/>
    <w:rsid w:val="002D7584"/>
    <w:rsid w:val="002E2295"/>
    <w:rsid w:val="002E47E2"/>
    <w:rsid w:val="002E5C62"/>
    <w:rsid w:val="002E7518"/>
    <w:rsid w:val="002E7B10"/>
    <w:rsid w:val="002E7F1D"/>
    <w:rsid w:val="002F3B1D"/>
    <w:rsid w:val="002F4369"/>
    <w:rsid w:val="00301B7A"/>
    <w:rsid w:val="003021D1"/>
    <w:rsid w:val="00305435"/>
    <w:rsid w:val="003102C3"/>
    <w:rsid w:val="00311E80"/>
    <w:rsid w:val="003201B0"/>
    <w:rsid w:val="00320C47"/>
    <w:rsid w:val="00324B8B"/>
    <w:rsid w:val="00325C1B"/>
    <w:rsid w:val="003278AA"/>
    <w:rsid w:val="00330D6B"/>
    <w:rsid w:val="00331A9B"/>
    <w:rsid w:val="00340EC4"/>
    <w:rsid w:val="00342FA4"/>
    <w:rsid w:val="00346D3A"/>
    <w:rsid w:val="003527BD"/>
    <w:rsid w:val="00354FBD"/>
    <w:rsid w:val="00355193"/>
    <w:rsid w:val="0035712C"/>
    <w:rsid w:val="003626D7"/>
    <w:rsid w:val="00362DEC"/>
    <w:rsid w:val="00362F87"/>
    <w:rsid w:val="00364678"/>
    <w:rsid w:val="00367707"/>
    <w:rsid w:val="00370400"/>
    <w:rsid w:val="00375910"/>
    <w:rsid w:val="00376785"/>
    <w:rsid w:val="0038151E"/>
    <w:rsid w:val="003837F0"/>
    <w:rsid w:val="00383876"/>
    <w:rsid w:val="00390002"/>
    <w:rsid w:val="00391AEF"/>
    <w:rsid w:val="003940BC"/>
    <w:rsid w:val="00394DB0"/>
    <w:rsid w:val="003967D5"/>
    <w:rsid w:val="00397352"/>
    <w:rsid w:val="003A0A22"/>
    <w:rsid w:val="003A1490"/>
    <w:rsid w:val="003A2777"/>
    <w:rsid w:val="003A2E20"/>
    <w:rsid w:val="003A58A1"/>
    <w:rsid w:val="003A591A"/>
    <w:rsid w:val="003A77FA"/>
    <w:rsid w:val="003B0EA7"/>
    <w:rsid w:val="003B4EFB"/>
    <w:rsid w:val="003B6A66"/>
    <w:rsid w:val="003B731B"/>
    <w:rsid w:val="003B7D59"/>
    <w:rsid w:val="003C05BA"/>
    <w:rsid w:val="003C3DBB"/>
    <w:rsid w:val="003C5035"/>
    <w:rsid w:val="003C5AB5"/>
    <w:rsid w:val="003D10F8"/>
    <w:rsid w:val="003D1B72"/>
    <w:rsid w:val="003D2BCD"/>
    <w:rsid w:val="003D6699"/>
    <w:rsid w:val="003E0A7A"/>
    <w:rsid w:val="003E0D90"/>
    <w:rsid w:val="003E43D3"/>
    <w:rsid w:val="003E7C2B"/>
    <w:rsid w:val="003F1B29"/>
    <w:rsid w:val="003F72C3"/>
    <w:rsid w:val="003F7DD9"/>
    <w:rsid w:val="00404055"/>
    <w:rsid w:val="00404555"/>
    <w:rsid w:val="004057E1"/>
    <w:rsid w:val="00411552"/>
    <w:rsid w:val="004146CF"/>
    <w:rsid w:val="0041563B"/>
    <w:rsid w:val="00416C56"/>
    <w:rsid w:val="00421815"/>
    <w:rsid w:val="00423F0A"/>
    <w:rsid w:val="0043734C"/>
    <w:rsid w:val="00445C53"/>
    <w:rsid w:val="004460A5"/>
    <w:rsid w:val="00446DF5"/>
    <w:rsid w:val="00446F46"/>
    <w:rsid w:val="00452050"/>
    <w:rsid w:val="00454A31"/>
    <w:rsid w:val="00454D77"/>
    <w:rsid w:val="00463523"/>
    <w:rsid w:val="0046655B"/>
    <w:rsid w:val="004716C6"/>
    <w:rsid w:val="00480927"/>
    <w:rsid w:val="00480AFB"/>
    <w:rsid w:val="0048156F"/>
    <w:rsid w:val="00482E26"/>
    <w:rsid w:val="00484CE5"/>
    <w:rsid w:val="00485DE6"/>
    <w:rsid w:val="004921E0"/>
    <w:rsid w:val="00492FBA"/>
    <w:rsid w:val="00493801"/>
    <w:rsid w:val="00493AF0"/>
    <w:rsid w:val="00496684"/>
    <w:rsid w:val="004A0F0F"/>
    <w:rsid w:val="004A194F"/>
    <w:rsid w:val="004B3BDD"/>
    <w:rsid w:val="004C3BB4"/>
    <w:rsid w:val="004C7F0D"/>
    <w:rsid w:val="004D3685"/>
    <w:rsid w:val="004D3B46"/>
    <w:rsid w:val="004D57AC"/>
    <w:rsid w:val="004D62CA"/>
    <w:rsid w:val="004D6300"/>
    <w:rsid w:val="004D6931"/>
    <w:rsid w:val="004D7966"/>
    <w:rsid w:val="004E0765"/>
    <w:rsid w:val="004E1055"/>
    <w:rsid w:val="004E517A"/>
    <w:rsid w:val="004E6240"/>
    <w:rsid w:val="004F33E8"/>
    <w:rsid w:val="00500AFA"/>
    <w:rsid w:val="00501708"/>
    <w:rsid w:val="00505DAA"/>
    <w:rsid w:val="00506F05"/>
    <w:rsid w:val="0050741E"/>
    <w:rsid w:val="00507966"/>
    <w:rsid w:val="00510ABC"/>
    <w:rsid w:val="005122D8"/>
    <w:rsid w:val="0051244A"/>
    <w:rsid w:val="005126C5"/>
    <w:rsid w:val="00513155"/>
    <w:rsid w:val="00517EDB"/>
    <w:rsid w:val="005263FA"/>
    <w:rsid w:val="005323B8"/>
    <w:rsid w:val="00532FC8"/>
    <w:rsid w:val="005344D8"/>
    <w:rsid w:val="00534EEF"/>
    <w:rsid w:val="00536976"/>
    <w:rsid w:val="0054007D"/>
    <w:rsid w:val="0054056C"/>
    <w:rsid w:val="005407BB"/>
    <w:rsid w:val="00541E5F"/>
    <w:rsid w:val="005422E0"/>
    <w:rsid w:val="00544F5C"/>
    <w:rsid w:val="00545E23"/>
    <w:rsid w:val="00547213"/>
    <w:rsid w:val="005478C2"/>
    <w:rsid w:val="00554575"/>
    <w:rsid w:val="005573FE"/>
    <w:rsid w:val="00561FD4"/>
    <w:rsid w:val="0056354E"/>
    <w:rsid w:val="005638D4"/>
    <w:rsid w:val="00565074"/>
    <w:rsid w:val="00565265"/>
    <w:rsid w:val="0056617A"/>
    <w:rsid w:val="0056749C"/>
    <w:rsid w:val="00567E87"/>
    <w:rsid w:val="00570059"/>
    <w:rsid w:val="0057051E"/>
    <w:rsid w:val="00573E05"/>
    <w:rsid w:val="00574771"/>
    <w:rsid w:val="005752E5"/>
    <w:rsid w:val="00577957"/>
    <w:rsid w:val="00585768"/>
    <w:rsid w:val="005877F7"/>
    <w:rsid w:val="00591ACF"/>
    <w:rsid w:val="00591CE2"/>
    <w:rsid w:val="00591DCA"/>
    <w:rsid w:val="005937A0"/>
    <w:rsid w:val="00593CCC"/>
    <w:rsid w:val="005A23B2"/>
    <w:rsid w:val="005A3E93"/>
    <w:rsid w:val="005A61D6"/>
    <w:rsid w:val="005A7B86"/>
    <w:rsid w:val="005B00C5"/>
    <w:rsid w:val="005B0B76"/>
    <w:rsid w:val="005B0F47"/>
    <w:rsid w:val="005B5B34"/>
    <w:rsid w:val="005C33B7"/>
    <w:rsid w:val="005C3C1F"/>
    <w:rsid w:val="005C4AD9"/>
    <w:rsid w:val="005C4AE1"/>
    <w:rsid w:val="005C552F"/>
    <w:rsid w:val="005D09EA"/>
    <w:rsid w:val="005D2830"/>
    <w:rsid w:val="005D3996"/>
    <w:rsid w:val="005D4823"/>
    <w:rsid w:val="005D4EB3"/>
    <w:rsid w:val="005E276F"/>
    <w:rsid w:val="005E5815"/>
    <w:rsid w:val="005F153C"/>
    <w:rsid w:val="005F1D7F"/>
    <w:rsid w:val="005F331F"/>
    <w:rsid w:val="005F460C"/>
    <w:rsid w:val="005F5AEE"/>
    <w:rsid w:val="005F654E"/>
    <w:rsid w:val="005F67E4"/>
    <w:rsid w:val="005F76D6"/>
    <w:rsid w:val="00601BA6"/>
    <w:rsid w:val="006023FC"/>
    <w:rsid w:val="00602D46"/>
    <w:rsid w:val="00604CCB"/>
    <w:rsid w:val="00605D5E"/>
    <w:rsid w:val="0060601C"/>
    <w:rsid w:val="00607492"/>
    <w:rsid w:val="0061144B"/>
    <w:rsid w:val="00612C79"/>
    <w:rsid w:val="00613C32"/>
    <w:rsid w:val="00614CE0"/>
    <w:rsid w:val="006227FA"/>
    <w:rsid w:val="00623116"/>
    <w:rsid w:val="00623DDA"/>
    <w:rsid w:val="00624BD8"/>
    <w:rsid w:val="00627E17"/>
    <w:rsid w:val="00632004"/>
    <w:rsid w:val="006418B8"/>
    <w:rsid w:val="00641E52"/>
    <w:rsid w:val="00644AFF"/>
    <w:rsid w:val="006465DB"/>
    <w:rsid w:val="006474DD"/>
    <w:rsid w:val="00647B96"/>
    <w:rsid w:val="006528B1"/>
    <w:rsid w:val="00656049"/>
    <w:rsid w:val="006570F0"/>
    <w:rsid w:val="006613DD"/>
    <w:rsid w:val="00661ABB"/>
    <w:rsid w:val="006630F8"/>
    <w:rsid w:val="0066677F"/>
    <w:rsid w:val="00673156"/>
    <w:rsid w:val="0067359D"/>
    <w:rsid w:val="00674137"/>
    <w:rsid w:val="00676BDA"/>
    <w:rsid w:val="00676F3E"/>
    <w:rsid w:val="00677B60"/>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149E"/>
    <w:rsid w:val="006A2AC1"/>
    <w:rsid w:val="006A3BE9"/>
    <w:rsid w:val="006A4304"/>
    <w:rsid w:val="006A4BB2"/>
    <w:rsid w:val="006A5B99"/>
    <w:rsid w:val="006A710E"/>
    <w:rsid w:val="006B1FF6"/>
    <w:rsid w:val="006B2AC7"/>
    <w:rsid w:val="006B3530"/>
    <w:rsid w:val="006B4176"/>
    <w:rsid w:val="006B7203"/>
    <w:rsid w:val="006C0A7F"/>
    <w:rsid w:val="006C55E5"/>
    <w:rsid w:val="006C6500"/>
    <w:rsid w:val="006D3A8A"/>
    <w:rsid w:val="006D5380"/>
    <w:rsid w:val="006E244C"/>
    <w:rsid w:val="006E39CA"/>
    <w:rsid w:val="006E4801"/>
    <w:rsid w:val="006F28EE"/>
    <w:rsid w:val="006F3C43"/>
    <w:rsid w:val="006F4756"/>
    <w:rsid w:val="006F55D8"/>
    <w:rsid w:val="006F5FBA"/>
    <w:rsid w:val="006F687B"/>
    <w:rsid w:val="007008AF"/>
    <w:rsid w:val="00701701"/>
    <w:rsid w:val="00704AEC"/>
    <w:rsid w:val="0070759F"/>
    <w:rsid w:val="007130D4"/>
    <w:rsid w:val="00717596"/>
    <w:rsid w:val="00720454"/>
    <w:rsid w:val="00721393"/>
    <w:rsid w:val="007226F6"/>
    <w:rsid w:val="0072279A"/>
    <w:rsid w:val="00725CB5"/>
    <w:rsid w:val="00725D96"/>
    <w:rsid w:val="00726483"/>
    <w:rsid w:val="00730350"/>
    <w:rsid w:val="007303C0"/>
    <w:rsid w:val="00733153"/>
    <w:rsid w:val="007348A4"/>
    <w:rsid w:val="00734AAE"/>
    <w:rsid w:val="00735265"/>
    <w:rsid w:val="00735713"/>
    <w:rsid w:val="007357F4"/>
    <w:rsid w:val="00735CC0"/>
    <w:rsid w:val="007405C9"/>
    <w:rsid w:val="00740F17"/>
    <w:rsid w:val="00740F7C"/>
    <w:rsid w:val="00743FA9"/>
    <w:rsid w:val="00746207"/>
    <w:rsid w:val="00746E80"/>
    <w:rsid w:val="00750096"/>
    <w:rsid w:val="00753346"/>
    <w:rsid w:val="00756ACB"/>
    <w:rsid w:val="007572E4"/>
    <w:rsid w:val="007616D8"/>
    <w:rsid w:val="00765250"/>
    <w:rsid w:val="00766324"/>
    <w:rsid w:val="00767DC3"/>
    <w:rsid w:val="00771528"/>
    <w:rsid w:val="00774AF2"/>
    <w:rsid w:val="00776AC2"/>
    <w:rsid w:val="007775F0"/>
    <w:rsid w:val="00780EC2"/>
    <w:rsid w:val="00781907"/>
    <w:rsid w:val="007848E7"/>
    <w:rsid w:val="00784CD7"/>
    <w:rsid w:val="007937EF"/>
    <w:rsid w:val="00795CAB"/>
    <w:rsid w:val="007A2594"/>
    <w:rsid w:val="007A42E3"/>
    <w:rsid w:val="007A4BF4"/>
    <w:rsid w:val="007A4E75"/>
    <w:rsid w:val="007B30D7"/>
    <w:rsid w:val="007B41B8"/>
    <w:rsid w:val="007B7A12"/>
    <w:rsid w:val="007C24B1"/>
    <w:rsid w:val="007C31D9"/>
    <w:rsid w:val="007C4CF3"/>
    <w:rsid w:val="007C70B6"/>
    <w:rsid w:val="007D431E"/>
    <w:rsid w:val="007D7DFB"/>
    <w:rsid w:val="007E01A9"/>
    <w:rsid w:val="007E449D"/>
    <w:rsid w:val="007E6FB1"/>
    <w:rsid w:val="007F312E"/>
    <w:rsid w:val="007F458C"/>
    <w:rsid w:val="007F7388"/>
    <w:rsid w:val="00800346"/>
    <w:rsid w:val="00800767"/>
    <w:rsid w:val="00803987"/>
    <w:rsid w:val="00804EC5"/>
    <w:rsid w:val="00805E52"/>
    <w:rsid w:val="008064FF"/>
    <w:rsid w:val="008122E0"/>
    <w:rsid w:val="008136CA"/>
    <w:rsid w:val="00813C85"/>
    <w:rsid w:val="0082206A"/>
    <w:rsid w:val="00823CD4"/>
    <w:rsid w:val="00823E45"/>
    <w:rsid w:val="008248CA"/>
    <w:rsid w:val="00824CD5"/>
    <w:rsid w:val="0083716E"/>
    <w:rsid w:val="0083795D"/>
    <w:rsid w:val="00840FB1"/>
    <w:rsid w:val="008425D0"/>
    <w:rsid w:val="008449EA"/>
    <w:rsid w:val="00845C86"/>
    <w:rsid w:val="0084794C"/>
    <w:rsid w:val="00851B5E"/>
    <w:rsid w:val="00852D2E"/>
    <w:rsid w:val="00852F83"/>
    <w:rsid w:val="00853C0B"/>
    <w:rsid w:val="00857966"/>
    <w:rsid w:val="00861095"/>
    <w:rsid w:val="00865A89"/>
    <w:rsid w:val="008713A1"/>
    <w:rsid w:val="008717F0"/>
    <w:rsid w:val="00871FF2"/>
    <w:rsid w:val="00874C87"/>
    <w:rsid w:val="0087504D"/>
    <w:rsid w:val="00876779"/>
    <w:rsid w:val="00876C39"/>
    <w:rsid w:val="008803B3"/>
    <w:rsid w:val="008812B5"/>
    <w:rsid w:val="008833E1"/>
    <w:rsid w:val="00883C78"/>
    <w:rsid w:val="00886D44"/>
    <w:rsid w:val="00887C98"/>
    <w:rsid w:val="008942BF"/>
    <w:rsid w:val="008948C2"/>
    <w:rsid w:val="00895EBA"/>
    <w:rsid w:val="008969A8"/>
    <w:rsid w:val="0089726E"/>
    <w:rsid w:val="008A2EE8"/>
    <w:rsid w:val="008A3222"/>
    <w:rsid w:val="008A32AC"/>
    <w:rsid w:val="008A6573"/>
    <w:rsid w:val="008A6B55"/>
    <w:rsid w:val="008B1D6D"/>
    <w:rsid w:val="008B4457"/>
    <w:rsid w:val="008B45CC"/>
    <w:rsid w:val="008B57D0"/>
    <w:rsid w:val="008B70B0"/>
    <w:rsid w:val="008C0BE2"/>
    <w:rsid w:val="008C4255"/>
    <w:rsid w:val="008C4CB2"/>
    <w:rsid w:val="008C6175"/>
    <w:rsid w:val="008C67C1"/>
    <w:rsid w:val="008D2777"/>
    <w:rsid w:val="008D73F4"/>
    <w:rsid w:val="008E3B63"/>
    <w:rsid w:val="008E64E2"/>
    <w:rsid w:val="00900BF0"/>
    <w:rsid w:val="00903F35"/>
    <w:rsid w:val="0090559E"/>
    <w:rsid w:val="009057B8"/>
    <w:rsid w:val="00906739"/>
    <w:rsid w:val="0090786A"/>
    <w:rsid w:val="00907DBE"/>
    <w:rsid w:val="00913BA8"/>
    <w:rsid w:val="00914961"/>
    <w:rsid w:val="00914DD7"/>
    <w:rsid w:val="00917004"/>
    <w:rsid w:val="00917836"/>
    <w:rsid w:val="009228DD"/>
    <w:rsid w:val="00923904"/>
    <w:rsid w:val="00925993"/>
    <w:rsid w:val="009267D2"/>
    <w:rsid w:val="00931802"/>
    <w:rsid w:val="00931DAF"/>
    <w:rsid w:val="00933908"/>
    <w:rsid w:val="009350C3"/>
    <w:rsid w:val="00937E41"/>
    <w:rsid w:val="00940637"/>
    <w:rsid w:val="00947EA0"/>
    <w:rsid w:val="0095230D"/>
    <w:rsid w:val="009526B5"/>
    <w:rsid w:val="00956206"/>
    <w:rsid w:val="0095656C"/>
    <w:rsid w:val="00967948"/>
    <w:rsid w:val="00967C23"/>
    <w:rsid w:val="009716D2"/>
    <w:rsid w:val="00974B08"/>
    <w:rsid w:val="00983ABA"/>
    <w:rsid w:val="00983ED1"/>
    <w:rsid w:val="0098432D"/>
    <w:rsid w:val="00985D0D"/>
    <w:rsid w:val="00990994"/>
    <w:rsid w:val="00993676"/>
    <w:rsid w:val="009A1A33"/>
    <w:rsid w:val="009A74AF"/>
    <w:rsid w:val="009B0D8D"/>
    <w:rsid w:val="009B11FC"/>
    <w:rsid w:val="009B360D"/>
    <w:rsid w:val="009B3652"/>
    <w:rsid w:val="009B3881"/>
    <w:rsid w:val="009B486D"/>
    <w:rsid w:val="009C2044"/>
    <w:rsid w:val="009C2CE1"/>
    <w:rsid w:val="009C3F59"/>
    <w:rsid w:val="009D19EE"/>
    <w:rsid w:val="009D29ED"/>
    <w:rsid w:val="009D4BB3"/>
    <w:rsid w:val="009D4D5C"/>
    <w:rsid w:val="009E2561"/>
    <w:rsid w:val="009E3D9F"/>
    <w:rsid w:val="009E40F5"/>
    <w:rsid w:val="009E706F"/>
    <w:rsid w:val="009E713D"/>
    <w:rsid w:val="009F28A5"/>
    <w:rsid w:val="009F2BE9"/>
    <w:rsid w:val="009F5840"/>
    <w:rsid w:val="009F6483"/>
    <w:rsid w:val="00A005CA"/>
    <w:rsid w:val="00A036DD"/>
    <w:rsid w:val="00A03BFB"/>
    <w:rsid w:val="00A05CFC"/>
    <w:rsid w:val="00A06339"/>
    <w:rsid w:val="00A079AF"/>
    <w:rsid w:val="00A11761"/>
    <w:rsid w:val="00A12230"/>
    <w:rsid w:val="00A134C8"/>
    <w:rsid w:val="00A15DB3"/>
    <w:rsid w:val="00A17C43"/>
    <w:rsid w:val="00A23B64"/>
    <w:rsid w:val="00A23EE1"/>
    <w:rsid w:val="00A25DA0"/>
    <w:rsid w:val="00A26FE8"/>
    <w:rsid w:val="00A30A8E"/>
    <w:rsid w:val="00A3209D"/>
    <w:rsid w:val="00A322CE"/>
    <w:rsid w:val="00A32404"/>
    <w:rsid w:val="00A357AF"/>
    <w:rsid w:val="00A3730F"/>
    <w:rsid w:val="00A3747C"/>
    <w:rsid w:val="00A37E85"/>
    <w:rsid w:val="00A40378"/>
    <w:rsid w:val="00A42F33"/>
    <w:rsid w:val="00A44D0D"/>
    <w:rsid w:val="00A457D3"/>
    <w:rsid w:val="00A45B50"/>
    <w:rsid w:val="00A47953"/>
    <w:rsid w:val="00A56949"/>
    <w:rsid w:val="00A644B5"/>
    <w:rsid w:val="00A7011F"/>
    <w:rsid w:val="00A8075D"/>
    <w:rsid w:val="00A85217"/>
    <w:rsid w:val="00A853E3"/>
    <w:rsid w:val="00A8589E"/>
    <w:rsid w:val="00A868F2"/>
    <w:rsid w:val="00A87AD9"/>
    <w:rsid w:val="00A90A72"/>
    <w:rsid w:val="00A90DBE"/>
    <w:rsid w:val="00A93BC7"/>
    <w:rsid w:val="00A94CC9"/>
    <w:rsid w:val="00A96EAC"/>
    <w:rsid w:val="00A9743A"/>
    <w:rsid w:val="00AA2ECA"/>
    <w:rsid w:val="00AA3B5D"/>
    <w:rsid w:val="00AB19CA"/>
    <w:rsid w:val="00AB3BAF"/>
    <w:rsid w:val="00AB3D7D"/>
    <w:rsid w:val="00AC021A"/>
    <w:rsid w:val="00AC0A88"/>
    <w:rsid w:val="00AC0F25"/>
    <w:rsid w:val="00AC1C22"/>
    <w:rsid w:val="00AC34F8"/>
    <w:rsid w:val="00AC370D"/>
    <w:rsid w:val="00AC41DC"/>
    <w:rsid w:val="00AC4296"/>
    <w:rsid w:val="00AC498E"/>
    <w:rsid w:val="00AC4E4D"/>
    <w:rsid w:val="00AC7C18"/>
    <w:rsid w:val="00AD053A"/>
    <w:rsid w:val="00AD1DB7"/>
    <w:rsid w:val="00AD576E"/>
    <w:rsid w:val="00AD5C00"/>
    <w:rsid w:val="00AE4D28"/>
    <w:rsid w:val="00AE5B2B"/>
    <w:rsid w:val="00AE6404"/>
    <w:rsid w:val="00AE6552"/>
    <w:rsid w:val="00AE6CBE"/>
    <w:rsid w:val="00AE7066"/>
    <w:rsid w:val="00AE7336"/>
    <w:rsid w:val="00AF6FB8"/>
    <w:rsid w:val="00B01AA9"/>
    <w:rsid w:val="00B0262C"/>
    <w:rsid w:val="00B0699A"/>
    <w:rsid w:val="00B072C5"/>
    <w:rsid w:val="00B102DF"/>
    <w:rsid w:val="00B1031F"/>
    <w:rsid w:val="00B10E13"/>
    <w:rsid w:val="00B10EEA"/>
    <w:rsid w:val="00B12F2F"/>
    <w:rsid w:val="00B13B14"/>
    <w:rsid w:val="00B1708F"/>
    <w:rsid w:val="00B22139"/>
    <w:rsid w:val="00B23976"/>
    <w:rsid w:val="00B245FB"/>
    <w:rsid w:val="00B27A0D"/>
    <w:rsid w:val="00B30BA2"/>
    <w:rsid w:val="00B31EF2"/>
    <w:rsid w:val="00B40064"/>
    <w:rsid w:val="00B40FCD"/>
    <w:rsid w:val="00B5076E"/>
    <w:rsid w:val="00B51D51"/>
    <w:rsid w:val="00B52EC1"/>
    <w:rsid w:val="00B57C1E"/>
    <w:rsid w:val="00B60461"/>
    <w:rsid w:val="00B6119E"/>
    <w:rsid w:val="00B62343"/>
    <w:rsid w:val="00B65594"/>
    <w:rsid w:val="00B72FE6"/>
    <w:rsid w:val="00B735CE"/>
    <w:rsid w:val="00B745A7"/>
    <w:rsid w:val="00B75C97"/>
    <w:rsid w:val="00B76C20"/>
    <w:rsid w:val="00B76F1B"/>
    <w:rsid w:val="00B774AA"/>
    <w:rsid w:val="00B83F41"/>
    <w:rsid w:val="00B84852"/>
    <w:rsid w:val="00B87480"/>
    <w:rsid w:val="00B91CF7"/>
    <w:rsid w:val="00B94214"/>
    <w:rsid w:val="00B94F6B"/>
    <w:rsid w:val="00B97FFA"/>
    <w:rsid w:val="00BA168D"/>
    <w:rsid w:val="00BA2198"/>
    <w:rsid w:val="00BA2B7A"/>
    <w:rsid w:val="00BA36AF"/>
    <w:rsid w:val="00BA522C"/>
    <w:rsid w:val="00BB1D2E"/>
    <w:rsid w:val="00BB34D3"/>
    <w:rsid w:val="00BB6EEE"/>
    <w:rsid w:val="00BB79A3"/>
    <w:rsid w:val="00BC058D"/>
    <w:rsid w:val="00BC0D74"/>
    <w:rsid w:val="00BC3803"/>
    <w:rsid w:val="00BC3915"/>
    <w:rsid w:val="00BC4957"/>
    <w:rsid w:val="00BC6815"/>
    <w:rsid w:val="00BC7229"/>
    <w:rsid w:val="00BD25D3"/>
    <w:rsid w:val="00BD2A14"/>
    <w:rsid w:val="00BD6FDC"/>
    <w:rsid w:val="00BD7380"/>
    <w:rsid w:val="00BE235C"/>
    <w:rsid w:val="00BE4786"/>
    <w:rsid w:val="00BE4ECD"/>
    <w:rsid w:val="00BF0679"/>
    <w:rsid w:val="00BF1B85"/>
    <w:rsid w:val="00BF5DC9"/>
    <w:rsid w:val="00C03819"/>
    <w:rsid w:val="00C051DD"/>
    <w:rsid w:val="00C062F2"/>
    <w:rsid w:val="00C0704C"/>
    <w:rsid w:val="00C130D6"/>
    <w:rsid w:val="00C13641"/>
    <w:rsid w:val="00C13D0C"/>
    <w:rsid w:val="00C14358"/>
    <w:rsid w:val="00C20B36"/>
    <w:rsid w:val="00C2393E"/>
    <w:rsid w:val="00C24120"/>
    <w:rsid w:val="00C242B5"/>
    <w:rsid w:val="00C251D9"/>
    <w:rsid w:val="00C25CE8"/>
    <w:rsid w:val="00C26443"/>
    <w:rsid w:val="00C27FF0"/>
    <w:rsid w:val="00C309C0"/>
    <w:rsid w:val="00C32B8C"/>
    <w:rsid w:val="00C402B7"/>
    <w:rsid w:val="00C4289E"/>
    <w:rsid w:val="00C42ED3"/>
    <w:rsid w:val="00C45FBC"/>
    <w:rsid w:val="00C47DE3"/>
    <w:rsid w:val="00C51ECD"/>
    <w:rsid w:val="00C526EB"/>
    <w:rsid w:val="00C5623A"/>
    <w:rsid w:val="00C5795F"/>
    <w:rsid w:val="00C614C8"/>
    <w:rsid w:val="00C64A58"/>
    <w:rsid w:val="00C678EB"/>
    <w:rsid w:val="00C7002B"/>
    <w:rsid w:val="00C72A09"/>
    <w:rsid w:val="00C73CFB"/>
    <w:rsid w:val="00C73D5B"/>
    <w:rsid w:val="00C82319"/>
    <w:rsid w:val="00C82627"/>
    <w:rsid w:val="00C842E2"/>
    <w:rsid w:val="00C85452"/>
    <w:rsid w:val="00C85930"/>
    <w:rsid w:val="00C9145C"/>
    <w:rsid w:val="00C95A8D"/>
    <w:rsid w:val="00C96E9C"/>
    <w:rsid w:val="00C97462"/>
    <w:rsid w:val="00CA02B4"/>
    <w:rsid w:val="00CA51D6"/>
    <w:rsid w:val="00CA670C"/>
    <w:rsid w:val="00CA7D9C"/>
    <w:rsid w:val="00CA7FD0"/>
    <w:rsid w:val="00CB0A3C"/>
    <w:rsid w:val="00CB5135"/>
    <w:rsid w:val="00CC1BF8"/>
    <w:rsid w:val="00CC2359"/>
    <w:rsid w:val="00CC36BA"/>
    <w:rsid w:val="00CC3CF8"/>
    <w:rsid w:val="00CC5AAD"/>
    <w:rsid w:val="00CC6685"/>
    <w:rsid w:val="00CC7641"/>
    <w:rsid w:val="00CD1432"/>
    <w:rsid w:val="00CD5970"/>
    <w:rsid w:val="00CD5FF8"/>
    <w:rsid w:val="00CD6605"/>
    <w:rsid w:val="00CE0D04"/>
    <w:rsid w:val="00CE22EF"/>
    <w:rsid w:val="00CE77DA"/>
    <w:rsid w:val="00CF24F5"/>
    <w:rsid w:val="00CF2F56"/>
    <w:rsid w:val="00CF3DF8"/>
    <w:rsid w:val="00CF4498"/>
    <w:rsid w:val="00CF4A26"/>
    <w:rsid w:val="00CF5138"/>
    <w:rsid w:val="00CF6FEB"/>
    <w:rsid w:val="00CF7632"/>
    <w:rsid w:val="00D029EA"/>
    <w:rsid w:val="00D02F43"/>
    <w:rsid w:val="00D053A0"/>
    <w:rsid w:val="00D06B91"/>
    <w:rsid w:val="00D100A8"/>
    <w:rsid w:val="00D1565C"/>
    <w:rsid w:val="00D160BB"/>
    <w:rsid w:val="00D16F85"/>
    <w:rsid w:val="00D174EC"/>
    <w:rsid w:val="00D22581"/>
    <w:rsid w:val="00D23F74"/>
    <w:rsid w:val="00D25913"/>
    <w:rsid w:val="00D27C11"/>
    <w:rsid w:val="00D332ED"/>
    <w:rsid w:val="00D34763"/>
    <w:rsid w:val="00D34B00"/>
    <w:rsid w:val="00D376D1"/>
    <w:rsid w:val="00D37AAE"/>
    <w:rsid w:val="00D403A2"/>
    <w:rsid w:val="00D42A2A"/>
    <w:rsid w:val="00D473D8"/>
    <w:rsid w:val="00D47B56"/>
    <w:rsid w:val="00D54C48"/>
    <w:rsid w:val="00D551C8"/>
    <w:rsid w:val="00D57997"/>
    <w:rsid w:val="00D617AC"/>
    <w:rsid w:val="00D66C8B"/>
    <w:rsid w:val="00D70484"/>
    <w:rsid w:val="00D80573"/>
    <w:rsid w:val="00D84307"/>
    <w:rsid w:val="00D8760B"/>
    <w:rsid w:val="00D87919"/>
    <w:rsid w:val="00D87B32"/>
    <w:rsid w:val="00D90EBE"/>
    <w:rsid w:val="00D9435A"/>
    <w:rsid w:val="00D9504D"/>
    <w:rsid w:val="00D96B3F"/>
    <w:rsid w:val="00D96DC0"/>
    <w:rsid w:val="00D97D85"/>
    <w:rsid w:val="00DA2F58"/>
    <w:rsid w:val="00DA69A9"/>
    <w:rsid w:val="00DB0789"/>
    <w:rsid w:val="00DB1779"/>
    <w:rsid w:val="00DB7341"/>
    <w:rsid w:val="00DB76ED"/>
    <w:rsid w:val="00DC2E2F"/>
    <w:rsid w:val="00DC43C9"/>
    <w:rsid w:val="00DC5053"/>
    <w:rsid w:val="00DC7012"/>
    <w:rsid w:val="00DC75BF"/>
    <w:rsid w:val="00DD1787"/>
    <w:rsid w:val="00DD55B9"/>
    <w:rsid w:val="00DD72AB"/>
    <w:rsid w:val="00DE24BC"/>
    <w:rsid w:val="00DE5E3C"/>
    <w:rsid w:val="00DF0955"/>
    <w:rsid w:val="00DF0AF1"/>
    <w:rsid w:val="00DF3800"/>
    <w:rsid w:val="00DF5D05"/>
    <w:rsid w:val="00E00D80"/>
    <w:rsid w:val="00E027D8"/>
    <w:rsid w:val="00E05715"/>
    <w:rsid w:val="00E06BF1"/>
    <w:rsid w:val="00E06CAD"/>
    <w:rsid w:val="00E11876"/>
    <w:rsid w:val="00E11B0A"/>
    <w:rsid w:val="00E1315A"/>
    <w:rsid w:val="00E14C8D"/>
    <w:rsid w:val="00E1595F"/>
    <w:rsid w:val="00E1749E"/>
    <w:rsid w:val="00E207DA"/>
    <w:rsid w:val="00E20833"/>
    <w:rsid w:val="00E212E5"/>
    <w:rsid w:val="00E24006"/>
    <w:rsid w:val="00E25AD7"/>
    <w:rsid w:val="00E325C0"/>
    <w:rsid w:val="00E32B84"/>
    <w:rsid w:val="00E33A41"/>
    <w:rsid w:val="00E36004"/>
    <w:rsid w:val="00E37F7D"/>
    <w:rsid w:val="00E419CA"/>
    <w:rsid w:val="00E4457A"/>
    <w:rsid w:val="00E4601A"/>
    <w:rsid w:val="00E4744E"/>
    <w:rsid w:val="00E53DD2"/>
    <w:rsid w:val="00E63DA5"/>
    <w:rsid w:val="00E66F79"/>
    <w:rsid w:val="00E67FF7"/>
    <w:rsid w:val="00E70EBE"/>
    <w:rsid w:val="00E74AB2"/>
    <w:rsid w:val="00E800F3"/>
    <w:rsid w:val="00E82154"/>
    <w:rsid w:val="00E90A7B"/>
    <w:rsid w:val="00E90EE0"/>
    <w:rsid w:val="00E91D9B"/>
    <w:rsid w:val="00E928E4"/>
    <w:rsid w:val="00E929A4"/>
    <w:rsid w:val="00E9414F"/>
    <w:rsid w:val="00EA00F8"/>
    <w:rsid w:val="00EA0D78"/>
    <w:rsid w:val="00EA24A8"/>
    <w:rsid w:val="00EA5B0E"/>
    <w:rsid w:val="00EB028E"/>
    <w:rsid w:val="00EB2685"/>
    <w:rsid w:val="00EB4261"/>
    <w:rsid w:val="00EB43DF"/>
    <w:rsid w:val="00EB6892"/>
    <w:rsid w:val="00EB6D60"/>
    <w:rsid w:val="00EB781E"/>
    <w:rsid w:val="00EC1D4D"/>
    <w:rsid w:val="00EC24AD"/>
    <w:rsid w:val="00EC2DBA"/>
    <w:rsid w:val="00EC40C0"/>
    <w:rsid w:val="00EC5DDB"/>
    <w:rsid w:val="00ED1791"/>
    <w:rsid w:val="00ED18DF"/>
    <w:rsid w:val="00ED1C1D"/>
    <w:rsid w:val="00ED1D2F"/>
    <w:rsid w:val="00ED3AC1"/>
    <w:rsid w:val="00ED6598"/>
    <w:rsid w:val="00EE1FCF"/>
    <w:rsid w:val="00EF0B4A"/>
    <w:rsid w:val="00EF4FA9"/>
    <w:rsid w:val="00F00E4D"/>
    <w:rsid w:val="00F02D2F"/>
    <w:rsid w:val="00F05001"/>
    <w:rsid w:val="00F1456F"/>
    <w:rsid w:val="00F20BD3"/>
    <w:rsid w:val="00F221A1"/>
    <w:rsid w:val="00F239F7"/>
    <w:rsid w:val="00F24BF0"/>
    <w:rsid w:val="00F26851"/>
    <w:rsid w:val="00F27000"/>
    <w:rsid w:val="00F30529"/>
    <w:rsid w:val="00F30703"/>
    <w:rsid w:val="00F370CA"/>
    <w:rsid w:val="00F4536A"/>
    <w:rsid w:val="00F459BC"/>
    <w:rsid w:val="00F45CB3"/>
    <w:rsid w:val="00F46095"/>
    <w:rsid w:val="00F468DB"/>
    <w:rsid w:val="00F50251"/>
    <w:rsid w:val="00F54407"/>
    <w:rsid w:val="00F55565"/>
    <w:rsid w:val="00F60148"/>
    <w:rsid w:val="00F6260A"/>
    <w:rsid w:val="00F63934"/>
    <w:rsid w:val="00F6775E"/>
    <w:rsid w:val="00F710E8"/>
    <w:rsid w:val="00F75F3A"/>
    <w:rsid w:val="00F76073"/>
    <w:rsid w:val="00F8128D"/>
    <w:rsid w:val="00F834A7"/>
    <w:rsid w:val="00F8767C"/>
    <w:rsid w:val="00F91187"/>
    <w:rsid w:val="00F9260F"/>
    <w:rsid w:val="00F9315D"/>
    <w:rsid w:val="00F935A8"/>
    <w:rsid w:val="00F962C3"/>
    <w:rsid w:val="00F977A7"/>
    <w:rsid w:val="00F978B6"/>
    <w:rsid w:val="00F97929"/>
    <w:rsid w:val="00FA18B7"/>
    <w:rsid w:val="00FA1D9B"/>
    <w:rsid w:val="00FA3431"/>
    <w:rsid w:val="00FA4BFC"/>
    <w:rsid w:val="00FA4CA2"/>
    <w:rsid w:val="00FB0610"/>
    <w:rsid w:val="00FC0B23"/>
    <w:rsid w:val="00FC1795"/>
    <w:rsid w:val="00FC1E01"/>
    <w:rsid w:val="00FC2F8F"/>
    <w:rsid w:val="00FC5975"/>
    <w:rsid w:val="00FC64C8"/>
    <w:rsid w:val="00FC6964"/>
    <w:rsid w:val="00FD488B"/>
    <w:rsid w:val="00FD5697"/>
    <w:rsid w:val="00FD5B00"/>
    <w:rsid w:val="00FD62AA"/>
    <w:rsid w:val="00FD65D4"/>
    <w:rsid w:val="00FD6BC8"/>
    <w:rsid w:val="00FD707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23"/>
  </w:style>
  <w:style w:type="paragraph" w:styleId="Heading1">
    <w:name w:val="heading 1"/>
    <w:basedOn w:val="Normal"/>
    <w:next w:val="Normal"/>
    <w:link w:val="Heading1Char"/>
    <w:uiPriority w:val="9"/>
    <w:qFormat/>
    <w:rsid w:val="007616D8"/>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salford.ac.uk/psytech/2021/08/10/bergen-social-media-addiction-scale/" TargetMode="External"/><Relationship Id="rId18" Type="http://schemas.openxmlformats.org/officeDocument/2006/relationships/image" Target="media/image6.png"/><Relationship Id="rId26" Type="http://schemas.openxmlformats.org/officeDocument/2006/relationships/hyperlink" Target="https://docs.streamlit.io/" TargetMode="External"/><Relationship Id="rId39" Type="http://schemas.openxmlformats.org/officeDocument/2006/relationships/theme" Target="theme/theme1.xml"/><Relationship Id="rId21" Type="http://schemas.openxmlformats.org/officeDocument/2006/relationships/hyperlink" Target="-%09https:/hub.salford.ac.uk/psytech/2021/08/10/bergen-social-media-addiction-scale/" TargetMode="External"/><Relationship Id="rId34" Type="http://schemas.openxmlformats.org/officeDocument/2006/relationships/hyperlink" Target="https://www.geeksforgeeks.org/machine-learning/major-kernel-functions-in-support-vector-machine-svm/" TargetMode="External"/><Relationship Id="rId7" Type="http://schemas.openxmlformats.org/officeDocument/2006/relationships/endnotes" Target="endnotes.xml"/><Relationship Id="rId12" Type="http://schemas.openxmlformats.org/officeDocument/2006/relationships/hyperlink" Target="https://www.kaggle.com/datasets/adilshamim8/social-media-addiction-vs-relationships" TargetMode="External"/><Relationship Id="rId17" Type="http://schemas.openxmlformats.org/officeDocument/2006/relationships/image" Target="media/image5.png"/><Relationship Id="rId25" Type="http://schemas.openxmlformats.org/officeDocument/2006/relationships/hyperlink" Target="https://www.anthropic.com/" TargetMode="External"/><Relationship Id="rId33" Type="http://schemas.openxmlformats.org/officeDocument/2006/relationships/hyperlink" Target="https://scikit-learn.org/stable/modules/cross_valid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hyperlink" Target="https://scikit-learn.org/stable/modules/cross_validation.html" TargetMode="External"/><Relationship Id="rId32" Type="http://schemas.openxmlformats.org/officeDocument/2006/relationships/hyperlink" Target="https://www.sleephealthjournal.org/article/s2352-7218(15)00015-7/fulltext"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machine-learning/major-kernel-functions-in-support-vector-machine-svm/" TargetMode="External"/><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eephealthjournal.org/article/s2352-7218(15)00015-7/fulltext" TargetMode="External"/><Relationship Id="rId31" Type="http://schemas.openxmlformats.org/officeDocument/2006/relationships/hyperlink" Target="https://datareportal.com/reports/digital-2025-global-overview-repo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docs.streamlit.i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8728</TotalTime>
  <Pages>24</Pages>
  <Words>5529</Words>
  <Characters>31517</Characters>
  <Application>Microsoft Office Word</Application>
  <DocSecurity>0</DocSecurity>
  <Lines>262</Lines>
  <Paragraphs>73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1031</cp:revision>
  <dcterms:created xsi:type="dcterms:W3CDTF">2023-12-11T16:42:00Z</dcterms:created>
  <dcterms:modified xsi:type="dcterms:W3CDTF">2025-09-22T09:56:00Z</dcterms:modified>
</cp:coreProperties>
</file>