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508A2" w14:textId="18D90145" w:rsidR="005022CF" w:rsidRDefault="005022CF" w:rsidP="005022CF">
      <w:pPr>
        <w:pStyle w:val="Titel"/>
      </w:pPr>
      <w:r>
        <w:t>Doku E-16 Li-Ionen Batterie</w:t>
      </w:r>
    </w:p>
    <w:sdt>
      <w:sdtPr>
        <w:id w:val="-67535012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010BBC1" w14:textId="1B1A80EF" w:rsidR="005022CF" w:rsidRDefault="005022CF">
          <w:pPr>
            <w:pStyle w:val="Inhaltsverzeichnisberschrift"/>
          </w:pPr>
          <w:r>
            <w:t>Inhalt</w:t>
          </w:r>
        </w:p>
        <w:p w14:paraId="1CFF8AB2" w14:textId="62BA2B42" w:rsidR="005022CF" w:rsidRDefault="005022CF">
          <w:fldSimple w:instr=" TOC \o &quot;1-3&quot; \h \z \u ">
            <w:r>
              <w:rPr>
                <w:b/>
                <w:bCs/>
                <w:noProof/>
              </w:rPr>
              <w:t>Es wurden keine Einträge für das Inhaltsverzeichnis gefunden.</w:t>
            </w:r>
          </w:fldSimple>
        </w:p>
      </w:sdtContent>
    </w:sdt>
    <w:p w14:paraId="5676E185" w14:textId="6C811E99" w:rsidR="005022CF" w:rsidRDefault="005022CF" w:rsidP="005022CF">
      <w:pPr>
        <w:pStyle w:val="berschrift1"/>
      </w:pPr>
      <w:r>
        <w:t>Grunddesign</w:t>
      </w:r>
    </w:p>
    <w:p w14:paraId="35288F06" w14:textId="3D703A56" w:rsidR="00EF30B6" w:rsidRDefault="00EF30B6" w:rsidP="00EF30B6">
      <w:pPr>
        <w:pStyle w:val="berschrift2"/>
      </w:pPr>
      <w:r>
        <w:t>Ausle</w:t>
      </w:r>
      <w:r w:rsidR="00650CE3">
        <w:t>g</w:t>
      </w:r>
      <w:r>
        <w:t>ung</w:t>
      </w:r>
    </w:p>
    <w:p w14:paraId="6BF52780" w14:textId="55F52EE5" w:rsidR="00EF30B6" w:rsidRDefault="00EF30B6" w:rsidP="00EF30B6">
      <w:r>
        <w:t xml:space="preserve">Das ursprüngliche Design waren 4 Packs pro Batterie und 14S5P pro Pack. </w:t>
      </w:r>
      <w:proofErr w:type="gramStart"/>
      <w:r>
        <w:t>Als  Zellen</w:t>
      </w:r>
      <w:proofErr w:type="gramEnd"/>
      <w:r>
        <w:t xml:space="preserve"> werden INR-18650-P30 genutzt. Die Zellen haben eine Kapazität von </w:t>
      </w:r>
      <w:r w:rsidR="00650CE3">
        <w:t>10,4Wh</w:t>
      </w:r>
      <w:r>
        <w:t xml:space="preserve"> und eine Ladeschlussspannung von 4,2V. Damit ergibt sich eine maximale Spannung von 58,8V</w:t>
      </w:r>
      <w:r w:rsidR="00650CE3">
        <w:t xml:space="preserve">. </w:t>
      </w:r>
      <w:r>
        <w:t xml:space="preserve"> Die Packs werden durch eine größere Packungsdichte der Zellen auf 14S6P erweitert, dadurch ergibt sich</w:t>
      </w:r>
      <w:r w:rsidR="00650CE3">
        <w:t xml:space="preserve"> eine Kapazität pro </w:t>
      </w:r>
      <w:proofErr w:type="spellStart"/>
      <w:r w:rsidR="00650CE3">
        <w:t>Zellpack</w:t>
      </w:r>
      <w:proofErr w:type="spellEnd"/>
      <w:r w:rsidR="00650CE3">
        <w:t xml:space="preserve"> von 62,4 Wh und 249,6Wh für die gesamte Batterie. Da die Zellen einen </w:t>
      </w:r>
      <w:r w:rsidR="00C35D7D">
        <w:t>Maximalen Strom von 30A liefern können, ist der Maximalstrom pro Pack bei 180A. Damit kann die Batterie im gesamten einen Maximalstrom von 720A liefern. Der Maximal benötigte Strom liegt bei 400A, deshalb wird eine träge Schmelzsicherung mit 425A genutzt.</w:t>
      </w:r>
    </w:p>
    <w:p w14:paraId="4E689D4F" w14:textId="3D45B3FE" w:rsidR="00C35D7D" w:rsidRPr="00EF30B6" w:rsidRDefault="00C35D7D" w:rsidP="00EF30B6">
      <w:r>
        <w:t>Die Kommunikation mit dem Fahrzeug geschieht über CAN</w:t>
      </w:r>
    </w:p>
    <w:p w14:paraId="3051B5C5" w14:textId="3487173F" w:rsidR="005022CF" w:rsidRDefault="005022CF" w:rsidP="005022CF">
      <w:pPr>
        <w:pStyle w:val="berschrift2"/>
      </w:pPr>
      <w:r>
        <w:t>Zellhaltung</w:t>
      </w:r>
    </w:p>
    <w:p w14:paraId="24FD8B11" w14:textId="20F285D6" w:rsidR="00970F3D" w:rsidRPr="00970F3D" w:rsidRDefault="00970F3D" w:rsidP="00970F3D">
      <w:r>
        <w:t xml:space="preserve">Die Zellen werden </w:t>
      </w:r>
    </w:p>
    <w:p w14:paraId="63976A42" w14:textId="5E13B26E" w:rsidR="005022CF" w:rsidRDefault="005022CF" w:rsidP="005022CF">
      <w:pPr>
        <w:pStyle w:val="berschrift2"/>
      </w:pPr>
      <w:r>
        <w:t>Zellkontaktierung</w:t>
      </w:r>
    </w:p>
    <w:p w14:paraId="02049F65" w14:textId="2402292C" w:rsidR="005022CF" w:rsidRDefault="005022CF" w:rsidP="005022CF">
      <w:pPr>
        <w:pStyle w:val="berschrift1"/>
      </w:pPr>
      <w:r>
        <w:t>BMS</w:t>
      </w:r>
    </w:p>
    <w:p w14:paraId="4407774B" w14:textId="41F3B9A0" w:rsidR="005022CF" w:rsidRDefault="005022CF" w:rsidP="005022CF">
      <w:pPr>
        <w:pStyle w:val="berschrift1"/>
      </w:pPr>
      <w:r>
        <w:t>Software</w:t>
      </w:r>
    </w:p>
    <w:p w14:paraId="2F346DA0" w14:textId="77777777" w:rsidR="005022CF" w:rsidRPr="005022CF" w:rsidRDefault="005022CF" w:rsidP="005022CF">
      <w:pPr>
        <w:pStyle w:val="berschrift1"/>
      </w:pPr>
    </w:p>
    <w:sectPr w:rsidR="005022CF" w:rsidRPr="005022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CF"/>
    <w:rsid w:val="000838F8"/>
    <w:rsid w:val="00461296"/>
    <w:rsid w:val="005022CF"/>
    <w:rsid w:val="00650CE3"/>
    <w:rsid w:val="00970F3D"/>
    <w:rsid w:val="009F6F99"/>
    <w:rsid w:val="00C35D7D"/>
    <w:rsid w:val="00EF30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F3F1"/>
  <w15:chartTrackingRefBased/>
  <w15:docId w15:val="{0C236D98-6073-49F2-A195-6B1F9174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2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02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02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02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2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2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2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2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2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2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02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02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02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02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02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2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2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22CF"/>
    <w:rPr>
      <w:rFonts w:eastAsiaTheme="majorEastAsia" w:cstheme="majorBidi"/>
      <w:color w:val="272727" w:themeColor="text1" w:themeTint="D8"/>
    </w:rPr>
  </w:style>
  <w:style w:type="paragraph" w:styleId="Titel">
    <w:name w:val="Title"/>
    <w:basedOn w:val="Standard"/>
    <w:next w:val="Standard"/>
    <w:link w:val="TitelZchn"/>
    <w:uiPriority w:val="10"/>
    <w:qFormat/>
    <w:rsid w:val="00502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2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2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2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2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22CF"/>
    <w:rPr>
      <w:i/>
      <w:iCs/>
      <w:color w:val="404040" w:themeColor="text1" w:themeTint="BF"/>
    </w:rPr>
  </w:style>
  <w:style w:type="paragraph" w:styleId="Listenabsatz">
    <w:name w:val="List Paragraph"/>
    <w:basedOn w:val="Standard"/>
    <w:uiPriority w:val="34"/>
    <w:qFormat/>
    <w:rsid w:val="005022CF"/>
    <w:pPr>
      <w:ind w:left="720"/>
      <w:contextualSpacing/>
    </w:pPr>
  </w:style>
  <w:style w:type="character" w:styleId="IntensiveHervorhebung">
    <w:name w:val="Intense Emphasis"/>
    <w:basedOn w:val="Absatz-Standardschriftart"/>
    <w:uiPriority w:val="21"/>
    <w:qFormat/>
    <w:rsid w:val="005022CF"/>
    <w:rPr>
      <w:i/>
      <w:iCs/>
      <w:color w:val="0F4761" w:themeColor="accent1" w:themeShade="BF"/>
    </w:rPr>
  </w:style>
  <w:style w:type="paragraph" w:styleId="IntensivesZitat">
    <w:name w:val="Intense Quote"/>
    <w:basedOn w:val="Standard"/>
    <w:next w:val="Standard"/>
    <w:link w:val="IntensivesZitatZchn"/>
    <w:uiPriority w:val="30"/>
    <w:qFormat/>
    <w:rsid w:val="00502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22CF"/>
    <w:rPr>
      <w:i/>
      <w:iCs/>
      <w:color w:val="0F4761" w:themeColor="accent1" w:themeShade="BF"/>
    </w:rPr>
  </w:style>
  <w:style w:type="character" w:styleId="IntensiverVerweis">
    <w:name w:val="Intense Reference"/>
    <w:basedOn w:val="Absatz-Standardschriftart"/>
    <w:uiPriority w:val="32"/>
    <w:qFormat/>
    <w:rsid w:val="005022CF"/>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5022CF"/>
    <w:pPr>
      <w:spacing w:before="240" w:after="0" w:line="259" w:lineRule="auto"/>
      <w:outlineLvl w:val="9"/>
    </w:pPr>
    <w:rPr>
      <w:kern w:val="0"/>
      <w:sz w:val="32"/>
      <w:szCs w:val="32"/>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42BB2-217C-45C5-A01C-1DBA64766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838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Lill</dc:creator>
  <cp:keywords/>
  <dc:description/>
  <cp:lastModifiedBy>David Lill</cp:lastModifiedBy>
  <cp:revision>1</cp:revision>
  <dcterms:created xsi:type="dcterms:W3CDTF">2025-05-15T07:05:00Z</dcterms:created>
  <dcterms:modified xsi:type="dcterms:W3CDTF">2025-05-18T10:57:00Z</dcterms:modified>
</cp:coreProperties>
</file>