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8AECF" w14:textId="2A3FA684" w:rsidR="00DB3EE2" w:rsidRPr="00C406BF" w:rsidRDefault="00DB3EE2" w:rsidP="00DB3EE2">
      <w:pPr>
        <w:rPr>
          <w:sz w:val="24"/>
          <w:szCs w:val="28"/>
        </w:rPr>
      </w:pPr>
      <w:r w:rsidRPr="00C406BF">
        <w:rPr>
          <w:rFonts w:hint="eastAsia"/>
          <w:sz w:val="24"/>
          <w:szCs w:val="28"/>
        </w:rPr>
        <w:t>刘达伟，普</w:t>
      </w:r>
      <w:proofErr w:type="gramStart"/>
      <w:r w:rsidRPr="00C406BF">
        <w:rPr>
          <w:rFonts w:hint="eastAsia"/>
          <w:sz w:val="24"/>
          <w:szCs w:val="28"/>
        </w:rPr>
        <w:t>渡大学</w:t>
      </w:r>
      <w:proofErr w:type="gramEnd"/>
      <w:r w:rsidRPr="00C406BF">
        <w:rPr>
          <w:rFonts w:hint="eastAsia"/>
          <w:sz w:val="24"/>
          <w:szCs w:val="28"/>
        </w:rPr>
        <w:t>博士后，</w:t>
      </w:r>
      <w:r w:rsidR="00C406BF">
        <w:rPr>
          <w:rFonts w:hint="eastAsia"/>
          <w:sz w:val="24"/>
          <w:szCs w:val="28"/>
        </w:rPr>
        <w:t>师从</w:t>
      </w:r>
      <w:proofErr w:type="spellStart"/>
      <w:r w:rsidR="00C406BF">
        <w:rPr>
          <w:rFonts w:hint="eastAsia"/>
          <w:sz w:val="24"/>
          <w:szCs w:val="28"/>
        </w:rPr>
        <w:t>Elita</w:t>
      </w:r>
      <w:proofErr w:type="spellEnd"/>
      <w:r w:rsidR="00C406BF">
        <w:rPr>
          <w:sz w:val="24"/>
          <w:szCs w:val="28"/>
        </w:rPr>
        <w:t xml:space="preserve"> </w:t>
      </w:r>
      <w:proofErr w:type="spellStart"/>
      <w:r w:rsidR="00C406BF">
        <w:rPr>
          <w:rFonts w:hint="eastAsia"/>
          <w:sz w:val="24"/>
          <w:szCs w:val="28"/>
        </w:rPr>
        <w:t>Yunyue</w:t>
      </w:r>
      <w:proofErr w:type="spellEnd"/>
      <w:r w:rsidR="00C406BF">
        <w:rPr>
          <w:sz w:val="24"/>
          <w:szCs w:val="28"/>
        </w:rPr>
        <w:t xml:space="preserve"> </w:t>
      </w:r>
      <w:r w:rsidR="00C406BF">
        <w:rPr>
          <w:rFonts w:hint="eastAsia"/>
          <w:sz w:val="24"/>
          <w:szCs w:val="28"/>
        </w:rPr>
        <w:t>Li</w:t>
      </w:r>
      <w:r w:rsidR="00C406BF">
        <w:rPr>
          <w:rFonts w:hint="eastAsia"/>
          <w:sz w:val="24"/>
          <w:szCs w:val="28"/>
        </w:rPr>
        <w:t>教授，</w:t>
      </w:r>
      <w:r w:rsidRPr="00C406BF">
        <w:rPr>
          <w:rFonts w:hint="eastAsia"/>
          <w:sz w:val="24"/>
          <w:szCs w:val="28"/>
        </w:rPr>
        <w:t>长期从事信号处理相关工作，涵盖地球物理勘探和地震波的分析、处理及反演技术。研究兴趣广泛，主要集中于地球物理勘探中反问题的求解，包括深度学习方法和传统信号分析与反演技术，</w:t>
      </w:r>
      <w:r w:rsidR="00C406BF" w:rsidRPr="00C406BF">
        <w:rPr>
          <w:rFonts w:hint="eastAsia"/>
          <w:sz w:val="24"/>
          <w:szCs w:val="28"/>
        </w:rPr>
        <w:t>具体</w:t>
      </w:r>
      <w:r w:rsidRPr="00C406BF">
        <w:rPr>
          <w:rFonts w:hint="eastAsia"/>
          <w:sz w:val="24"/>
          <w:szCs w:val="28"/>
        </w:rPr>
        <w:t>涉及</w:t>
      </w:r>
      <w:proofErr w:type="gramStart"/>
      <w:r w:rsidR="00C406BF" w:rsidRPr="00C406BF">
        <w:rPr>
          <w:rFonts w:hint="eastAsia"/>
          <w:sz w:val="24"/>
          <w:szCs w:val="28"/>
        </w:rPr>
        <w:t>自监督和弱监督</w:t>
      </w:r>
      <w:proofErr w:type="gramEnd"/>
      <w:r w:rsidR="00C406BF">
        <w:rPr>
          <w:rFonts w:hint="eastAsia"/>
          <w:sz w:val="24"/>
          <w:szCs w:val="28"/>
        </w:rPr>
        <w:t>深度</w:t>
      </w:r>
      <w:r w:rsidR="00C406BF" w:rsidRPr="00C406BF">
        <w:rPr>
          <w:rFonts w:hint="eastAsia"/>
          <w:sz w:val="24"/>
          <w:szCs w:val="28"/>
        </w:rPr>
        <w:t>学习算法、</w:t>
      </w:r>
      <w:r w:rsidRPr="00C406BF">
        <w:rPr>
          <w:rFonts w:hint="eastAsia"/>
          <w:sz w:val="24"/>
          <w:szCs w:val="28"/>
        </w:rPr>
        <w:t>稀疏和</w:t>
      </w:r>
      <w:proofErr w:type="gramStart"/>
      <w:r w:rsidRPr="00C406BF">
        <w:rPr>
          <w:rFonts w:hint="eastAsia"/>
          <w:sz w:val="24"/>
          <w:szCs w:val="28"/>
        </w:rPr>
        <w:t>鲁棒</w:t>
      </w:r>
      <w:proofErr w:type="gramEnd"/>
      <w:r w:rsidRPr="00C406BF">
        <w:rPr>
          <w:rFonts w:hint="eastAsia"/>
          <w:sz w:val="24"/>
          <w:szCs w:val="28"/>
        </w:rPr>
        <w:t>反演方法、压缩感知技术、</w:t>
      </w:r>
      <w:r w:rsidR="00C406BF">
        <w:rPr>
          <w:rFonts w:hint="eastAsia"/>
          <w:sz w:val="24"/>
          <w:szCs w:val="28"/>
        </w:rPr>
        <w:t>形态成分分离算法、</w:t>
      </w:r>
      <w:r w:rsidRPr="00C406BF">
        <w:rPr>
          <w:rFonts w:hint="eastAsia"/>
          <w:sz w:val="24"/>
          <w:szCs w:val="28"/>
        </w:rPr>
        <w:t>高效低</w:t>
      </w:r>
      <w:proofErr w:type="gramStart"/>
      <w:r w:rsidRPr="00C406BF">
        <w:rPr>
          <w:rFonts w:hint="eastAsia"/>
          <w:sz w:val="24"/>
          <w:szCs w:val="28"/>
        </w:rPr>
        <w:t>秩</w:t>
      </w:r>
      <w:proofErr w:type="gramEnd"/>
      <w:r w:rsidRPr="00C406BF">
        <w:rPr>
          <w:rFonts w:hint="eastAsia"/>
          <w:sz w:val="24"/>
          <w:szCs w:val="28"/>
        </w:rPr>
        <w:t>预测算法、多维地震数据重建</w:t>
      </w:r>
      <w:r w:rsidR="00C406BF" w:rsidRPr="00C406BF">
        <w:rPr>
          <w:rFonts w:hint="eastAsia"/>
          <w:sz w:val="24"/>
          <w:szCs w:val="28"/>
        </w:rPr>
        <w:t>算法</w:t>
      </w:r>
      <w:r w:rsidRPr="00C406BF">
        <w:rPr>
          <w:rFonts w:hint="eastAsia"/>
          <w:sz w:val="24"/>
          <w:szCs w:val="28"/>
        </w:rPr>
        <w:t>、贝叶斯反演技术，以及地震观测系统的设计与信号分离技术</w:t>
      </w:r>
      <w:r w:rsidR="00C406BF" w:rsidRPr="00C406BF">
        <w:rPr>
          <w:rFonts w:hint="eastAsia"/>
          <w:sz w:val="24"/>
          <w:szCs w:val="28"/>
        </w:rPr>
        <w:t>，</w:t>
      </w:r>
      <w:r w:rsidRPr="00C406BF">
        <w:rPr>
          <w:rFonts w:hint="eastAsia"/>
          <w:sz w:val="24"/>
          <w:szCs w:val="28"/>
        </w:rPr>
        <w:t>在应用数学、机器学习与地震勘探交叉领域的研究中取得了显著进展。</w:t>
      </w:r>
    </w:p>
    <w:p w14:paraId="2BF7F9B3" w14:textId="77777777" w:rsidR="00C406BF" w:rsidRPr="00C406BF" w:rsidRDefault="00C406BF" w:rsidP="00DB3EE2">
      <w:pPr>
        <w:rPr>
          <w:sz w:val="24"/>
          <w:szCs w:val="28"/>
        </w:rPr>
      </w:pPr>
    </w:p>
    <w:p w14:paraId="681ACA43" w14:textId="2494A4A5" w:rsidR="00DB3EE2" w:rsidRDefault="00DB3EE2" w:rsidP="00DB3EE2">
      <w:pPr>
        <w:rPr>
          <w:sz w:val="24"/>
          <w:szCs w:val="28"/>
        </w:rPr>
      </w:pPr>
      <w:r w:rsidRPr="00C406BF">
        <w:rPr>
          <w:rFonts w:hint="eastAsia"/>
          <w:sz w:val="24"/>
          <w:szCs w:val="28"/>
        </w:rPr>
        <w:t>至今，已在国际</w:t>
      </w:r>
      <w:r w:rsidRPr="00C406BF">
        <w:rPr>
          <w:rFonts w:hint="eastAsia"/>
          <w:sz w:val="24"/>
          <w:szCs w:val="28"/>
        </w:rPr>
        <w:t>SCI</w:t>
      </w:r>
      <w:r w:rsidRPr="00C406BF">
        <w:rPr>
          <w:rFonts w:hint="eastAsia"/>
          <w:sz w:val="24"/>
          <w:szCs w:val="28"/>
        </w:rPr>
        <w:t>期刊上发表了</w:t>
      </w:r>
      <w:r w:rsidRPr="00C406BF">
        <w:rPr>
          <w:rFonts w:hint="eastAsia"/>
          <w:sz w:val="24"/>
          <w:szCs w:val="28"/>
        </w:rPr>
        <w:t>15</w:t>
      </w:r>
      <w:r w:rsidRPr="00C406BF">
        <w:rPr>
          <w:rFonts w:hint="eastAsia"/>
          <w:sz w:val="24"/>
          <w:szCs w:val="28"/>
        </w:rPr>
        <w:t>篇学术论文，并在</w:t>
      </w:r>
      <w:r w:rsidRPr="00C406BF">
        <w:rPr>
          <w:rFonts w:hint="eastAsia"/>
          <w:sz w:val="24"/>
          <w:szCs w:val="28"/>
        </w:rPr>
        <w:t>SEG</w:t>
      </w:r>
      <w:r w:rsidRPr="00C406BF">
        <w:rPr>
          <w:rFonts w:hint="eastAsia"/>
          <w:sz w:val="24"/>
          <w:szCs w:val="28"/>
        </w:rPr>
        <w:t>、</w:t>
      </w:r>
      <w:r w:rsidRPr="00C406BF">
        <w:rPr>
          <w:rFonts w:hint="eastAsia"/>
          <w:sz w:val="24"/>
          <w:szCs w:val="28"/>
        </w:rPr>
        <w:t>EAGE</w:t>
      </w:r>
      <w:r w:rsidRPr="00C406BF">
        <w:rPr>
          <w:rFonts w:hint="eastAsia"/>
          <w:sz w:val="24"/>
          <w:szCs w:val="28"/>
        </w:rPr>
        <w:t>等国际会议上发表了超过</w:t>
      </w:r>
      <w:r w:rsidRPr="00C406BF">
        <w:rPr>
          <w:rFonts w:hint="eastAsia"/>
          <w:sz w:val="24"/>
          <w:szCs w:val="28"/>
        </w:rPr>
        <w:t>14</w:t>
      </w:r>
      <w:r w:rsidRPr="00C406BF">
        <w:rPr>
          <w:rFonts w:hint="eastAsia"/>
          <w:sz w:val="24"/>
          <w:szCs w:val="28"/>
        </w:rPr>
        <w:t>篇的论文。</w:t>
      </w:r>
      <w:r w:rsidR="00C406BF">
        <w:rPr>
          <w:rFonts w:hint="eastAsia"/>
          <w:sz w:val="24"/>
          <w:szCs w:val="28"/>
        </w:rPr>
        <w:t>长期</w:t>
      </w:r>
      <w:r w:rsidRPr="00C406BF">
        <w:rPr>
          <w:rFonts w:hint="eastAsia"/>
          <w:sz w:val="24"/>
          <w:szCs w:val="28"/>
        </w:rPr>
        <w:t>担任《</w:t>
      </w:r>
      <w:r w:rsidRPr="00C406BF">
        <w:rPr>
          <w:rFonts w:hint="eastAsia"/>
          <w:sz w:val="24"/>
          <w:szCs w:val="28"/>
        </w:rPr>
        <w:t>Geophysics</w:t>
      </w:r>
      <w:r w:rsidRPr="00C406BF">
        <w:rPr>
          <w:rFonts w:hint="eastAsia"/>
          <w:sz w:val="24"/>
          <w:szCs w:val="28"/>
        </w:rPr>
        <w:t>》、《</w:t>
      </w:r>
      <w:r w:rsidRPr="00C406BF">
        <w:rPr>
          <w:rFonts w:hint="eastAsia"/>
          <w:sz w:val="24"/>
          <w:szCs w:val="28"/>
        </w:rPr>
        <w:t>IEEE Transactions on Geoscience and Remote Sensing</w:t>
      </w:r>
      <w:r w:rsidRPr="00C406BF">
        <w:rPr>
          <w:rFonts w:hint="eastAsia"/>
          <w:sz w:val="24"/>
          <w:szCs w:val="28"/>
        </w:rPr>
        <w:t>》和《</w:t>
      </w:r>
      <w:r w:rsidRPr="00C406BF">
        <w:rPr>
          <w:rFonts w:hint="eastAsia"/>
          <w:sz w:val="24"/>
          <w:szCs w:val="28"/>
        </w:rPr>
        <w:t>Petroleum Science</w:t>
      </w:r>
      <w:r w:rsidRPr="00C406BF">
        <w:rPr>
          <w:rFonts w:hint="eastAsia"/>
          <w:sz w:val="24"/>
          <w:szCs w:val="28"/>
        </w:rPr>
        <w:t>》等知名期刊的审稿人。荣幸担任</w:t>
      </w:r>
      <w:r w:rsidR="00C406BF">
        <w:rPr>
          <w:rFonts w:hint="eastAsia"/>
          <w:sz w:val="24"/>
          <w:szCs w:val="28"/>
        </w:rPr>
        <w:t>2</w:t>
      </w:r>
      <w:r w:rsidR="00C406BF">
        <w:rPr>
          <w:sz w:val="24"/>
          <w:szCs w:val="28"/>
        </w:rPr>
        <w:t>023</w:t>
      </w:r>
      <w:r w:rsidR="00C406BF">
        <w:rPr>
          <w:rFonts w:hint="eastAsia"/>
          <w:sz w:val="24"/>
          <w:szCs w:val="28"/>
        </w:rPr>
        <w:t>年</w:t>
      </w:r>
      <w:r w:rsidRPr="00C406BF">
        <w:rPr>
          <w:rFonts w:hint="eastAsia"/>
          <w:sz w:val="24"/>
          <w:szCs w:val="28"/>
        </w:rPr>
        <w:t>IMAGE</w:t>
      </w:r>
      <w:r w:rsidRPr="00C406BF">
        <w:rPr>
          <w:rFonts w:hint="eastAsia"/>
          <w:sz w:val="24"/>
          <w:szCs w:val="28"/>
        </w:rPr>
        <w:t>会议</w:t>
      </w:r>
      <w:r w:rsidR="00C406BF" w:rsidRPr="00C406BF">
        <w:rPr>
          <w:rFonts w:hint="eastAsia"/>
          <w:sz w:val="24"/>
          <w:szCs w:val="28"/>
        </w:rPr>
        <w:t>MLDA</w:t>
      </w:r>
      <w:r w:rsidRPr="00C406BF">
        <w:rPr>
          <w:rFonts w:hint="eastAsia"/>
          <w:sz w:val="24"/>
          <w:szCs w:val="28"/>
        </w:rPr>
        <w:t>的分会场主席。</w:t>
      </w:r>
      <w:r w:rsidR="00C406BF">
        <w:rPr>
          <w:rFonts w:hint="eastAsia"/>
          <w:sz w:val="24"/>
          <w:szCs w:val="28"/>
        </w:rPr>
        <w:t>有幸</w:t>
      </w:r>
      <w:r w:rsidRPr="00C406BF">
        <w:rPr>
          <w:rFonts w:hint="eastAsia"/>
          <w:sz w:val="24"/>
          <w:szCs w:val="28"/>
        </w:rPr>
        <w:t>受到石油行业、国家电网</w:t>
      </w:r>
      <w:r w:rsidR="00C406BF">
        <w:rPr>
          <w:rFonts w:hint="eastAsia"/>
          <w:sz w:val="24"/>
          <w:szCs w:val="28"/>
        </w:rPr>
        <w:t>等企业和</w:t>
      </w:r>
      <w:r w:rsidR="00C406BF" w:rsidRPr="00C406BF">
        <w:rPr>
          <w:rFonts w:hint="eastAsia"/>
          <w:sz w:val="24"/>
          <w:szCs w:val="28"/>
        </w:rPr>
        <w:t>多个</w:t>
      </w:r>
      <w:r w:rsidRPr="00C406BF">
        <w:rPr>
          <w:rFonts w:hint="eastAsia"/>
          <w:sz w:val="24"/>
          <w:szCs w:val="28"/>
        </w:rPr>
        <w:t>高校的邀请，</w:t>
      </w:r>
      <w:r w:rsidR="00C406BF" w:rsidRPr="00C406BF">
        <w:rPr>
          <w:rFonts w:hint="eastAsia"/>
          <w:sz w:val="24"/>
          <w:szCs w:val="28"/>
        </w:rPr>
        <w:t>进行学术报告</w:t>
      </w:r>
      <w:r w:rsidRPr="00C406BF">
        <w:rPr>
          <w:rFonts w:hint="eastAsia"/>
          <w:sz w:val="24"/>
          <w:szCs w:val="28"/>
        </w:rPr>
        <w:t>。</w:t>
      </w:r>
    </w:p>
    <w:p w14:paraId="757D0217" w14:textId="773FFE0C" w:rsidR="005E5781" w:rsidRDefault="005E5781" w:rsidP="00DB3EE2">
      <w:pPr>
        <w:rPr>
          <w:sz w:val="24"/>
          <w:szCs w:val="28"/>
        </w:rPr>
      </w:pPr>
    </w:p>
    <w:p w14:paraId="6D0219AD" w14:textId="6BBE1E3B" w:rsidR="005E5781" w:rsidRDefault="005E5781" w:rsidP="00DB3EE2">
      <w:pPr>
        <w:rPr>
          <w:rFonts w:hint="eastAsia"/>
          <w:sz w:val="24"/>
          <w:szCs w:val="28"/>
        </w:rPr>
      </w:pPr>
      <w:r>
        <w:rPr>
          <w:rFonts w:hint="eastAsia"/>
          <w:sz w:val="24"/>
          <w:szCs w:val="28"/>
        </w:rPr>
        <w:t>2</w:t>
      </w:r>
      <w:r>
        <w:rPr>
          <w:sz w:val="24"/>
          <w:szCs w:val="28"/>
        </w:rPr>
        <w:t>025-07-16</w:t>
      </w:r>
    </w:p>
    <w:p w14:paraId="02F47795" w14:textId="154FBC94" w:rsidR="005E5781" w:rsidRPr="00C406BF" w:rsidRDefault="005E5781" w:rsidP="005E5781">
      <w:pPr>
        <w:rPr>
          <w:sz w:val="24"/>
          <w:szCs w:val="28"/>
        </w:rPr>
      </w:pPr>
      <w:r w:rsidRPr="00C406BF">
        <w:rPr>
          <w:rFonts w:hint="eastAsia"/>
          <w:sz w:val="24"/>
          <w:szCs w:val="28"/>
        </w:rPr>
        <w:t>刘达伟，</w:t>
      </w:r>
      <w:r w:rsidR="008D2512">
        <w:rPr>
          <w:rFonts w:hint="eastAsia"/>
          <w:sz w:val="24"/>
          <w:szCs w:val="28"/>
        </w:rPr>
        <w:t>男，</w:t>
      </w:r>
      <w:r>
        <w:rPr>
          <w:rFonts w:hint="eastAsia"/>
          <w:sz w:val="24"/>
          <w:szCs w:val="28"/>
        </w:rPr>
        <w:t>阿尔伯塔大学</w:t>
      </w:r>
      <w:r w:rsidRPr="00C406BF">
        <w:rPr>
          <w:rFonts w:hint="eastAsia"/>
          <w:sz w:val="24"/>
          <w:szCs w:val="28"/>
        </w:rPr>
        <w:t>博士后</w:t>
      </w:r>
      <w:r>
        <w:rPr>
          <w:rFonts w:hint="eastAsia"/>
          <w:sz w:val="24"/>
          <w:szCs w:val="28"/>
        </w:rPr>
        <w:t>，</w:t>
      </w:r>
      <w:r w:rsidR="008D2512">
        <w:rPr>
          <w:rFonts w:hint="eastAsia"/>
          <w:sz w:val="24"/>
          <w:szCs w:val="28"/>
        </w:rPr>
        <w:t>主要</w:t>
      </w:r>
      <w:r w:rsidRPr="00C406BF">
        <w:rPr>
          <w:rFonts w:hint="eastAsia"/>
          <w:sz w:val="24"/>
          <w:szCs w:val="28"/>
        </w:rPr>
        <w:t>从事</w:t>
      </w:r>
      <w:r w:rsidR="008D2512">
        <w:rPr>
          <w:rFonts w:hint="eastAsia"/>
          <w:sz w:val="24"/>
          <w:szCs w:val="28"/>
        </w:rPr>
        <w:t>地震</w:t>
      </w:r>
      <w:r w:rsidRPr="00C406BF">
        <w:rPr>
          <w:rFonts w:hint="eastAsia"/>
          <w:sz w:val="24"/>
          <w:szCs w:val="28"/>
        </w:rPr>
        <w:t>信号处理相关工作，包括</w:t>
      </w:r>
      <w:r w:rsidR="008D2512">
        <w:rPr>
          <w:rFonts w:hint="eastAsia"/>
          <w:sz w:val="24"/>
          <w:szCs w:val="28"/>
        </w:rPr>
        <w:t>基于智能</w:t>
      </w:r>
      <w:r w:rsidRPr="00C406BF">
        <w:rPr>
          <w:rFonts w:hint="eastAsia"/>
          <w:sz w:val="24"/>
          <w:szCs w:val="28"/>
        </w:rPr>
        <w:t>学习方法和传统信号分析与反演技术，具体涉及</w:t>
      </w:r>
      <w:proofErr w:type="gramStart"/>
      <w:r w:rsidRPr="00C406BF">
        <w:rPr>
          <w:rFonts w:hint="eastAsia"/>
          <w:sz w:val="24"/>
          <w:szCs w:val="28"/>
        </w:rPr>
        <w:t>自监督和弱监督</w:t>
      </w:r>
      <w:proofErr w:type="gramEnd"/>
      <w:r>
        <w:rPr>
          <w:rFonts w:hint="eastAsia"/>
          <w:sz w:val="24"/>
          <w:szCs w:val="28"/>
        </w:rPr>
        <w:t>深度</w:t>
      </w:r>
      <w:r w:rsidRPr="00C406BF">
        <w:rPr>
          <w:rFonts w:hint="eastAsia"/>
          <w:sz w:val="24"/>
          <w:szCs w:val="28"/>
        </w:rPr>
        <w:t>学习算法、稀疏和</w:t>
      </w:r>
      <w:proofErr w:type="gramStart"/>
      <w:r w:rsidRPr="00C406BF">
        <w:rPr>
          <w:rFonts w:hint="eastAsia"/>
          <w:sz w:val="24"/>
          <w:szCs w:val="28"/>
        </w:rPr>
        <w:t>鲁棒</w:t>
      </w:r>
      <w:proofErr w:type="gramEnd"/>
      <w:r w:rsidRPr="00C406BF">
        <w:rPr>
          <w:rFonts w:hint="eastAsia"/>
          <w:sz w:val="24"/>
          <w:szCs w:val="28"/>
        </w:rPr>
        <w:t>反演方法、压缩感知技术、</w:t>
      </w:r>
      <w:r>
        <w:rPr>
          <w:rFonts w:hint="eastAsia"/>
          <w:sz w:val="24"/>
          <w:szCs w:val="28"/>
        </w:rPr>
        <w:t>形态成分分离算法、</w:t>
      </w:r>
      <w:r w:rsidRPr="00C406BF">
        <w:rPr>
          <w:rFonts w:hint="eastAsia"/>
          <w:sz w:val="24"/>
          <w:szCs w:val="28"/>
        </w:rPr>
        <w:t>高效低</w:t>
      </w:r>
      <w:proofErr w:type="gramStart"/>
      <w:r w:rsidRPr="00C406BF">
        <w:rPr>
          <w:rFonts w:hint="eastAsia"/>
          <w:sz w:val="24"/>
          <w:szCs w:val="28"/>
        </w:rPr>
        <w:t>秩</w:t>
      </w:r>
      <w:proofErr w:type="gramEnd"/>
      <w:r w:rsidRPr="00C406BF">
        <w:rPr>
          <w:rFonts w:hint="eastAsia"/>
          <w:sz w:val="24"/>
          <w:szCs w:val="28"/>
        </w:rPr>
        <w:t>预测算法、多维地震数据重建算法、贝叶斯反演技术，以及地震观测系统的设计与信号分离技术，在应用数学、机器学习与地震勘探交叉领域的研究中取得了显著进展。</w:t>
      </w:r>
      <w:r w:rsidR="008D2512">
        <w:rPr>
          <w:rFonts w:hint="eastAsia"/>
          <w:sz w:val="24"/>
          <w:szCs w:val="28"/>
        </w:rPr>
        <w:t>入选西安交通大学“青年拔尖人才”。</w:t>
      </w:r>
      <w:r w:rsidR="008D2512">
        <w:rPr>
          <w:rFonts w:hint="eastAsia"/>
          <w:sz w:val="24"/>
          <w:szCs w:val="28"/>
        </w:rPr>
        <w:t>作为骨干成员参与了国家自然科学基金重大项目、</w:t>
      </w:r>
      <w:r w:rsidR="008D2512" w:rsidRPr="008D2512">
        <w:rPr>
          <w:rFonts w:hint="eastAsia"/>
          <w:sz w:val="24"/>
          <w:szCs w:val="28"/>
        </w:rPr>
        <w:t>国家自然科学基金重大研究计划重点项目等课题。</w:t>
      </w:r>
      <w:r w:rsidRPr="00C406BF">
        <w:rPr>
          <w:rFonts w:hint="eastAsia"/>
          <w:sz w:val="24"/>
          <w:szCs w:val="28"/>
        </w:rPr>
        <w:t>至今，已在国际</w:t>
      </w:r>
      <w:r w:rsidRPr="00C406BF">
        <w:rPr>
          <w:rFonts w:hint="eastAsia"/>
          <w:sz w:val="24"/>
          <w:szCs w:val="28"/>
        </w:rPr>
        <w:t>SCI</w:t>
      </w:r>
      <w:r w:rsidRPr="00C406BF">
        <w:rPr>
          <w:rFonts w:hint="eastAsia"/>
          <w:sz w:val="24"/>
          <w:szCs w:val="28"/>
        </w:rPr>
        <w:t>期刊上发表了</w:t>
      </w:r>
      <w:r w:rsidR="00F00D40">
        <w:rPr>
          <w:sz w:val="24"/>
          <w:szCs w:val="28"/>
        </w:rPr>
        <w:t>3</w:t>
      </w:r>
      <w:r w:rsidRPr="00C406BF">
        <w:rPr>
          <w:rFonts w:hint="eastAsia"/>
          <w:sz w:val="24"/>
          <w:szCs w:val="28"/>
        </w:rPr>
        <w:t>5</w:t>
      </w:r>
      <w:r w:rsidRPr="00C406BF">
        <w:rPr>
          <w:rFonts w:hint="eastAsia"/>
          <w:sz w:val="24"/>
          <w:szCs w:val="28"/>
        </w:rPr>
        <w:t>篇学术论文，并在</w:t>
      </w:r>
      <w:r w:rsidRPr="00C406BF">
        <w:rPr>
          <w:rFonts w:hint="eastAsia"/>
          <w:sz w:val="24"/>
          <w:szCs w:val="28"/>
        </w:rPr>
        <w:t>SEG</w:t>
      </w:r>
      <w:r w:rsidRPr="00C406BF">
        <w:rPr>
          <w:rFonts w:hint="eastAsia"/>
          <w:sz w:val="24"/>
          <w:szCs w:val="28"/>
        </w:rPr>
        <w:t>、</w:t>
      </w:r>
      <w:r w:rsidRPr="00C406BF">
        <w:rPr>
          <w:rFonts w:hint="eastAsia"/>
          <w:sz w:val="24"/>
          <w:szCs w:val="28"/>
        </w:rPr>
        <w:t>EAGE</w:t>
      </w:r>
      <w:r w:rsidRPr="00C406BF">
        <w:rPr>
          <w:rFonts w:hint="eastAsia"/>
          <w:sz w:val="24"/>
          <w:szCs w:val="28"/>
        </w:rPr>
        <w:t>等国际会议上发表了超过</w:t>
      </w:r>
      <w:r w:rsidRPr="00C406BF">
        <w:rPr>
          <w:rFonts w:hint="eastAsia"/>
          <w:sz w:val="24"/>
          <w:szCs w:val="28"/>
        </w:rPr>
        <w:t>14</w:t>
      </w:r>
      <w:r w:rsidRPr="00C406BF">
        <w:rPr>
          <w:rFonts w:hint="eastAsia"/>
          <w:sz w:val="24"/>
          <w:szCs w:val="28"/>
        </w:rPr>
        <w:t>篇的论文。担任《</w:t>
      </w:r>
      <w:r w:rsidRPr="00C406BF">
        <w:rPr>
          <w:rFonts w:hint="eastAsia"/>
          <w:sz w:val="24"/>
          <w:szCs w:val="28"/>
        </w:rPr>
        <w:t>Geophysics</w:t>
      </w:r>
      <w:r w:rsidRPr="00C406BF">
        <w:rPr>
          <w:rFonts w:hint="eastAsia"/>
          <w:sz w:val="24"/>
          <w:szCs w:val="28"/>
        </w:rPr>
        <w:t>》</w:t>
      </w:r>
      <w:r w:rsidR="00F00D40">
        <w:rPr>
          <w:rFonts w:hint="eastAsia"/>
          <w:sz w:val="24"/>
          <w:szCs w:val="28"/>
        </w:rPr>
        <w:t>副主编、《</w:t>
      </w:r>
      <w:r w:rsidR="00F00D40">
        <w:rPr>
          <w:rFonts w:hint="eastAsia"/>
          <w:sz w:val="24"/>
          <w:szCs w:val="28"/>
        </w:rPr>
        <w:t>Oil</w:t>
      </w:r>
      <w:r w:rsidR="00F00D40">
        <w:rPr>
          <w:sz w:val="24"/>
          <w:szCs w:val="28"/>
        </w:rPr>
        <w:t xml:space="preserve"> Geophysical Prospecting</w:t>
      </w:r>
      <w:r w:rsidR="00F00D40">
        <w:rPr>
          <w:rFonts w:hint="eastAsia"/>
          <w:sz w:val="24"/>
          <w:szCs w:val="28"/>
        </w:rPr>
        <w:t>》副主编、《</w:t>
      </w:r>
      <w:r w:rsidR="00F00D40" w:rsidRPr="00F00D40">
        <w:rPr>
          <w:sz w:val="24"/>
          <w:szCs w:val="28"/>
        </w:rPr>
        <w:t>Frontiers in Earth Science</w:t>
      </w:r>
      <w:r w:rsidR="00F00D40">
        <w:rPr>
          <w:rFonts w:hint="eastAsia"/>
          <w:sz w:val="24"/>
          <w:szCs w:val="28"/>
        </w:rPr>
        <w:t>》</w:t>
      </w:r>
      <w:r w:rsidR="008D2512">
        <w:rPr>
          <w:rFonts w:hint="eastAsia"/>
          <w:sz w:val="24"/>
          <w:szCs w:val="28"/>
        </w:rPr>
        <w:t>客座编委，并长期</w:t>
      </w:r>
      <w:r w:rsidRPr="00C406BF">
        <w:rPr>
          <w:rFonts w:hint="eastAsia"/>
          <w:sz w:val="24"/>
          <w:szCs w:val="28"/>
        </w:rPr>
        <w:t>《</w:t>
      </w:r>
      <w:r w:rsidRPr="00C406BF">
        <w:rPr>
          <w:rFonts w:hint="eastAsia"/>
          <w:sz w:val="24"/>
          <w:szCs w:val="28"/>
        </w:rPr>
        <w:t>IEEE Transactions on Geoscience and Remote Sensing</w:t>
      </w:r>
      <w:r w:rsidRPr="00C406BF">
        <w:rPr>
          <w:rFonts w:hint="eastAsia"/>
          <w:sz w:val="24"/>
          <w:szCs w:val="28"/>
        </w:rPr>
        <w:t>》和《</w:t>
      </w:r>
      <w:r w:rsidRPr="00C406BF">
        <w:rPr>
          <w:rFonts w:hint="eastAsia"/>
          <w:sz w:val="24"/>
          <w:szCs w:val="28"/>
        </w:rPr>
        <w:t>Petroleum Science</w:t>
      </w:r>
      <w:r w:rsidRPr="00C406BF">
        <w:rPr>
          <w:rFonts w:hint="eastAsia"/>
          <w:sz w:val="24"/>
          <w:szCs w:val="28"/>
        </w:rPr>
        <w:t>》等</w:t>
      </w:r>
      <w:r w:rsidR="008D2512">
        <w:rPr>
          <w:rFonts w:hint="eastAsia"/>
          <w:sz w:val="24"/>
          <w:szCs w:val="28"/>
        </w:rPr>
        <w:t>2</w:t>
      </w:r>
      <w:r w:rsidR="008D2512">
        <w:rPr>
          <w:sz w:val="24"/>
          <w:szCs w:val="28"/>
        </w:rPr>
        <w:t>0</w:t>
      </w:r>
      <w:r w:rsidR="008D2512">
        <w:rPr>
          <w:rFonts w:hint="eastAsia"/>
          <w:sz w:val="24"/>
          <w:szCs w:val="28"/>
        </w:rPr>
        <w:t>余</w:t>
      </w:r>
      <w:r w:rsidRPr="00C406BF">
        <w:rPr>
          <w:rFonts w:hint="eastAsia"/>
          <w:sz w:val="24"/>
          <w:szCs w:val="28"/>
        </w:rPr>
        <w:t>知名期刊的审稿人。荣幸担任</w:t>
      </w:r>
      <w:r>
        <w:rPr>
          <w:rFonts w:hint="eastAsia"/>
          <w:sz w:val="24"/>
          <w:szCs w:val="28"/>
        </w:rPr>
        <w:t>2</w:t>
      </w:r>
      <w:r>
        <w:rPr>
          <w:sz w:val="24"/>
          <w:szCs w:val="28"/>
        </w:rPr>
        <w:t>023</w:t>
      </w:r>
      <w:r>
        <w:rPr>
          <w:rFonts w:hint="eastAsia"/>
          <w:sz w:val="24"/>
          <w:szCs w:val="28"/>
        </w:rPr>
        <w:t>年</w:t>
      </w:r>
      <w:r w:rsidR="008D2512">
        <w:rPr>
          <w:rFonts w:hint="eastAsia"/>
          <w:sz w:val="24"/>
          <w:szCs w:val="28"/>
        </w:rPr>
        <w:t>和</w:t>
      </w:r>
      <w:r w:rsidR="008D2512">
        <w:rPr>
          <w:rFonts w:hint="eastAsia"/>
          <w:sz w:val="24"/>
          <w:szCs w:val="28"/>
        </w:rPr>
        <w:t>2</w:t>
      </w:r>
      <w:r w:rsidR="008D2512">
        <w:rPr>
          <w:sz w:val="24"/>
          <w:szCs w:val="28"/>
        </w:rPr>
        <w:t>024</w:t>
      </w:r>
      <w:r w:rsidR="008D2512">
        <w:rPr>
          <w:rFonts w:hint="eastAsia"/>
          <w:sz w:val="24"/>
          <w:szCs w:val="28"/>
        </w:rPr>
        <w:t>年</w:t>
      </w:r>
      <w:r w:rsidRPr="00C406BF">
        <w:rPr>
          <w:rFonts w:hint="eastAsia"/>
          <w:sz w:val="24"/>
          <w:szCs w:val="28"/>
        </w:rPr>
        <w:t>IMAGE</w:t>
      </w:r>
      <w:r w:rsidRPr="00C406BF">
        <w:rPr>
          <w:rFonts w:hint="eastAsia"/>
          <w:sz w:val="24"/>
          <w:szCs w:val="28"/>
        </w:rPr>
        <w:t>会议</w:t>
      </w:r>
      <w:r w:rsidRPr="00C406BF">
        <w:rPr>
          <w:rFonts w:hint="eastAsia"/>
          <w:sz w:val="24"/>
          <w:szCs w:val="28"/>
        </w:rPr>
        <w:t>MLDA</w:t>
      </w:r>
      <w:r w:rsidRPr="00C406BF">
        <w:rPr>
          <w:rFonts w:hint="eastAsia"/>
          <w:sz w:val="24"/>
          <w:szCs w:val="28"/>
        </w:rPr>
        <w:t>的分会场主席。</w:t>
      </w:r>
    </w:p>
    <w:p w14:paraId="5514A766" w14:textId="2B2CA7FC" w:rsidR="005E5781" w:rsidRDefault="005E5781" w:rsidP="00DB3EE2">
      <w:pPr>
        <w:rPr>
          <w:sz w:val="24"/>
          <w:szCs w:val="28"/>
        </w:rPr>
      </w:pPr>
    </w:p>
    <w:p w14:paraId="6B3540AA" w14:textId="74FEBCF4" w:rsidR="008D2512" w:rsidRDefault="008D2512" w:rsidP="00DB3EE2">
      <w:pPr>
        <w:rPr>
          <w:sz w:val="24"/>
          <w:szCs w:val="28"/>
        </w:rPr>
      </w:pPr>
    </w:p>
    <w:p w14:paraId="41D477D6" w14:textId="1E866BFC" w:rsidR="008D2512" w:rsidRPr="008D2512" w:rsidRDefault="008D2512" w:rsidP="008D2512">
      <w:pPr>
        <w:widowControl/>
        <w:spacing w:before="100" w:beforeAutospacing="1" w:after="100" w:afterAutospacing="1"/>
        <w:jc w:val="left"/>
        <w:rPr>
          <w:rFonts w:ascii="Times New Roman" w:eastAsia="Times New Roman" w:hAnsi="Times New Roman"/>
          <w:kern w:val="0"/>
          <w:sz w:val="24"/>
          <w:szCs w:val="24"/>
        </w:rPr>
      </w:pPr>
      <w:r w:rsidRPr="008D2512">
        <w:rPr>
          <w:rFonts w:ascii="宋体" w:hAnsi="宋体" w:cs="宋体" w:hint="eastAsia"/>
          <w:b/>
          <w:bCs/>
          <w:kern w:val="0"/>
          <w:sz w:val="24"/>
          <w:szCs w:val="24"/>
        </w:rPr>
        <w:t>刘达伟</w:t>
      </w:r>
      <w:r w:rsidRPr="008D2512">
        <w:rPr>
          <w:rFonts w:ascii="宋体" w:hAnsi="宋体" w:cs="宋体" w:hint="eastAsia"/>
          <w:kern w:val="0"/>
          <w:sz w:val="24"/>
          <w:szCs w:val="24"/>
        </w:rPr>
        <w:t>，男，阿尔伯塔大学博士后，主要从事地震信号处理研究，聚焦智能学习方法与传统地震信号分析和反演技术的融合应用。入选西安交通大学</w:t>
      </w:r>
      <w:r w:rsidRPr="008D2512">
        <w:rPr>
          <w:rFonts w:ascii="Times New Roman" w:eastAsia="Times New Roman" w:hAnsi="Times New Roman"/>
          <w:kern w:val="0"/>
          <w:sz w:val="24"/>
          <w:szCs w:val="24"/>
        </w:rPr>
        <w:t>“</w:t>
      </w:r>
      <w:r w:rsidRPr="008D2512">
        <w:rPr>
          <w:rFonts w:ascii="宋体" w:hAnsi="宋体" w:cs="宋体" w:hint="eastAsia"/>
          <w:kern w:val="0"/>
          <w:sz w:val="24"/>
          <w:szCs w:val="24"/>
        </w:rPr>
        <w:t>青年拔尖人才</w:t>
      </w:r>
      <w:r w:rsidRPr="008D2512">
        <w:rPr>
          <w:rFonts w:ascii="Times New Roman" w:eastAsia="Times New Roman" w:hAnsi="Times New Roman"/>
          <w:kern w:val="0"/>
          <w:sz w:val="24"/>
          <w:szCs w:val="24"/>
        </w:rPr>
        <w:t>”</w:t>
      </w:r>
      <w:r w:rsidRPr="008D2512">
        <w:rPr>
          <w:rFonts w:ascii="宋体" w:hAnsi="宋体" w:cs="宋体" w:hint="eastAsia"/>
          <w:kern w:val="0"/>
          <w:sz w:val="24"/>
          <w:szCs w:val="24"/>
        </w:rPr>
        <w:t>。作为骨干成员参与国家自然科学基金重大项目和重大研究计划重点项目。在国际</w:t>
      </w:r>
      <w:r w:rsidRPr="008D2512">
        <w:rPr>
          <w:rFonts w:ascii="Times New Roman" w:eastAsia="Times New Roman" w:hAnsi="Times New Roman"/>
          <w:kern w:val="0"/>
          <w:sz w:val="24"/>
          <w:szCs w:val="24"/>
        </w:rPr>
        <w:t>SCI</w:t>
      </w:r>
      <w:r w:rsidRPr="008D2512">
        <w:rPr>
          <w:rFonts w:ascii="宋体" w:hAnsi="宋体" w:cs="宋体" w:hint="eastAsia"/>
          <w:kern w:val="0"/>
          <w:sz w:val="24"/>
          <w:szCs w:val="24"/>
        </w:rPr>
        <w:t>期刊发表论文</w:t>
      </w:r>
      <w:r w:rsidRPr="008D2512">
        <w:rPr>
          <w:rFonts w:ascii="Times New Roman" w:eastAsia="Times New Roman" w:hAnsi="Times New Roman"/>
          <w:kern w:val="0"/>
          <w:sz w:val="24"/>
          <w:szCs w:val="24"/>
        </w:rPr>
        <w:t>35</w:t>
      </w:r>
      <w:r w:rsidRPr="008D2512">
        <w:rPr>
          <w:rFonts w:ascii="宋体" w:hAnsi="宋体" w:cs="宋体" w:hint="eastAsia"/>
          <w:kern w:val="0"/>
          <w:sz w:val="24"/>
          <w:szCs w:val="24"/>
        </w:rPr>
        <w:t>篇，</w:t>
      </w:r>
      <w:r w:rsidR="006344EF">
        <w:rPr>
          <w:rFonts w:ascii="宋体" w:hAnsi="宋体" w:cs="宋体" w:hint="eastAsia"/>
          <w:kern w:val="0"/>
          <w:sz w:val="24"/>
          <w:szCs w:val="24"/>
        </w:rPr>
        <w:t>其中第一作者或者通讯作者2</w:t>
      </w:r>
      <w:r w:rsidR="006344EF">
        <w:rPr>
          <w:rFonts w:ascii="宋体" w:hAnsi="宋体" w:cs="宋体"/>
          <w:kern w:val="0"/>
          <w:sz w:val="24"/>
          <w:szCs w:val="24"/>
        </w:rPr>
        <w:t>3</w:t>
      </w:r>
      <w:r w:rsidR="006344EF">
        <w:rPr>
          <w:rFonts w:ascii="宋体" w:hAnsi="宋体" w:cs="宋体" w:hint="eastAsia"/>
          <w:kern w:val="0"/>
          <w:sz w:val="24"/>
          <w:szCs w:val="24"/>
        </w:rPr>
        <w:t>篇，</w:t>
      </w:r>
      <w:r w:rsidRPr="008D2512">
        <w:rPr>
          <w:rFonts w:ascii="Times New Roman" w:eastAsia="Times New Roman" w:hAnsi="Times New Roman"/>
          <w:kern w:val="0"/>
          <w:sz w:val="24"/>
          <w:szCs w:val="24"/>
        </w:rPr>
        <w:t>SEG</w:t>
      </w:r>
      <w:r w:rsidRPr="008D2512">
        <w:rPr>
          <w:rFonts w:ascii="宋体" w:hAnsi="宋体" w:cs="宋体" w:hint="eastAsia"/>
          <w:kern w:val="0"/>
          <w:sz w:val="24"/>
          <w:szCs w:val="24"/>
        </w:rPr>
        <w:t>、</w:t>
      </w:r>
      <w:r w:rsidRPr="008D2512">
        <w:rPr>
          <w:rFonts w:ascii="Times New Roman" w:eastAsia="Times New Roman" w:hAnsi="Times New Roman"/>
          <w:kern w:val="0"/>
          <w:sz w:val="24"/>
          <w:szCs w:val="24"/>
        </w:rPr>
        <w:t>EAGE</w:t>
      </w:r>
      <w:r w:rsidR="006344EF">
        <w:rPr>
          <w:rFonts w:ascii="宋体" w:hAnsi="宋体" w:cs="宋体" w:hint="eastAsia"/>
          <w:kern w:val="0"/>
          <w:sz w:val="24"/>
          <w:szCs w:val="24"/>
        </w:rPr>
        <w:t>、</w:t>
      </w:r>
      <w:r w:rsidR="006344EF" w:rsidRPr="006344EF">
        <w:rPr>
          <w:rFonts w:ascii="Times New Roman" w:eastAsia="Times New Roman" w:hAnsi="Times New Roman" w:hint="eastAsia"/>
          <w:kern w:val="0"/>
          <w:sz w:val="24"/>
          <w:szCs w:val="24"/>
        </w:rPr>
        <w:t>AGU</w:t>
      </w:r>
      <w:r w:rsidRPr="008D2512">
        <w:rPr>
          <w:rFonts w:ascii="宋体" w:hAnsi="宋体" w:cs="宋体" w:hint="eastAsia"/>
          <w:kern w:val="0"/>
          <w:sz w:val="24"/>
          <w:szCs w:val="24"/>
        </w:rPr>
        <w:t>等国际会议论文超过</w:t>
      </w:r>
      <w:r w:rsidRPr="008D2512">
        <w:rPr>
          <w:rFonts w:ascii="Times New Roman" w:eastAsia="Times New Roman" w:hAnsi="Times New Roman"/>
          <w:kern w:val="0"/>
          <w:sz w:val="24"/>
          <w:szCs w:val="24"/>
        </w:rPr>
        <w:t>14</w:t>
      </w:r>
      <w:r w:rsidRPr="008D2512">
        <w:rPr>
          <w:rFonts w:ascii="宋体" w:hAnsi="宋体" w:cs="宋体" w:hint="eastAsia"/>
          <w:kern w:val="0"/>
          <w:sz w:val="24"/>
          <w:szCs w:val="24"/>
        </w:rPr>
        <w:t>篇。现任《</w:t>
      </w:r>
      <w:r w:rsidRPr="008D2512">
        <w:rPr>
          <w:rFonts w:ascii="Times New Roman" w:eastAsia="Times New Roman" w:hAnsi="Times New Roman"/>
          <w:kern w:val="0"/>
          <w:sz w:val="24"/>
          <w:szCs w:val="24"/>
        </w:rPr>
        <w:t>Geophysics</w:t>
      </w:r>
      <w:r w:rsidRPr="008D2512">
        <w:rPr>
          <w:rFonts w:ascii="宋体" w:hAnsi="宋体" w:cs="宋体" w:hint="eastAsia"/>
          <w:kern w:val="0"/>
          <w:sz w:val="24"/>
          <w:szCs w:val="24"/>
        </w:rPr>
        <w:t>》和《石油物探》副主编、《</w:t>
      </w:r>
      <w:r w:rsidRPr="008D2512">
        <w:rPr>
          <w:rFonts w:ascii="Times New Roman" w:eastAsia="Times New Roman" w:hAnsi="Times New Roman"/>
          <w:kern w:val="0"/>
          <w:sz w:val="24"/>
          <w:szCs w:val="24"/>
        </w:rPr>
        <w:t>Frontiers in Earth Science</w:t>
      </w:r>
      <w:r w:rsidRPr="008D2512">
        <w:rPr>
          <w:rFonts w:ascii="宋体" w:hAnsi="宋体" w:cs="宋体" w:hint="eastAsia"/>
          <w:kern w:val="0"/>
          <w:sz w:val="24"/>
          <w:szCs w:val="24"/>
        </w:rPr>
        <w:t>》客座编委，同时担任《</w:t>
      </w:r>
      <w:r w:rsidRPr="008D2512">
        <w:rPr>
          <w:rFonts w:ascii="Times New Roman" w:eastAsia="Times New Roman" w:hAnsi="Times New Roman"/>
          <w:kern w:val="0"/>
          <w:sz w:val="24"/>
          <w:szCs w:val="24"/>
        </w:rPr>
        <w:t>IEEE Transactions on Geoscience and Remote Sensing</w:t>
      </w:r>
      <w:r w:rsidRPr="008D2512">
        <w:rPr>
          <w:rFonts w:ascii="宋体" w:hAnsi="宋体" w:cs="宋体" w:hint="eastAsia"/>
          <w:kern w:val="0"/>
          <w:sz w:val="24"/>
          <w:szCs w:val="24"/>
        </w:rPr>
        <w:t>》《</w:t>
      </w:r>
      <w:r w:rsidRPr="008D2512">
        <w:rPr>
          <w:rFonts w:ascii="Times New Roman" w:eastAsia="Times New Roman" w:hAnsi="Times New Roman"/>
          <w:kern w:val="0"/>
          <w:sz w:val="24"/>
          <w:szCs w:val="24"/>
        </w:rPr>
        <w:t>Petroleum Science</w:t>
      </w:r>
      <w:r w:rsidRPr="008D2512">
        <w:rPr>
          <w:rFonts w:ascii="宋体" w:hAnsi="宋体" w:cs="宋体" w:hint="eastAsia"/>
          <w:kern w:val="0"/>
          <w:sz w:val="24"/>
          <w:szCs w:val="24"/>
        </w:rPr>
        <w:t>》等</w:t>
      </w:r>
      <w:r w:rsidRPr="008D2512">
        <w:rPr>
          <w:rFonts w:ascii="Times New Roman" w:eastAsia="Times New Roman" w:hAnsi="Times New Roman"/>
          <w:kern w:val="0"/>
          <w:sz w:val="24"/>
          <w:szCs w:val="24"/>
        </w:rPr>
        <w:t>20</w:t>
      </w:r>
      <w:r w:rsidRPr="008D2512">
        <w:rPr>
          <w:rFonts w:ascii="宋体" w:hAnsi="宋体" w:cs="宋体" w:hint="eastAsia"/>
          <w:kern w:val="0"/>
          <w:sz w:val="24"/>
          <w:szCs w:val="24"/>
        </w:rPr>
        <w:t>余本国际期刊审稿人。曾担任</w:t>
      </w:r>
      <w:r w:rsidRPr="008D2512">
        <w:rPr>
          <w:rFonts w:ascii="Times New Roman" w:eastAsia="Times New Roman" w:hAnsi="Times New Roman"/>
          <w:kern w:val="0"/>
          <w:sz w:val="24"/>
          <w:szCs w:val="24"/>
        </w:rPr>
        <w:t>2023</w:t>
      </w:r>
      <w:r w:rsidRPr="008D2512">
        <w:rPr>
          <w:rFonts w:ascii="宋体" w:hAnsi="宋体" w:cs="宋体" w:hint="eastAsia"/>
          <w:kern w:val="0"/>
          <w:sz w:val="24"/>
          <w:szCs w:val="24"/>
        </w:rPr>
        <w:t>年与</w:t>
      </w:r>
      <w:r w:rsidRPr="008D2512">
        <w:rPr>
          <w:rFonts w:ascii="Times New Roman" w:eastAsia="Times New Roman" w:hAnsi="Times New Roman"/>
          <w:kern w:val="0"/>
          <w:sz w:val="24"/>
          <w:szCs w:val="24"/>
        </w:rPr>
        <w:t>2024</w:t>
      </w:r>
      <w:r w:rsidRPr="008D2512">
        <w:rPr>
          <w:rFonts w:ascii="宋体" w:hAnsi="宋体" w:cs="宋体" w:hint="eastAsia"/>
          <w:kern w:val="0"/>
          <w:sz w:val="24"/>
          <w:szCs w:val="24"/>
        </w:rPr>
        <w:t>年</w:t>
      </w:r>
      <w:r w:rsidRPr="008D2512">
        <w:rPr>
          <w:rFonts w:ascii="Times New Roman" w:eastAsia="Times New Roman" w:hAnsi="Times New Roman"/>
          <w:kern w:val="0"/>
          <w:sz w:val="24"/>
          <w:szCs w:val="24"/>
        </w:rPr>
        <w:t>IMAGE</w:t>
      </w:r>
      <w:r w:rsidRPr="008D2512">
        <w:rPr>
          <w:rFonts w:ascii="宋体" w:hAnsi="宋体" w:cs="宋体" w:hint="eastAsia"/>
          <w:kern w:val="0"/>
          <w:sz w:val="24"/>
          <w:szCs w:val="24"/>
        </w:rPr>
        <w:t>会议</w:t>
      </w:r>
      <w:r w:rsidRPr="008D2512">
        <w:rPr>
          <w:rFonts w:ascii="Times New Roman" w:eastAsia="Times New Roman" w:hAnsi="Times New Roman"/>
          <w:kern w:val="0"/>
          <w:sz w:val="24"/>
          <w:szCs w:val="24"/>
        </w:rPr>
        <w:t>MLDA</w:t>
      </w:r>
      <w:r w:rsidRPr="008D2512">
        <w:rPr>
          <w:rFonts w:ascii="宋体" w:hAnsi="宋体" w:cs="宋体" w:hint="eastAsia"/>
          <w:kern w:val="0"/>
          <w:sz w:val="24"/>
          <w:szCs w:val="24"/>
        </w:rPr>
        <w:t>分会场主席</w:t>
      </w:r>
      <w:r w:rsidRPr="008D2512">
        <w:rPr>
          <w:rFonts w:ascii="宋体" w:hAnsi="宋体" w:cs="宋体"/>
          <w:kern w:val="0"/>
          <w:sz w:val="24"/>
          <w:szCs w:val="24"/>
        </w:rPr>
        <w:t>。</w:t>
      </w:r>
    </w:p>
    <w:p w14:paraId="6BA3DEF0" w14:textId="77777777" w:rsidR="008D2512" w:rsidRPr="008D2512" w:rsidRDefault="008D2512" w:rsidP="00DB3EE2">
      <w:pPr>
        <w:rPr>
          <w:rFonts w:hint="eastAsia"/>
          <w:sz w:val="24"/>
          <w:szCs w:val="28"/>
        </w:rPr>
      </w:pPr>
    </w:p>
    <w:sectPr w:rsidR="008D2512" w:rsidRPr="008D2512" w:rsidSect="006C7EBB">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2AAD2" w14:textId="77777777" w:rsidR="00DD0846" w:rsidRDefault="00DD0846" w:rsidP="00A27292">
      <w:r>
        <w:separator/>
      </w:r>
    </w:p>
  </w:endnote>
  <w:endnote w:type="continuationSeparator" w:id="0">
    <w:p w14:paraId="20E0E874" w14:textId="77777777" w:rsidR="00DD0846" w:rsidRDefault="00DD0846" w:rsidP="00A27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Batang"/>
    <w:panose1 w:val="02030600000101010101"/>
    <w:charset w:val="81"/>
    <w:family w:val="roman"/>
    <w:pitch w:val="variable"/>
    <w:sig w:usb0="B00002AF" w:usb1="69D77CFB" w:usb2="00000030" w:usb3="00000000" w:csb0="0008009F" w:csb1="00000000"/>
  </w:font>
  <w:font w:name="Raavi">
    <w:panose1 w:val="02000500000000000000"/>
    <w:charset w:val="00"/>
    <w:family w:val="swiss"/>
    <w:pitch w:val="variable"/>
    <w:sig w:usb0="0002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00B67B" w14:textId="77777777" w:rsidR="00DD0846" w:rsidRDefault="00DD0846" w:rsidP="00A27292">
      <w:r>
        <w:separator/>
      </w:r>
    </w:p>
  </w:footnote>
  <w:footnote w:type="continuationSeparator" w:id="0">
    <w:p w14:paraId="75D41CA4" w14:textId="77777777" w:rsidR="00DD0846" w:rsidRDefault="00DD0846" w:rsidP="00A272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6052E" w14:textId="49D7C537" w:rsidR="008B219C" w:rsidRPr="00C450F4" w:rsidRDefault="008B219C" w:rsidP="00D563D1">
    <w:pPr>
      <w:pStyle w:val="a5"/>
      <w:pBdr>
        <w:bottom w:val="none" w:sz="0" w:space="0" w:color="auto"/>
      </w:pBdr>
      <w:tabs>
        <w:tab w:val="clear" w:pos="8306"/>
        <w:tab w:val="right" w:pos="8764"/>
      </w:tabs>
      <w:ind w:leftChars="-213" w:left="-447" w:rightChars="-200" w:right="-420"/>
      <w:textAlignment w:val="center"/>
      <w:rPr>
        <w:rFonts w:ascii="Batang" w:hAnsi="Batang" w:cs="Raavi"/>
        <w:sz w:val="3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F402BE"/>
    <w:multiLevelType w:val="hybridMultilevel"/>
    <w:tmpl w:val="A68CC714"/>
    <w:lvl w:ilvl="0" w:tplc="249824B6">
      <w:start w:val="1"/>
      <w:numFmt w:val="decimal"/>
      <w:pStyle w:val="a"/>
      <w:lvlText w:val="[%1]"/>
      <w:lvlJc w:val="left"/>
      <w:pPr>
        <w:tabs>
          <w:tab w:val="num" w:pos="488"/>
        </w:tabs>
        <w:ind w:left="488" w:hanging="488"/>
      </w:pPr>
      <w:rPr>
        <w:rFonts w:ascii="Times New Roman" w:eastAsia="宋体" w:hAnsi="Times New Roman" w:hint="default"/>
        <w:b w:val="0"/>
        <w:i w:val="0"/>
        <w:snapToGrid w:val="0"/>
        <w:sz w:val="21"/>
        <w:szCs w:val="24"/>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CD80320"/>
    <w:multiLevelType w:val="multilevel"/>
    <w:tmpl w:val="0378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C32F2"/>
    <w:multiLevelType w:val="hybridMultilevel"/>
    <w:tmpl w:val="5FFCCB58"/>
    <w:lvl w:ilvl="0" w:tplc="0409000D">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35506E55"/>
    <w:multiLevelType w:val="hybridMultilevel"/>
    <w:tmpl w:val="773A769A"/>
    <w:lvl w:ilvl="0" w:tplc="FFFFFFFF">
      <w:start w:val="1"/>
      <w:numFmt w:val="decimal"/>
      <w:lvlText w:val="%1."/>
      <w:lvlJc w:val="left"/>
      <w:pPr>
        <w:tabs>
          <w:tab w:val="num" w:pos="284"/>
        </w:tabs>
        <w:ind w:left="720"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7B138FB"/>
    <w:multiLevelType w:val="hybridMultilevel"/>
    <w:tmpl w:val="7D628E3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3BEF0BE3"/>
    <w:multiLevelType w:val="hybridMultilevel"/>
    <w:tmpl w:val="61349336"/>
    <w:lvl w:ilvl="0" w:tplc="0409000D">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44BA6191"/>
    <w:multiLevelType w:val="hybridMultilevel"/>
    <w:tmpl w:val="DB6C788C"/>
    <w:lvl w:ilvl="0" w:tplc="07F24C2A">
      <w:start w:val="1"/>
      <w:numFmt w:val="decimal"/>
      <w:lvlText w:val="%1."/>
      <w:lvlJc w:val="left"/>
      <w:pPr>
        <w:tabs>
          <w:tab w:val="num" w:pos="284"/>
        </w:tabs>
        <w:ind w:left="720" w:hanging="360"/>
      </w:pPr>
      <w:rPr>
        <w:rFonts w:hint="eastAsia"/>
        <w:b w:val="0"/>
        <w:bCs/>
        <w:sz w:val="22"/>
        <w:szCs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D3B24D8"/>
    <w:multiLevelType w:val="hybridMultilevel"/>
    <w:tmpl w:val="773A769A"/>
    <w:lvl w:ilvl="0" w:tplc="FFFFFFFF">
      <w:start w:val="1"/>
      <w:numFmt w:val="decimal"/>
      <w:lvlText w:val="%1."/>
      <w:lvlJc w:val="left"/>
      <w:pPr>
        <w:tabs>
          <w:tab w:val="num" w:pos="284"/>
        </w:tabs>
        <w:ind w:left="720"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1FB549B"/>
    <w:multiLevelType w:val="hybridMultilevel"/>
    <w:tmpl w:val="EEACF056"/>
    <w:lvl w:ilvl="0" w:tplc="F68056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0A14DAE"/>
    <w:multiLevelType w:val="hybridMultilevel"/>
    <w:tmpl w:val="9FAAD58E"/>
    <w:lvl w:ilvl="0" w:tplc="0409000D">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65D312D4"/>
    <w:multiLevelType w:val="hybridMultilevel"/>
    <w:tmpl w:val="2332A784"/>
    <w:lvl w:ilvl="0" w:tplc="0409000D">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79E05076"/>
    <w:multiLevelType w:val="hybridMultilevel"/>
    <w:tmpl w:val="074E7D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5"/>
  </w:num>
  <w:num w:numId="4">
    <w:abstractNumId w:val="2"/>
  </w:num>
  <w:num w:numId="5">
    <w:abstractNumId w:val="4"/>
  </w:num>
  <w:num w:numId="6">
    <w:abstractNumId w:val="1"/>
  </w:num>
  <w:num w:numId="7">
    <w:abstractNumId w:val="0"/>
  </w:num>
  <w:num w:numId="8">
    <w:abstractNumId w:val="0"/>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6"/>
  </w:num>
  <w:num w:numId="23">
    <w:abstractNumId w:val="0"/>
  </w:num>
  <w:num w:numId="24">
    <w:abstractNumId w:val="3"/>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7"/>
  </w:num>
  <w:num w:numId="38">
    <w:abstractNumId w:val="0"/>
  </w:num>
  <w:num w:numId="39">
    <w:abstractNumId w:val="11"/>
  </w:num>
  <w:num w:numId="40">
    <w:abstractNumId w:val="0"/>
  </w:num>
  <w:num w:numId="41">
    <w:abstractNumId w:val="8"/>
  </w:num>
  <w:num w:numId="42">
    <w:abstractNumId w:val="0"/>
  </w:num>
  <w:num w:numId="43">
    <w:abstractNumId w:val="0"/>
  </w:num>
  <w:num w:numId="44">
    <w:abstractNumId w:val="0"/>
  </w:num>
  <w:num w:numId="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UzNzQ1NDcyNjI3MbVU0lEKTi0uzszPAykwMqoFAHignh0tAAAA"/>
  </w:docVars>
  <w:rsids>
    <w:rsidRoot w:val="00F96374"/>
    <w:rsid w:val="00007424"/>
    <w:rsid w:val="00011F0A"/>
    <w:rsid w:val="0002500A"/>
    <w:rsid w:val="00025EE6"/>
    <w:rsid w:val="00031B6F"/>
    <w:rsid w:val="00032F50"/>
    <w:rsid w:val="000628FB"/>
    <w:rsid w:val="00064448"/>
    <w:rsid w:val="000742D3"/>
    <w:rsid w:val="00075529"/>
    <w:rsid w:val="00075DFB"/>
    <w:rsid w:val="000A1EE7"/>
    <w:rsid w:val="000B7926"/>
    <w:rsid w:val="000C1E2F"/>
    <w:rsid w:val="000C4699"/>
    <w:rsid w:val="000C5E51"/>
    <w:rsid w:val="000C62BF"/>
    <w:rsid w:val="000D0CCF"/>
    <w:rsid w:val="000D6456"/>
    <w:rsid w:val="000E3416"/>
    <w:rsid w:val="000E41A0"/>
    <w:rsid w:val="000E42E5"/>
    <w:rsid w:val="000F5BD9"/>
    <w:rsid w:val="00103E03"/>
    <w:rsid w:val="00103F38"/>
    <w:rsid w:val="001059D8"/>
    <w:rsid w:val="00123CA2"/>
    <w:rsid w:val="001425E6"/>
    <w:rsid w:val="0015111B"/>
    <w:rsid w:val="001602F6"/>
    <w:rsid w:val="00195875"/>
    <w:rsid w:val="001A1863"/>
    <w:rsid w:val="001A3BAD"/>
    <w:rsid w:val="001B339E"/>
    <w:rsid w:val="001C0C45"/>
    <w:rsid w:val="001C114B"/>
    <w:rsid w:val="001C44FB"/>
    <w:rsid w:val="001C611A"/>
    <w:rsid w:val="001D0475"/>
    <w:rsid w:val="001E3DD6"/>
    <w:rsid w:val="001F0737"/>
    <w:rsid w:val="001F483E"/>
    <w:rsid w:val="002026CC"/>
    <w:rsid w:val="00203F08"/>
    <w:rsid w:val="002218E3"/>
    <w:rsid w:val="00236254"/>
    <w:rsid w:val="00246062"/>
    <w:rsid w:val="002539BA"/>
    <w:rsid w:val="00253E2C"/>
    <w:rsid w:val="0025471C"/>
    <w:rsid w:val="00261827"/>
    <w:rsid w:val="00267D76"/>
    <w:rsid w:val="00272281"/>
    <w:rsid w:val="00282604"/>
    <w:rsid w:val="002849EB"/>
    <w:rsid w:val="00286372"/>
    <w:rsid w:val="00287ABE"/>
    <w:rsid w:val="002A4140"/>
    <w:rsid w:val="002A424F"/>
    <w:rsid w:val="002A6B0C"/>
    <w:rsid w:val="002B6F21"/>
    <w:rsid w:val="002C13AF"/>
    <w:rsid w:val="002C323E"/>
    <w:rsid w:val="002C52A4"/>
    <w:rsid w:val="002D30CB"/>
    <w:rsid w:val="002D3796"/>
    <w:rsid w:val="002F4F6A"/>
    <w:rsid w:val="00315AB5"/>
    <w:rsid w:val="0032010D"/>
    <w:rsid w:val="003203FD"/>
    <w:rsid w:val="00322C7A"/>
    <w:rsid w:val="003236C3"/>
    <w:rsid w:val="0032589C"/>
    <w:rsid w:val="0033078C"/>
    <w:rsid w:val="003330CD"/>
    <w:rsid w:val="00346F2E"/>
    <w:rsid w:val="00356034"/>
    <w:rsid w:val="00377010"/>
    <w:rsid w:val="003823D1"/>
    <w:rsid w:val="00395283"/>
    <w:rsid w:val="00397EC9"/>
    <w:rsid w:val="003A47A0"/>
    <w:rsid w:val="003A6470"/>
    <w:rsid w:val="003B0301"/>
    <w:rsid w:val="003B5D28"/>
    <w:rsid w:val="003C6385"/>
    <w:rsid w:val="003E1940"/>
    <w:rsid w:val="003F0879"/>
    <w:rsid w:val="003F2D3B"/>
    <w:rsid w:val="003F317C"/>
    <w:rsid w:val="003F5F2A"/>
    <w:rsid w:val="00400627"/>
    <w:rsid w:val="0040476D"/>
    <w:rsid w:val="00406507"/>
    <w:rsid w:val="00411604"/>
    <w:rsid w:val="004151B8"/>
    <w:rsid w:val="00416538"/>
    <w:rsid w:val="00416EE9"/>
    <w:rsid w:val="00424BE5"/>
    <w:rsid w:val="00440A66"/>
    <w:rsid w:val="0044740E"/>
    <w:rsid w:val="00450BB0"/>
    <w:rsid w:val="004761F8"/>
    <w:rsid w:val="0047769E"/>
    <w:rsid w:val="004776A7"/>
    <w:rsid w:val="00477C07"/>
    <w:rsid w:val="00480D15"/>
    <w:rsid w:val="00485AF7"/>
    <w:rsid w:val="0049173D"/>
    <w:rsid w:val="00497D1F"/>
    <w:rsid w:val="004A0C7F"/>
    <w:rsid w:val="004B767E"/>
    <w:rsid w:val="004C41FB"/>
    <w:rsid w:val="004D1956"/>
    <w:rsid w:val="004D34CB"/>
    <w:rsid w:val="004D48E9"/>
    <w:rsid w:val="004F6647"/>
    <w:rsid w:val="004F6B0E"/>
    <w:rsid w:val="005004C1"/>
    <w:rsid w:val="0050694B"/>
    <w:rsid w:val="005072D8"/>
    <w:rsid w:val="00511F32"/>
    <w:rsid w:val="00532AEE"/>
    <w:rsid w:val="00544664"/>
    <w:rsid w:val="00545500"/>
    <w:rsid w:val="00560213"/>
    <w:rsid w:val="00565647"/>
    <w:rsid w:val="00565F90"/>
    <w:rsid w:val="00575BE8"/>
    <w:rsid w:val="00575E07"/>
    <w:rsid w:val="005809A0"/>
    <w:rsid w:val="00587637"/>
    <w:rsid w:val="00590D62"/>
    <w:rsid w:val="00596311"/>
    <w:rsid w:val="005A1FA5"/>
    <w:rsid w:val="005A4B6E"/>
    <w:rsid w:val="005B3E58"/>
    <w:rsid w:val="005B76DC"/>
    <w:rsid w:val="005C78C7"/>
    <w:rsid w:val="005D3CA6"/>
    <w:rsid w:val="005D3D68"/>
    <w:rsid w:val="005E5781"/>
    <w:rsid w:val="005F0003"/>
    <w:rsid w:val="005F07B0"/>
    <w:rsid w:val="005F106C"/>
    <w:rsid w:val="006036D3"/>
    <w:rsid w:val="00606C79"/>
    <w:rsid w:val="00610058"/>
    <w:rsid w:val="00613459"/>
    <w:rsid w:val="00616858"/>
    <w:rsid w:val="00617567"/>
    <w:rsid w:val="00620F65"/>
    <w:rsid w:val="0062475A"/>
    <w:rsid w:val="00631932"/>
    <w:rsid w:val="00632EC8"/>
    <w:rsid w:val="006344EF"/>
    <w:rsid w:val="00654A76"/>
    <w:rsid w:val="00685AD9"/>
    <w:rsid w:val="00685C4D"/>
    <w:rsid w:val="006861AD"/>
    <w:rsid w:val="006875D1"/>
    <w:rsid w:val="00693062"/>
    <w:rsid w:val="006A242F"/>
    <w:rsid w:val="006A6EE6"/>
    <w:rsid w:val="006C7819"/>
    <w:rsid w:val="006C7EBB"/>
    <w:rsid w:val="006D04F9"/>
    <w:rsid w:val="006D44EC"/>
    <w:rsid w:val="006E2EBE"/>
    <w:rsid w:val="006E3EB4"/>
    <w:rsid w:val="006E51F0"/>
    <w:rsid w:val="00701794"/>
    <w:rsid w:val="00702638"/>
    <w:rsid w:val="00703EDF"/>
    <w:rsid w:val="00715378"/>
    <w:rsid w:val="00724E24"/>
    <w:rsid w:val="0073739A"/>
    <w:rsid w:val="0074155E"/>
    <w:rsid w:val="00743444"/>
    <w:rsid w:val="00743DBC"/>
    <w:rsid w:val="007461F5"/>
    <w:rsid w:val="007541D2"/>
    <w:rsid w:val="00754A9E"/>
    <w:rsid w:val="00794ECC"/>
    <w:rsid w:val="00796343"/>
    <w:rsid w:val="00797775"/>
    <w:rsid w:val="007A274B"/>
    <w:rsid w:val="007B21DE"/>
    <w:rsid w:val="007B41BF"/>
    <w:rsid w:val="007C508F"/>
    <w:rsid w:val="007D5AE7"/>
    <w:rsid w:val="007D679C"/>
    <w:rsid w:val="007D74A5"/>
    <w:rsid w:val="007F6C0E"/>
    <w:rsid w:val="00811EAB"/>
    <w:rsid w:val="00824FFE"/>
    <w:rsid w:val="00835633"/>
    <w:rsid w:val="00836156"/>
    <w:rsid w:val="00842C36"/>
    <w:rsid w:val="00864F8C"/>
    <w:rsid w:val="00882FA1"/>
    <w:rsid w:val="00886521"/>
    <w:rsid w:val="00886CCD"/>
    <w:rsid w:val="00892F20"/>
    <w:rsid w:val="00893159"/>
    <w:rsid w:val="00895036"/>
    <w:rsid w:val="008A3BEB"/>
    <w:rsid w:val="008A4634"/>
    <w:rsid w:val="008A72F1"/>
    <w:rsid w:val="008B219C"/>
    <w:rsid w:val="008B3D02"/>
    <w:rsid w:val="008C3859"/>
    <w:rsid w:val="008C409D"/>
    <w:rsid w:val="008C4E97"/>
    <w:rsid w:val="008C5A97"/>
    <w:rsid w:val="008C7FAB"/>
    <w:rsid w:val="008D2512"/>
    <w:rsid w:val="008D7C8D"/>
    <w:rsid w:val="008F0F91"/>
    <w:rsid w:val="008F113B"/>
    <w:rsid w:val="008F1F55"/>
    <w:rsid w:val="008F4BFA"/>
    <w:rsid w:val="0090627A"/>
    <w:rsid w:val="00910BA4"/>
    <w:rsid w:val="00912C9F"/>
    <w:rsid w:val="00914A64"/>
    <w:rsid w:val="009224BD"/>
    <w:rsid w:val="00925FF3"/>
    <w:rsid w:val="00926457"/>
    <w:rsid w:val="0093167B"/>
    <w:rsid w:val="0094068A"/>
    <w:rsid w:val="00957845"/>
    <w:rsid w:val="009609F2"/>
    <w:rsid w:val="00967F4D"/>
    <w:rsid w:val="00984FF2"/>
    <w:rsid w:val="009A1C26"/>
    <w:rsid w:val="009A2369"/>
    <w:rsid w:val="009B74C7"/>
    <w:rsid w:val="009C5646"/>
    <w:rsid w:val="009C5955"/>
    <w:rsid w:val="009E70A9"/>
    <w:rsid w:val="009F33E0"/>
    <w:rsid w:val="00A1172F"/>
    <w:rsid w:val="00A149B8"/>
    <w:rsid w:val="00A24146"/>
    <w:rsid w:val="00A246D9"/>
    <w:rsid w:val="00A27292"/>
    <w:rsid w:val="00A30468"/>
    <w:rsid w:val="00A33FD1"/>
    <w:rsid w:val="00A368A6"/>
    <w:rsid w:val="00A37EB3"/>
    <w:rsid w:val="00A47C52"/>
    <w:rsid w:val="00A5220A"/>
    <w:rsid w:val="00A522D5"/>
    <w:rsid w:val="00A52B7F"/>
    <w:rsid w:val="00A5586F"/>
    <w:rsid w:val="00A577C4"/>
    <w:rsid w:val="00A6325D"/>
    <w:rsid w:val="00A63D66"/>
    <w:rsid w:val="00A65F13"/>
    <w:rsid w:val="00A66CD1"/>
    <w:rsid w:val="00A81BE0"/>
    <w:rsid w:val="00AA75DA"/>
    <w:rsid w:val="00AA7C01"/>
    <w:rsid w:val="00AB582C"/>
    <w:rsid w:val="00AC45EF"/>
    <w:rsid w:val="00AC4603"/>
    <w:rsid w:val="00AD35F7"/>
    <w:rsid w:val="00AD6249"/>
    <w:rsid w:val="00AE7D2E"/>
    <w:rsid w:val="00B05716"/>
    <w:rsid w:val="00B106F7"/>
    <w:rsid w:val="00B1379F"/>
    <w:rsid w:val="00B169C3"/>
    <w:rsid w:val="00B16EC9"/>
    <w:rsid w:val="00B17BF7"/>
    <w:rsid w:val="00B3110B"/>
    <w:rsid w:val="00B34703"/>
    <w:rsid w:val="00B378F4"/>
    <w:rsid w:val="00B4574B"/>
    <w:rsid w:val="00B92E84"/>
    <w:rsid w:val="00BA0098"/>
    <w:rsid w:val="00BB76E9"/>
    <w:rsid w:val="00BD02F0"/>
    <w:rsid w:val="00BD5716"/>
    <w:rsid w:val="00BE1418"/>
    <w:rsid w:val="00BF1776"/>
    <w:rsid w:val="00BF1A31"/>
    <w:rsid w:val="00BF59AD"/>
    <w:rsid w:val="00C03266"/>
    <w:rsid w:val="00C07B07"/>
    <w:rsid w:val="00C15DB8"/>
    <w:rsid w:val="00C216CB"/>
    <w:rsid w:val="00C3302F"/>
    <w:rsid w:val="00C406BF"/>
    <w:rsid w:val="00C450F4"/>
    <w:rsid w:val="00C46392"/>
    <w:rsid w:val="00C6119D"/>
    <w:rsid w:val="00C7417B"/>
    <w:rsid w:val="00C7420B"/>
    <w:rsid w:val="00C749A0"/>
    <w:rsid w:val="00C80870"/>
    <w:rsid w:val="00C95331"/>
    <w:rsid w:val="00CA6DDB"/>
    <w:rsid w:val="00CB4246"/>
    <w:rsid w:val="00CC3700"/>
    <w:rsid w:val="00CC3855"/>
    <w:rsid w:val="00CC44C1"/>
    <w:rsid w:val="00CC558C"/>
    <w:rsid w:val="00CD1464"/>
    <w:rsid w:val="00CD4724"/>
    <w:rsid w:val="00CE7904"/>
    <w:rsid w:val="00CF3DEE"/>
    <w:rsid w:val="00D02E40"/>
    <w:rsid w:val="00D04380"/>
    <w:rsid w:val="00D13F4B"/>
    <w:rsid w:val="00D16552"/>
    <w:rsid w:val="00D21034"/>
    <w:rsid w:val="00D24650"/>
    <w:rsid w:val="00D33842"/>
    <w:rsid w:val="00D33E6A"/>
    <w:rsid w:val="00D360F6"/>
    <w:rsid w:val="00D37604"/>
    <w:rsid w:val="00D40221"/>
    <w:rsid w:val="00D405BF"/>
    <w:rsid w:val="00D409B5"/>
    <w:rsid w:val="00D553A9"/>
    <w:rsid w:val="00D563D1"/>
    <w:rsid w:val="00D6158A"/>
    <w:rsid w:val="00D717F4"/>
    <w:rsid w:val="00D8626C"/>
    <w:rsid w:val="00D9471C"/>
    <w:rsid w:val="00D95FE4"/>
    <w:rsid w:val="00DA31CC"/>
    <w:rsid w:val="00DB0BE3"/>
    <w:rsid w:val="00DB39F2"/>
    <w:rsid w:val="00DB3EE2"/>
    <w:rsid w:val="00DB6CC1"/>
    <w:rsid w:val="00DB7AEB"/>
    <w:rsid w:val="00DC0AB9"/>
    <w:rsid w:val="00DD0846"/>
    <w:rsid w:val="00DD5973"/>
    <w:rsid w:val="00DD6C1E"/>
    <w:rsid w:val="00DE614E"/>
    <w:rsid w:val="00DE6DB1"/>
    <w:rsid w:val="00DE751C"/>
    <w:rsid w:val="00DF4043"/>
    <w:rsid w:val="00E068A5"/>
    <w:rsid w:val="00E165CD"/>
    <w:rsid w:val="00E318BE"/>
    <w:rsid w:val="00E5447C"/>
    <w:rsid w:val="00E552F5"/>
    <w:rsid w:val="00E6132E"/>
    <w:rsid w:val="00E6590A"/>
    <w:rsid w:val="00E72B62"/>
    <w:rsid w:val="00E752F1"/>
    <w:rsid w:val="00E759C2"/>
    <w:rsid w:val="00E8166E"/>
    <w:rsid w:val="00E87B93"/>
    <w:rsid w:val="00EB3E7E"/>
    <w:rsid w:val="00EC04B3"/>
    <w:rsid w:val="00EC1008"/>
    <w:rsid w:val="00ED0453"/>
    <w:rsid w:val="00ED0583"/>
    <w:rsid w:val="00ED607A"/>
    <w:rsid w:val="00EE19F2"/>
    <w:rsid w:val="00EE7D02"/>
    <w:rsid w:val="00EF309F"/>
    <w:rsid w:val="00EF59D1"/>
    <w:rsid w:val="00F00D40"/>
    <w:rsid w:val="00F1483A"/>
    <w:rsid w:val="00F25098"/>
    <w:rsid w:val="00F40A3F"/>
    <w:rsid w:val="00F41FB2"/>
    <w:rsid w:val="00F50228"/>
    <w:rsid w:val="00F529DB"/>
    <w:rsid w:val="00F52D77"/>
    <w:rsid w:val="00F62F37"/>
    <w:rsid w:val="00F72F6B"/>
    <w:rsid w:val="00F73B16"/>
    <w:rsid w:val="00F84982"/>
    <w:rsid w:val="00F90128"/>
    <w:rsid w:val="00F90AF1"/>
    <w:rsid w:val="00F9258C"/>
    <w:rsid w:val="00F96374"/>
    <w:rsid w:val="00FB30D0"/>
    <w:rsid w:val="00FC66E7"/>
    <w:rsid w:val="00FC726A"/>
    <w:rsid w:val="00FD1203"/>
    <w:rsid w:val="00FD167F"/>
    <w:rsid w:val="00FE1098"/>
    <w:rsid w:val="00FE4DB0"/>
    <w:rsid w:val="00FF5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AB765FC"/>
  <w15:docId w15:val="{A9FC9277-77FB-4DAE-A7C5-15FB6AD59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9" w:unhideWhenUsed="1" w:qFormat="1"/>
    <w:lsdException w:name="heading 5" w:locked="1" w:semiHidden="1" w:uiPriority="9"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95331"/>
    <w:pPr>
      <w:widowControl w:val="0"/>
      <w:jc w:val="both"/>
    </w:pPr>
    <w:rPr>
      <w:kern w:val="2"/>
      <w:sz w:val="21"/>
      <w:szCs w:val="22"/>
    </w:rPr>
  </w:style>
  <w:style w:type="paragraph" w:styleId="3">
    <w:name w:val="heading 3"/>
    <w:basedOn w:val="a0"/>
    <w:next w:val="a0"/>
    <w:link w:val="30"/>
    <w:semiHidden/>
    <w:unhideWhenUsed/>
    <w:qFormat/>
    <w:locked/>
    <w:rsid w:val="0071537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0"/>
    <w:link w:val="40"/>
    <w:uiPriority w:val="9"/>
    <w:qFormat/>
    <w:locked/>
    <w:rsid w:val="00A5220A"/>
    <w:pPr>
      <w:widowControl/>
      <w:spacing w:before="100" w:beforeAutospacing="1" w:after="100" w:afterAutospacing="1"/>
      <w:jc w:val="left"/>
      <w:outlineLvl w:val="3"/>
    </w:pPr>
    <w:rPr>
      <w:rFonts w:ascii="Times New Roman" w:eastAsia="Times New Roman" w:hAnsi="Times New Roman"/>
      <w:b/>
      <w:bCs/>
      <w:kern w:val="0"/>
      <w:sz w:val="24"/>
      <w:szCs w:val="24"/>
    </w:rPr>
  </w:style>
  <w:style w:type="paragraph" w:styleId="5">
    <w:name w:val="heading 5"/>
    <w:basedOn w:val="a0"/>
    <w:next w:val="a0"/>
    <w:link w:val="50"/>
    <w:uiPriority w:val="9"/>
    <w:unhideWhenUsed/>
    <w:qFormat/>
    <w:locked/>
    <w:rsid w:val="00CC44C1"/>
    <w:pPr>
      <w:spacing w:before="240" w:after="60"/>
      <w:outlineLvl w:val="4"/>
    </w:pPr>
    <w:rPr>
      <w:rFonts w:asciiTheme="minorHAnsi" w:eastAsiaTheme="minorEastAsia" w:hAnsiTheme="minorHAnsi" w:cstheme="minorBidi"/>
      <w:b/>
      <w:bCs/>
      <w:i/>
      <w:iCs/>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m">
    <w:name w:val="m"/>
    <w:uiPriority w:val="99"/>
    <w:rsid w:val="00912C9F"/>
    <w:rPr>
      <w:rFonts w:cs="Times New Roman"/>
    </w:rPr>
  </w:style>
  <w:style w:type="paragraph" w:styleId="a4">
    <w:name w:val="List Paragraph"/>
    <w:basedOn w:val="a0"/>
    <w:uiPriority w:val="99"/>
    <w:qFormat/>
    <w:rsid w:val="00EC1008"/>
    <w:pPr>
      <w:ind w:firstLineChars="200" w:firstLine="420"/>
    </w:pPr>
  </w:style>
  <w:style w:type="paragraph" w:styleId="a5">
    <w:name w:val="header"/>
    <w:basedOn w:val="a0"/>
    <w:link w:val="a6"/>
    <w:rsid w:val="00A27292"/>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semiHidden/>
    <w:locked/>
    <w:rsid w:val="00A27292"/>
    <w:rPr>
      <w:rFonts w:cs="Times New Roman"/>
      <w:sz w:val="18"/>
      <w:szCs w:val="18"/>
    </w:rPr>
  </w:style>
  <w:style w:type="paragraph" w:styleId="a7">
    <w:name w:val="footer"/>
    <w:basedOn w:val="a0"/>
    <w:link w:val="a8"/>
    <w:uiPriority w:val="99"/>
    <w:semiHidden/>
    <w:rsid w:val="00A27292"/>
    <w:pPr>
      <w:tabs>
        <w:tab w:val="center" w:pos="4153"/>
        <w:tab w:val="right" w:pos="8306"/>
      </w:tabs>
      <w:snapToGrid w:val="0"/>
      <w:jc w:val="left"/>
    </w:pPr>
    <w:rPr>
      <w:sz w:val="18"/>
      <w:szCs w:val="18"/>
    </w:rPr>
  </w:style>
  <w:style w:type="character" w:customStyle="1" w:styleId="a8">
    <w:name w:val="页脚 字符"/>
    <w:link w:val="a7"/>
    <w:uiPriority w:val="99"/>
    <w:semiHidden/>
    <w:locked/>
    <w:rsid w:val="00A27292"/>
    <w:rPr>
      <w:rFonts w:cs="Times New Roman"/>
      <w:sz w:val="18"/>
      <w:szCs w:val="18"/>
    </w:rPr>
  </w:style>
  <w:style w:type="character" w:styleId="a9">
    <w:name w:val="Hyperlink"/>
    <w:uiPriority w:val="99"/>
    <w:rsid w:val="001A1863"/>
    <w:rPr>
      <w:rFonts w:cs="Times New Roman"/>
      <w:color w:val="0000FF"/>
      <w:u w:val="single"/>
    </w:rPr>
  </w:style>
  <w:style w:type="paragraph" w:styleId="HTML">
    <w:name w:val="HTML Preformatted"/>
    <w:basedOn w:val="a0"/>
    <w:link w:val="HTML0"/>
    <w:uiPriority w:val="99"/>
    <w:semiHidden/>
    <w:unhideWhenUsed/>
    <w:rsid w:val="00D210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link w:val="HTML"/>
    <w:uiPriority w:val="99"/>
    <w:semiHidden/>
    <w:rsid w:val="00D21034"/>
    <w:rPr>
      <w:rFonts w:ascii="宋体" w:hAnsi="宋体" w:cs="宋体"/>
      <w:sz w:val="24"/>
      <w:szCs w:val="24"/>
    </w:rPr>
  </w:style>
  <w:style w:type="character" w:customStyle="1" w:styleId="apple-converted-space">
    <w:name w:val="apple-converted-space"/>
    <w:rsid w:val="00ED0453"/>
  </w:style>
  <w:style w:type="character" w:styleId="aa">
    <w:name w:val="Strong"/>
    <w:uiPriority w:val="22"/>
    <w:qFormat/>
    <w:locked/>
    <w:rsid w:val="0032010D"/>
    <w:rPr>
      <w:b/>
      <w:bCs/>
    </w:rPr>
  </w:style>
  <w:style w:type="character" w:customStyle="1" w:styleId="40">
    <w:name w:val="标题 4 字符"/>
    <w:link w:val="4"/>
    <w:uiPriority w:val="9"/>
    <w:rsid w:val="00A5220A"/>
    <w:rPr>
      <w:rFonts w:ascii="Times New Roman" w:eastAsia="Times New Roman" w:hAnsi="Times New Roman"/>
      <w:b/>
      <w:bCs/>
      <w:sz w:val="24"/>
      <w:szCs w:val="24"/>
    </w:rPr>
  </w:style>
  <w:style w:type="paragraph" w:customStyle="1" w:styleId="Default">
    <w:name w:val="Default"/>
    <w:rsid w:val="003203FD"/>
    <w:pPr>
      <w:autoSpaceDE w:val="0"/>
      <w:autoSpaceDN w:val="0"/>
      <w:adjustRightInd w:val="0"/>
    </w:pPr>
    <w:rPr>
      <w:rFonts w:ascii="Times New Roman" w:hAnsi="Times New Roman"/>
      <w:color w:val="000000"/>
      <w:sz w:val="24"/>
      <w:szCs w:val="24"/>
    </w:rPr>
  </w:style>
  <w:style w:type="character" w:customStyle="1" w:styleId="50">
    <w:name w:val="标题 5 字符"/>
    <w:basedOn w:val="a1"/>
    <w:link w:val="5"/>
    <w:uiPriority w:val="9"/>
    <w:rsid w:val="00CC44C1"/>
    <w:rPr>
      <w:rFonts w:asciiTheme="minorHAnsi" w:eastAsiaTheme="minorEastAsia" w:hAnsiTheme="minorHAnsi" w:cstheme="minorBidi"/>
      <w:b/>
      <w:bCs/>
      <w:i/>
      <w:iCs/>
      <w:kern w:val="2"/>
      <w:sz w:val="26"/>
      <w:szCs w:val="26"/>
    </w:rPr>
  </w:style>
  <w:style w:type="paragraph" w:styleId="ab">
    <w:name w:val="Balloon Text"/>
    <w:basedOn w:val="a0"/>
    <w:link w:val="ac"/>
    <w:uiPriority w:val="99"/>
    <w:semiHidden/>
    <w:unhideWhenUsed/>
    <w:rsid w:val="009C5646"/>
    <w:rPr>
      <w:sz w:val="18"/>
      <w:szCs w:val="18"/>
    </w:rPr>
  </w:style>
  <w:style w:type="character" w:customStyle="1" w:styleId="ac">
    <w:name w:val="批注框文本 字符"/>
    <w:basedOn w:val="a1"/>
    <w:link w:val="ab"/>
    <w:uiPriority w:val="99"/>
    <w:semiHidden/>
    <w:rsid w:val="009C5646"/>
    <w:rPr>
      <w:kern w:val="2"/>
      <w:sz w:val="18"/>
      <w:szCs w:val="18"/>
    </w:rPr>
  </w:style>
  <w:style w:type="paragraph" w:customStyle="1" w:styleId="a">
    <w:name w:val="参考文献"/>
    <w:basedOn w:val="a0"/>
    <w:link w:val="Char"/>
    <w:rsid w:val="00E8166E"/>
    <w:pPr>
      <w:numPr>
        <w:numId w:val="7"/>
      </w:numPr>
      <w:overflowPunct w:val="0"/>
      <w:autoSpaceDN w:val="0"/>
      <w:adjustRightInd w:val="0"/>
      <w:snapToGrid w:val="0"/>
      <w:spacing w:line="288" w:lineRule="auto"/>
    </w:pPr>
    <w:rPr>
      <w:rFonts w:ascii="Times New Roman" w:hAnsi="Times New Roman" w:cs="Courier New"/>
      <w:noProof/>
      <w:snapToGrid w:val="0"/>
      <w:kern w:val="0"/>
      <w:szCs w:val="21"/>
    </w:rPr>
  </w:style>
  <w:style w:type="character" w:customStyle="1" w:styleId="Char">
    <w:name w:val="参考文献 Char"/>
    <w:link w:val="a"/>
    <w:rsid w:val="00E8166E"/>
    <w:rPr>
      <w:rFonts w:ascii="Times New Roman" w:hAnsi="Times New Roman" w:cs="Courier New"/>
      <w:noProof/>
      <w:snapToGrid w:val="0"/>
      <w:sz w:val="21"/>
      <w:szCs w:val="21"/>
    </w:rPr>
  </w:style>
  <w:style w:type="character" w:styleId="ad">
    <w:name w:val="Unresolved Mention"/>
    <w:basedOn w:val="a1"/>
    <w:uiPriority w:val="99"/>
    <w:semiHidden/>
    <w:unhideWhenUsed/>
    <w:rsid w:val="00743DBC"/>
    <w:rPr>
      <w:color w:val="605E5C"/>
      <w:shd w:val="clear" w:color="auto" w:fill="E1DFDD"/>
    </w:rPr>
  </w:style>
  <w:style w:type="character" w:styleId="ae">
    <w:name w:val="Emphasis"/>
    <w:basedOn w:val="a1"/>
    <w:uiPriority w:val="20"/>
    <w:qFormat/>
    <w:locked/>
    <w:rsid w:val="00910BA4"/>
    <w:rPr>
      <w:i/>
      <w:iCs/>
    </w:rPr>
  </w:style>
  <w:style w:type="character" w:customStyle="1" w:styleId="30">
    <w:name w:val="标题 3 字符"/>
    <w:basedOn w:val="a1"/>
    <w:link w:val="3"/>
    <w:semiHidden/>
    <w:rsid w:val="00715378"/>
    <w:rPr>
      <w:rFonts w:asciiTheme="majorHAnsi" w:eastAsiaTheme="majorEastAsia" w:hAnsiTheme="majorHAnsi" w:cstheme="majorBidi"/>
      <w:color w:val="243F60" w:themeColor="accent1" w:themeShade="7F"/>
      <w:kern w:val="2"/>
      <w:sz w:val="24"/>
      <w:szCs w:val="24"/>
    </w:rPr>
  </w:style>
  <w:style w:type="character" w:styleId="af">
    <w:name w:val="FollowedHyperlink"/>
    <w:basedOn w:val="a1"/>
    <w:uiPriority w:val="99"/>
    <w:semiHidden/>
    <w:unhideWhenUsed/>
    <w:rsid w:val="00346F2E"/>
    <w:rPr>
      <w:color w:val="800080" w:themeColor="followedHyperlink"/>
      <w:u w:val="single"/>
    </w:rPr>
  </w:style>
  <w:style w:type="table" w:styleId="af0">
    <w:name w:val="Table Grid"/>
    <w:basedOn w:val="a2"/>
    <w:locked/>
    <w:rsid w:val="00DA3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Normal (Web)"/>
    <w:basedOn w:val="a0"/>
    <w:uiPriority w:val="99"/>
    <w:semiHidden/>
    <w:unhideWhenUsed/>
    <w:rsid w:val="00DB3EE2"/>
    <w:pPr>
      <w:widowControl/>
      <w:spacing w:before="100" w:beforeAutospacing="1" w:after="100" w:afterAutospacing="1"/>
      <w:jc w:val="left"/>
    </w:pPr>
    <w:rPr>
      <w:rFonts w:ascii="Times New Roman" w:eastAsia="Times New Roman" w:hAnsi="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427376">
      <w:bodyDiv w:val="1"/>
      <w:marLeft w:val="0"/>
      <w:marRight w:val="0"/>
      <w:marTop w:val="0"/>
      <w:marBottom w:val="0"/>
      <w:divBdr>
        <w:top w:val="none" w:sz="0" w:space="0" w:color="auto"/>
        <w:left w:val="none" w:sz="0" w:space="0" w:color="auto"/>
        <w:bottom w:val="none" w:sz="0" w:space="0" w:color="auto"/>
        <w:right w:val="none" w:sz="0" w:space="0" w:color="auto"/>
      </w:divBdr>
    </w:div>
    <w:div w:id="271985834">
      <w:bodyDiv w:val="1"/>
      <w:marLeft w:val="0"/>
      <w:marRight w:val="0"/>
      <w:marTop w:val="0"/>
      <w:marBottom w:val="0"/>
      <w:divBdr>
        <w:top w:val="none" w:sz="0" w:space="0" w:color="auto"/>
        <w:left w:val="none" w:sz="0" w:space="0" w:color="auto"/>
        <w:bottom w:val="none" w:sz="0" w:space="0" w:color="auto"/>
        <w:right w:val="none" w:sz="0" w:space="0" w:color="auto"/>
      </w:divBdr>
    </w:div>
    <w:div w:id="321397004">
      <w:bodyDiv w:val="1"/>
      <w:marLeft w:val="0"/>
      <w:marRight w:val="0"/>
      <w:marTop w:val="0"/>
      <w:marBottom w:val="0"/>
      <w:divBdr>
        <w:top w:val="none" w:sz="0" w:space="0" w:color="auto"/>
        <w:left w:val="none" w:sz="0" w:space="0" w:color="auto"/>
        <w:bottom w:val="none" w:sz="0" w:space="0" w:color="auto"/>
        <w:right w:val="none" w:sz="0" w:space="0" w:color="auto"/>
      </w:divBdr>
    </w:div>
    <w:div w:id="537206250">
      <w:bodyDiv w:val="1"/>
      <w:marLeft w:val="0"/>
      <w:marRight w:val="0"/>
      <w:marTop w:val="0"/>
      <w:marBottom w:val="0"/>
      <w:divBdr>
        <w:top w:val="none" w:sz="0" w:space="0" w:color="auto"/>
        <w:left w:val="none" w:sz="0" w:space="0" w:color="auto"/>
        <w:bottom w:val="none" w:sz="0" w:space="0" w:color="auto"/>
        <w:right w:val="none" w:sz="0" w:space="0" w:color="auto"/>
      </w:divBdr>
      <w:divsChild>
        <w:div w:id="730228120">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703672731">
      <w:bodyDiv w:val="1"/>
      <w:marLeft w:val="0"/>
      <w:marRight w:val="0"/>
      <w:marTop w:val="0"/>
      <w:marBottom w:val="0"/>
      <w:divBdr>
        <w:top w:val="none" w:sz="0" w:space="0" w:color="auto"/>
        <w:left w:val="none" w:sz="0" w:space="0" w:color="auto"/>
        <w:bottom w:val="none" w:sz="0" w:space="0" w:color="auto"/>
        <w:right w:val="none" w:sz="0" w:space="0" w:color="auto"/>
      </w:divBdr>
      <w:divsChild>
        <w:div w:id="1865290187">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772242236">
      <w:bodyDiv w:val="1"/>
      <w:marLeft w:val="0"/>
      <w:marRight w:val="0"/>
      <w:marTop w:val="0"/>
      <w:marBottom w:val="0"/>
      <w:divBdr>
        <w:top w:val="none" w:sz="0" w:space="0" w:color="auto"/>
        <w:left w:val="none" w:sz="0" w:space="0" w:color="auto"/>
        <w:bottom w:val="none" w:sz="0" w:space="0" w:color="auto"/>
        <w:right w:val="none" w:sz="0" w:space="0" w:color="auto"/>
      </w:divBdr>
    </w:div>
    <w:div w:id="859854483">
      <w:bodyDiv w:val="1"/>
      <w:marLeft w:val="0"/>
      <w:marRight w:val="0"/>
      <w:marTop w:val="0"/>
      <w:marBottom w:val="0"/>
      <w:divBdr>
        <w:top w:val="none" w:sz="0" w:space="0" w:color="auto"/>
        <w:left w:val="none" w:sz="0" w:space="0" w:color="auto"/>
        <w:bottom w:val="none" w:sz="0" w:space="0" w:color="auto"/>
        <w:right w:val="none" w:sz="0" w:space="0" w:color="auto"/>
      </w:divBdr>
    </w:div>
    <w:div w:id="1126772301">
      <w:bodyDiv w:val="1"/>
      <w:marLeft w:val="0"/>
      <w:marRight w:val="0"/>
      <w:marTop w:val="0"/>
      <w:marBottom w:val="0"/>
      <w:divBdr>
        <w:top w:val="none" w:sz="0" w:space="0" w:color="auto"/>
        <w:left w:val="none" w:sz="0" w:space="0" w:color="auto"/>
        <w:bottom w:val="none" w:sz="0" w:space="0" w:color="auto"/>
        <w:right w:val="none" w:sz="0" w:space="0" w:color="auto"/>
      </w:divBdr>
    </w:div>
    <w:div w:id="1261377931">
      <w:bodyDiv w:val="1"/>
      <w:marLeft w:val="0"/>
      <w:marRight w:val="0"/>
      <w:marTop w:val="0"/>
      <w:marBottom w:val="0"/>
      <w:divBdr>
        <w:top w:val="none" w:sz="0" w:space="0" w:color="auto"/>
        <w:left w:val="none" w:sz="0" w:space="0" w:color="auto"/>
        <w:bottom w:val="none" w:sz="0" w:space="0" w:color="auto"/>
        <w:right w:val="none" w:sz="0" w:space="0" w:color="auto"/>
      </w:divBdr>
    </w:div>
    <w:div w:id="1301961951">
      <w:bodyDiv w:val="1"/>
      <w:marLeft w:val="0"/>
      <w:marRight w:val="0"/>
      <w:marTop w:val="0"/>
      <w:marBottom w:val="0"/>
      <w:divBdr>
        <w:top w:val="none" w:sz="0" w:space="0" w:color="auto"/>
        <w:left w:val="none" w:sz="0" w:space="0" w:color="auto"/>
        <w:bottom w:val="none" w:sz="0" w:space="0" w:color="auto"/>
        <w:right w:val="none" w:sz="0" w:space="0" w:color="auto"/>
      </w:divBdr>
    </w:div>
    <w:div w:id="1344280542">
      <w:bodyDiv w:val="1"/>
      <w:marLeft w:val="0"/>
      <w:marRight w:val="0"/>
      <w:marTop w:val="0"/>
      <w:marBottom w:val="0"/>
      <w:divBdr>
        <w:top w:val="none" w:sz="0" w:space="0" w:color="auto"/>
        <w:left w:val="none" w:sz="0" w:space="0" w:color="auto"/>
        <w:bottom w:val="none" w:sz="0" w:space="0" w:color="auto"/>
        <w:right w:val="none" w:sz="0" w:space="0" w:color="auto"/>
      </w:divBdr>
      <w:divsChild>
        <w:div w:id="1773624762">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1344673523">
      <w:bodyDiv w:val="1"/>
      <w:marLeft w:val="0"/>
      <w:marRight w:val="0"/>
      <w:marTop w:val="0"/>
      <w:marBottom w:val="0"/>
      <w:divBdr>
        <w:top w:val="none" w:sz="0" w:space="0" w:color="auto"/>
        <w:left w:val="none" w:sz="0" w:space="0" w:color="auto"/>
        <w:bottom w:val="none" w:sz="0" w:space="0" w:color="auto"/>
        <w:right w:val="none" w:sz="0" w:space="0" w:color="auto"/>
      </w:divBdr>
    </w:div>
    <w:div w:id="1390036324">
      <w:bodyDiv w:val="1"/>
      <w:marLeft w:val="0"/>
      <w:marRight w:val="0"/>
      <w:marTop w:val="0"/>
      <w:marBottom w:val="0"/>
      <w:divBdr>
        <w:top w:val="none" w:sz="0" w:space="0" w:color="auto"/>
        <w:left w:val="none" w:sz="0" w:space="0" w:color="auto"/>
        <w:bottom w:val="none" w:sz="0" w:space="0" w:color="auto"/>
        <w:right w:val="none" w:sz="0" w:space="0" w:color="auto"/>
      </w:divBdr>
    </w:div>
    <w:div w:id="1415930235">
      <w:bodyDiv w:val="1"/>
      <w:marLeft w:val="0"/>
      <w:marRight w:val="0"/>
      <w:marTop w:val="0"/>
      <w:marBottom w:val="0"/>
      <w:divBdr>
        <w:top w:val="none" w:sz="0" w:space="0" w:color="auto"/>
        <w:left w:val="none" w:sz="0" w:space="0" w:color="auto"/>
        <w:bottom w:val="none" w:sz="0" w:space="0" w:color="auto"/>
        <w:right w:val="none" w:sz="0" w:space="0" w:color="auto"/>
      </w:divBdr>
    </w:div>
    <w:div w:id="1704091937">
      <w:bodyDiv w:val="1"/>
      <w:marLeft w:val="0"/>
      <w:marRight w:val="0"/>
      <w:marTop w:val="0"/>
      <w:marBottom w:val="0"/>
      <w:divBdr>
        <w:top w:val="none" w:sz="0" w:space="0" w:color="auto"/>
        <w:left w:val="none" w:sz="0" w:space="0" w:color="auto"/>
        <w:bottom w:val="none" w:sz="0" w:space="0" w:color="auto"/>
        <w:right w:val="none" w:sz="0" w:space="0" w:color="auto"/>
      </w:divBdr>
    </w:div>
    <w:div w:id="1783301799">
      <w:bodyDiv w:val="1"/>
      <w:marLeft w:val="0"/>
      <w:marRight w:val="0"/>
      <w:marTop w:val="0"/>
      <w:marBottom w:val="0"/>
      <w:divBdr>
        <w:top w:val="none" w:sz="0" w:space="0" w:color="auto"/>
        <w:left w:val="none" w:sz="0" w:space="0" w:color="auto"/>
        <w:bottom w:val="none" w:sz="0" w:space="0" w:color="auto"/>
        <w:right w:val="none" w:sz="0" w:space="0" w:color="auto"/>
      </w:divBdr>
    </w:div>
    <w:div w:id="1875463692">
      <w:bodyDiv w:val="1"/>
      <w:marLeft w:val="0"/>
      <w:marRight w:val="0"/>
      <w:marTop w:val="0"/>
      <w:marBottom w:val="0"/>
      <w:divBdr>
        <w:top w:val="none" w:sz="0" w:space="0" w:color="auto"/>
        <w:left w:val="none" w:sz="0" w:space="0" w:color="auto"/>
        <w:bottom w:val="none" w:sz="0" w:space="0" w:color="auto"/>
        <w:right w:val="none" w:sz="0" w:space="0" w:color="auto"/>
      </w:divBdr>
    </w:div>
    <w:div w:id="2077626057">
      <w:bodyDiv w:val="1"/>
      <w:marLeft w:val="0"/>
      <w:marRight w:val="0"/>
      <w:marTop w:val="0"/>
      <w:marBottom w:val="0"/>
      <w:divBdr>
        <w:top w:val="none" w:sz="0" w:space="0" w:color="auto"/>
        <w:left w:val="none" w:sz="0" w:space="0" w:color="auto"/>
        <w:bottom w:val="none" w:sz="0" w:space="0" w:color="auto"/>
        <w:right w:val="none" w:sz="0" w:space="0" w:color="auto"/>
      </w:divBdr>
    </w:div>
    <w:div w:id="2088964666">
      <w:bodyDiv w:val="1"/>
      <w:marLeft w:val="0"/>
      <w:marRight w:val="0"/>
      <w:marTop w:val="0"/>
      <w:marBottom w:val="0"/>
      <w:divBdr>
        <w:top w:val="none" w:sz="0" w:space="0" w:color="auto"/>
        <w:left w:val="none" w:sz="0" w:space="0" w:color="auto"/>
        <w:bottom w:val="none" w:sz="0" w:space="0" w:color="auto"/>
        <w:right w:val="none" w:sz="0" w:space="0" w:color="auto"/>
      </w:divBdr>
    </w:div>
    <w:div w:id="2090686848">
      <w:bodyDiv w:val="1"/>
      <w:marLeft w:val="0"/>
      <w:marRight w:val="0"/>
      <w:marTop w:val="0"/>
      <w:marBottom w:val="0"/>
      <w:divBdr>
        <w:top w:val="none" w:sz="0" w:space="0" w:color="auto"/>
        <w:left w:val="none" w:sz="0" w:space="0" w:color="auto"/>
        <w:bottom w:val="none" w:sz="0" w:space="0" w:color="auto"/>
        <w:right w:val="none" w:sz="0" w:space="0" w:color="auto"/>
      </w:divBdr>
      <w:divsChild>
        <w:div w:id="629170897">
          <w:marLeft w:val="0"/>
          <w:marRight w:val="0"/>
          <w:marTop w:val="0"/>
          <w:marBottom w:val="90"/>
          <w:divBdr>
            <w:top w:val="none" w:sz="0" w:space="0" w:color="auto"/>
            <w:left w:val="none" w:sz="0" w:space="0" w:color="auto"/>
            <w:bottom w:val="none" w:sz="0" w:space="0" w:color="auto"/>
            <w:right w:val="none" w:sz="0" w:space="0" w:color="auto"/>
          </w:divBdr>
        </w:div>
        <w:div w:id="2719387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240</TotalTime>
  <Pages>1</Pages>
  <Words>194</Words>
  <Characters>1108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zhang</dc:creator>
  <cp:lastModifiedBy>达伟 刘</cp:lastModifiedBy>
  <cp:revision>6</cp:revision>
  <cp:lastPrinted>2023-11-05T14:39:00Z</cp:lastPrinted>
  <dcterms:created xsi:type="dcterms:W3CDTF">2023-11-05T14:29:00Z</dcterms:created>
  <dcterms:modified xsi:type="dcterms:W3CDTF">2025-07-17T03:38:00Z</dcterms:modified>
</cp:coreProperties>
</file>