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Propensity Score Matching (PSM): Step-by-Step Documentation with Math and Explanation</w:t>
      </w:r>
    </w:p>
    <w:p>
      <w:r>
        <w:pict>
          <v:rect style="width:0;height:1.5pt" o:hralign="center" o:hrstd="t" o:hr="t"/>
        </w:pict>
      </w:r>
    </w:p>
    <w:bookmarkStart w:id="20" w:name="objective"/>
    <w:p>
      <w:pPr>
        <w:pStyle w:val="Heading3"/>
      </w:pPr>
      <w:r>
        <w:rPr>
          <w:b/>
          <w:bCs/>
        </w:rPr>
        <w:t xml:space="preserve">Objective:</w:t>
      </w:r>
    </w:p>
    <w:p>
      <w:pPr>
        <w:pStyle w:val="FirstParagraph"/>
      </w:pPr>
      <w:r>
        <w:t xml:space="preserve">Estimate the causal effect of a binary treatment (e.g., using VM vs. Desktop) on a continuous outcome (e.g., application slowness in seconds), adjusting for covariates using Propensity Score Matching (PSM).</w:t>
      </w:r>
    </w:p>
    <w:p>
      <w:r>
        <w:pict>
          <v:rect style="width:0;height:1.5pt" o:hralign="center" o:hrstd="t" o:hr="t"/>
        </w:pict>
      </w:r>
    </w:p>
    <w:bookmarkEnd w:id="20"/>
    <w:bookmarkStart w:id="21" w:name="Xf1ed58ba27b06092523eeb876dd424d695c6e16"/>
    <w:p>
      <w:pPr>
        <w:pStyle w:val="Heading3"/>
      </w:pPr>
      <w:r>
        <w:rPr>
          <w:b/>
          <w:bCs/>
        </w:rPr>
        <w:t xml:space="preserve">Step 1: Define Treatment, Outcome, and Covariates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Treatment Variable (D):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D_i = 1</w:t>
      </w:r>
      <w:r>
        <w:t xml:space="preserve"> </w:t>
      </w:r>
      <w:r>
        <w:t xml:space="preserve">if unit i used a VM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D_i = 0</w:t>
      </w:r>
      <w:r>
        <w:t xml:space="preserve"> </w:t>
      </w:r>
      <w:r>
        <w:t xml:space="preserve">if unit i used a Desktop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 Variable (Y):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Y_i =</w:t>
      </w:r>
      <w:r>
        <w:t xml:space="preserve"> </w:t>
      </w:r>
      <w:r>
        <w:t xml:space="preserve">observed application slowness (in seconds)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Covariates (X):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X_i = [Region, CPU type]</w:t>
      </w:r>
    </w:p>
    <w:p>
      <w:pPr>
        <w:pStyle w:val="Compact"/>
        <w:numPr>
          <w:ilvl w:val="1"/>
          <w:numId w:val="1004"/>
        </w:numPr>
      </w:pPr>
      <w:r>
        <w:t xml:space="preserve">Encoded as dummy variables:</w:t>
      </w:r>
    </w:p>
    <w:p>
      <w:pPr>
        <w:pStyle w:val="Compact"/>
        <w:numPr>
          <w:ilvl w:val="2"/>
          <w:numId w:val="1005"/>
        </w:numPr>
      </w:pPr>
      <w:r>
        <w:rPr>
          <w:rStyle w:val="VerbatimChar"/>
        </w:rPr>
        <w:t xml:space="preserve">User_region_US-East</w:t>
      </w:r>
    </w:p>
    <w:p>
      <w:pPr>
        <w:pStyle w:val="Compact"/>
        <w:numPr>
          <w:ilvl w:val="2"/>
          <w:numId w:val="1005"/>
        </w:numPr>
      </w:pPr>
      <w:r>
        <w:rPr>
          <w:rStyle w:val="VerbatimChar"/>
        </w:rPr>
        <w:t xml:space="preserve">User_region_US-West</w:t>
      </w:r>
    </w:p>
    <w:p>
      <w:pPr>
        <w:pStyle w:val="Compact"/>
        <w:numPr>
          <w:ilvl w:val="2"/>
          <w:numId w:val="1005"/>
        </w:numPr>
      </w:pPr>
      <w:r>
        <w:rPr>
          <w:rStyle w:val="VerbatimChar"/>
        </w:rPr>
        <w:t xml:space="preserve">CPU_type_Intel_i7</w:t>
      </w:r>
    </w:p>
    <w:p>
      <w:pPr>
        <w:pStyle w:val="Compact"/>
        <w:numPr>
          <w:ilvl w:val="2"/>
          <w:numId w:val="1005"/>
        </w:numPr>
      </w:pPr>
      <w:r>
        <w:rPr>
          <w:rStyle w:val="VerbatimChar"/>
        </w:rPr>
        <w:t xml:space="preserve">CPU_type_Ryzen_5</w:t>
      </w:r>
    </w:p>
    <w:p>
      <w:r>
        <w:pict>
          <v:rect style="width:0;height:1.5pt" o:hralign="center" o:hrstd="t" o:hr="t"/>
        </w:pict>
      </w:r>
    </w:p>
    <w:bookmarkEnd w:id="21"/>
    <w:bookmarkStart w:id="22" w:name="step-2-estimate-propensity-score-ex"/>
    <w:p>
      <w:pPr>
        <w:pStyle w:val="Heading3"/>
      </w:pPr>
      <w:r>
        <w:rPr>
          <w:b/>
          <w:bCs/>
        </w:rPr>
        <w:t xml:space="preserve">Step 2: Estimate Propensity Score (e(X))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propensity score</w:t>
      </w:r>
      <w:r>
        <w:t xml:space="preserve"> </w:t>
      </w:r>
      <w:r>
        <w:t xml:space="preserve">is the probability of receiving the treatment given covariates: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∣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Estimated using</w:t>
      </w:r>
      <w:r>
        <w:t xml:space="preserve"> </w:t>
      </w:r>
      <w:r>
        <w:rPr>
          <w:b/>
          <w:bCs/>
        </w:rPr>
        <w:t xml:space="preserve">logistic regression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logit</m:t>
          </m:r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</m:d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  <m:r>
                <m:t>i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p</m:t>
              </m:r>
            </m:sub>
          </m:sSub>
          <m:sSub>
            <m:e>
              <m:r>
                <m:t>X</m:t>
              </m:r>
            </m:e>
            <m:sub>
              <m:r>
                <m:t>p</m:t>
              </m:r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In code:</w:t>
      </w:r>
    </w:p>
    <w:p>
      <w:pPr>
        <w:pStyle w:val="SourceCode"/>
      </w:pPr>
      <w:r>
        <w:rPr>
          <w:rStyle w:val="NormalTok"/>
        </w:rPr>
        <w:t xml:space="preserve">ps_model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LogisticRegression(solver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"liblinear"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ps_model.fit(X_psm, y_psm)</w:t>
      </w:r>
      <w:r>
        <w:br/>
      </w:r>
      <w:r>
        <w:rPr>
          <w:rStyle w:val="NormalTok"/>
        </w:rPr>
        <w:t xml:space="preserve">df_encoded[</w:t>
      </w:r>
      <w:r>
        <w:rPr>
          <w:rStyle w:val="StringTok"/>
        </w:rPr>
        <w:t xml:space="preserve">"propensity_score"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ps_model.predict_proba(X_psm)[:,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/>
          <w:bCs/>
        </w:rPr>
        <w:t xml:space="preserve">Interpretation</w:t>
      </w:r>
      <w:r>
        <w:t xml:space="preserve">: The higher the score, the more likely a unit is to be in the treated group (VM), given its covariates.</w:t>
      </w:r>
    </w:p>
    <w:p>
      <w:r>
        <w:pict>
          <v:rect style="width:0;height:1.5pt" o:hralign="center" o:hrstd="t" o:hr="t"/>
        </w:pict>
      </w:r>
    </w:p>
    <w:bookmarkEnd w:id="22"/>
    <w:bookmarkStart w:id="23" w:name="X925c20c86601fb3369c04b69442655336dd88b6"/>
    <w:p>
      <w:pPr>
        <w:pStyle w:val="Heading3"/>
      </w:pPr>
      <w:r>
        <w:rPr>
          <w:b/>
          <w:bCs/>
        </w:rPr>
        <w:t xml:space="preserve">Step 3: Nearest Neighbor Matching on Propensity Score</w:t>
      </w:r>
    </w:p>
    <w:p>
      <w:pPr>
        <w:pStyle w:val="FirstParagraph"/>
      </w:pPr>
      <w:r>
        <w:t xml:space="preserve">Match each treated unit (D=1) to the</w:t>
      </w:r>
      <w:r>
        <w:t xml:space="preserve"> </w:t>
      </w:r>
      <w:r>
        <w:rPr>
          <w:b/>
          <w:bCs/>
        </w:rPr>
        <w:t xml:space="preserve">closest control unit (D=0)</w:t>
      </w:r>
      <w:r>
        <w:t xml:space="preserve"> </w:t>
      </w:r>
      <w:r>
        <w:t xml:space="preserve">based on the propensity score: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Match</m:t>
          </m:r>
          <m:d>
            <m:dPr>
              <m:begChr m:val="("/>
              <m:sepChr m:val=""/>
              <m:endChr m:val=")"/>
              <m:grow/>
            </m:dPr>
            <m:e>
              <m:r>
                <m:t>i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arg</m:t>
          </m:r>
          <m:limLow>
            <m:e>
              <m:r>
                <m:rPr>
                  <m:sty m:val="p"/>
                </m:rPr>
                <m:t>min</m:t>
              </m:r>
            </m:e>
            <m:lim>
              <m:r>
                <m:t>j</m:t>
              </m:r>
              <m:r>
                <m:rPr>
                  <m:sty m:val="p"/>
                </m:rPr>
                <m:t>∈</m:t>
              </m:r>
              <m:r>
                <m:rPr>
                  <m:nor/>
                  <m:sty m:val="p"/>
                </m:rPr>
                <m:t>Control</m:t>
              </m:r>
            </m:lim>
          </m:limLow>
          <m:d>
            <m:dPr>
              <m:begChr m:val="|"/>
              <m:sepChr m:val=""/>
              <m:endChr m:val="|"/>
              <m:grow/>
            </m:dPr>
            <m:e>
              <m:r>
                <m:t>e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m:t>−</m:t>
              </m:r>
              <m:r>
                <m:t>e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d>
            </m:e>
          </m:d>
        </m:oMath>
      </m:oMathPara>
    </w:p>
    <w:p>
      <w:pPr>
        <w:pStyle w:val="FirstParagraph"/>
      </w:pPr>
      <w:r>
        <w:t xml:space="preserve">In code:</w:t>
      </w:r>
    </w:p>
    <w:p>
      <w:pPr>
        <w:pStyle w:val="SourceCode"/>
      </w:pPr>
      <w:r>
        <w:rPr>
          <w:rStyle w:val="NormalTok"/>
        </w:rPr>
        <w:t xml:space="preserve">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NearestNeighbors(n_neighbors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nn.fit(control[[</w:t>
      </w:r>
      <w:r>
        <w:rPr>
          <w:rStyle w:val="StringTok"/>
        </w:rPr>
        <w:t xml:space="preserve">"propensity_score"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_, 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nn.kneighbors(treated[[</w:t>
      </w:r>
      <w:r>
        <w:rPr>
          <w:rStyle w:val="StringTok"/>
        </w:rPr>
        <w:t xml:space="preserve">"propensity_score"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matched_control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control.iloc[indices.flatten()]</w:t>
      </w:r>
      <w:r>
        <w:br/>
      </w:r>
      <w:r>
        <w:rPr>
          <w:rStyle w:val="NormalTok"/>
        </w:rPr>
        <w:t xml:space="preserve">matched_control.index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treated.index</w:t>
      </w:r>
    </w:p>
    <w:p>
      <w:pPr>
        <w:pStyle w:val="FirstParagraph"/>
      </w:pPr>
      <w:r>
        <w:t xml:space="preserve">Each treated unit gets one matched control unit.</w:t>
      </w:r>
    </w:p>
    <w:p>
      <w:r>
        <w:pict>
          <v:rect style="width:0;height:1.5pt" o:hralign="center" o:hrstd="t" o:hr="t"/>
        </w:pict>
      </w:r>
    </w:p>
    <w:bookmarkEnd w:id="23"/>
    <w:bookmarkStart w:id="24" w:name="X57984e8956c305c63bddd40ef106ef9acc5ed2b"/>
    <w:p>
      <w:pPr>
        <w:pStyle w:val="Heading3"/>
      </w:pPr>
      <w:r>
        <w:rPr>
          <w:b/>
          <w:bCs/>
        </w:rPr>
        <w:t xml:space="preserve">Step 4: Estimate ATT (Average Treatment Effect on the Treated)</w:t>
      </w:r>
    </w:p>
    <w:p>
      <w:pPr>
        <w:pStyle w:val="FirstParagraph"/>
      </w:pPr>
      <w:r>
        <w:t xml:space="preserve">The ATT is the</w:t>
      </w:r>
      <w:r>
        <w:t xml:space="preserve"> </w:t>
      </w:r>
      <w:r>
        <w:rPr>
          <w:b/>
          <w:bCs/>
        </w:rPr>
        <w:t xml:space="preserve">average difference in outcome</w:t>
      </w:r>
      <w:r>
        <w:t xml:space="preserve"> </w:t>
      </w:r>
      <w:r>
        <w:t xml:space="preserve">between treated and matched controls: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nor/>
                  <m:sty m:val="p"/>
                </m:rPr>
                <m:t>ATT</m:t>
              </m:r>
            </m:e>
            <m:sub>
              <m:r>
                <m:rPr>
                  <m:nor/>
                  <m:sty m:val="p"/>
                </m:rPr>
                <m:t>PSM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</m:sub>
              </m:sSub>
            </m:den>
          </m:f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T</m:t>
              </m:r>
            </m:sub>
            <m:sup>
              <m:r>
                <m:t>​</m:t>
              </m:r>
            </m: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sSubSup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  <m:sup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r>
                            <m:t>1</m:t>
                          </m:r>
                        </m:e>
                      </m:d>
                    </m:sup>
                  </m:sSubSup>
                  <m:r>
                    <m:rPr>
                      <m:sty m:val="p"/>
                    </m:rPr>
                    <m:t>−</m:t>
                  </m:r>
                  <m:sSubSup>
                    <m:e>
                      <m:r>
                        <m:t>Y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match</m:t>
                      </m:r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r>
                            <m:t>i</m:t>
                          </m:r>
                        </m:e>
                      </m:d>
                    </m:sub>
                    <m:sup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r>
                            <m:t>0</m:t>
                          </m:r>
                        </m:e>
                      </m:d>
                    </m:sup>
                  </m:sSubSup>
                </m:e>
              </m:d>
            </m:e>
          </m:nary>
        </m:oMath>
      </m:oMathPara>
    </w:p>
    <w:p>
      <w:pPr>
        <w:pStyle w:val="FirstParagraph"/>
      </w:pPr>
      <w:r>
        <w:t xml:space="preserve">In code:</w:t>
      </w:r>
    </w:p>
    <w:p>
      <w:pPr>
        <w:pStyle w:val="SourceCode"/>
      </w:pPr>
      <w:r>
        <w:rPr>
          <w:rStyle w:val="NormalTok"/>
        </w:rPr>
        <w:t xml:space="preserve">att_psm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(treated[</w:t>
      </w:r>
      <w:r>
        <w:rPr>
          <w:rStyle w:val="StringTok"/>
        </w:rPr>
        <w:t xml:space="preserve">"slowness"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matched_control[</w:t>
      </w:r>
      <w:r>
        <w:rPr>
          <w:rStyle w:val="StringTok"/>
        </w:rPr>
        <w:t xml:space="preserve">"slowness"</w:t>
      </w:r>
      <w:r>
        <w:rPr>
          <w:rStyle w:val="NormalTok"/>
        </w:rPr>
        <w:t xml:space="preserve">]).mean()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/>
          <w:bCs/>
        </w:rPr>
        <w:t xml:space="preserve">Interpretation</w:t>
      </w:r>
      <w:r>
        <w:t xml:space="preserve">: This tells us how much</w:t>
      </w:r>
      <w:r>
        <w:t xml:space="preserve"> </w:t>
      </w:r>
      <w:r>
        <w:rPr>
          <w:b/>
          <w:bCs/>
        </w:rPr>
        <w:t xml:space="preserve">slower</w:t>
      </w:r>
      <w:r>
        <w:t xml:space="preserve"> </w:t>
      </w:r>
      <w:r>
        <w:t xml:space="preserve">(or faster) the application is on VMs</w:t>
      </w:r>
      <w:r>
        <w:t xml:space="preserve"> </w:t>
      </w:r>
      <w:r>
        <w:rPr>
          <w:b/>
          <w:bCs/>
        </w:rPr>
        <w:t xml:space="preserve">compared to matched Desktops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4"/>
    <w:bookmarkStart w:id="25" w:name="summary-of-terms"/>
    <w:p>
      <w:pPr>
        <w:pStyle w:val="Heading3"/>
      </w:pPr>
      <w:r>
        <w:rPr>
          <w:b/>
          <w:bCs/>
        </w:rPr>
        <w:t xml:space="preserve">Summary of Terms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Term</w:t>
            </w:r>
          </w:p>
        </w:tc>
        <w:tc>
          <w:tcPr/>
          <w:p>
            <w:pPr>
              <w:pStyle w:val="Compact"/>
            </w:pPr>
            <w:r>
              <w:t xml:space="preserve">Meaning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X_i</w:t>
            </w:r>
          </w:p>
        </w:tc>
        <w:tc>
          <w:tcPr/>
          <w:p>
            <w:pPr>
              <w:pStyle w:val="Compact"/>
            </w:pPr>
            <w:r>
              <w:t xml:space="preserve">Covariates for user i (e.g., region, CPU)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D_i</w:t>
            </w:r>
          </w:p>
        </w:tc>
        <w:tc>
          <w:tcPr/>
          <w:p>
            <w:pPr>
              <w:pStyle w:val="Compact"/>
            </w:pPr>
            <w:r>
              <w:t xml:space="preserve">Treatment indicator (1 = VM, 0 = Desktop)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Y_i</w:t>
            </w:r>
          </w:p>
        </w:tc>
        <w:tc>
          <w:tcPr/>
          <w:p>
            <w:pPr>
              <w:pStyle w:val="Compact"/>
            </w:pPr>
            <w:r>
              <w:t xml:space="preserve">Observed outcome (slowness)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e(X_i)</w:t>
            </w:r>
          </w:p>
        </w:tc>
        <w:tc>
          <w:tcPr/>
          <w:p>
            <w:pPr>
              <w:pStyle w:val="Compact"/>
            </w:pPr>
            <w:r>
              <w:t xml:space="preserve">Propensity score = probability of being treated given 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ATT</w:t>
            </w:r>
          </w:p>
        </w:tc>
        <w:tc>
          <w:tcPr/>
          <w:p>
            <w:pPr>
              <w:pStyle w:val="Compact"/>
            </w:pPr>
            <w:r>
              <w:t xml:space="preserve">Average treatment effect for treated units only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5"/>
    <w:bookmarkStart w:id="26" w:name="final-output"/>
    <w:p>
      <w:pPr>
        <w:pStyle w:val="Heading3"/>
      </w:pPr>
      <w:r>
        <w:t xml:space="preserve">✅ Final Output</w:t>
      </w:r>
    </w:p>
    <w:p>
      <w:pPr>
        <w:pStyle w:val="FirstParagraph"/>
      </w:pPr>
      <w:r>
        <w:t xml:space="preserve">If ATT = 0.415 seconds:</w:t>
      </w:r>
    </w:p>
    <w:p>
      <w:pPr>
        <w:pStyle w:val="BlockText"/>
      </w:pPr>
      <w:r>
        <w:t xml:space="preserve">Users on VMs experience</w:t>
      </w:r>
      <w:r>
        <w:t xml:space="preserve"> </w:t>
      </w:r>
      <w:r>
        <w:rPr>
          <w:b/>
          <w:bCs/>
        </w:rPr>
        <w:t xml:space="preserve">0.415 seconds more slowness</w:t>
      </w:r>
      <w:r>
        <w:t xml:space="preserve"> </w:t>
      </w:r>
      <w:r>
        <w:t xml:space="preserve">than if they had used Desktops, after adjusting for region and CPU via PSM.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Let me know if you’d like the same treatment for</w:t>
      </w:r>
      <w:r>
        <w:t xml:space="preserve"> </w:t>
      </w:r>
      <w:r>
        <w:rPr>
          <w:b/>
          <w:bCs/>
        </w:rPr>
        <w:t xml:space="preserve">CEM</w:t>
      </w:r>
      <w:r>
        <w:t xml:space="preserve">,</w:t>
      </w:r>
      <w:r>
        <w:t xml:space="preserve"> </w:t>
      </w:r>
      <w:r>
        <w:rPr>
          <w:b/>
          <w:bCs/>
        </w:rPr>
        <w:t xml:space="preserve">IPW</w:t>
      </w:r>
      <w:r>
        <w:t xml:space="preserve">, or</w:t>
      </w:r>
      <w:r>
        <w:t xml:space="preserve"> </w:t>
      </w:r>
      <w:r>
        <w:rPr>
          <w:b/>
          <w:bCs/>
        </w:rPr>
        <w:t xml:space="preserve">T-/S-/X-learners</w:t>
      </w:r>
      <w:r>
        <w:t xml:space="preserve">.</w:t>
      </w:r>
    </w:p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2025-08-07T20:58:04Z</dcterms:created>
  <dcterms:modified xsi:type="dcterms:W3CDTF">2025-08-07T20:58:04Z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