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765E" w:rsidRPr="005352AB" w:rsidRDefault="0033765E" w:rsidP="0033765E">
      <w:pPr>
        <w:autoSpaceDE w:val="0"/>
        <w:autoSpaceDN w:val="0"/>
        <w:adjustRightInd w:val="0"/>
        <w:spacing w:after="0" w:line="240" w:lineRule="auto"/>
        <w:rPr>
          <w:rFonts w:cstheme="minorHAnsi"/>
          <w:color w:val="000000" w:themeColor="text1"/>
        </w:rPr>
      </w:pPr>
      <w:r w:rsidRPr="005352AB">
        <w:rPr>
          <w:rFonts w:cstheme="minorHAnsi"/>
          <w:color w:val="000000" w:themeColor="text1"/>
        </w:rPr>
        <w:t>EECS 4980:805 Inside Cryptography</w:t>
      </w:r>
    </w:p>
    <w:p w:rsidR="0033765E" w:rsidRPr="005352AB" w:rsidRDefault="0033765E" w:rsidP="0033765E">
      <w:pPr>
        <w:autoSpaceDE w:val="0"/>
        <w:autoSpaceDN w:val="0"/>
        <w:adjustRightInd w:val="0"/>
        <w:spacing w:after="0" w:line="240" w:lineRule="auto"/>
        <w:rPr>
          <w:rFonts w:cstheme="minorHAnsi"/>
          <w:color w:val="000000" w:themeColor="text1"/>
        </w:rPr>
      </w:pPr>
      <w:r w:rsidRPr="005352AB">
        <w:rPr>
          <w:rFonts w:cstheme="minorHAnsi"/>
          <w:color w:val="000000" w:themeColor="text1"/>
        </w:rPr>
        <w:t>DES Analysis Project</w:t>
      </w:r>
      <w:r>
        <w:rPr>
          <w:rFonts w:cstheme="minorHAnsi"/>
          <w:color w:val="000000" w:themeColor="text1"/>
        </w:rPr>
        <w:t xml:space="preserve"> - CBC</w:t>
      </w:r>
    </w:p>
    <w:p w:rsidR="0033765E" w:rsidRDefault="0033765E" w:rsidP="0033765E">
      <w:pPr>
        <w:rPr>
          <w:rFonts w:cstheme="minorHAnsi"/>
          <w:color w:val="000000" w:themeColor="text1"/>
        </w:rPr>
      </w:pPr>
      <w:r w:rsidRPr="005352AB">
        <w:rPr>
          <w:rFonts w:cstheme="minorHAnsi"/>
          <w:color w:val="000000" w:themeColor="text1"/>
        </w:rPr>
        <w:t>David Carek</w:t>
      </w:r>
    </w:p>
    <w:p w:rsidR="0033765E" w:rsidRDefault="0033765E" w:rsidP="0033765E">
      <w:pPr>
        <w:jc w:val="center"/>
        <w:rPr>
          <w:rFonts w:cstheme="minorHAnsi"/>
          <w:color w:val="000000" w:themeColor="text1"/>
        </w:rPr>
      </w:pPr>
      <w:r>
        <w:rPr>
          <w:rFonts w:cstheme="minorHAnsi"/>
          <w:color w:val="000000" w:themeColor="text1"/>
        </w:rPr>
        <w:t>Analysis of DES CBC Mode</w:t>
      </w:r>
      <w:bookmarkStart w:id="0" w:name="_GoBack"/>
      <w:bookmarkEnd w:id="0"/>
    </w:p>
    <w:p w:rsidR="00A8240F" w:rsidRDefault="00A8240F" w:rsidP="0033765E"/>
    <w:p w:rsidR="00DC1C4F" w:rsidRDefault="0033765E" w:rsidP="0033765E">
      <w:r>
        <w:tab/>
        <w:t xml:space="preserve">In this analysis we will compare the DES in electronic code book (ECB) mode with cipher block chaining (CBC) mode. We will compare statistics and graphs of both CBC and ECB modes to try to find any patterns in the CBC mode. Since CBC mode XORs the previous </w:t>
      </w:r>
      <w:r w:rsidR="00F97716">
        <w:t xml:space="preserve">encrypted 8-byte </w:t>
      </w:r>
      <w:r>
        <w:t xml:space="preserve">block with </w:t>
      </w:r>
      <w:r w:rsidR="00F97716">
        <w:t>the unencrypted data of the next 8-byte block we hope to see all potential patterns removed as well as frequencies of characters, di-grams, tri-grams, and octets kept beneath a normal noise ratio.</w:t>
      </w:r>
    </w:p>
    <w:p w:rsidR="00B253AA" w:rsidRDefault="00B253AA" w:rsidP="0033765E">
      <w:r>
        <w:tab/>
        <w:t xml:space="preserve">First, we will look at bit frequencies for each file used in the analysis. </w:t>
      </w:r>
      <w:r w:rsidR="00DC1C4F">
        <w:t xml:space="preserve">This information is displayed in the table below. The differences between the high and low bit frequencies for </w:t>
      </w:r>
      <w:r w:rsidR="008A594F">
        <w:t>unencrypted frequency, encrypted ECB frequency, and encrypted CBC frequency</w:t>
      </w:r>
      <w:r w:rsidR="00DC1C4F">
        <w:t xml:space="preserve"> are </w:t>
      </w:r>
      <w:r w:rsidR="008A594F">
        <w:t>4,769,536, 25,936, and 3,986, respectively. When CBC is compared to ECB or the unencrypted file, it has a much more random distribution. Ideally, after encryption, we would have the same number of high and low bits. When comparing ECB to CBC, CBC has a much lower difference in the high and low bits than ECB. This proves that CBC is more effective than ECB at the bit level.</w:t>
      </w:r>
    </w:p>
    <w:tbl>
      <w:tblPr>
        <w:tblStyle w:val="GridTable4"/>
        <w:tblW w:w="0" w:type="auto"/>
        <w:tblLook w:val="04A0" w:firstRow="1" w:lastRow="0" w:firstColumn="1" w:lastColumn="0" w:noHBand="0" w:noVBand="1"/>
      </w:tblPr>
      <w:tblGrid>
        <w:gridCol w:w="1345"/>
        <w:gridCol w:w="2520"/>
        <w:gridCol w:w="2790"/>
        <w:gridCol w:w="2695"/>
      </w:tblGrid>
      <w:tr w:rsidR="00DC1C4F" w:rsidTr="00DC1C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rsidR="00DC1C4F" w:rsidRDefault="00DC1C4F" w:rsidP="0033765E">
            <w:r>
              <w:t>Bit Statistics</w:t>
            </w:r>
          </w:p>
        </w:tc>
        <w:tc>
          <w:tcPr>
            <w:tcW w:w="2520" w:type="dxa"/>
          </w:tcPr>
          <w:p w:rsidR="00DC1C4F" w:rsidRDefault="00DC1C4F" w:rsidP="0033765E">
            <w:pPr>
              <w:cnfStyle w:val="100000000000" w:firstRow="1" w:lastRow="0" w:firstColumn="0" w:lastColumn="0" w:oddVBand="0" w:evenVBand="0" w:oddHBand="0" w:evenHBand="0" w:firstRowFirstColumn="0" w:firstRowLastColumn="0" w:lastRowFirstColumn="0" w:lastRowLastColumn="0"/>
            </w:pPr>
            <w:r>
              <w:t>Unencrypted Frequency</w:t>
            </w:r>
          </w:p>
        </w:tc>
        <w:tc>
          <w:tcPr>
            <w:tcW w:w="2790" w:type="dxa"/>
          </w:tcPr>
          <w:p w:rsidR="00DC1C4F" w:rsidRDefault="00DC1C4F" w:rsidP="0033765E">
            <w:pPr>
              <w:cnfStyle w:val="100000000000" w:firstRow="1" w:lastRow="0" w:firstColumn="0" w:lastColumn="0" w:oddVBand="0" w:evenVBand="0" w:oddHBand="0" w:evenHBand="0" w:firstRowFirstColumn="0" w:firstRowLastColumn="0" w:lastRowFirstColumn="0" w:lastRowLastColumn="0"/>
            </w:pPr>
            <w:r>
              <w:t>Encrypted ECB Frequency</w:t>
            </w:r>
          </w:p>
        </w:tc>
        <w:tc>
          <w:tcPr>
            <w:tcW w:w="2695" w:type="dxa"/>
          </w:tcPr>
          <w:p w:rsidR="00DC1C4F" w:rsidRDefault="00DC1C4F" w:rsidP="0033765E">
            <w:pPr>
              <w:cnfStyle w:val="100000000000" w:firstRow="1" w:lastRow="0" w:firstColumn="0" w:lastColumn="0" w:oddVBand="0" w:evenVBand="0" w:oddHBand="0" w:evenHBand="0" w:firstRowFirstColumn="0" w:firstRowLastColumn="0" w:lastRowFirstColumn="0" w:lastRowLastColumn="0"/>
            </w:pPr>
            <w:r>
              <w:t>Encrypted CBC Frequency</w:t>
            </w:r>
          </w:p>
        </w:tc>
      </w:tr>
      <w:tr w:rsidR="00DC1C4F" w:rsidTr="00DC1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rsidR="00DC1C4F" w:rsidRDefault="00DC1C4F" w:rsidP="0033765E">
            <w:r>
              <w:t>1</w:t>
            </w:r>
          </w:p>
        </w:tc>
        <w:tc>
          <w:tcPr>
            <w:tcW w:w="2520" w:type="dxa"/>
          </w:tcPr>
          <w:p w:rsidR="00DC1C4F" w:rsidRDefault="00DC1C4F" w:rsidP="0033765E">
            <w:pPr>
              <w:cnfStyle w:val="000000100000" w:firstRow="0" w:lastRow="0" w:firstColumn="0" w:lastColumn="0" w:oddVBand="0" w:evenVBand="0" w:oddHBand="1" w:evenHBand="0" w:firstRowFirstColumn="0" w:firstRowLastColumn="0" w:lastRowFirstColumn="0" w:lastRowLastColumn="0"/>
            </w:pPr>
            <w:r>
              <w:t>17,829,132</w:t>
            </w:r>
          </w:p>
        </w:tc>
        <w:tc>
          <w:tcPr>
            <w:tcW w:w="2790" w:type="dxa"/>
          </w:tcPr>
          <w:p w:rsidR="00DC1C4F" w:rsidRDefault="00DC1C4F" w:rsidP="0033765E">
            <w:pPr>
              <w:cnfStyle w:val="000000100000" w:firstRow="0" w:lastRow="0" w:firstColumn="0" w:lastColumn="0" w:oddVBand="0" w:evenVBand="0" w:oddHBand="1" w:evenHBand="0" w:firstRowFirstColumn="0" w:firstRowLastColumn="0" w:lastRowFirstColumn="0" w:lastRowLastColumn="0"/>
            </w:pPr>
            <w:r>
              <w:t>20,226,920</w:t>
            </w:r>
          </w:p>
        </w:tc>
        <w:tc>
          <w:tcPr>
            <w:tcW w:w="2695" w:type="dxa"/>
          </w:tcPr>
          <w:p w:rsidR="00DC1C4F" w:rsidRDefault="00DC1C4F" w:rsidP="0033765E">
            <w:pPr>
              <w:cnfStyle w:val="000000100000" w:firstRow="0" w:lastRow="0" w:firstColumn="0" w:lastColumn="0" w:oddVBand="0" w:evenVBand="0" w:oddHBand="1" w:evenHBand="0" w:firstRowFirstColumn="0" w:firstRowLastColumn="0" w:lastRowFirstColumn="0" w:lastRowLastColumn="0"/>
            </w:pPr>
            <w:r>
              <w:t>20,211,991</w:t>
            </w:r>
          </w:p>
        </w:tc>
      </w:tr>
      <w:tr w:rsidR="00DC1C4F" w:rsidTr="00DC1C4F">
        <w:tc>
          <w:tcPr>
            <w:cnfStyle w:val="001000000000" w:firstRow="0" w:lastRow="0" w:firstColumn="1" w:lastColumn="0" w:oddVBand="0" w:evenVBand="0" w:oddHBand="0" w:evenHBand="0" w:firstRowFirstColumn="0" w:firstRowLastColumn="0" w:lastRowFirstColumn="0" w:lastRowLastColumn="0"/>
            <w:tcW w:w="1345" w:type="dxa"/>
          </w:tcPr>
          <w:p w:rsidR="00DC1C4F" w:rsidRDefault="00DC1C4F" w:rsidP="0033765E">
            <w:r>
              <w:t>0</w:t>
            </w:r>
          </w:p>
        </w:tc>
        <w:tc>
          <w:tcPr>
            <w:tcW w:w="2520" w:type="dxa"/>
          </w:tcPr>
          <w:p w:rsidR="00DC1C4F" w:rsidRDefault="00DC1C4F" w:rsidP="0033765E">
            <w:pPr>
              <w:cnfStyle w:val="000000000000" w:firstRow="0" w:lastRow="0" w:firstColumn="0" w:lastColumn="0" w:oddVBand="0" w:evenVBand="0" w:oddHBand="0" w:evenHBand="0" w:firstRowFirstColumn="0" w:firstRowLastColumn="0" w:lastRowFirstColumn="0" w:lastRowLastColumn="0"/>
            </w:pPr>
            <w:r>
              <w:t>22,598,668</w:t>
            </w:r>
          </w:p>
        </w:tc>
        <w:tc>
          <w:tcPr>
            <w:tcW w:w="2790" w:type="dxa"/>
          </w:tcPr>
          <w:p w:rsidR="00DC1C4F" w:rsidRDefault="00DC1C4F" w:rsidP="0033765E">
            <w:pPr>
              <w:cnfStyle w:val="000000000000" w:firstRow="0" w:lastRow="0" w:firstColumn="0" w:lastColumn="0" w:oddVBand="0" w:evenVBand="0" w:oddHBand="0" w:evenHBand="0" w:firstRowFirstColumn="0" w:firstRowLastColumn="0" w:lastRowFirstColumn="0" w:lastRowLastColumn="0"/>
            </w:pPr>
            <w:r>
              <w:t>20,200,984</w:t>
            </w:r>
          </w:p>
        </w:tc>
        <w:tc>
          <w:tcPr>
            <w:tcW w:w="2695" w:type="dxa"/>
          </w:tcPr>
          <w:p w:rsidR="00DC1C4F" w:rsidRDefault="00DC1C4F" w:rsidP="0033765E">
            <w:pPr>
              <w:cnfStyle w:val="000000000000" w:firstRow="0" w:lastRow="0" w:firstColumn="0" w:lastColumn="0" w:oddVBand="0" w:evenVBand="0" w:oddHBand="0" w:evenHBand="0" w:firstRowFirstColumn="0" w:firstRowLastColumn="0" w:lastRowFirstColumn="0" w:lastRowLastColumn="0"/>
            </w:pPr>
            <w:r>
              <w:t>20,215,977</w:t>
            </w:r>
          </w:p>
        </w:tc>
      </w:tr>
    </w:tbl>
    <w:p w:rsidR="00DC1C4F" w:rsidRDefault="00DC1C4F" w:rsidP="0033765E"/>
    <w:p w:rsidR="00F97716" w:rsidRDefault="00B253AA" w:rsidP="0033765E">
      <w:r>
        <w:tab/>
        <w:t>Next,</w:t>
      </w:r>
      <w:r w:rsidR="00BB6924">
        <w:t xml:space="preserve"> we will look at the byte statistics in figure 1a. Since the focus of this analysis is on the comparison between ECB and CBC we will not discuss the unencrypted frequency much. Even though ECB mode raises the minimum and lowers the maximum byte frequencies by 18,924 and </w:t>
      </w:r>
      <w:r w:rsidR="001B3673">
        <w:t xml:space="preserve">765,031 respectively, CBC does a better job of evening out </w:t>
      </w:r>
      <w:r w:rsidR="002467F3">
        <w:t>these values. CBC raises the minimum and lowers the maximum frequencies by 19,424 and 747,061</w:t>
      </w:r>
      <w:r w:rsidR="004F1EB2">
        <w:t xml:space="preserve"> respectively. This outcome is also reflected in the range of the frequencies for both different modes of encryption. Since CBC helps eliminate byte frequency outliers in the encrypted data, we also get a mean and median t</w:t>
      </w:r>
      <w:r w:rsidR="00964800">
        <w:t xml:space="preserve">hat are closer together. The value of the median is typically a better representation of an average value since it is not affected by outliers. The difference in ECB and mean and median byte frequencies is 48.69. For CBC this difference is only </w:t>
      </w:r>
      <w:r w:rsidR="00AC4821">
        <w:t xml:space="preserve">1.28. This data proves that CBC </w:t>
      </w:r>
      <w:r w:rsidR="007225F2">
        <w:t>does</w:t>
      </w:r>
      <w:r w:rsidR="00AC4821">
        <w:t xml:space="preserve"> a better job at reducing outliers in the byte frequencies</w:t>
      </w:r>
      <w:r w:rsidR="007225F2">
        <w:t>. In other words, CBC better reduces any potential pattern in the encrypted file more than ECB does. Another important statistic to note is the standard deviation of byte frequencies</w:t>
      </w:r>
      <w:r w:rsidR="000E14B2">
        <w:t>. The standard deviation of CBC byte frequencies is 35% of the ECB byte frequency.</w:t>
      </w:r>
      <w:r w:rsidR="00AF65E0">
        <w:t xml:space="preserve"> This means that the distribution of the encrypted byte frequencies in CBC mode is more random than that of ECB mode. If we look at figures 2a-2c we can visually verify the statistics that were examined. If we look at the slope for each of the graphs we notice th</w:t>
      </w:r>
      <w:r>
        <w:t xml:space="preserve">at the general trend levels off, going from the unencrypted file, to the ECB encrypted file, and finally the CBC encrypted file. The scale was set to the same range for both encrypted graphs for a more visible distinction between the two. When just looking at the byte data it seems that CBC mode is much better at distributing the byte frequencies evenly. </w:t>
      </w:r>
    </w:p>
    <w:p w:rsidR="00126F42" w:rsidRDefault="00F97716">
      <w:r>
        <w:lastRenderedPageBreak/>
        <w:tab/>
      </w:r>
      <w:r w:rsidR="008A594F">
        <w:t>Since the byte data has been examined we will look at the di-gram data</w:t>
      </w:r>
      <w:r w:rsidR="00944A05">
        <w:t xml:space="preserve"> next</w:t>
      </w:r>
      <w:r w:rsidR="008A594F">
        <w:t>.</w:t>
      </w:r>
      <w:r w:rsidR="00944A05">
        <w:t xml:space="preserve"> </w:t>
      </w:r>
      <w:r w:rsidR="00126F42">
        <w:t xml:space="preserve">Looking at the di-gram statistics if figure 1b we see very similar results as in the byte statistics of figure 1a. The minimum for di-gram frequencies increases for both ECB and CBC mode by 26 and 41 respectively. The maximum for the di-gram frequencies decreases for both ECB and CBC by 183,432 and 183,669 respectively. </w:t>
      </w:r>
      <w:r w:rsidR="005D6331">
        <w:t xml:space="preserve">The range is also drastically reduced for both ECB and CBC compared to the unencrypted file. CBC has a more favorable value for the range though since it is only 79, compared to ECB which has a range of 331. We also have the case where the mean and median are closer together for CBC mode compared to ECB mode. </w:t>
      </w:r>
      <w:r w:rsidR="00BC242F">
        <w:t>The standard deviation for CBC is also lower than the standard deviation for ECB when looking at di-gram frequencies. Again, a lower standard deviation means that the frequencies of the di-grams, like the bytes, are more evenly distributed. Looking at figures 3b and 3c we can easily tell that the CBC di-grams have many fewer outliers on either end of the graphs compared to ECB. Switching to CBC mode has helped remove the patterns in the data much more noticeably.</w:t>
      </w:r>
    </w:p>
    <w:p w:rsidR="00D66879" w:rsidRDefault="00BC242F">
      <w:r>
        <w:tab/>
      </w:r>
      <w:r w:rsidR="00D66879">
        <w:t xml:space="preserve">The tri-gram data is next on list to be examined. </w:t>
      </w:r>
    </w:p>
    <w:p w:rsidR="00C02EA3" w:rsidRDefault="00126F42">
      <w:r>
        <w:br w:type="page"/>
      </w:r>
    </w:p>
    <w:p w:rsidR="009F74A8" w:rsidRDefault="009F74A8" w:rsidP="009F74A8">
      <w:pPr>
        <w:jc w:val="center"/>
      </w:pPr>
      <w:r>
        <w:lastRenderedPageBreak/>
        <w:t>Figures</w:t>
      </w:r>
    </w:p>
    <w:tbl>
      <w:tblPr>
        <w:tblpPr w:leftFromText="180" w:rightFromText="180" w:vertAnchor="text" w:tblpY="302"/>
        <w:tblW w:w="9645" w:type="dxa"/>
        <w:tblLook w:val="04A0" w:firstRow="1" w:lastRow="0" w:firstColumn="1" w:lastColumn="0" w:noHBand="0" w:noVBand="1"/>
      </w:tblPr>
      <w:tblGrid>
        <w:gridCol w:w="2460"/>
        <w:gridCol w:w="2325"/>
        <w:gridCol w:w="2515"/>
        <w:gridCol w:w="2345"/>
      </w:tblGrid>
      <w:tr w:rsidR="009F74A8" w:rsidRPr="009F74A8" w:rsidTr="009F74A8">
        <w:trPr>
          <w:trHeight w:val="300"/>
        </w:trPr>
        <w:tc>
          <w:tcPr>
            <w:tcW w:w="2460"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rsidR="009F74A8" w:rsidRPr="009F74A8" w:rsidRDefault="009F74A8" w:rsidP="009F74A8">
            <w:pPr>
              <w:spacing w:after="0" w:line="240" w:lineRule="auto"/>
              <w:rPr>
                <w:rFonts w:ascii="Calibri" w:eastAsia="Times New Roman" w:hAnsi="Calibri" w:cs="Calibri"/>
                <w:b/>
                <w:bCs/>
                <w:color w:val="FFFFFF"/>
              </w:rPr>
            </w:pPr>
            <w:r w:rsidRPr="009F74A8">
              <w:rPr>
                <w:rFonts w:ascii="Calibri" w:eastAsia="Times New Roman" w:hAnsi="Calibri" w:cs="Calibri"/>
                <w:b/>
                <w:bCs/>
                <w:color w:val="FFFFFF"/>
              </w:rPr>
              <w:t>Byte Statistics</w:t>
            </w:r>
          </w:p>
        </w:tc>
        <w:tc>
          <w:tcPr>
            <w:tcW w:w="2325"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rsidR="009F74A8" w:rsidRPr="009F74A8" w:rsidRDefault="009F74A8" w:rsidP="009F74A8">
            <w:pPr>
              <w:spacing w:after="0" w:line="240" w:lineRule="auto"/>
              <w:jc w:val="right"/>
              <w:rPr>
                <w:rFonts w:ascii="Calibri" w:eastAsia="Times New Roman" w:hAnsi="Calibri" w:cs="Calibri"/>
                <w:b/>
                <w:bCs/>
                <w:color w:val="FFFFFF"/>
              </w:rPr>
            </w:pPr>
            <w:r w:rsidRPr="009F74A8">
              <w:rPr>
                <w:rFonts w:ascii="Calibri" w:eastAsia="Times New Roman" w:hAnsi="Calibri" w:cs="Calibri"/>
                <w:b/>
                <w:bCs/>
                <w:color w:val="FFFFFF"/>
              </w:rPr>
              <w:t>Unencrypted Frequency</w:t>
            </w:r>
          </w:p>
        </w:tc>
        <w:tc>
          <w:tcPr>
            <w:tcW w:w="2515"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rsidR="009F74A8" w:rsidRPr="009F74A8" w:rsidRDefault="009F74A8" w:rsidP="009F74A8">
            <w:pPr>
              <w:spacing w:after="0" w:line="240" w:lineRule="auto"/>
              <w:jc w:val="right"/>
              <w:rPr>
                <w:rFonts w:ascii="Calibri" w:eastAsia="Times New Roman" w:hAnsi="Calibri" w:cs="Calibri"/>
                <w:b/>
                <w:bCs/>
                <w:color w:val="FFFFFF"/>
              </w:rPr>
            </w:pPr>
            <w:r w:rsidRPr="009F74A8">
              <w:rPr>
                <w:rFonts w:ascii="Calibri" w:eastAsia="Times New Roman" w:hAnsi="Calibri" w:cs="Calibri"/>
                <w:b/>
                <w:bCs/>
                <w:color w:val="FFFFFF"/>
              </w:rPr>
              <w:t>Encrypted ECB Frequency</w:t>
            </w:r>
          </w:p>
        </w:tc>
        <w:tc>
          <w:tcPr>
            <w:tcW w:w="2345"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rsidR="009F74A8" w:rsidRPr="009F74A8" w:rsidRDefault="009F74A8" w:rsidP="009F74A8">
            <w:pPr>
              <w:spacing w:after="0" w:line="240" w:lineRule="auto"/>
              <w:jc w:val="right"/>
              <w:rPr>
                <w:rFonts w:ascii="Calibri" w:eastAsia="Times New Roman" w:hAnsi="Calibri" w:cs="Calibri"/>
                <w:b/>
                <w:bCs/>
                <w:color w:val="FFFFFF"/>
              </w:rPr>
            </w:pPr>
            <w:r w:rsidRPr="009F74A8">
              <w:rPr>
                <w:rFonts w:ascii="Calibri" w:eastAsia="Times New Roman" w:hAnsi="Calibri" w:cs="Calibri"/>
                <w:b/>
                <w:bCs/>
                <w:color w:val="FFFFFF"/>
              </w:rPr>
              <w:t>Encrypted CBC Frequency</w:t>
            </w:r>
          </w:p>
        </w:tc>
      </w:tr>
      <w:tr w:rsidR="009F74A8" w:rsidRPr="009F74A8" w:rsidTr="009F74A8">
        <w:trPr>
          <w:trHeight w:val="300"/>
        </w:trPr>
        <w:tc>
          <w:tcPr>
            <w:tcW w:w="24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9F74A8" w:rsidRPr="009F74A8" w:rsidRDefault="009F74A8" w:rsidP="009F74A8">
            <w:pPr>
              <w:spacing w:after="0" w:line="240" w:lineRule="auto"/>
              <w:rPr>
                <w:rFonts w:ascii="Calibri" w:eastAsia="Times New Roman" w:hAnsi="Calibri" w:cs="Calibri"/>
                <w:color w:val="000000"/>
              </w:rPr>
            </w:pPr>
            <w:r w:rsidRPr="009F74A8">
              <w:rPr>
                <w:rFonts w:ascii="Calibri" w:eastAsia="Times New Roman" w:hAnsi="Calibri" w:cs="Calibri"/>
                <w:color w:val="000000"/>
              </w:rPr>
              <w:t>Min</w:t>
            </w:r>
          </w:p>
        </w:tc>
        <w:tc>
          <w:tcPr>
            <w:tcW w:w="2325"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9F74A8" w:rsidRPr="009F74A8" w:rsidRDefault="009F74A8" w:rsidP="009F74A8">
            <w:pPr>
              <w:spacing w:after="0" w:line="240" w:lineRule="auto"/>
              <w:jc w:val="right"/>
              <w:rPr>
                <w:rFonts w:ascii="Calibri" w:eastAsia="Times New Roman" w:hAnsi="Calibri" w:cs="Calibri"/>
                <w:color w:val="000000"/>
              </w:rPr>
            </w:pPr>
            <w:r w:rsidRPr="009F74A8">
              <w:rPr>
                <w:rFonts w:ascii="Calibri" w:eastAsia="Times New Roman" w:hAnsi="Calibri" w:cs="Calibri"/>
                <w:color w:val="000000"/>
              </w:rPr>
              <w:t>0</w:t>
            </w:r>
          </w:p>
        </w:tc>
        <w:tc>
          <w:tcPr>
            <w:tcW w:w="2515"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9F74A8" w:rsidRPr="009F74A8" w:rsidRDefault="009F74A8" w:rsidP="009F74A8">
            <w:pPr>
              <w:spacing w:after="0" w:line="240" w:lineRule="auto"/>
              <w:jc w:val="right"/>
              <w:rPr>
                <w:rFonts w:ascii="Calibri" w:eastAsia="Times New Roman" w:hAnsi="Calibri" w:cs="Calibri"/>
                <w:color w:val="000000"/>
              </w:rPr>
            </w:pPr>
            <w:r w:rsidRPr="009F74A8">
              <w:rPr>
                <w:rFonts w:ascii="Calibri" w:eastAsia="Times New Roman" w:hAnsi="Calibri" w:cs="Calibri"/>
                <w:color w:val="000000"/>
              </w:rPr>
              <w:t>18924</w:t>
            </w:r>
          </w:p>
        </w:tc>
        <w:tc>
          <w:tcPr>
            <w:tcW w:w="2345"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9F74A8" w:rsidRPr="009F74A8" w:rsidRDefault="009F74A8" w:rsidP="009F74A8">
            <w:pPr>
              <w:spacing w:after="0" w:line="240" w:lineRule="auto"/>
              <w:jc w:val="right"/>
              <w:rPr>
                <w:rFonts w:ascii="Calibri" w:eastAsia="Times New Roman" w:hAnsi="Calibri" w:cs="Calibri"/>
                <w:color w:val="000000"/>
              </w:rPr>
            </w:pPr>
            <w:r w:rsidRPr="009F74A8">
              <w:rPr>
                <w:rFonts w:ascii="Calibri" w:eastAsia="Times New Roman" w:hAnsi="Calibri" w:cs="Calibri"/>
                <w:color w:val="000000"/>
              </w:rPr>
              <w:t>19424</w:t>
            </w:r>
          </w:p>
        </w:tc>
      </w:tr>
      <w:tr w:rsidR="009F74A8" w:rsidRPr="009F74A8" w:rsidTr="009F74A8">
        <w:trPr>
          <w:trHeight w:val="300"/>
        </w:trPr>
        <w:tc>
          <w:tcPr>
            <w:tcW w:w="24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9F74A8" w:rsidRPr="009F74A8" w:rsidRDefault="009F74A8" w:rsidP="009F74A8">
            <w:pPr>
              <w:spacing w:after="0" w:line="240" w:lineRule="auto"/>
              <w:rPr>
                <w:rFonts w:ascii="Calibri" w:eastAsia="Times New Roman" w:hAnsi="Calibri" w:cs="Calibri"/>
                <w:color w:val="000000"/>
              </w:rPr>
            </w:pPr>
            <w:r w:rsidRPr="009F74A8">
              <w:rPr>
                <w:rFonts w:ascii="Calibri" w:eastAsia="Times New Roman" w:hAnsi="Calibri" w:cs="Calibri"/>
                <w:color w:val="000000"/>
              </w:rPr>
              <w:t>Max</w:t>
            </w:r>
          </w:p>
        </w:tc>
        <w:tc>
          <w:tcPr>
            <w:tcW w:w="23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9F74A8" w:rsidRPr="009F74A8" w:rsidRDefault="009F74A8" w:rsidP="009F74A8">
            <w:pPr>
              <w:spacing w:after="0" w:line="240" w:lineRule="auto"/>
              <w:jc w:val="right"/>
              <w:rPr>
                <w:rFonts w:ascii="Calibri" w:eastAsia="Times New Roman" w:hAnsi="Calibri" w:cs="Calibri"/>
                <w:color w:val="000000"/>
              </w:rPr>
            </w:pPr>
            <w:r w:rsidRPr="009F74A8">
              <w:rPr>
                <w:rFonts w:ascii="Calibri" w:eastAsia="Times New Roman" w:hAnsi="Calibri" w:cs="Calibri"/>
                <w:color w:val="000000"/>
              </w:rPr>
              <w:t>767104</w:t>
            </w:r>
          </w:p>
        </w:tc>
        <w:tc>
          <w:tcPr>
            <w:tcW w:w="251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9F74A8" w:rsidRPr="009F74A8" w:rsidRDefault="009F74A8" w:rsidP="009F74A8">
            <w:pPr>
              <w:spacing w:after="0" w:line="240" w:lineRule="auto"/>
              <w:jc w:val="right"/>
              <w:rPr>
                <w:rFonts w:ascii="Calibri" w:eastAsia="Times New Roman" w:hAnsi="Calibri" w:cs="Calibri"/>
                <w:color w:val="000000"/>
              </w:rPr>
            </w:pPr>
            <w:r w:rsidRPr="009F74A8">
              <w:rPr>
                <w:rFonts w:ascii="Calibri" w:eastAsia="Times New Roman" w:hAnsi="Calibri" w:cs="Calibri"/>
                <w:color w:val="000000"/>
              </w:rPr>
              <w:t>20723</w:t>
            </w:r>
          </w:p>
        </w:tc>
        <w:tc>
          <w:tcPr>
            <w:tcW w:w="23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9F74A8" w:rsidRPr="009F74A8" w:rsidRDefault="009F74A8" w:rsidP="009F74A8">
            <w:pPr>
              <w:spacing w:after="0" w:line="240" w:lineRule="auto"/>
              <w:jc w:val="right"/>
              <w:rPr>
                <w:rFonts w:ascii="Calibri" w:eastAsia="Times New Roman" w:hAnsi="Calibri" w:cs="Calibri"/>
                <w:color w:val="000000"/>
              </w:rPr>
            </w:pPr>
            <w:r w:rsidRPr="009F74A8">
              <w:rPr>
                <w:rFonts w:ascii="Calibri" w:eastAsia="Times New Roman" w:hAnsi="Calibri" w:cs="Calibri"/>
                <w:color w:val="000000"/>
              </w:rPr>
              <w:t>20043</w:t>
            </w:r>
          </w:p>
        </w:tc>
      </w:tr>
      <w:tr w:rsidR="009F74A8" w:rsidRPr="009F74A8" w:rsidTr="009F74A8">
        <w:trPr>
          <w:trHeight w:val="300"/>
        </w:trPr>
        <w:tc>
          <w:tcPr>
            <w:tcW w:w="24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9F74A8" w:rsidRPr="009F74A8" w:rsidRDefault="009F74A8" w:rsidP="009F74A8">
            <w:pPr>
              <w:spacing w:after="0" w:line="240" w:lineRule="auto"/>
              <w:rPr>
                <w:rFonts w:ascii="Calibri" w:eastAsia="Times New Roman" w:hAnsi="Calibri" w:cs="Calibri"/>
                <w:color w:val="000000"/>
              </w:rPr>
            </w:pPr>
            <w:r w:rsidRPr="009F74A8">
              <w:rPr>
                <w:rFonts w:ascii="Calibri" w:eastAsia="Times New Roman" w:hAnsi="Calibri" w:cs="Calibri"/>
                <w:color w:val="000000"/>
              </w:rPr>
              <w:t>Range</w:t>
            </w:r>
          </w:p>
        </w:tc>
        <w:tc>
          <w:tcPr>
            <w:tcW w:w="2325"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9F74A8" w:rsidRPr="009F74A8" w:rsidRDefault="009F74A8" w:rsidP="009F74A8">
            <w:pPr>
              <w:spacing w:after="0" w:line="240" w:lineRule="auto"/>
              <w:jc w:val="right"/>
              <w:rPr>
                <w:rFonts w:ascii="Calibri" w:eastAsia="Times New Roman" w:hAnsi="Calibri" w:cs="Calibri"/>
                <w:color w:val="000000"/>
              </w:rPr>
            </w:pPr>
            <w:r w:rsidRPr="009F74A8">
              <w:rPr>
                <w:rFonts w:ascii="Calibri" w:eastAsia="Times New Roman" w:hAnsi="Calibri" w:cs="Calibri"/>
                <w:color w:val="000000"/>
              </w:rPr>
              <w:t>767104</w:t>
            </w:r>
          </w:p>
        </w:tc>
        <w:tc>
          <w:tcPr>
            <w:tcW w:w="2515"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9F74A8" w:rsidRPr="009F74A8" w:rsidRDefault="009F74A8" w:rsidP="009F74A8">
            <w:pPr>
              <w:spacing w:after="0" w:line="240" w:lineRule="auto"/>
              <w:jc w:val="right"/>
              <w:rPr>
                <w:rFonts w:ascii="Calibri" w:eastAsia="Times New Roman" w:hAnsi="Calibri" w:cs="Calibri"/>
                <w:color w:val="000000"/>
              </w:rPr>
            </w:pPr>
            <w:r w:rsidRPr="009F74A8">
              <w:rPr>
                <w:rFonts w:ascii="Calibri" w:eastAsia="Times New Roman" w:hAnsi="Calibri" w:cs="Calibri"/>
                <w:color w:val="000000"/>
              </w:rPr>
              <w:t>1799</w:t>
            </w:r>
          </w:p>
        </w:tc>
        <w:tc>
          <w:tcPr>
            <w:tcW w:w="2345"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9F74A8" w:rsidRPr="009F74A8" w:rsidRDefault="009F74A8" w:rsidP="009F74A8">
            <w:pPr>
              <w:spacing w:after="0" w:line="240" w:lineRule="auto"/>
              <w:jc w:val="right"/>
              <w:rPr>
                <w:rFonts w:ascii="Calibri" w:eastAsia="Times New Roman" w:hAnsi="Calibri" w:cs="Calibri"/>
                <w:color w:val="000000"/>
              </w:rPr>
            </w:pPr>
            <w:r w:rsidRPr="009F74A8">
              <w:rPr>
                <w:rFonts w:ascii="Calibri" w:eastAsia="Times New Roman" w:hAnsi="Calibri" w:cs="Calibri"/>
                <w:color w:val="000000"/>
              </w:rPr>
              <w:t>619</w:t>
            </w:r>
          </w:p>
        </w:tc>
      </w:tr>
      <w:tr w:rsidR="009F74A8" w:rsidRPr="009F74A8" w:rsidTr="009F74A8">
        <w:trPr>
          <w:trHeight w:val="300"/>
        </w:trPr>
        <w:tc>
          <w:tcPr>
            <w:tcW w:w="24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9F74A8" w:rsidRPr="009F74A8" w:rsidRDefault="009F74A8" w:rsidP="009F74A8">
            <w:pPr>
              <w:spacing w:after="0" w:line="240" w:lineRule="auto"/>
              <w:rPr>
                <w:rFonts w:ascii="Calibri" w:eastAsia="Times New Roman" w:hAnsi="Calibri" w:cs="Calibri"/>
                <w:color w:val="000000"/>
              </w:rPr>
            </w:pPr>
            <w:r w:rsidRPr="009F74A8">
              <w:rPr>
                <w:rFonts w:ascii="Calibri" w:eastAsia="Times New Roman" w:hAnsi="Calibri" w:cs="Calibri"/>
                <w:color w:val="000000"/>
              </w:rPr>
              <w:t>Median</w:t>
            </w:r>
          </w:p>
        </w:tc>
        <w:tc>
          <w:tcPr>
            <w:tcW w:w="23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9F74A8" w:rsidRPr="009F74A8" w:rsidRDefault="009F74A8" w:rsidP="009F74A8">
            <w:pPr>
              <w:spacing w:after="0" w:line="240" w:lineRule="auto"/>
              <w:jc w:val="right"/>
              <w:rPr>
                <w:rFonts w:ascii="Calibri" w:eastAsia="Times New Roman" w:hAnsi="Calibri" w:cs="Calibri"/>
                <w:color w:val="000000"/>
              </w:rPr>
            </w:pPr>
            <w:r w:rsidRPr="009F74A8">
              <w:rPr>
                <w:rFonts w:ascii="Calibri" w:eastAsia="Times New Roman" w:hAnsi="Calibri" w:cs="Calibri"/>
                <w:color w:val="000000"/>
              </w:rPr>
              <w:t>0.00</w:t>
            </w:r>
          </w:p>
        </w:tc>
        <w:tc>
          <w:tcPr>
            <w:tcW w:w="251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9F74A8" w:rsidRPr="009F74A8" w:rsidRDefault="009F74A8" w:rsidP="009F74A8">
            <w:pPr>
              <w:spacing w:after="0" w:line="240" w:lineRule="auto"/>
              <w:jc w:val="right"/>
              <w:rPr>
                <w:rFonts w:ascii="Calibri" w:eastAsia="Times New Roman" w:hAnsi="Calibri" w:cs="Calibri"/>
                <w:color w:val="000000"/>
              </w:rPr>
            </w:pPr>
            <w:r w:rsidRPr="009F74A8">
              <w:rPr>
                <w:rFonts w:ascii="Calibri" w:eastAsia="Times New Roman" w:hAnsi="Calibri" w:cs="Calibri"/>
                <w:color w:val="000000"/>
              </w:rPr>
              <w:t>19691.50</w:t>
            </w:r>
          </w:p>
        </w:tc>
        <w:tc>
          <w:tcPr>
            <w:tcW w:w="23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9F74A8" w:rsidRPr="009F74A8" w:rsidRDefault="009F74A8" w:rsidP="009F74A8">
            <w:pPr>
              <w:spacing w:after="0" w:line="240" w:lineRule="auto"/>
              <w:jc w:val="right"/>
              <w:rPr>
                <w:rFonts w:ascii="Calibri" w:eastAsia="Times New Roman" w:hAnsi="Calibri" w:cs="Calibri"/>
                <w:color w:val="000000"/>
              </w:rPr>
            </w:pPr>
            <w:r w:rsidRPr="009F74A8">
              <w:rPr>
                <w:rFonts w:ascii="Calibri" w:eastAsia="Times New Roman" w:hAnsi="Calibri" w:cs="Calibri"/>
                <w:color w:val="000000"/>
              </w:rPr>
              <w:t>19741.50</w:t>
            </w:r>
          </w:p>
        </w:tc>
      </w:tr>
      <w:tr w:rsidR="009F74A8" w:rsidRPr="009F74A8" w:rsidTr="009F74A8">
        <w:trPr>
          <w:trHeight w:val="300"/>
        </w:trPr>
        <w:tc>
          <w:tcPr>
            <w:tcW w:w="24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9F74A8" w:rsidRPr="009F74A8" w:rsidRDefault="009F74A8" w:rsidP="009F74A8">
            <w:pPr>
              <w:spacing w:after="0" w:line="240" w:lineRule="auto"/>
              <w:rPr>
                <w:rFonts w:ascii="Calibri" w:eastAsia="Times New Roman" w:hAnsi="Calibri" w:cs="Calibri"/>
                <w:color w:val="000000"/>
              </w:rPr>
            </w:pPr>
            <w:r w:rsidRPr="009F74A8">
              <w:rPr>
                <w:rFonts w:ascii="Calibri" w:eastAsia="Times New Roman" w:hAnsi="Calibri" w:cs="Calibri"/>
                <w:color w:val="000000"/>
              </w:rPr>
              <w:t>Mean</w:t>
            </w:r>
          </w:p>
        </w:tc>
        <w:tc>
          <w:tcPr>
            <w:tcW w:w="2325"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9F74A8" w:rsidRPr="009F74A8" w:rsidRDefault="009F74A8" w:rsidP="009F74A8">
            <w:pPr>
              <w:spacing w:after="0" w:line="240" w:lineRule="auto"/>
              <w:jc w:val="right"/>
              <w:rPr>
                <w:rFonts w:ascii="Calibri" w:eastAsia="Times New Roman" w:hAnsi="Calibri" w:cs="Calibri"/>
                <w:color w:val="000000"/>
              </w:rPr>
            </w:pPr>
            <w:r w:rsidRPr="009F74A8">
              <w:rPr>
                <w:rFonts w:ascii="Calibri" w:eastAsia="Times New Roman" w:hAnsi="Calibri" w:cs="Calibri"/>
                <w:color w:val="000000"/>
              </w:rPr>
              <w:t>19740.14</w:t>
            </w:r>
          </w:p>
        </w:tc>
        <w:tc>
          <w:tcPr>
            <w:tcW w:w="2515"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9F74A8" w:rsidRPr="009F74A8" w:rsidRDefault="009F74A8" w:rsidP="009F74A8">
            <w:pPr>
              <w:spacing w:after="0" w:line="240" w:lineRule="auto"/>
              <w:jc w:val="right"/>
              <w:rPr>
                <w:rFonts w:ascii="Calibri" w:eastAsia="Times New Roman" w:hAnsi="Calibri" w:cs="Calibri"/>
                <w:color w:val="000000"/>
              </w:rPr>
            </w:pPr>
            <w:r w:rsidRPr="009F74A8">
              <w:rPr>
                <w:rFonts w:ascii="Calibri" w:eastAsia="Times New Roman" w:hAnsi="Calibri" w:cs="Calibri"/>
                <w:color w:val="000000"/>
              </w:rPr>
              <w:t>19740.19</w:t>
            </w:r>
          </w:p>
        </w:tc>
        <w:tc>
          <w:tcPr>
            <w:tcW w:w="2345"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9F74A8" w:rsidRPr="009F74A8" w:rsidRDefault="009F74A8" w:rsidP="009F74A8">
            <w:pPr>
              <w:spacing w:after="0" w:line="240" w:lineRule="auto"/>
              <w:jc w:val="right"/>
              <w:rPr>
                <w:rFonts w:ascii="Calibri" w:eastAsia="Times New Roman" w:hAnsi="Calibri" w:cs="Calibri"/>
                <w:color w:val="000000"/>
              </w:rPr>
            </w:pPr>
            <w:r w:rsidRPr="009F74A8">
              <w:rPr>
                <w:rFonts w:ascii="Calibri" w:eastAsia="Times New Roman" w:hAnsi="Calibri" w:cs="Calibri"/>
                <w:color w:val="000000"/>
              </w:rPr>
              <w:t>19740.22</w:t>
            </w:r>
          </w:p>
        </w:tc>
      </w:tr>
      <w:tr w:rsidR="009F74A8" w:rsidRPr="009F74A8" w:rsidTr="009F74A8">
        <w:trPr>
          <w:trHeight w:val="300"/>
        </w:trPr>
        <w:tc>
          <w:tcPr>
            <w:tcW w:w="2460"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rsidR="009F74A8" w:rsidRPr="009F74A8" w:rsidRDefault="009F74A8" w:rsidP="009F74A8">
            <w:pPr>
              <w:spacing w:after="0" w:line="240" w:lineRule="auto"/>
              <w:rPr>
                <w:rFonts w:ascii="Calibri" w:eastAsia="Times New Roman" w:hAnsi="Calibri" w:cs="Calibri"/>
                <w:color w:val="000000"/>
              </w:rPr>
            </w:pPr>
            <w:r w:rsidRPr="009F74A8">
              <w:rPr>
                <w:rFonts w:ascii="Calibri" w:eastAsia="Times New Roman" w:hAnsi="Calibri" w:cs="Calibri"/>
                <w:color w:val="000000"/>
              </w:rPr>
              <w:t>Standard Deviation</w:t>
            </w:r>
          </w:p>
        </w:tc>
        <w:tc>
          <w:tcPr>
            <w:tcW w:w="2325"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rsidR="009F74A8" w:rsidRPr="009F74A8" w:rsidRDefault="009F74A8" w:rsidP="009F74A8">
            <w:pPr>
              <w:spacing w:after="0" w:line="240" w:lineRule="auto"/>
              <w:jc w:val="right"/>
              <w:rPr>
                <w:rFonts w:ascii="Calibri" w:eastAsia="Times New Roman" w:hAnsi="Calibri" w:cs="Calibri"/>
                <w:color w:val="000000"/>
              </w:rPr>
            </w:pPr>
            <w:r w:rsidRPr="009F74A8">
              <w:rPr>
                <w:rFonts w:ascii="Calibri" w:eastAsia="Times New Roman" w:hAnsi="Calibri" w:cs="Calibri"/>
                <w:color w:val="000000"/>
              </w:rPr>
              <w:t>70869.18</w:t>
            </w:r>
          </w:p>
        </w:tc>
        <w:tc>
          <w:tcPr>
            <w:tcW w:w="2515"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rsidR="009F74A8" w:rsidRPr="009F74A8" w:rsidRDefault="009F74A8" w:rsidP="009F74A8">
            <w:pPr>
              <w:spacing w:after="0" w:line="240" w:lineRule="auto"/>
              <w:jc w:val="right"/>
              <w:rPr>
                <w:rFonts w:ascii="Calibri" w:eastAsia="Times New Roman" w:hAnsi="Calibri" w:cs="Calibri"/>
                <w:color w:val="000000"/>
              </w:rPr>
            </w:pPr>
            <w:r w:rsidRPr="009F74A8">
              <w:rPr>
                <w:rFonts w:ascii="Calibri" w:eastAsia="Times New Roman" w:hAnsi="Calibri" w:cs="Calibri"/>
                <w:color w:val="000000"/>
              </w:rPr>
              <w:t>372.75</w:t>
            </w:r>
          </w:p>
        </w:tc>
        <w:tc>
          <w:tcPr>
            <w:tcW w:w="2345"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rsidR="009F74A8" w:rsidRPr="009F74A8" w:rsidRDefault="009F74A8" w:rsidP="009F74A8">
            <w:pPr>
              <w:spacing w:after="0" w:line="240" w:lineRule="auto"/>
              <w:jc w:val="right"/>
              <w:rPr>
                <w:rFonts w:ascii="Calibri" w:eastAsia="Times New Roman" w:hAnsi="Calibri" w:cs="Calibri"/>
                <w:color w:val="000000"/>
              </w:rPr>
            </w:pPr>
            <w:r w:rsidRPr="009F74A8">
              <w:rPr>
                <w:rFonts w:ascii="Calibri" w:eastAsia="Times New Roman" w:hAnsi="Calibri" w:cs="Calibri"/>
                <w:color w:val="000000"/>
              </w:rPr>
              <w:t>131.15</w:t>
            </w:r>
          </w:p>
        </w:tc>
      </w:tr>
    </w:tbl>
    <w:p w:rsidR="009F74A8" w:rsidRDefault="009F74A8" w:rsidP="009F74A8">
      <w:r>
        <w:t>Figure 1a.</w:t>
      </w:r>
    </w:p>
    <w:p w:rsidR="009F74A8" w:rsidRDefault="009F74A8" w:rsidP="009F74A8"/>
    <w:tbl>
      <w:tblPr>
        <w:tblpPr w:leftFromText="180" w:rightFromText="180" w:vertAnchor="text" w:tblpY="300"/>
        <w:tblW w:w="9645" w:type="dxa"/>
        <w:tblLook w:val="04A0" w:firstRow="1" w:lastRow="0" w:firstColumn="1" w:lastColumn="0" w:noHBand="0" w:noVBand="1"/>
      </w:tblPr>
      <w:tblGrid>
        <w:gridCol w:w="2460"/>
        <w:gridCol w:w="2325"/>
        <w:gridCol w:w="2515"/>
        <w:gridCol w:w="2345"/>
      </w:tblGrid>
      <w:tr w:rsidR="009F74A8" w:rsidRPr="009F74A8" w:rsidTr="009F74A8">
        <w:trPr>
          <w:trHeight w:val="300"/>
        </w:trPr>
        <w:tc>
          <w:tcPr>
            <w:tcW w:w="2460"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rsidR="009F74A8" w:rsidRPr="009F74A8" w:rsidRDefault="009F74A8" w:rsidP="009F74A8">
            <w:pPr>
              <w:spacing w:after="0" w:line="240" w:lineRule="auto"/>
              <w:rPr>
                <w:rFonts w:ascii="Calibri" w:eastAsia="Times New Roman" w:hAnsi="Calibri" w:cs="Calibri"/>
                <w:b/>
                <w:bCs/>
                <w:color w:val="FFFFFF"/>
              </w:rPr>
            </w:pPr>
            <w:r w:rsidRPr="009F74A8">
              <w:rPr>
                <w:rFonts w:ascii="Calibri" w:eastAsia="Times New Roman" w:hAnsi="Calibri" w:cs="Calibri"/>
                <w:b/>
                <w:bCs/>
                <w:color w:val="FFFFFF"/>
              </w:rPr>
              <w:t>Di-gram Statistics</w:t>
            </w:r>
          </w:p>
        </w:tc>
        <w:tc>
          <w:tcPr>
            <w:tcW w:w="2325"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rsidR="009F74A8" w:rsidRPr="009F74A8" w:rsidRDefault="009F74A8" w:rsidP="004F1EB2">
            <w:pPr>
              <w:spacing w:after="0" w:line="240" w:lineRule="auto"/>
              <w:jc w:val="right"/>
              <w:rPr>
                <w:rFonts w:ascii="Calibri" w:eastAsia="Times New Roman" w:hAnsi="Calibri" w:cs="Calibri"/>
                <w:b/>
                <w:bCs/>
                <w:color w:val="FFFFFF"/>
              </w:rPr>
            </w:pPr>
            <w:r w:rsidRPr="009F74A8">
              <w:rPr>
                <w:rFonts w:ascii="Calibri" w:eastAsia="Times New Roman" w:hAnsi="Calibri" w:cs="Calibri"/>
                <w:b/>
                <w:bCs/>
                <w:color w:val="FFFFFF"/>
              </w:rPr>
              <w:t>Unencrypted Frequency</w:t>
            </w:r>
          </w:p>
        </w:tc>
        <w:tc>
          <w:tcPr>
            <w:tcW w:w="2515"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rsidR="009F74A8" w:rsidRPr="009F74A8" w:rsidRDefault="009F74A8" w:rsidP="004F1EB2">
            <w:pPr>
              <w:spacing w:after="0" w:line="240" w:lineRule="auto"/>
              <w:jc w:val="right"/>
              <w:rPr>
                <w:rFonts w:ascii="Calibri" w:eastAsia="Times New Roman" w:hAnsi="Calibri" w:cs="Calibri"/>
                <w:b/>
                <w:bCs/>
                <w:color w:val="FFFFFF"/>
              </w:rPr>
            </w:pPr>
            <w:r w:rsidRPr="009F74A8">
              <w:rPr>
                <w:rFonts w:ascii="Calibri" w:eastAsia="Times New Roman" w:hAnsi="Calibri" w:cs="Calibri"/>
                <w:b/>
                <w:bCs/>
                <w:color w:val="FFFFFF"/>
              </w:rPr>
              <w:t>Encrypted ECB Frequency</w:t>
            </w:r>
          </w:p>
        </w:tc>
        <w:tc>
          <w:tcPr>
            <w:tcW w:w="2345"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rsidR="009F74A8" w:rsidRPr="009F74A8" w:rsidRDefault="009F74A8" w:rsidP="004F1EB2">
            <w:pPr>
              <w:spacing w:after="0" w:line="240" w:lineRule="auto"/>
              <w:jc w:val="right"/>
              <w:rPr>
                <w:rFonts w:ascii="Calibri" w:eastAsia="Times New Roman" w:hAnsi="Calibri" w:cs="Calibri"/>
                <w:b/>
                <w:bCs/>
                <w:color w:val="FFFFFF"/>
              </w:rPr>
            </w:pPr>
            <w:r w:rsidRPr="009F74A8">
              <w:rPr>
                <w:rFonts w:ascii="Calibri" w:eastAsia="Times New Roman" w:hAnsi="Calibri" w:cs="Calibri"/>
                <w:b/>
                <w:bCs/>
                <w:color w:val="FFFFFF"/>
              </w:rPr>
              <w:t>Encrypted CBC Frequency</w:t>
            </w:r>
          </w:p>
        </w:tc>
      </w:tr>
      <w:tr w:rsidR="009F74A8" w:rsidRPr="009F74A8" w:rsidTr="009F74A8">
        <w:trPr>
          <w:trHeight w:val="300"/>
        </w:trPr>
        <w:tc>
          <w:tcPr>
            <w:tcW w:w="24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9F74A8" w:rsidRPr="009F74A8" w:rsidRDefault="009F74A8" w:rsidP="009F74A8">
            <w:pPr>
              <w:spacing w:after="0" w:line="240" w:lineRule="auto"/>
              <w:rPr>
                <w:rFonts w:ascii="Calibri" w:eastAsia="Times New Roman" w:hAnsi="Calibri" w:cs="Calibri"/>
                <w:color w:val="000000"/>
              </w:rPr>
            </w:pPr>
            <w:r w:rsidRPr="009F74A8">
              <w:rPr>
                <w:rFonts w:ascii="Calibri" w:eastAsia="Times New Roman" w:hAnsi="Calibri" w:cs="Calibri"/>
                <w:color w:val="000000"/>
              </w:rPr>
              <w:t>Min</w:t>
            </w:r>
          </w:p>
        </w:tc>
        <w:tc>
          <w:tcPr>
            <w:tcW w:w="2325"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9F74A8" w:rsidRPr="009F74A8" w:rsidRDefault="009F74A8" w:rsidP="009F74A8">
            <w:pPr>
              <w:spacing w:after="0" w:line="240" w:lineRule="auto"/>
              <w:jc w:val="right"/>
              <w:rPr>
                <w:rFonts w:ascii="Calibri" w:eastAsia="Times New Roman" w:hAnsi="Calibri" w:cs="Calibri"/>
                <w:color w:val="000000"/>
              </w:rPr>
            </w:pPr>
            <w:r w:rsidRPr="009F74A8">
              <w:rPr>
                <w:rFonts w:ascii="Calibri" w:eastAsia="Times New Roman" w:hAnsi="Calibri" w:cs="Calibri"/>
                <w:color w:val="000000"/>
              </w:rPr>
              <w:t>1</w:t>
            </w:r>
          </w:p>
        </w:tc>
        <w:tc>
          <w:tcPr>
            <w:tcW w:w="2515"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9F74A8" w:rsidRPr="009F74A8" w:rsidRDefault="009F74A8" w:rsidP="009F74A8">
            <w:pPr>
              <w:spacing w:after="0" w:line="240" w:lineRule="auto"/>
              <w:jc w:val="right"/>
              <w:rPr>
                <w:rFonts w:ascii="Calibri" w:eastAsia="Times New Roman" w:hAnsi="Calibri" w:cs="Calibri"/>
                <w:color w:val="000000"/>
              </w:rPr>
            </w:pPr>
            <w:r w:rsidRPr="009F74A8">
              <w:rPr>
                <w:rFonts w:ascii="Calibri" w:eastAsia="Times New Roman" w:hAnsi="Calibri" w:cs="Calibri"/>
                <w:color w:val="000000"/>
              </w:rPr>
              <w:t>27</w:t>
            </w:r>
          </w:p>
        </w:tc>
        <w:tc>
          <w:tcPr>
            <w:tcW w:w="2345"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9F74A8" w:rsidRPr="009F74A8" w:rsidRDefault="009F74A8" w:rsidP="009F74A8">
            <w:pPr>
              <w:spacing w:after="0" w:line="240" w:lineRule="auto"/>
              <w:jc w:val="right"/>
              <w:rPr>
                <w:rFonts w:ascii="Calibri" w:eastAsia="Times New Roman" w:hAnsi="Calibri" w:cs="Calibri"/>
                <w:color w:val="000000"/>
              </w:rPr>
            </w:pPr>
            <w:r w:rsidRPr="009F74A8">
              <w:rPr>
                <w:rFonts w:ascii="Calibri" w:eastAsia="Times New Roman" w:hAnsi="Calibri" w:cs="Calibri"/>
                <w:color w:val="000000"/>
              </w:rPr>
              <w:t>42</w:t>
            </w:r>
          </w:p>
        </w:tc>
      </w:tr>
      <w:tr w:rsidR="009F74A8" w:rsidRPr="009F74A8" w:rsidTr="009F74A8">
        <w:trPr>
          <w:trHeight w:val="300"/>
        </w:trPr>
        <w:tc>
          <w:tcPr>
            <w:tcW w:w="24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9F74A8" w:rsidRPr="009F74A8" w:rsidRDefault="009F74A8" w:rsidP="009F74A8">
            <w:pPr>
              <w:spacing w:after="0" w:line="240" w:lineRule="auto"/>
              <w:rPr>
                <w:rFonts w:ascii="Calibri" w:eastAsia="Times New Roman" w:hAnsi="Calibri" w:cs="Calibri"/>
                <w:color w:val="000000"/>
              </w:rPr>
            </w:pPr>
            <w:r w:rsidRPr="009F74A8">
              <w:rPr>
                <w:rFonts w:ascii="Calibri" w:eastAsia="Times New Roman" w:hAnsi="Calibri" w:cs="Calibri"/>
                <w:color w:val="000000"/>
              </w:rPr>
              <w:t>Max</w:t>
            </w:r>
          </w:p>
        </w:tc>
        <w:tc>
          <w:tcPr>
            <w:tcW w:w="23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9F74A8" w:rsidRPr="009F74A8" w:rsidRDefault="009F74A8" w:rsidP="009F74A8">
            <w:pPr>
              <w:spacing w:after="0" w:line="240" w:lineRule="auto"/>
              <w:jc w:val="right"/>
              <w:rPr>
                <w:rFonts w:ascii="Calibri" w:eastAsia="Times New Roman" w:hAnsi="Calibri" w:cs="Calibri"/>
                <w:color w:val="000000"/>
              </w:rPr>
            </w:pPr>
            <w:r w:rsidRPr="009F74A8">
              <w:rPr>
                <w:rFonts w:ascii="Calibri" w:eastAsia="Times New Roman" w:hAnsi="Calibri" w:cs="Calibri"/>
                <w:color w:val="000000"/>
              </w:rPr>
              <w:t>183790</w:t>
            </w:r>
          </w:p>
        </w:tc>
        <w:tc>
          <w:tcPr>
            <w:tcW w:w="251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9F74A8" w:rsidRPr="009F74A8" w:rsidRDefault="009F74A8" w:rsidP="009F74A8">
            <w:pPr>
              <w:spacing w:after="0" w:line="240" w:lineRule="auto"/>
              <w:jc w:val="right"/>
              <w:rPr>
                <w:rFonts w:ascii="Calibri" w:eastAsia="Times New Roman" w:hAnsi="Calibri" w:cs="Calibri"/>
                <w:color w:val="000000"/>
              </w:rPr>
            </w:pPr>
            <w:r w:rsidRPr="009F74A8">
              <w:rPr>
                <w:rFonts w:ascii="Calibri" w:eastAsia="Times New Roman" w:hAnsi="Calibri" w:cs="Calibri"/>
                <w:color w:val="000000"/>
              </w:rPr>
              <w:t>358</w:t>
            </w:r>
          </w:p>
        </w:tc>
        <w:tc>
          <w:tcPr>
            <w:tcW w:w="23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9F74A8" w:rsidRPr="009F74A8" w:rsidRDefault="009F74A8" w:rsidP="009F74A8">
            <w:pPr>
              <w:spacing w:after="0" w:line="240" w:lineRule="auto"/>
              <w:jc w:val="right"/>
              <w:rPr>
                <w:rFonts w:ascii="Calibri" w:eastAsia="Times New Roman" w:hAnsi="Calibri" w:cs="Calibri"/>
                <w:color w:val="000000"/>
              </w:rPr>
            </w:pPr>
            <w:r w:rsidRPr="009F74A8">
              <w:rPr>
                <w:rFonts w:ascii="Calibri" w:eastAsia="Times New Roman" w:hAnsi="Calibri" w:cs="Calibri"/>
                <w:color w:val="000000"/>
              </w:rPr>
              <w:t>121</w:t>
            </w:r>
          </w:p>
        </w:tc>
      </w:tr>
      <w:tr w:rsidR="009F74A8" w:rsidRPr="009F74A8" w:rsidTr="009F74A8">
        <w:trPr>
          <w:trHeight w:val="300"/>
        </w:trPr>
        <w:tc>
          <w:tcPr>
            <w:tcW w:w="24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9F74A8" w:rsidRPr="009F74A8" w:rsidRDefault="009F74A8" w:rsidP="009F74A8">
            <w:pPr>
              <w:spacing w:after="0" w:line="240" w:lineRule="auto"/>
              <w:rPr>
                <w:rFonts w:ascii="Calibri" w:eastAsia="Times New Roman" w:hAnsi="Calibri" w:cs="Calibri"/>
                <w:color w:val="000000"/>
              </w:rPr>
            </w:pPr>
            <w:r w:rsidRPr="009F74A8">
              <w:rPr>
                <w:rFonts w:ascii="Calibri" w:eastAsia="Times New Roman" w:hAnsi="Calibri" w:cs="Calibri"/>
                <w:color w:val="000000"/>
              </w:rPr>
              <w:t>Range</w:t>
            </w:r>
          </w:p>
        </w:tc>
        <w:tc>
          <w:tcPr>
            <w:tcW w:w="2325"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9F74A8" w:rsidRPr="009F74A8" w:rsidRDefault="009F74A8" w:rsidP="009F74A8">
            <w:pPr>
              <w:spacing w:after="0" w:line="240" w:lineRule="auto"/>
              <w:jc w:val="right"/>
              <w:rPr>
                <w:rFonts w:ascii="Calibri" w:eastAsia="Times New Roman" w:hAnsi="Calibri" w:cs="Calibri"/>
                <w:color w:val="000000"/>
              </w:rPr>
            </w:pPr>
            <w:r w:rsidRPr="009F74A8">
              <w:rPr>
                <w:rFonts w:ascii="Calibri" w:eastAsia="Times New Roman" w:hAnsi="Calibri" w:cs="Calibri"/>
                <w:color w:val="000000"/>
              </w:rPr>
              <w:t>183789</w:t>
            </w:r>
          </w:p>
        </w:tc>
        <w:tc>
          <w:tcPr>
            <w:tcW w:w="2515"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9F74A8" w:rsidRPr="009F74A8" w:rsidRDefault="009F74A8" w:rsidP="009F74A8">
            <w:pPr>
              <w:spacing w:after="0" w:line="240" w:lineRule="auto"/>
              <w:jc w:val="right"/>
              <w:rPr>
                <w:rFonts w:ascii="Calibri" w:eastAsia="Times New Roman" w:hAnsi="Calibri" w:cs="Calibri"/>
                <w:color w:val="000000"/>
              </w:rPr>
            </w:pPr>
            <w:r w:rsidRPr="009F74A8">
              <w:rPr>
                <w:rFonts w:ascii="Calibri" w:eastAsia="Times New Roman" w:hAnsi="Calibri" w:cs="Calibri"/>
                <w:color w:val="000000"/>
              </w:rPr>
              <w:t>331</w:t>
            </w:r>
          </w:p>
        </w:tc>
        <w:tc>
          <w:tcPr>
            <w:tcW w:w="2345"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9F74A8" w:rsidRPr="009F74A8" w:rsidRDefault="009F74A8" w:rsidP="009F74A8">
            <w:pPr>
              <w:spacing w:after="0" w:line="240" w:lineRule="auto"/>
              <w:jc w:val="right"/>
              <w:rPr>
                <w:rFonts w:ascii="Calibri" w:eastAsia="Times New Roman" w:hAnsi="Calibri" w:cs="Calibri"/>
                <w:color w:val="000000"/>
              </w:rPr>
            </w:pPr>
            <w:r w:rsidRPr="009F74A8">
              <w:rPr>
                <w:rFonts w:ascii="Calibri" w:eastAsia="Times New Roman" w:hAnsi="Calibri" w:cs="Calibri"/>
                <w:color w:val="000000"/>
              </w:rPr>
              <w:t>79</w:t>
            </w:r>
          </w:p>
        </w:tc>
      </w:tr>
      <w:tr w:rsidR="009F74A8" w:rsidRPr="009F74A8" w:rsidTr="009F74A8">
        <w:trPr>
          <w:trHeight w:val="300"/>
        </w:trPr>
        <w:tc>
          <w:tcPr>
            <w:tcW w:w="24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9F74A8" w:rsidRPr="009F74A8" w:rsidRDefault="009F74A8" w:rsidP="009F74A8">
            <w:pPr>
              <w:spacing w:after="0" w:line="240" w:lineRule="auto"/>
              <w:rPr>
                <w:rFonts w:ascii="Calibri" w:eastAsia="Times New Roman" w:hAnsi="Calibri" w:cs="Calibri"/>
                <w:color w:val="000000"/>
              </w:rPr>
            </w:pPr>
            <w:r w:rsidRPr="009F74A8">
              <w:rPr>
                <w:rFonts w:ascii="Calibri" w:eastAsia="Times New Roman" w:hAnsi="Calibri" w:cs="Calibri"/>
                <w:color w:val="000000"/>
              </w:rPr>
              <w:t>Median</w:t>
            </w:r>
          </w:p>
        </w:tc>
        <w:tc>
          <w:tcPr>
            <w:tcW w:w="23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9F74A8" w:rsidRPr="009F74A8" w:rsidRDefault="009F74A8" w:rsidP="009F74A8">
            <w:pPr>
              <w:spacing w:after="0" w:line="240" w:lineRule="auto"/>
              <w:jc w:val="right"/>
              <w:rPr>
                <w:rFonts w:ascii="Calibri" w:eastAsia="Times New Roman" w:hAnsi="Calibri" w:cs="Calibri"/>
                <w:color w:val="000000"/>
              </w:rPr>
            </w:pPr>
            <w:r w:rsidRPr="009F74A8">
              <w:rPr>
                <w:rFonts w:ascii="Calibri" w:eastAsia="Times New Roman" w:hAnsi="Calibri" w:cs="Calibri"/>
                <w:color w:val="000000"/>
              </w:rPr>
              <w:t>267.00</w:t>
            </w:r>
          </w:p>
        </w:tc>
        <w:tc>
          <w:tcPr>
            <w:tcW w:w="251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9F74A8" w:rsidRPr="009F74A8" w:rsidRDefault="009F74A8" w:rsidP="009F74A8">
            <w:pPr>
              <w:spacing w:after="0" w:line="240" w:lineRule="auto"/>
              <w:jc w:val="right"/>
              <w:rPr>
                <w:rFonts w:ascii="Calibri" w:eastAsia="Times New Roman" w:hAnsi="Calibri" w:cs="Calibri"/>
                <w:color w:val="000000"/>
              </w:rPr>
            </w:pPr>
            <w:r w:rsidRPr="009F74A8">
              <w:rPr>
                <w:rFonts w:ascii="Calibri" w:eastAsia="Times New Roman" w:hAnsi="Calibri" w:cs="Calibri"/>
                <w:color w:val="000000"/>
              </w:rPr>
              <w:t>74.00</w:t>
            </w:r>
          </w:p>
        </w:tc>
        <w:tc>
          <w:tcPr>
            <w:tcW w:w="23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9F74A8" w:rsidRPr="009F74A8" w:rsidRDefault="009F74A8" w:rsidP="009F74A8">
            <w:pPr>
              <w:spacing w:after="0" w:line="240" w:lineRule="auto"/>
              <w:jc w:val="right"/>
              <w:rPr>
                <w:rFonts w:ascii="Calibri" w:eastAsia="Times New Roman" w:hAnsi="Calibri" w:cs="Calibri"/>
                <w:color w:val="000000"/>
              </w:rPr>
            </w:pPr>
            <w:r w:rsidRPr="009F74A8">
              <w:rPr>
                <w:rFonts w:ascii="Calibri" w:eastAsia="Times New Roman" w:hAnsi="Calibri" w:cs="Calibri"/>
                <w:color w:val="000000"/>
              </w:rPr>
              <w:t>77.00</w:t>
            </w:r>
          </w:p>
        </w:tc>
      </w:tr>
      <w:tr w:rsidR="009F74A8" w:rsidRPr="009F74A8" w:rsidTr="009F74A8">
        <w:trPr>
          <w:trHeight w:val="300"/>
        </w:trPr>
        <w:tc>
          <w:tcPr>
            <w:tcW w:w="24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9F74A8" w:rsidRPr="009F74A8" w:rsidRDefault="009F74A8" w:rsidP="009F74A8">
            <w:pPr>
              <w:spacing w:after="0" w:line="240" w:lineRule="auto"/>
              <w:rPr>
                <w:rFonts w:ascii="Calibri" w:eastAsia="Times New Roman" w:hAnsi="Calibri" w:cs="Calibri"/>
                <w:color w:val="000000"/>
              </w:rPr>
            </w:pPr>
            <w:r w:rsidRPr="009F74A8">
              <w:rPr>
                <w:rFonts w:ascii="Calibri" w:eastAsia="Times New Roman" w:hAnsi="Calibri" w:cs="Calibri"/>
                <w:color w:val="000000"/>
              </w:rPr>
              <w:t>Mean</w:t>
            </w:r>
          </w:p>
        </w:tc>
        <w:tc>
          <w:tcPr>
            <w:tcW w:w="2325"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9F74A8" w:rsidRPr="009F74A8" w:rsidRDefault="009F74A8" w:rsidP="009F74A8">
            <w:pPr>
              <w:spacing w:after="0" w:line="240" w:lineRule="auto"/>
              <w:jc w:val="right"/>
              <w:rPr>
                <w:rFonts w:ascii="Calibri" w:eastAsia="Times New Roman" w:hAnsi="Calibri" w:cs="Calibri"/>
                <w:color w:val="000000"/>
              </w:rPr>
            </w:pPr>
            <w:r w:rsidRPr="009F74A8">
              <w:rPr>
                <w:rFonts w:ascii="Calibri" w:eastAsia="Times New Roman" w:hAnsi="Calibri" w:cs="Calibri"/>
                <w:color w:val="000000"/>
              </w:rPr>
              <w:t>2840.63</w:t>
            </w:r>
          </w:p>
        </w:tc>
        <w:tc>
          <w:tcPr>
            <w:tcW w:w="2515"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9F74A8" w:rsidRPr="009F74A8" w:rsidRDefault="009F74A8" w:rsidP="009F74A8">
            <w:pPr>
              <w:spacing w:after="0" w:line="240" w:lineRule="auto"/>
              <w:jc w:val="right"/>
              <w:rPr>
                <w:rFonts w:ascii="Calibri" w:eastAsia="Times New Roman" w:hAnsi="Calibri" w:cs="Calibri"/>
                <w:color w:val="000000"/>
              </w:rPr>
            </w:pPr>
            <w:r w:rsidRPr="009F74A8">
              <w:rPr>
                <w:rFonts w:ascii="Calibri" w:eastAsia="Times New Roman" w:hAnsi="Calibri" w:cs="Calibri"/>
                <w:color w:val="000000"/>
              </w:rPr>
              <w:t>77.11</w:t>
            </w:r>
          </w:p>
        </w:tc>
        <w:tc>
          <w:tcPr>
            <w:tcW w:w="2345"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9F74A8" w:rsidRPr="009F74A8" w:rsidRDefault="009F74A8" w:rsidP="009F74A8">
            <w:pPr>
              <w:spacing w:after="0" w:line="240" w:lineRule="auto"/>
              <w:jc w:val="right"/>
              <w:rPr>
                <w:rFonts w:ascii="Calibri" w:eastAsia="Times New Roman" w:hAnsi="Calibri" w:cs="Calibri"/>
                <w:color w:val="000000"/>
              </w:rPr>
            </w:pPr>
            <w:r w:rsidRPr="009F74A8">
              <w:rPr>
                <w:rFonts w:ascii="Calibri" w:eastAsia="Times New Roman" w:hAnsi="Calibri" w:cs="Calibri"/>
                <w:color w:val="000000"/>
              </w:rPr>
              <w:t>77.11</w:t>
            </w:r>
          </w:p>
        </w:tc>
      </w:tr>
      <w:tr w:rsidR="009F74A8" w:rsidRPr="009F74A8" w:rsidTr="009F74A8">
        <w:trPr>
          <w:trHeight w:val="300"/>
        </w:trPr>
        <w:tc>
          <w:tcPr>
            <w:tcW w:w="2460"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rsidR="009F74A8" w:rsidRPr="009F74A8" w:rsidRDefault="009F74A8" w:rsidP="009F74A8">
            <w:pPr>
              <w:spacing w:after="0" w:line="240" w:lineRule="auto"/>
              <w:rPr>
                <w:rFonts w:ascii="Calibri" w:eastAsia="Times New Roman" w:hAnsi="Calibri" w:cs="Calibri"/>
                <w:color w:val="000000"/>
              </w:rPr>
            </w:pPr>
            <w:r w:rsidRPr="009F74A8">
              <w:rPr>
                <w:rFonts w:ascii="Calibri" w:eastAsia="Times New Roman" w:hAnsi="Calibri" w:cs="Calibri"/>
                <w:color w:val="000000"/>
              </w:rPr>
              <w:t>Standard Deviation</w:t>
            </w:r>
          </w:p>
        </w:tc>
        <w:tc>
          <w:tcPr>
            <w:tcW w:w="2325"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rsidR="009F74A8" w:rsidRPr="009F74A8" w:rsidRDefault="009F74A8" w:rsidP="009F74A8">
            <w:pPr>
              <w:spacing w:after="0" w:line="240" w:lineRule="auto"/>
              <w:jc w:val="right"/>
              <w:rPr>
                <w:rFonts w:ascii="Calibri" w:eastAsia="Times New Roman" w:hAnsi="Calibri" w:cs="Calibri"/>
                <w:color w:val="000000"/>
              </w:rPr>
            </w:pPr>
            <w:r w:rsidRPr="009F74A8">
              <w:rPr>
                <w:rFonts w:ascii="Calibri" w:eastAsia="Times New Roman" w:hAnsi="Calibri" w:cs="Calibri"/>
                <w:color w:val="000000"/>
              </w:rPr>
              <w:t>9405.39</w:t>
            </w:r>
          </w:p>
        </w:tc>
        <w:tc>
          <w:tcPr>
            <w:tcW w:w="2515"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rsidR="009F74A8" w:rsidRPr="009F74A8" w:rsidRDefault="009F74A8" w:rsidP="009F74A8">
            <w:pPr>
              <w:spacing w:after="0" w:line="240" w:lineRule="auto"/>
              <w:jc w:val="right"/>
              <w:rPr>
                <w:rFonts w:ascii="Calibri" w:eastAsia="Times New Roman" w:hAnsi="Calibri" w:cs="Calibri"/>
                <w:color w:val="000000"/>
              </w:rPr>
            </w:pPr>
            <w:r w:rsidRPr="009F74A8">
              <w:rPr>
                <w:rFonts w:ascii="Calibri" w:eastAsia="Times New Roman" w:hAnsi="Calibri" w:cs="Calibri"/>
                <w:color w:val="000000"/>
              </w:rPr>
              <w:t>21.22</w:t>
            </w:r>
          </w:p>
        </w:tc>
        <w:tc>
          <w:tcPr>
            <w:tcW w:w="2345"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rsidR="009F74A8" w:rsidRPr="009F74A8" w:rsidRDefault="009F74A8" w:rsidP="009F74A8">
            <w:pPr>
              <w:spacing w:after="0" w:line="240" w:lineRule="auto"/>
              <w:jc w:val="right"/>
              <w:rPr>
                <w:rFonts w:ascii="Calibri" w:eastAsia="Times New Roman" w:hAnsi="Calibri" w:cs="Calibri"/>
                <w:color w:val="000000"/>
              </w:rPr>
            </w:pPr>
            <w:r w:rsidRPr="009F74A8">
              <w:rPr>
                <w:rFonts w:ascii="Calibri" w:eastAsia="Times New Roman" w:hAnsi="Calibri" w:cs="Calibri"/>
                <w:color w:val="000000"/>
              </w:rPr>
              <w:t>8.73</w:t>
            </w:r>
          </w:p>
        </w:tc>
      </w:tr>
    </w:tbl>
    <w:p w:rsidR="009F74A8" w:rsidRDefault="009F74A8" w:rsidP="009F74A8">
      <w:r>
        <w:t>Figure 1b.</w:t>
      </w:r>
    </w:p>
    <w:p w:rsidR="009F74A8" w:rsidRDefault="009F74A8" w:rsidP="009F74A8"/>
    <w:tbl>
      <w:tblPr>
        <w:tblpPr w:leftFromText="180" w:rightFromText="180" w:vertAnchor="text" w:tblpY="298"/>
        <w:tblW w:w="9645" w:type="dxa"/>
        <w:tblLook w:val="04A0" w:firstRow="1" w:lastRow="0" w:firstColumn="1" w:lastColumn="0" w:noHBand="0" w:noVBand="1"/>
      </w:tblPr>
      <w:tblGrid>
        <w:gridCol w:w="2460"/>
        <w:gridCol w:w="2325"/>
        <w:gridCol w:w="2515"/>
        <w:gridCol w:w="2345"/>
      </w:tblGrid>
      <w:tr w:rsidR="009F74A8" w:rsidRPr="009F74A8" w:rsidTr="009F74A8">
        <w:trPr>
          <w:trHeight w:val="300"/>
        </w:trPr>
        <w:tc>
          <w:tcPr>
            <w:tcW w:w="2460"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rsidR="009F74A8" w:rsidRPr="009F74A8" w:rsidRDefault="009F74A8" w:rsidP="009F74A8">
            <w:pPr>
              <w:spacing w:after="0" w:line="240" w:lineRule="auto"/>
              <w:rPr>
                <w:rFonts w:ascii="Calibri" w:eastAsia="Times New Roman" w:hAnsi="Calibri" w:cs="Calibri"/>
                <w:b/>
                <w:bCs/>
                <w:color w:val="FFFFFF"/>
              </w:rPr>
            </w:pPr>
            <w:r w:rsidRPr="009F74A8">
              <w:rPr>
                <w:rFonts w:ascii="Calibri" w:eastAsia="Times New Roman" w:hAnsi="Calibri" w:cs="Calibri"/>
                <w:b/>
                <w:bCs/>
                <w:color w:val="FFFFFF"/>
              </w:rPr>
              <w:t>Tri-gram Statistics</w:t>
            </w:r>
          </w:p>
        </w:tc>
        <w:tc>
          <w:tcPr>
            <w:tcW w:w="2325"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rsidR="009F74A8" w:rsidRPr="009F74A8" w:rsidRDefault="009F74A8" w:rsidP="004F1EB2">
            <w:pPr>
              <w:spacing w:after="0" w:line="240" w:lineRule="auto"/>
              <w:jc w:val="right"/>
              <w:rPr>
                <w:rFonts w:ascii="Calibri" w:eastAsia="Times New Roman" w:hAnsi="Calibri" w:cs="Calibri"/>
                <w:b/>
                <w:bCs/>
                <w:color w:val="FFFFFF"/>
              </w:rPr>
            </w:pPr>
            <w:r w:rsidRPr="009F74A8">
              <w:rPr>
                <w:rFonts w:ascii="Calibri" w:eastAsia="Times New Roman" w:hAnsi="Calibri" w:cs="Calibri"/>
                <w:b/>
                <w:bCs/>
                <w:color w:val="FFFFFF"/>
              </w:rPr>
              <w:t>Unencrypted Frequency</w:t>
            </w:r>
          </w:p>
        </w:tc>
        <w:tc>
          <w:tcPr>
            <w:tcW w:w="2515"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rsidR="009F74A8" w:rsidRPr="009F74A8" w:rsidRDefault="009F74A8" w:rsidP="004F1EB2">
            <w:pPr>
              <w:spacing w:after="0" w:line="240" w:lineRule="auto"/>
              <w:jc w:val="right"/>
              <w:rPr>
                <w:rFonts w:ascii="Calibri" w:eastAsia="Times New Roman" w:hAnsi="Calibri" w:cs="Calibri"/>
                <w:b/>
                <w:bCs/>
                <w:color w:val="FFFFFF"/>
              </w:rPr>
            </w:pPr>
            <w:r w:rsidRPr="009F74A8">
              <w:rPr>
                <w:rFonts w:ascii="Calibri" w:eastAsia="Times New Roman" w:hAnsi="Calibri" w:cs="Calibri"/>
                <w:b/>
                <w:bCs/>
                <w:color w:val="FFFFFF"/>
              </w:rPr>
              <w:t>Encrypted ECB Frequency</w:t>
            </w:r>
          </w:p>
        </w:tc>
        <w:tc>
          <w:tcPr>
            <w:tcW w:w="2345"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rsidR="009F74A8" w:rsidRPr="009F74A8" w:rsidRDefault="009F74A8" w:rsidP="004F1EB2">
            <w:pPr>
              <w:spacing w:after="0" w:line="240" w:lineRule="auto"/>
              <w:jc w:val="right"/>
              <w:rPr>
                <w:rFonts w:ascii="Calibri" w:eastAsia="Times New Roman" w:hAnsi="Calibri" w:cs="Calibri"/>
                <w:b/>
                <w:bCs/>
                <w:color w:val="FFFFFF"/>
              </w:rPr>
            </w:pPr>
            <w:r w:rsidRPr="009F74A8">
              <w:rPr>
                <w:rFonts w:ascii="Calibri" w:eastAsia="Times New Roman" w:hAnsi="Calibri" w:cs="Calibri"/>
                <w:b/>
                <w:bCs/>
                <w:color w:val="FFFFFF"/>
              </w:rPr>
              <w:t>Encrypted CBC Frequency</w:t>
            </w:r>
          </w:p>
        </w:tc>
      </w:tr>
      <w:tr w:rsidR="009F74A8" w:rsidRPr="009F74A8" w:rsidTr="009F74A8">
        <w:trPr>
          <w:trHeight w:val="300"/>
        </w:trPr>
        <w:tc>
          <w:tcPr>
            <w:tcW w:w="24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9F74A8" w:rsidRPr="009F74A8" w:rsidRDefault="009F74A8" w:rsidP="009F74A8">
            <w:pPr>
              <w:spacing w:after="0" w:line="240" w:lineRule="auto"/>
              <w:rPr>
                <w:rFonts w:ascii="Calibri" w:eastAsia="Times New Roman" w:hAnsi="Calibri" w:cs="Calibri"/>
                <w:color w:val="000000"/>
              </w:rPr>
            </w:pPr>
            <w:r w:rsidRPr="009F74A8">
              <w:rPr>
                <w:rFonts w:ascii="Calibri" w:eastAsia="Times New Roman" w:hAnsi="Calibri" w:cs="Calibri"/>
                <w:color w:val="000000"/>
              </w:rPr>
              <w:t>Min</w:t>
            </w:r>
          </w:p>
        </w:tc>
        <w:tc>
          <w:tcPr>
            <w:tcW w:w="2325"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9F74A8" w:rsidRPr="009F74A8" w:rsidRDefault="009F74A8" w:rsidP="009F74A8">
            <w:pPr>
              <w:spacing w:after="0" w:line="240" w:lineRule="auto"/>
              <w:jc w:val="right"/>
              <w:rPr>
                <w:rFonts w:ascii="Calibri" w:eastAsia="Times New Roman" w:hAnsi="Calibri" w:cs="Calibri"/>
                <w:color w:val="000000"/>
              </w:rPr>
            </w:pPr>
            <w:r w:rsidRPr="009F74A8">
              <w:rPr>
                <w:rFonts w:ascii="Calibri" w:eastAsia="Times New Roman" w:hAnsi="Calibri" w:cs="Calibri"/>
                <w:color w:val="000000"/>
              </w:rPr>
              <w:t>2</w:t>
            </w:r>
          </w:p>
        </w:tc>
        <w:tc>
          <w:tcPr>
            <w:tcW w:w="2515"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9F74A8" w:rsidRPr="009F74A8" w:rsidRDefault="009F74A8" w:rsidP="009F74A8">
            <w:pPr>
              <w:spacing w:after="0" w:line="240" w:lineRule="auto"/>
              <w:jc w:val="right"/>
              <w:rPr>
                <w:rFonts w:ascii="Calibri" w:eastAsia="Times New Roman" w:hAnsi="Calibri" w:cs="Calibri"/>
                <w:color w:val="000000"/>
              </w:rPr>
            </w:pPr>
            <w:r w:rsidRPr="009F74A8">
              <w:rPr>
                <w:rFonts w:ascii="Calibri" w:eastAsia="Times New Roman" w:hAnsi="Calibri" w:cs="Calibri"/>
                <w:color w:val="000000"/>
              </w:rPr>
              <w:t>2</w:t>
            </w:r>
          </w:p>
        </w:tc>
        <w:tc>
          <w:tcPr>
            <w:tcW w:w="2345"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9F74A8" w:rsidRPr="009F74A8" w:rsidRDefault="009F74A8" w:rsidP="009F74A8">
            <w:pPr>
              <w:spacing w:after="0" w:line="240" w:lineRule="auto"/>
              <w:jc w:val="right"/>
              <w:rPr>
                <w:rFonts w:ascii="Calibri" w:eastAsia="Times New Roman" w:hAnsi="Calibri" w:cs="Calibri"/>
                <w:color w:val="000000"/>
              </w:rPr>
            </w:pPr>
            <w:r w:rsidRPr="009F74A8">
              <w:rPr>
                <w:rFonts w:ascii="Calibri" w:eastAsia="Times New Roman" w:hAnsi="Calibri" w:cs="Calibri"/>
                <w:color w:val="000000"/>
              </w:rPr>
              <w:t>2</w:t>
            </w:r>
          </w:p>
        </w:tc>
      </w:tr>
      <w:tr w:rsidR="009F74A8" w:rsidRPr="009F74A8" w:rsidTr="009F74A8">
        <w:trPr>
          <w:trHeight w:val="300"/>
        </w:trPr>
        <w:tc>
          <w:tcPr>
            <w:tcW w:w="24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9F74A8" w:rsidRPr="009F74A8" w:rsidRDefault="009F74A8" w:rsidP="009F74A8">
            <w:pPr>
              <w:spacing w:after="0" w:line="240" w:lineRule="auto"/>
              <w:rPr>
                <w:rFonts w:ascii="Calibri" w:eastAsia="Times New Roman" w:hAnsi="Calibri" w:cs="Calibri"/>
                <w:color w:val="000000"/>
              </w:rPr>
            </w:pPr>
            <w:r w:rsidRPr="009F74A8">
              <w:rPr>
                <w:rFonts w:ascii="Calibri" w:eastAsia="Times New Roman" w:hAnsi="Calibri" w:cs="Calibri"/>
                <w:color w:val="000000"/>
              </w:rPr>
              <w:t>Max</w:t>
            </w:r>
          </w:p>
        </w:tc>
        <w:tc>
          <w:tcPr>
            <w:tcW w:w="23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9F74A8" w:rsidRPr="009F74A8" w:rsidRDefault="009F74A8" w:rsidP="009F74A8">
            <w:pPr>
              <w:spacing w:after="0" w:line="240" w:lineRule="auto"/>
              <w:jc w:val="right"/>
              <w:rPr>
                <w:rFonts w:ascii="Calibri" w:eastAsia="Times New Roman" w:hAnsi="Calibri" w:cs="Calibri"/>
                <w:color w:val="000000"/>
              </w:rPr>
            </w:pPr>
            <w:r w:rsidRPr="009F74A8">
              <w:rPr>
                <w:rFonts w:ascii="Calibri" w:eastAsia="Times New Roman" w:hAnsi="Calibri" w:cs="Calibri"/>
                <w:color w:val="000000"/>
              </w:rPr>
              <w:t>67523</w:t>
            </w:r>
          </w:p>
        </w:tc>
        <w:tc>
          <w:tcPr>
            <w:tcW w:w="251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9F74A8" w:rsidRPr="009F74A8" w:rsidRDefault="009F74A8" w:rsidP="009F74A8">
            <w:pPr>
              <w:spacing w:after="0" w:line="240" w:lineRule="auto"/>
              <w:jc w:val="right"/>
              <w:rPr>
                <w:rFonts w:ascii="Calibri" w:eastAsia="Times New Roman" w:hAnsi="Calibri" w:cs="Calibri"/>
                <w:color w:val="000000"/>
              </w:rPr>
            </w:pPr>
            <w:r w:rsidRPr="009F74A8">
              <w:rPr>
                <w:rFonts w:ascii="Calibri" w:eastAsia="Times New Roman" w:hAnsi="Calibri" w:cs="Calibri"/>
                <w:color w:val="000000"/>
              </w:rPr>
              <w:t>242</w:t>
            </w:r>
          </w:p>
        </w:tc>
        <w:tc>
          <w:tcPr>
            <w:tcW w:w="23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9F74A8" w:rsidRPr="009F74A8" w:rsidRDefault="009F74A8" w:rsidP="009F74A8">
            <w:pPr>
              <w:spacing w:after="0" w:line="240" w:lineRule="auto"/>
              <w:jc w:val="right"/>
              <w:rPr>
                <w:rFonts w:ascii="Calibri" w:eastAsia="Times New Roman" w:hAnsi="Calibri" w:cs="Calibri"/>
                <w:color w:val="000000"/>
              </w:rPr>
            </w:pPr>
            <w:r w:rsidRPr="009F74A8">
              <w:rPr>
                <w:rFonts w:ascii="Calibri" w:eastAsia="Times New Roman" w:hAnsi="Calibri" w:cs="Calibri"/>
                <w:color w:val="000000"/>
              </w:rPr>
              <w:t>6</w:t>
            </w:r>
          </w:p>
        </w:tc>
      </w:tr>
      <w:tr w:rsidR="009F74A8" w:rsidRPr="009F74A8" w:rsidTr="009F74A8">
        <w:trPr>
          <w:trHeight w:val="300"/>
        </w:trPr>
        <w:tc>
          <w:tcPr>
            <w:tcW w:w="24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9F74A8" w:rsidRPr="009F74A8" w:rsidRDefault="009F74A8" w:rsidP="009F74A8">
            <w:pPr>
              <w:spacing w:after="0" w:line="240" w:lineRule="auto"/>
              <w:rPr>
                <w:rFonts w:ascii="Calibri" w:eastAsia="Times New Roman" w:hAnsi="Calibri" w:cs="Calibri"/>
                <w:color w:val="000000"/>
              </w:rPr>
            </w:pPr>
            <w:r w:rsidRPr="009F74A8">
              <w:rPr>
                <w:rFonts w:ascii="Calibri" w:eastAsia="Times New Roman" w:hAnsi="Calibri" w:cs="Calibri"/>
                <w:color w:val="000000"/>
              </w:rPr>
              <w:t>Range</w:t>
            </w:r>
          </w:p>
        </w:tc>
        <w:tc>
          <w:tcPr>
            <w:tcW w:w="2325"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9F74A8" w:rsidRPr="009F74A8" w:rsidRDefault="009F74A8" w:rsidP="009F74A8">
            <w:pPr>
              <w:spacing w:after="0" w:line="240" w:lineRule="auto"/>
              <w:jc w:val="right"/>
              <w:rPr>
                <w:rFonts w:ascii="Calibri" w:eastAsia="Times New Roman" w:hAnsi="Calibri" w:cs="Calibri"/>
                <w:color w:val="000000"/>
              </w:rPr>
            </w:pPr>
            <w:r w:rsidRPr="009F74A8">
              <w:rPr>
                <w:rFonts w:ascii="Calibri" w:eastAsia="Times New Roman" w:hAnsi="Calibri" w:cs="Calibri"/>
                <w:color w:val="000000"/>
              </w:rPr>
              <w:t>67521</w:t>
            </w:r>
          </w:p>
        </w:tc>
        <w:tc>
          <w:tcPr>
            <w:tcW w:w="2515"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9F74A8" w:rsidRPr="009F74A8" w:rsidRDefault="009F74A8" w:rsidP="009F74A8">
            <w:pPr>
              <w:spacing w:after="0" w:line="240" w:lineRule="auto"/>
              <w:jc w:val="right"/>
              <w:rPr>
                <w:rFonts w:ascii="Calibri" w:eastAsia="Times New Roman" w:hAnsi="Calibri" w:cs="Calibri"/>
                <w:color w:val="000000"/>
              </w:rPr>
            </w:pPr>
            <w:r w:rsidRPr="009F74A8">
              <w:rPr>
                <w:rFonts w:ascii="Calibri" w:eastAsia="Times New Roman" w:hAnsi="Calibri" w:cs="Calibri"/>
                <w:color w:val="000000"/>
              </w:rPr>
              <w:t>240</w:t>
            </w:r>
          </w:p>
        </w:tc>
        <w:tc>
          <w:tcPr>
            <w:tcW w:w="2345"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9F74A8" w:rsidRPr="009F74A8" w:rsidRDefault="009F74A8" w:rsidP="009F74A8">
            <w:pPr>
              <w:spacing w:after="0" w:line="240" w:lineRule="auto"/>
              <w:jc w:val="right"/>
              <w:rPr>
                <w:rFonts w:ascii="Calibri" w:eastAsia="Times New Roman" w:hAnsi="Calibri" w:cs="Calibri"/>
                <w:color w:val="000000"/>
              </w:rPr>
            </w:pPr>
            <w:r w:rsidRPr="009F74A8">
              <w:rPr>
                <w:rFonts w:ascii="Calibri" w:eastAsia="Times New Roman" w:hAnsi="Calibri" w:cs="Calibri"/>
                <w:color w:val="000000"/>
              </w:rPr>
              <w:t>4</w:t>
            </w:r>
          </w:p>
        </w:tc>
      </w:tr>
      <w:tr w:rsidR="009F74A8" w:rsidRPr="009F74A8" w:rsidTr="009F74A8">
        <w:trPr>
          <w:trHeight w:val="300"/>
        </w:trPr>
        <w:tc>
          <w:tcPr>
            <w:tcW w:w="24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9F74A8" w:rsidRPr="009F74A8" w:rsidRDefault="009F74A8" w:rsidP="009F74A8">
            <w:pPr>
              <w:spacing w:after="0" w:line="240" w:lineRule="auto"/>
              <w:rPr>
                <w:rFonts w:ascii="Calibri" w:eastAsia="Times New Roman" w:hAnsi="Calibri" w:cs="Calibri"/>
                <w:color w:val="000000"/>
              </w:rPr>
            </w:pPr>
            <w:r w:rsidRPr="009F74A8">
              <w:rPr>
                <w:rFonts w:ascii="Calibri" w:eastAsia="Times New Roman" w:hAnsi="Calibri" w:cs="Calibri"/>
                <w:color w:val="000000"/>
              </w:rPr>
              <w:t>Median</w:t>
            </w:r>
          </w:p>
        </w:tc>
        <w:tc>
          <w:tcPr>
            <w:tcW w:w="23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9F74A8" w:rsidRPr="009F74A8" w:rsidRDefault="009F74A8" w:rsidP="009F74A8">
            <w:pPr>
              <w:spacing w:after="0" w:line="240" w:lineRule="auto"/>
              <w:jc w:val="right"/>
              <w:rPr>
                <w:rFonts w:ascii="Calibri" w:eastAsia="Times New Roman" w:hAnsi="Calibri" w:cs="Calibri"/>
                <w:color w:val="000000"/>
              </w:rPr>
            </w:pPr>
            <w:r w:rsidRPr="009F74A8">
              <w:rPr>
                <w:rFonts w:ascii="Calibri" w:eastAsia="Times New Roman" w:hAnsi="Calibri" w:cs="Calibri"/>
                <w:color w:val="000000"/>
              </w:rPr>
              <w:t>368.06</w:t>
            </w:r>
          </w:p>
        </w:tc>
        <w:tc>
          <w:tcPr>
            <w:tcW w:w="251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9F74A8" w:rsidRPr="009F74A8" w:rsidRDefault="009F74A8" w:rsidP="009F74A8">
            <w:pPr>
              <w:spacing w:after="0" w:line="240" w:lineRule="auto"/>
              <w:jc w:val="right"/>
              <w:rPr>
                <w:rFonts w:ascii="Calibri" w:eastAsia="Times New Roman" w:hAnsi="Calibri" w:cs="Calibri"/>
                <w:color w:val="000000"/>
              </w:rPr>
            </w:pPr>
            <w:r w:rsidRPr="009F74A8">
              <w:rPr>
                <w:rFonts w:ascii="Calibri" w:eastAsia="Times New Roman" w:hAnsi="Calibri" w:cs="Calibri"/>
                <w:color w:val="000000"/>
              </w:rPr>
              <w:t>3.49</w:t>
            </w:r>
          </w:p>
        </w:tc>
        <w:tc>
          <w:tcPr>
            <w:tcW w:w="23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9F74A8" w:rsidRPr="009F74A8" w:rsidRDefault="009F74A8" w:rsidP="009F74A8">
            <w:pPr>
              <w:spacing w:after="0" w:line="240" w:lineRule="auto"/>
              <w:jc w:val="right"/>
              <w:rPr>
                <w:rFonts w:ascii="Calibri" w:eastAsia="Times New Roman" w:hAnsi="Calibri" w:cs="Calibri"/>
                <w:color w:val="000000"/>
              </w:rPr>
            </w:pPr>
            <w:r w:rsidRPr="009F74A8">
              <w:rPr>
                <w:rFonts w:ascii="Calibri" w:eastAsia="Times New Roman" w:hAnsi="Calibri" w:cs="Calibri"/>
                <w:color w:val="000000"/>
              </w:rPr>
              <w:t>2.11</w:t>
            </w:r>
          </w:p>
        </w:tc>
      </w:tr>
      <w:tr w:rsidR="009F74A8" w:rsidRPr="009F74A8" w:rsidTr="009F74A8">
        <w:trPr>
          <w:trHeight w:val="300"/>
        </w:trPr>
        <w:tc>
          <w:tcPr>
            <w:tcW w:w="24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9F74A8" w:rsidRPr="009F74A8" w:rsidRDefault="009F74A8" w:rsidP="009F74A8">
            <w:pPr>
              <w:spacing w:after="0" w:line="240" w:lineRule="auto"/>
              <w:rPr>
                <w:rFonts w:ascii="Calibri" w:eastAsia="Times New Roman" w:hAnsi="Calibri" w:cs="Calibri"/>
                <w:color w:val="000000"/>
              </w:rPr>
            </w:pPr>
            <w:r w:rsidRPr="009F74A8">
              <w:rPr>
                <w:rFonts w:ascii="Calibri" w:eastAsia="Times New Roman" w:hAnsi="Calibri" w:cs="Calibri"/>
                <w:color w:val="000000"/>
              </w:rPr>
              <w:t>Mean</w:t>
            </w:r>
          </w:p>
        </w:tc>
        <w:tc>
          <w:tcPr>
            <w:tcW w:w="2325"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9F74A8" w:rsidRPr="009F74A8" w:rsidRDefault="009F74A8" w:rsidP="009F74A8">
            <w:pPr>
              <w:spacing w:after="0" w:line="240" w:lineRule="auto"/>
              <w:jc w:val="right"/>
              <w:rPr>
                <w:rFonts w:ascii="Calibri" w:eastAsia="Times New Roman" w:hAnsi="Calibri" w:cs="Calibri"/>
                <w:color w:val="000000"/>
              </w:rPr>
            </w:pPr>
            <w:r w:rsidRPr="009F74A8">
              <w:rPr>
                <w:rFonts w:ascii="Calibri" w:eastAsia="Times New Roman" w:hAnsi="Calibri" w:cs="Calibri"/>
                <w:color w:val="000000"/>
              </w:rPr>
              <w:t>41.00</w:t>
            </w:r>
          </w:p>
        </w:tc>
        <w:tc>
          <w:tcPr>
            <w:tcW w:w="2515"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9F74A8" w:rsidRPr="009F74A8" w:rsidRDefault="009F74A8" w:rsidP="009F74A8">
            <w:pPr>
              <w:spacing w:after="0" w:line="240" w:lineRule="auto"/>
              <w:jc w:val="right"/>
              <w:rPr>
                <w:rFonts w:ascii="Calibri" w:eastAsia="Times New Roman" w:hAnsi="Calibri" w:cs="Calibri"/>
                <w:color w:val="000000"/>
              </w:rPr>
            </w:pPr>
            <w:r w:rsidRPr="009F74A8">
              <w:rPr>
                <w:rFonts w:ascii="Calibri" w:eastAsia="Times New Roman" w:hAnsi="Calibri" w:cs="Calibri"/>
                <w:color w:val="000000"/>
              </w:rPr>
              <w:t>2.00</w:t>
            </w:r>
          </w:p>
        </w:tc>
        <w:tc>
          <w:tcPr>
            <w:tcW w:w="2345"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9F74A8" w:rsidRPr="009F74A8" w:rsidRDefault="009F74A8" w:rsidP="009F74A8">
            <w:pPr>
              <w:spacing w:after="0" w:line="240" w:lineRule="auto"/>
              <w:jc w:val="right"/>
              <w:rPr>
                <w:rFonts w:ascii="Calibri" w:eastAsia="Times New Roman" w:hAnsi="Calibri" w:cs="Calibri"/>
                <w:color w:val="000000"/>
              </w:rPr>
            </w:pPr>
            <w:r w:rsidRPr="009F74A8">
              <w:rPr>
                <w:rFonts w:ascii="Calibri" w:eastAsia="Times New Roman" w:hAnsi="Calibri" w:cs="Calibri"/>
                <w:color w:val="000000"/>
              </w:rPr>
              <w:t>2.00</w:t>
            </w:r>
          </w:p>
        </w:tc>
      </w:tr>
      <w:tr w:rsidR="009F74A8" w:rsidRPr="009F74A8" w:rsidTr="009F74A8">
        <w:trPr>
          <w:trHeight w:val="300"/>
        </w:trPr>
        <w:tc>
          <w:tcPr>
            <w:tcW w:w="2460"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rsidR="009F74A8" w:rsidRPr="009F74A8" w:rsidRDefault="009F74A8" w:rsidP="009F74A8">
            <w:pPr>
              <w:spacing w:after="0" w:line="240" w:lineRule="auto"/>
              <w:rPr>
                <w:rFonts w:ascii="Calibri" w:eastAsia="Times New Roman" w:hAnsi="Calibri" w:cs="Calibri"/>
                <w:color w:val="000000"/>
              </w:rPr>
            </w:pPr>
            <w:r w:rsidRPr="009F74A8">
              <w:rPr>
                <w:rFonts w:ascii="Calibri" w:eastAsia="Times New Roman" w:hAnsi="Calibri" w:cs="Calibri"/>
                <w:color w:val="000000"/>
              </w:rPr>
              <w:t>Standard Deviation</w:t>
            </w:r>
          </w:p>
        </w:tc>
        <w:tc>
          <w:tcPr>
            <w:tcW w:w="2325"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rsidR="009F74A8" w:rsidRPr="009F74A8" w:rsidRDefault="009F74A8" w:rsidP="009F74A8">
            <w:pPr>
              <w:spacing w:after="0" w:line="240" w:lineRule="auto"/>
              <w:jc w:val="right"/>
              <w:rPr>
                <w:rFonts w:ascii="Calibri" w:eastAsia="Times New Roman" w:hAnsi="Calibri" w:cs="Calibri"/>
                <w:color w:val="000000"/>
              </w:rPr>
            </w:pPr>
            <w:r w:rsidRPr="009F74A8">
              <w:rPr>
                <w:rFonts w:ascii="Calibri" w:eastAsia="Times New Roman" w:hAnsi="Calibri" w:cs="Calibri"/>
                <w:color w:val="000000"/>
              </w:rPr>
              <w:t>1565.19</w:t>
            </w:r>
          </w:p>
        </w:tc>
        <w:tc>
          <w:tcPr>
            <w:tcW w:w="2515"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rsidR="009F74A8" w:rsidRPr="009F74A8" w:rsidRDefault="009F74A8" w:rsidP="009F74A8">
            <w:pPr>
              <w:spacing w:after="0" w:line="240" w:lineRule="auto"/>
              <w:jc w:val="right"/>
              <w:rPr>
                <w:rFonts w:ascii="Calibri" w:eastAsia="Times New Roman" w:hAnsi="Calibri" w:cs="Calibri"/>
                <w:color w:val="000000"/>
              </w:rPr>
            </w:pPr>
            <w:r w:rsidRPr="009F74A8">
              <w:rPr>
                <w:rFonts w:ascii="Calibri" w:eastAsia="Times New Roman" w:hAnsi="Calibri" w:cs="Calibri"/>
                <w:color w:val="000000"/>
              </w:rPr>
              <w:t>4.65</w:t>
            </w:r>
          </w:p>
        </w:tc>
        <w:tc>
          <w:tcPr>
            <w:tcW w:w="2345"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rsidR="009F74A8" w:rsidRPr="009F74A8" w:rsidRDefault="009F74A8" w:rsidP="009F74A8">
            <w:pPr>
              <w:spacing w:after="0" w:line="240" w:lineRule="auto"/>
              <w:jc w:val="right"/>
              <w:rPr>
                <w:rFonts w:ascii="Calibri" w:eastAsia="Times New Roman" w:hAnsi="Calibri" w:cs="Calibri"/>
                <w:color w:val="000000"/>
              </w:rPr>
            </w:pPr>
            <w:r w:rsidRPr="009F74A8">
              <w:rPr>
                <w:rFonts w:ascii="Calibri" w:eastAsia="Times New Roman" w:hAnsi="Calibri" w:cs="Calibri"/>
                <w:color w:val="000000"/>
              </w:rPr>
              <w:t>0.33</w:t>
            </w:r>
          </w:p>
        </w:tc>
      </w:tr>
    </w:tbl>
    <w:p w:rsidR="009F74A8" w:rsidRDefault="009F74A8">
      <w:r>
        <w:t>Figure 1c.</w:t>
      </w:r>
    </w:p>
    <w:p w:rsidR="005D6331" w:rsidRDefault="005D6331"/>
    <w:tbl>
      <w:tblPr>
        <w:tblpPr w:leftFromText="180" w:rightFromText="180" w:vertAnchor="text" w:tblpY="296"/>
        <w:tblW w:w="9720" w:type="dxa"/>
        <w:tblLook w:val="04A0" w:firstRow="1" w:lastRow="0" w:firstColumn="1" w:lastColumn="0" w:noHBand="0" w:noVBand="1"/>
      </w:tblPr>
      <w:tblGrid>
        <w:gridCol w:w="2460"/>
        <w:gridCol w:w="2305"/>
        <w:gridCol w:w="115"/>
        <w:gridCol w:w="2420"/>
        <w:gridCol w:w="2420"/>
      </w:tblGrid>
      <w:tr w:rsidR="009F74A8" w:rsidRPr="009F74A8" w:rsidTr="004F1EB2">
        <w:trPr>
          <w:trHeight w:val="300"/>
        </w:trPr>
        <w:tc>
          <w:tcPr>
            <w:tcW w:w="2460"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rsidR="009F74A8" w:rsidRPr="009F74A8" w:rsidRDefault="009F74A8" w:rsidP="009F74A8">
            <w:pPr>
              <w:spacing w:after="0" w:line="240" w:lineRule="auto"/>
              <w:rPr>
                <w:rFonts w:ascii="Calibri" w:eastAsia="Times New Roman" w:hAnsi="Calibri" w:cs="Calibri"/>
                <w:b/>
                <w:bCs/>
                <w:color w:val="FFFFFF"/>
              </w:rPr>
            </w:pPr>
            <w:r w:rsidRPr="009F74A8">
              <w:rPr>
                <w:rFonts w:ascii="Calibri" w:eastAsia="Times New Roman" w:hAnsi="Calibri" w:cs="Calibri"/>
                <w:b/>
                <w:bCs/>
                <w:color w:val="FFFFFF"/>
              </w:rPr>
              <w:t>Octet Statistics</w:t>
            </w:r>
          </w:p>
        </w:tc>
        <w:tc>
          <w:tcPr>
            <w:tcW w:w="2305"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rsidR="009F74A8" w:rsidRPr="009F74A8" w:rsidRDefault="009F74A8" w:rsidP="004F1EB2">
            <w:pPr>
              <w:spacing w:after="0" w:line="240" w:lineRule="auto"/>
              <w:jc w:val="right"/>
              <w:rPr>
                <w:rFonts w:ascii="Calibri" w:eastAsia="Times New Roman" w:hAnsi="Calibri" w:cs="Calibri"/>
                <w:b/>
                <w:bCs/>
                <w:color w:val="FFFFFF"/>
              </w:rPr>
            </w:pPr>
            <w:r w:rsidRPr="009F74A8">
              <w:rPr>
                <w:rFonts w:ascii="Calibri" w:eastAsia="Times New Roman" w:hAnsi="Calibri" w:cs="Calibri"/>
                <w:b/>
                <w:bCs/>
                <w:color w:val="FFFFFF"/>
              </w:rPr>
              <w:t>Unencrypted Frequency</w:t>
            </w:r>
          </w:p>
        </w:tc>
        <w:tc>
          <w:tcPr>
            <w:tcW w:w="2535" w:type="dxa"/>
            <w:gridSpan w:val="2"/>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rsidR="009F74A8" w:rsidRPr="009F74A8" w:rsidRDefault="009F74A8" w:rsidP="004F1EB2">
            <w:pPr>
              <w:spacing w:after="0" w:line="240" w:lineRule="auto"/>
              <w:jc w:val="right"/>
              <w:rPr>
                <w:rFonts w:ascii="Calibri" w:eastAsia="Times New Roman" w:hAnsi="Calibri" w:cs="Calibri"/>
                <w:b/>
                <w:bCs/>
                <w:color w:val="FFFFFF"/>
              </w:rPr>
            </w:pPr>
            <w:r w:rsidRPr="009F74A8">
              <w:rPr>
                <w:rFonts w:ascii="Calibri" w:eastAsia="Times New Roman" w:hAnsi="Calibri" w:cs="Calibri"/>
                <w:b/>
                <w:bCs/>
                <w:color w:val="FFFFFF"/>
              </w:rPr>
              <w:t>Encrypted ECB Frequency</w:t>
            </w:r>
          </w:p>
        </w:tc>
        <w:tc>
          <w:tcPr>
            <w:tcW w:w="2420"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rsidR="009F74A8" w:rsidRPr="009F74A8" w:rsidRDefault="009F74A8" w:rsidP="004F1EB2">
            <w:pPr>
              <w:spacing w:after="0" w:line="240" w:lineRule="auto"/>
              <w:jc w:val="right"/>
              <w:rPr>
                <w:rFonts w:ascii="Calibri" w:eastAsia="Times New Roman" w:hAnsi="Calibri" w:cs="Calibri"/>
                <w:b/>
                <w:bCs/>
                <w:color w:val="FFFFFF"/>
              </w:rPr>
            </w:pPr>
            <w:r w:rsidRPr="009F74A8">
              <w:rPr>
                <w:rFonts w:ascii="Calibri" w:eastAsia="Times New Roman" w:hAnsi="Calibri" w:cs="Calibri"/>
                <w:b/>
                <w:bCs/>
                <w:color w:val="FFFFFF"/>
              </w:rPr>
              <w:t>Encrypted CBC Frequency</w:t>
            </w:r>
          </w:p>
        </w:tc>
      </w:tr>
      <w:tr w:rsidR="009F74A8" w:rsidRPr="009F74A8" w:rsidTr="009F74A8">
        <w:trPr>
          <w:trHeight w:val="300"/>
        </w:trPr>
        <w:tc>
          <w:tcPr>
            <w:tcW w:w="24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9F74A8" w:rsidRPr="009F74A8" w:rsidRDefault="009F74A8" w:rsidP="009F74A8">
            <w:pPr>
              <w:spacing w:after="0" w:line="240" w:lineRule="auto"/>
              <w:rPr>
                <w:rFonts w:ascii="Calibri" w:eastAsia="Times New Roman" w:hAnsi="Calibri" w:cs="Calibri"/>
                <w:color w:val="000000"/>
              </w:rPr>
            </w:pPr>
            <w:r w:rsidRPr="009F74A8">
              <w:rPr>
                <w:rFonts w:ascii="Calibri" w:eastAsia="Times New Roman" w:hAnsi="Calibri" w:cs="Calibri"/>
                <w:color w:val="000000"/>
              </w:rPr>
              <w:t>Min</w:t>
            </w:r>
          </w:p>
        </w:tc>
        <w:tc>
          <w:tcPr>
            <w:tcW w:w="2420" w:type="dxa"/>
            <w:gridSpan w:val="2"/>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9F74A8" w:rsidRPr="009F74A8" w:rsidRDefault="009F74A8" w:rsidP="009F74A8">
            <w:pPr>
              <w:spacing w:after="0" w:line="240" w:lineRule="auto"/>
              <w:jc w:val="right"/>
              <w:rPr>
                <w:rFonts w:ascii="Calibri" w:eastAsia="Times New Roman" w:hAnsi="Calibri" w:cs="Calibri"/>
                <w:color w:val="000000"/>
              </w:rPr>
            </w:pPr>
            <w:r w:rsidRPr="009F74A8">
              <w:rPr>
                <w:rFonts w:ascii="Calibri" w:eastAsia="Times New Roman" w:hAnsi="Calibri" w:cs="Calibri"/>
                <w:color w:val="000000"/>
              </w:rPr>
              <w:t>1</w:t>
            </w:r>
          </w:p>
        </w:tc>
        <w:tc>
          <w:tcPr>
            <w:tcW w:w="242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9F74A8" w:rsidRPr="009F74A8" w:rsidRDefault="009F74A8" w:rsidP="009F74A8">
            <w:pPr>
              <w:spacing w:after="0" w:line="240" w:lineRule="auto"/>
              <w:jc w:val="right"/>
              <w:rPr>
                <w:rFonts w:ascii="Calibri" w:eastAsia="Times New Roman" w:hAnsi="Calibri" w:cs="Calibri"/>
                <w:color w:val="000000"/>
              </w:rPr>
            </w:pPr>
            <w:r w:rsidRPr="009F74A8">
              <w:rPr>
                <w:rFonts w:ascii="Calibri" w:eastAsia="Times New Roman" w:hAnsi="Calibri" w:cs="Calibri"/>
                <w:color w:val="000000"/>
              </w:rPr>
              <w:t>1</w:t>
            </w:r>
          </w:p>
        </w:tc>
        <w:tc>
          <w:tcPr>
            <w:tcW w:w="242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9F74A8" w:rsidRPr="009F74A8" w:rsidRDefault="009F74A8" w:rsidP="009F74A8">
            <w:pPr>
              <w:spacing w:after="0" w:line="240" w:lineRule="auto"/>
              <w:jc w:val="right"/>
              <w:rPr>
                <w:rFonts w:ascii="Calibri" w:eastAsia="Times New Roman" w:hAnsi="Calibri" w:cs="Calibri"/>
                <w:color w:val="000000"/>
              </w:rPr>
            </w:pPr>
            <w:r w:rsidRPr="009F74A8">
              <w:rPr>
                <w:rFonts w:ascii="Calibri" w:eastAsia="Times New Roman" w:hAnsi="Calibri" w:cs="Calibri"/>
                <w:color w:val="000000"/>
              </w:rPr>
              <w:t>1</w:t>
            </w:r>
          </w:p>
        </w:tc>
      </w:tr>
      <w:tr w:rsidR="009F74A8" w:rsidRPr="009F74A8" w:rsidTr="009F74A8">
        <w:trPr>
          <w:trHeight w:val="300"/>
        </w:trPr>
        <w:tc>
          <w:tcPr>
            <w:tcW w:w="24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9F74A8" w:rsidRPr="009F74A8" w:rsidRDefault="009F74A8" w:rsidP="009F74A8">
            <w:pPr>
              <w:spacing w:after="0" w:line="240" w:lineRule="auto"/>
              <w:rPr>
                <w:rFonts w:ascii="Calibri" w:eastAsia="Times New Roman" w:hAnsi="Calibri" w:cs="Calibri"/>
                <w:color w:val="000000"/>
              </w:rPr>
            </w:pPr>
            <w:r w:rsidRPr="009F74A8">
              <w:rPr>
                <w:rFonts w:ascii="Calibri" w:eastAsia="Times New Roman" w:hAnsi="Calibri" w:cs="Calibri"/>
                <w:color w:val="000000"/>
              </w:rPr>
              <w:t>Max</w:t>
            </w:r>
          </w:p>
        </w:tc>
        <w:tc>
          <w:tcPr>
            <w:tcW w:w="2420" w:type="dxa"/>
            <w:gridSpan w:val="2"/>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9F74A8" w:rsidRPr="009F74A8" w:rsidRDefault="009F74A8" w:rsidP="009F74A8">
            <w:pPr>
              <w:spacing w:after="0" w:line="240" w:lineRule="auto"/>
              <w:jc w:val="right"/>
              <w:rPr>
                <w:rFonts w:ascii="Calibri" w:eastAsia="Times New Roman" w:hAnsi="Calibri" w:cs="Calibri"/>
                <w:color w:val="000000"/>
              </w:rPr>
            </w:pPr>
            <w:r w:rsidRPr="009F74A8">
              <w:rPr>
                <w:rFonts w:ascii="Calibri" w:eastAsia="Times New Roman" w:hAnsi="Calibri" w:cs="Calibri"/>
                <w:color w:val="000000"/>
              </w:rPr>
              <w:t>241</w:t>
            </w:r>
          </w:p>
        </w:tc>
        <w:tc>
          <w:tcPr>
            <w:tcW w:w="2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9F74A8" w:rsidRPr="009F74A8" w:rsidRDefault="009F74A8" w:rsidP="009F74A8">
            <w:pPr>
              <w:spacing w:after="0" w:line="240" w:lineRule="auto"/>
              <w:jc w:val="right"/>
              <w:rPr>
                <w:rFonts w:ascii="Calibri" w:eastAsia="Times New Roman" w:hAnsi="Calibri" w:cs="Calibri"/>
                <w:color w:val="000000"/>
              </w:rPr>
            </w:pPr>
            <w:r w:rsidRPr="009F74A8">
              <w:rPr>
                <w:rFonts w:ascii="Calibri" w:eastAsia="Times New Roman" w:hAnsi="Calibri" w:cs="Calibri"/>
                <w:color w:val="000000"/>
              </w:rPr>
              <w:t>241</w:t>
            </w:r>
          </w:p>
        </w:tc>
        <w:tc>
          <w:tcPr>
            <w:tcW w:w="2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9F74A8" w:rsidRPr="009F74A8" w:rsidRDefault="009F74A8" w:rsidP="009F74A8">
            <w:pPr>
              <w:spacing w:after="0" w:line="240" w:lineRule="auto"/>
              <w:jc w:val="right"/>
              <w:rPr>
                <w:rFonts w:ascii="Calibri" w:eastAsia="Times New Roman" w:hAnsi="Calibri" w:cs="Calibri"/>
                <w:color w:val="000000"/>
              </w:rPr>
            </w:pPr>
            <w:r w:rsidRPr="009F74A8">
              <w:rPr>
                <w:rFonts w:ascii="Calibri" w:eastAsia="Times New Roman" w:hAnsi="Calibri" w:cs="Calibri"/>
                <w:color w:val="000000"/>
              </w:rPr>
              <w:t>1</w:t>
            </w:r>
          </w:p>
        </w:tc>
      </w:tr>
      <w:tr w:rsidR="009F74A8" w:rsidRPr="009F74A8" w:rsidTr="009F74A8">
        <w:trPr>
          <w:trHeight w:val="300"/>
        </w:trPr>
        <w:tc>
          <w:tcPr>
            <w:tcW w:w="24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9F74A8" w:rsidRPr="009F74A8" w:rsidRDefault="009F74A8" w:rsidP="009F74A8">
            <w:pPr>
              <w:spacing w:after="0" w:line="240" w:lineRule="auto"/>
              <w:rPr>
                <w:rFonts w:ascii="Calibri" w:eastAsia="Times New Roman" w:hAnsi="Calibri" w:cs="Calibri"/>
                <w:color w:val="000000"/>
              </w:rPr>
            </w:pPr>
            <w:r w:rsidRPr="009F74A8">
              <w:rPr>
                <w:rFonts w:ascii="Calibri" w:eastAsia="Times New Roman" w:hAnsi="Calibri" w:cs="Calibri"/>
                <w:color w:val="000000"/>
              </w:rPr>
              <w:t>Range</w:t>
            </w:r>
          </w:p>
        </w:tc>
        <w:tc>
          <w:tcPr>
            <w:tcW w:w="2420" w:type="dxa"/>
            <w:gridSpan w:val="2"/>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9F74A8" w:rsidRPr="009F74A8" w:rsidRDefault="009F74A8" w:rsidP="009F74A8">
            <w:pPr>
              <w:spacing w:after="0" w:line="240" w:lineRule="auto"/>
              <w:jc w:val="right"/>
              <w:rPr>
                <w:rFonts w:ascii="Calibri" w:eastAsia="Times New Roman" w:hAnsi="Calibri" w:cs="Calibri"/>
                <w:color w:val="000000"/>
              </w:rPr>
            </w:pPr>
            <w:r w:rsidRPr="009F74A8">
              <w:rPr>
                <w:rFonts w:ascii="Calibri" w:eastAsia="Times New Roman" w:hAnsi="Calibri" w:cs="Calibri"/>
                <w:color w:val="000000"/>
              </w:rPr>
              <w:t>240</w:t>
            </w:r>
          </w:p>
        </w:tc>
        <w:tc>
          <w:tcPr>
            <w:tcW w:w="242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9F74A8" w:rsidRPr="009F74A8" w:rsidRDefault="009F74A8" w:rsidP="009F74A8">
            <w:pPr>
              <w:spacing w:after="0" w:line="240" w:lineRule="auto"/>
              <w:jc w:val="right"/>
              <w:rPr>
                <w:rFonts w:ascii="Calibri" w:eastAsia="Times New Roman" w:hAnsi="Calibri" w:cs="Calibri"/>
                <w:color w:val="000000"/>
              </w:rPr>
            </w:pPr>
            <w:r w:rsidRPr="009F74A8">
              <w:rPr>
                <w:rFonts w:ascii="Calibri" w:eastAsia="Times New Roman" w:hAnsi="Calibri" w:cs="Calibri"/>
                <w:color w:val="000000"/>
              </w:rPr>
              <w:t>240</w:t>
            </w:r>
          </w:p>
        </w:tc>
        <w:tc>
          <w:tcPr>
            <w:tcW w:w="242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9F74A8" w:rsidRPr="009F74A8" w:rsidRDefault="009F74A8" w:rsidP="009F74A8">
            <w:pPr>
              <w:spacing w:after="0" w:line="240" w:lineRule="auto"/>
              <w:jc w:val="right"/>
              <w:rPr>
                <w:rFonts w:ascii="Calibri" w:eastAsia="Times New Roman" w:hAnsi="Calibri" w:cs="Calibri"/>
                <w:color w:val="000000"/>
              </w:rPr>
            </w:pPr>
            <w:r w:rsidRPr="009F74A8">
              <w:rPr>
                <w:rFonts w:ascii="Calibri" w:eastAsia="Times New Roman" w:hAnsi="Calibri" w:cs="Calibri"/>
                <w:color w:val="000000"/>
              </w:rPr>
              <w:t>0</w:t>
            </w:r>
          </w:p>
        </w:tc>
      </w:tr>
      <w:tr w:rsidR="009F74A8" w:rsidRPr="009F74A8" w:rsidTr="009F74A8">
        <w:trPr>
          <w:trHeight w:val="300"/>
        </w:trPr>
        <w:tc>
          <w:tcPr>
            <w:tcW w:w="24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9F74A8" w:rsidRPr="009F74A8" w:rsidRDefault="009F74A8" w:rsidP="009F74A8">
            <w:pPr>
              <w:spacing w:after="0" w:line="240" w:lineRule="auto"/>
              <w:rPr>
                <w:rFonts w:ascii="Calibri" w:eastAsia="Times New Roman" w:hAnsi="Calibri" w:cs="Calibri"/>
                <w:color w:val="000000"/>
              </w:rPr>
            </w:pPr>
            <w:r w:rsidRPr="009F74A8">
              <w:rPr>
                <w:rFonts w:ascii="Calibri" w:eastAsia="Times New Roman" w:hAnsi="Calibri" w:cs="Calibri"/>
                <w:color w:val="000000"/>
              </w:rPr>
              <w:t>Median</w:t>
            </w:r>
          </w:p>
        </w:tc>
        <w:tc>
          <w:tcPr>
            <w:tcW w:w="2420" w:type="dxa"/>
            <w:gridSpan w:val="2"/>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9F74A8" w:rsidRPr="009F74A8" w:rsidRDefault="009F74A8" w:rsidP="009F74A8">
            <w:pPr>
              <w:spacing w:after="0" w:line="240" w:lineRule="auto"/>
              <w:jc w:val="right"/>
              <w:rPr>
                <w:rFonts w:ascii="Calibri" w:eastAsia="Times New Roman" w:hAnsi="Calibri" w:cs="Calibri"/>
                <w:color w:val="000000"/>
              </w:rPr>
            </w:pPr>
            <w:r w:rsidRPr="009F74A8">
              <w:rPr>
                <w:rFonts w:ascii="Calibri" w:eastAsia="Times New Roman" w:hAnsi="Calibri" w:cs="Calibri"/>
                <w:color w:val="000000"/>
              </w:rPr>
              <w:t>1.62</w:t>
            </w:r>
          </w:p>
        </w:tc>
        <w:tc>
          <w:tcPr>
            <w:tcW w:w="2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9F74A8" w:rsidRPr="009F74A8" w:rsidRDefault="009F74A8" w:rsidP="009F74A8">
            <w:pPr>
              <w:spacing w:after="0" w:line="240" w:lineRule="auto"/>
              <w:jc w:val="right"/>
              <w:rPr>
                <w:rFonts w:ascii="Calibri" w:eastAsia="Times New Roman" w:hAnsi="Calibri" w:cs="Calibri"/>
                <w:color w:val="000000"/>
              </w:rPr>
            </w:pPr>
            <w:r w:rsidRPr="009F74A8">
              <w:rPr>
                <w:rFonts w:ascii="Calibri" w:eastAsia="Times New Roman" w:hAnsi="Calibri" w:cs="Calibri"/>
                <w:color w:val="000000"/>
              </w:rPr>
              <w:t>1.62</w:t>
            </w:r>
          </w:p>
        </w:tc>
        <w:tc>
          <w:tcPr>
            <w:tcW w:w="2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9F74A8" w:rsidRPr="009F74A8" w:rsidRDefault="009F74A8" w:rsidP="009F74A8">
            <w:pPr>
              <w:spacing w:after="0" w:line="240" w:lineRule="auto"/>
              <w:jc w:val="right"/>
              <w:rPr>
                <w:rFonts w:ascii="Calibri" w:eastAsia="Times New Roman" w:hAnsi="Calibri" w:cs="Calibri"/>
                <w:color w:val="000000"/>
              </w:rPr>
            </w:pPr>
            <w:r w:rsidRPr="009F74A8">
              <w:rPr>
                <w:rFonts w:ascii="Calibri" w:eastAsia="Times New Roman" w:hAnsi="Calibri" w:cs="Calibri"/>
                <w:color w:val="000000"/>
              </w:rPr>
              <w:t>1.00</w:t>
            </w:r>
          </w:p>
        </w:tc>
      </w:tr>
      <w:tr w:rsidR="009F74A8" w:rsidRPr="009F74A8" w:rsidTr="009F74A8">
        <w:trPr>
          <w:trHeight w:val="300"/>
        </w:trPr>
        <w:tc>
          <w:tcPr>
            <w:tcW w:w="24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9F74A8" w:rsidRPr="009F74A8" w:rsidRDefault="009F74A8" w:rsidP="009F74A8">
            <w:pPr>
              <w:spacing w:after="0" w:line="240" w:lineRule="auto"/>
              <w:rPr>
                <w:rFonts w:ascii="Calibri" w:eastAsia="Times New Roman" w:hAnsi="Calibri" w:cs="Calibri"/>
                <w:color w:val="000000"/>
              </w:rPr>
            </w:pPr>
            <w:r w:rsidRPr="009F74A8">
              <w:rPr>
                <w:rFonts w:ascii="Calibri" w:eastAsia="Times New Roman" w:hAnsi="Calibri" w:cs="Calibri"/>
                <w:color w:val="000000"/>
              </w:rPr>
              <w:t>Mean</w:t>
            </w:r>
          </w:p>
        </w:tc>
        <w:tc>
          <w:tcPr>
            <w:tcW w:w="2420" w:type="dxa"/>
            <w:gridSpan w:val="2"/>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9F74A8" w:rsidRPr="009F74A8" w:rsidRDefault="009F74A8" w:rsidP="009F74A8">
            <w:pPr>
              <w:spacing w:after="0" w:line="240" w:lineRule="auto"/>
              <w:jc w:val="right"/>
              <w:rPr>
                <w:rFonts w:ascii="Calibri" w:eastAsia="Times New Roman" w:hAnsi="Calibri" w:cs="Calibri"/>
                <w:color w:val="000000"/>
              </w:rPr>
            </w:pPr>
            <w:r w:rsidRPr="009F74A8">
              <w:rPr>
                <w:rFonts w:ascii="Calibri" w:eastAsia="Times New Roman" w:hAnsi="Calibri" w:cs="Calibri"/>
                <w:color w:val="000000"/>
              </w:rPr>
              <w:t>1.00</w:t>
            </w:r>
          </w:p>
        </w:tc>
        <w:tc>
          <w:tcPr>
            <w:tcW w:w="242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9F74A8" w:rsidRPr="009F74A8" w:rsidRDefault="009F74A8" w:rsidP="009F74A8">
            <w:pPr>
              <w:spacing w:after="0" w:line="240" w:lineRule="auto"/>
              <w:jc w:val="right"/>
              <w:rPr>
                <w:rFonts w:ascii="Calibri" w:eastAsia="Times New Roman" w:hAnsi="Calibri" w:cs="Calibri"/>
                <w:color w:val="000000"/>
              </w:rPr>
            </w:pPr>
            <w:r w:rsidRPr="009F74A8">
              <w:rPr>
                <w:rFonts w:ascii="Calibri" w:eastAsia="Times New Roman" w:hAnsi="Calibri" w:cs="Calibri"/>
                <w:color w:val="000000"/>
              </w:rPr>
              <w:t>1.00</w:t>
            </w:r>
          </w:p>
        </w:tc>
        <w:tc>
          <w:tcPr>
            <w:tcW w:w="242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9F74A8" w:rsidRPr="009F74A8" w:rsidRDefault="009F74A8" w:rsidP="009F74A8">
            <w:pPr>
              <w:spacing w:after="0" w:line="240" w:lineRule="auto"/>
              <w:jc w:val="right"/>
              <w:rPr>
                <w:rFonts w:ascii="Calibri" w:eastAsia="Times New Roman" w:hAnsi="Calibri" w:cs="Calibri"/>
                <w:color w:val="000000"/>
              </w:rPr>
            </w:pPr>
            <w:r w:rsidRPr="009F74A8">
              <w:rPr>
                <w:rFonts w:ascii="Calibri" w:eastAsia="Times New Roman" w:hAnsi="Calibri" w:cs="Calibri"/>
                <w:color w:val="000000"/>
              </w:rPr>
              <w:t>1.00</w:t>
            </w:r>
          </w:p>
        </w:tc>
      </w:tr>
      <w:tr w:rsidR="009F74A8" w:rsidRPr="009F74A8" w:rsidTr="009F74A8">
        <w:trPr>
          <w:trHeight w:val="300"/>
        </w:trPr>
        <w:tc>
          <w:tcPr>
            <w:tcW w:w="2460"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rsidR="009F74A8" w:rsidRPr="009F74A8" w:rsidRDefault="009F74A8" w:rsidP="009F74A8">
            <w:pPr>
              <w:spacing w:after="0" w:line="240" w:lineRule="auto"/>
              <w:rPr>
                <w:rFonts w:ascii="Calibri" w:eastAsia="Times New Roman" w:hAnsi="Calibri" w:cs="Calibri"/>
                <w:color w:val="000000"/>
              </w:rPr>
            </w:pPr>
            <w:r w:rsidRPr="009F74A8">
              <w:rPr>
                <w:rFonts w:ascii="Calibri" w:eastAsia="Times New Roman" w:hAnsi="Calibri" w:cs="Calibri"/>
                <w:color w:val="000000"/>
              </w:rPr>
              <w:t>Standard Deviation</w:t>
            </w:r>
          </w:p>
        </w:tc>
        <w:tc>
          <w:tcPr>
            <w:tcW w:w="2420" w:type="dxa"/>
            <w:gridSpan w:val="2"/>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rsidR="009F74A8" w:rsidRPr="009F74A8" w:rsidRDefault="009F74A8" w:rsidP="009F74A8">
            <w:pPr>
              <w:spacing w:after="0" w:line="240" w:lineRule="auto"/>
              <w:jc w:val="right"/>
              <w:rPr>
                <w:rFonts w:ascii="Calibri" w:eastAsia="Times New Roman" w:hAnsi="Calibri" w:cs="Calibri"/>
                <w:color w:val="000000"/>
              </w:rPr>
            </w:pPr>
            <w:r w:rsidRPr="009F74A8">
              <w:rPr>
                <w:rFonts w:ascii="Calibri" w:eastAsia="Times New Roman" w:hAnsi="Calibri" w:cs="Calibri"/>
                <w:color w:val="000000"/>
              </w:rPr>
              <w:t>2.80</w:t>
            </w:r>
          </w:p>
        </w:tc>
        <w:tc>
          <w:tcPr>
            <w:tcW w:w="2420"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rsidR="009F74A8" w:rsidRPr="009F74A8" w:rsidRDefault="009F74A8" w:rsidP="009F74A8">
            <w:pPr>
              <w:spacing w:after="0" w:line="240" w:lineRule="auto"/>
              <w:jc w:val="right"/>
              <w:rPr>
                <w:rFonts w:ascii="Calibri" w:eastAsia="Times New Roman" w:hAnsi="Calibri" w:cs="Calibri"/>
                <w:color w:val="000000"/>
              </w:rPr>
            </w:pPr>
            <w:r w:rsidRPr="009F74A8">
              <w:rPr>
                <w:rFonts w:ascii="Calibri" w:eastAsia="Times New Roman" w:hAnsi="Calibri" w:cs="Calibri"/>
                <w:color w:val="000000"/>
              </w:rPr>
              <w:t>2.80</w:t>
            </w:r>
          </w:p>
        </w:tc>
        <w:tc>
          <w:tcPr>
            <w:tcW w:w="2420"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rsidR="009F74A8" w:rsidRPr="009F74A8" w:rsidRDefault="009F74A8" w:rsidP="009F74A8">
            <w:pPr>
              <w:spacing w:after="0" w:line="240" w:lineRule="auto"/>
              <w:jc w:val="right"/>
              <w:rPr>
                <w:rFonts w:ascii="Calibri" w:eastAsia="Times New Roman" w:hAnsi="Calibri" w:cs="Calibri"/>
                <w:color w:val="000000"/>
              </w:rPr>
            </w:pPr>
            <w:r w:rsidRPr="009F74A8">
              <w:rPr>
                <w:rFonts w:ascii="Calibri" w:eastAsia="Times New Roman" w:hAnsi="Calibri" w:cs="Calibri"/>
                <w:color w:val="000000"/>
              </w:rPr>
              <w:t>0.00</w:t>
            </w:r>
          </w:p>
        </w:tc>
      </w:tr>
    </w:tbl>
    <w:p w:rsidR="009F74A8" w:rsidRDefault="005D6331" w:rsidP="009F74A8">
      <w:r>
        <w:t>Figure 1d</w:t>
      </w:r>
      <w:r w:rsidR="009F74A8">
        <w:t>.</w:t>
      </w:r>
    </w:p>
    <w:p w:rsidR="005D6331" w:rsidRDefault="005D6331" w:rsidP="009F74A8">
      <w:r>
        <w:lastRenderedPageBreak/>
        <w:t>Figure 2a.</w:t>
      </w:r>
    </w:p>
    <w:p w:rsidR="009F74A8" w:rsidRDefault="00DF2C5F" w:rsidP="009F74A8">
      <w:r>
        <w:rPr>
          <w:noProof/>
        </w:rPr>
        <w:drawing>
          <wp:inline distT="0" distB="0" distL="0" distR="0" wp14:anchorId="27D520B3">
            <wp:extent cx="6096635" cy="21215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096635" cy="2121535"/>
                    </a:xfrm>
                    <a:prstGeom prst="rect">
                      <a:avLst/>
                    </a:prstGeom>
                    <a:noFill/>
                  </pic:spPr>
                </pic:pic>
              </a:graphicData>
            </a:graphic>
          </wp:inline>
        </w:drawing>
      </w:r>
    </w:p>
    <w:p w:rsidR="00DF2C5F" w:rsidRDefault="00DF2C5F" w:rsidP="009F74A8">
      <w:r>
        <w:t>Figure 2b.</w:t>
      </w:r>
    </w:p>
    <w:p w:rsidR="00DF2C5F" w:rsidRDefault="00AF65E0" w:rsidP="009F74A8">
      <w:r>
        <w:rPr>
          <w:noProof/>
        </w:rPr>
        <w:drawing>
          <wp:inline distT="0" distB="0" distL="0" distR="0" wp14:anchorId="06EBE22C" wp14:editId="22507319">
            <wp:extent cx="6103185" cy="2107565"/>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17340" cy="2112453"/>
                    </a:xfrm>
                    <a:prstGeom prst="rect">
                      <a:avLst/>
                    </a:prstGeom>
                    <a:noFill/>
                  </pic:spPr>
                </pic:pic>
              </a:graphicData>
            </a:graphic>
          </wp:inline>
        </w:drawing>
      </w:r>
    </w:p>
    <w:p w:rsidR="009D2040" w:rsidRDefault="00DF2C5F">
      <w:r>
        <w:t>Figure 2c.</w:t>
      </w:r>
      <w:r w:rsidR="00AF65E0">
        <w:rPr>
          <w:noProof/>
        </w:rPr>
        <w:drawing>
          <wp:inline distT="0" distB="0" distL="0" distR="0" wp14:anchorId="584CA77D">
            <wp:extent cx="6108700" cy="2109470"/>
            <wp:effectExtent l="0" t="0" r="635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08700" cy="2109470"/>
                    </a:xfrm>
                    <a:prstGeom prst="rect">
                      <a:avLst/>
                    </a:prstGeom>
                    <a:noFill/>
                  </pic:spPr>
                </pic:pic>
              </a:graphicData>
            </a:graphic>
          </wp:inline>
        </w:drawing>
      </w:r>
    </w:p>
    <w:p w:rsidR="00B253AA" w:rsidRDefault="00B253AA" w:rsidP="009F74A8"/>
    <w:p w:rsidR="00B253AA" w:rsidRDefault="00B253AA" w:rsidP="009F74A8"/>
    <w:p w:rsidR="00B253AA" w:rsidRDefault="00B253AA" w:rsidP="009F74A8"/>
    <w:p w:rsidR="00DF2C5F" w:rsidRDefault="009D2040" w:rsidP="009F74A8">
      <w:r>
        <w:lastRenderedPageBreak/>
        <w:t>Figure 2d.</w:t>
      </w:r>
      <w:r w:rsidR="00AF65E0" w:rsidRPr="00AF65E0">
        <w:rPr>
          <w:noProof/>
        </w:rPr>
        <w:t xml:space="preserve"> </w:t>
      </w:r>
    </w:p>
    <w:p w:rsidR="009D2040" w:rsidRDefault="00AF65E0" w:rsidP="009F74A8">
      <w:r>
        <w:rPr>
          <w:noProof/>
        </w:rPr>
        <w:drawing>
          <wp:inline distT="0" distB="0" distL="0" distR="0" wp14:anchorId="0C8C6F31" wp14:editId="029272E3">
            <wp:extent cx="5943600" cy="205613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056130"/>
                    </a:xfrm>
                    <a:prstGeom prst="rect">
                      <a:avLst/>
                    </a:prstGeom>
                    <a:noFill/>
                  </pic:spPr>
                </pic:pic>
              </a:graphicData>
            </a:graphic>
          </wp:inline>
        </w:drawing>
      </w:r>
    </w:p>
    <w:p w:rsidR="009D2040" w:rsidRDefault="009D2040" w:rsidP="009F74A8">
      <w:r>
        <w:t>Figure 2e.</w:t>
      </w:r>
    </w:p>
    <w:p w:rsidR="009D2040" w:rsidRDefault="00AF65E0" w:rsidP="009F74A8">
      <w:r>
        <w:rPr>
          <w:noProof/>
        </w:rPr>
        <w:drawing>
          <wp:inline distT="0" distB="0" distL="0" distR="0" wp14:anchorId="71F62805" wp14:editId="0B6A31C5">
            <wp:extent cx="5943600" cy="206634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066344"/>
                    </a:xfrm>
                    <a:prstGeom prst="rect">
                      <a:avLst/>
                    </a:prstGeom>
                    <a:noFill/>
                  </pic:spPr>
                </pic:pic>
              </a:graphicData>
            </a:graphic>
          </wp:inline>
        </w:drawing>
      </w:r>
    </w:p>
    <w:p w:rsidR="009F74A8" w:rsidRDefault="009D2040" w:rsidP="009F74A8">
      <w:r>
        <w:t>Figure 2f.</w:t>
      </w:r>
    </w:p>
    <w:p w:rsidR="009F74A8" w:rsidRDefault="009F74A8" w:rsidP="009F74A8">
      <w:r>
        <w:rPr>
          <w:noProof/>
        </w:rPr>
        <w:drawing>
          <wp:inline distT="0" distB="0" distL="0" distR="0" wp14:anchorId="38C1E73E" wp14:editId="01D0F7FD">
            <wp:extent cx="5924550" cy="210947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24550" cy="2109470"/>
                    </a:xfrm>
                    <a:prstGeom prst="rect">
                      <a:avLst/>
                    </a:prstGeom>
                    <a:noFill/>
                  </pic:spPr>
                </pic:pic>
              </a:graphicData>
            </a:graphic>
          </wp:inline>
        </w:drawing>
      </w:r>
    </w:p>
    <w:p w:rsidR="00BB6924" w:rsidRDefault="00BB6924">
      <w:r>
        <w:br w:type="page"/>
      </w:r>
    </w:p>
    <w:p w:rsidR="00BB6924" w:rsidRDefault="00BB6924" w:rsidP="009F74A8">
      <w:r>
        <w:lastRenderedPageBreak/>
        <w:t>Figure 3a.</w:t>
      </w:r>
    </w:p>
    <w:p w:rsidR="00BB6924" w:rsidRDefault="00944A05" w:rsidP="009F74A8">
      <w:r>
        <w:rPr>
          <w:noProof/>
        </w:rPr>
        <w:drawing>
          <wp:inline distT="0" distB="0" distL="0" distR="0" wp14:anchorId="68C1D2E6">
            <wp:extent cx="6108700" cy="210312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08700" cy="2103120"/>
                    </a:xfrm>
                    <a:prstGeom prst="rect">
                      <a:avLst/>
                    </a:prstGeom>
                    <a:noFill/>
                  </pic:spPr>
                </pic:pic>
              </a:graphicData>
            </a:graphic>
          </wp:inline>
        </w:drawing>
      </w:r>
    </w:p>
    <w:p w:rsidR="00D83374" w:rsidRDefault="00D83374" w:rsidP="009F74A8">
      <w:r>
        <w:t>Figure 3b.</w:t>
      </w:r>
    </w:p>
    <w:p w:rsidR="009F74A8" w:rsidRDefault="00D83374" w:rsidP="00C02EA3">
      <w:r>
        <w:rPr>
          <w:noProof/>
        </w:rPr>
        <w:drawing>
          <wp:inline distT="0" distB="0" distL="0" distR="0" wp14:anchorId="34955AE4">
            <wp:extent cx="6108700" cy="210312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08700" cy="2103120"/>
                    </a:xfrm>
                    <a:prstGeom prst="rect">
                      <a:avLst/>
                    </a:prstGeom>
                    <a:noFill/>
                  </pic:spPr>
                </pic:pic>
              </a:graphicData>
            </a:graphic>
          </wp:inline>
        </w:drawing>
      </w:r>
    </w:p>
    <w:p w:rsidR="00D83374" w:rsidRDefault="00D83374" w:rsidP="00C02EA3">
      <w:r>
        <w:t>Figure 3c.</w:t>
      </w:r>
    </w:p>
    <w:p w:rsidR="00D83374" w:rsidRDefault="00927BAB" w:rsidP="00C02EA3">
      <w:r>
        <w:rPr>
          <w:noProof/>
        </w:rPr>
        <w:drawing>
          <wp:inline distT="0" distB="0" distL="0" distR="0" wp14:anchorId="24FD29F0">
            <wp:extent cx="6108700" cy="210312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08700" cy="2103120"/>
                    </a:xfrm>
                    <a:prstGeom prst="rect">
                      <a:avLst/>
                    </a:prstGeom>
                    <a:noFill/>
                  </pic:spPr>
                </pic:pic>
              </a:graphicData>
            </a:graphic>
          </wp:inline>
        </w:drawing>
      </w:r>
    </w:p>
    <w:p w:rsidR="00927BAB" w:rsidRDefault="00927BAB" w:rsidP="00C02EA3"/>
    <w:p w:rsidR="00927BAB" w:rsidRDefault="00927BAB" w:rsidP="00C02EA3"/>
    <w:p w:rsidR="00927BAB" w:rsidRDefault="003843BD" w:rsidP="00C02EA3">
      <w:r>
        <w:lastRenderedPageBreak/>
        <w:t>Figure 3d.</w:t>
      </w:r>
    </w:p>
    <w:p w:rsidR="003843BD" w:rsidRDefault="003843BD" w:rsidP="00C02EA3">
      <w:r>
        <w:rPr>
          <w:noProof/>
        </w:rPr>
        <w:drawing>
          <wp:inline distT="0" distB="0" distL="0" distR="0" wp14:anchorId="2AE09DBE">
            <wp:extent cx="6102350" cy="21031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02350" cy="2103120"/>
                    </a:xfrm>
                    <a:prstGeom prst="rect">
                      <a:avLst/>
                    </a:prstGeom>
                    <a:noFill/>
                  </pic:spPr>
                </pic:pic>
              </a:graphicData>
            </a:graphic>
          </wp:inline>
        </w:drawing>
      </w:r>
    </w:p>
    <w:p w:rsidR="003843BD" w:rsidRDefault="003843BD" w:rsidP="00C02EA3">
      <w:r>
        <w:t>Figure 3e.</w:t>
      </w:r>
    </w:p>
    <w:p w:rsidR="003843BD" w:rsidRDefault="003843BD" w:rsidP="00C02EA3">
      <w:r>
        <w:rPr>
          <w:noProof/>
        </w:rPr>
        <w:drawing>
          <wp:inline distT="0" distB="0" distL="0" distR="0" wp14:anchorId="242E820B">
            <wp:extent cx="6102350" cy="21031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02350" cy="2103120"/>
                    </a:xfrm>
                    <a:prstGeom prst="rect">
                      <a:avLst/>
                    </a:prstGeom>
                    <a:noFill/>
                  </pic:spPr>
                </pic:pic>
              </a:graphicData>
            </a:graphic>
          </wp:inline>
        </w:drawing>
      </w:r>
    </w:p>
    <w:p w:rsidR="003843BD" w:rsidRDefault="003843BD" w:rsidP="00C02EA3">
      <w:r>
        <w:t>Figure 3f.</w:t>
      </w:r>
    </w:p>
    <w:p w:rsidR="00927BAB" w:rsidRDefault="00126F42" w:rsidP="00C02EA3">
      <w:r>
        <w:rPr>
          <w:noProof/>
        </w:rPr>
        <w:drawing>
          <wp:inline distT="0" distB="0" distL="0" distR="0" wp14:anchorId="7A19C187">
            <wp:extent cx="6108700" cy="2103120"/>
            <wp:effectExtent l="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08700" cy="2103120"/>
                    </a:xfrm>
                    <a:prstGeom prst="rect">
                      <a:avLst/>
                    </a:prstGeom>
                    <a:noFill/>
                  </pic:spPr>
                </pic:pic>
              </a:graphicData>
            </a:graphic>
          </wp:inline>
        </w:drawing>
      </w:r>
    </w:p>
    <w:p w:rsidR="00927BAB" w:rsidRDefault="00927BAB" w:rsidP="00C02EA3"/>
    <w:p w:rsidR="00927BAB" w:rsidRDefault="00927BAB" w:rsidP="00C02EA3"/>
    <w:p w:rsidR="00927BAB" w:rsidRDefault="00927BAB" w:rsidP="00C02EA3"/>
    <w:p w:rsidR="00927BAB" w:rsidRDefault="00927BAB" w:rsidP="00C02EA3"/>
    <w:p w:rsidR="00927BAB" w:rsidRDefault="00927BAB" w:rsidP="00C02EA3"/>
    <w:p w:rsidR="00927BAB" w:rsidRDefault="00927BAB" w:rsidP="00C02EA3"/>
    <w:p w:rsidR="00927BAB" w:rsidRDefault="00927BAB" w:rsidP="00C02EA3">
      <w:r w:rsidRPr="00927BAB">
        <w:rPr>
          <w:noProof/>
        </w:rPr>
        <w:drawing>
          <wp:inline distT="0" distB="0" distL="0" distR="0">
            <wp:extent cx="2979171" cy="1790700"/>
            <wp:effectExtent l="0" t="0" r="0" b="0"/>
            <wp:docPr id="11" name="Picture 11" descr="C:\GitSandbox\DES\toledo-rocket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GitSandbox\DES\toledo-rockets.b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11186" cy="1809943"/>
                    </a:xfrm>
                    <a:prstGeom prst="rect">
                      <a:avLst/>
                    </a:prstGeom>
                    <a:noFill/>
                    <a:ln>
                      <a:noFill/>
                    </a:ln>
                  </pic:spPr>
                </pic:pic>
              </a:graphicData>
            </a:graphic>
          </wp:inline>
        </w:drawing>
      </w:r>
      <w:r w:rsidR="003843BD" w:rsidRPr="003843BD">
        <w:rPr>
          <w:noProof/>
        </w:rPr>
        <w:drawing>
          <wp:inline distT="0" distB="0" distL="0" distR="0">
            <wp:extent cx="2857500" cy="1717568"/>
            <wp:effectExtent l="0" t="0" r="0" b="0"/>
            <wp:docPr id="12" name="Picture 12" descr="C:\GitSandbox\DES\toledo-rockets-ecb-enc.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GitSandbox\DES\toledo-rockets-ecb-enc.bm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74242" cy="1727631"/>
                    </a:xfrm>
                    <a:prstGeom prst="rect">
                      <a:avLst/>
                    </a:prstGeom>
                    <a:noFill/>
                    <a:ln>
                      <a:noFill/>
                    </a:ln>
                  </pic:spPr>
                </pic:pic>
              </a:graphicData>
            </a:graphic>
          </wp:inline>
        </w:drawing>
      </w:r>
      <w:r w:rsidR="003843BD" w:rsidRPr="003843BD">
        <w:rPr>
          <w:noProof/>
        </w:rPr>
        <w:drawing>
          <wp:inline distT="0" distB="0" distL="0" distR="0">
            <wp:extent cx="2979171" cy="1790700"/>
            <wp:effectExtent l="0" t="0" r="0" b="0"/>
            <wp:docPr id="13" name="Picture 13" descr="C:\GitSandbox\DES\toledo-rockets-cbc-enc.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GitSandbox\DES\toledo-rockets-cbc-enc.bm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92009" cy="1798416"/>
                    </a:xfrm>
                    <a:prstGeom prst="rect">
                      <a:avLst/>
                    </a:prstGeom>
                    <a:noFill/>
                    <a:ln>
                      <a:noFill/>
                    </a:ln>
                  </pic:spPr>
                </pic:pic>
              </a:graphicData>
            </a:graphic>
          </wp:inline>
        </w:drawing>
      </w:r>
    </w:p>
    <w:sectPr w:rsidR="00927B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765E"/>
    <w:rsid w:val="000E14B2"/>
    <w:rsid w:val="00126F42"/>
    <w:rsid w:val="001342D4"/>
    <w:rsid w:val="001B3673"/>
    <w:rsid w:val="002467F3"/>
    <w:rsid w:val="003149C9"/>
    <w:rsid w:val="0033765E"/>
    <w:rsid w:val="003609ED"/>
    <w:rsid w:val="003843BD"/>
    <w:rsid w:val="003B77B5"/>
    <w:rsid w:val="003B7A9A"/>
    <w:rsid w:val="004F1EB2"/>
    <w:rsid w:val="005D6331"/>
    <w:rsid w:val="007225F2"/>
    <w:rsid w:val="008A594F"/>
    <w:rsid w:val="00927BAB"/>
    <w:rsid w:val="00944A05"/>
    <w:rsid w:val="00964800"/>
    <w:rsid w:val="009D2040"/>
    <w:rsid w:val="009F74A8"/>
    <w:rsid w:val="00A8240F"/>
    <w:rsid w:val="00AC4821"/>
    <w:rsid w:val="00AF65E0"/>
    <w:rsid w:val="00B253AA"/>
    <w:rsid w:val="00BB6924"/>
    <w:rsid w:val="00BC242F"/>
    <w:rsid w:val="00C02EA3"/>
    <w:rsid w:val="00C106D1"/>
    <w:rsid w:val="00D66879"/>
    <w:rsid w:val="00D83374"/>
    <w:rsid w:val="00DC1C4F"/>
    <w:rsid w:val="00DF2C5F"/>
    <w:rsid w:val="00F977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D97AC"/>
  <w15:chartTrackingRefBased/>
  <w15:docId w15:val="{DAB40F9E-F93E-4A8F-A90B-56B6B57E2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33765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342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1342D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ListTable3">
    <w:name w:val="List Table 3"/>
    <w:basedOn w:val="TableNormal"/>
    <w:uiPriority w:val="48"/>
    <w:rsid w:val="001342D4"/>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GridTable4">
    <w:name w:val="Grid Table 4"/>
    <w:basedOn w:val="TableNormal"/>
    <w:uiPriority w:val="49"/>
    <w:rsid w:val="00DC1C4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617484">
      <w:bodyDiv w:val="1"/>
      <w:marLeft w:val="0"/>
      <w:marRight w:val="0"/>
      <w:marTop w:val="0"/>
      <w:marBottom w:val="0"/>
      <w:divBdr>
        <w:top w:val="none" w:sz="0" w:space="0" w:color="auto"/>
        <w:left w:val="none" w:sz="0" w:space="0" w:color="auto"/>
        <w:bottom w:val="none" w:sz="0" w:space="0" w:color="auto"/>
        <w:right w:val="none" w:sz="0" w:space="0" w:color="auto"/>
      </w:divBdr>
    </w:div>
    <w:div w:id="250236215">
      <w:bodyDiv w:val="1"/>
      <w:marLeft w:val="0"/>
      <w:marRight w:val="0"/>
      <w:marTop w:val="0"/>
      <w:marBottom w:val="0"/>
      <w:divBdr>
        <w:top w:val="none" w:sz="0" w:space="0" w:color="auto"/>
        <w:left w:val="none" w:sz="0" w:space="0" w:color="auto"/>
        <w:bottom w:val="none" w:sz="0" w:space="0" w:color="auto"/>
        <w:right w:val="none" w:sz="0" w:space="0" w:color="auto"/>
      </w:divBdr>
    </w:div>
    <w:div w:id="500585764">
      <w:bodyDiv w:val="1"/>
      <w:marLeft w:val="0"/>
      <w:marRight w:val="0"/>
      <w:marTop w:val="0"/>
      <w:marBottom w:val="0"/>
      <w:divBdr>
        <w:top w:val="none" w:sz="0" w:space="0" w:color="auto"/>
        <w:left w:val="none" w:sz="0" w:space="0" w:color="auto"/>
        <w:bottom w:val="none" w:sz="0" w:space="0" w:color="auto"/>
        <w:right w:val="none" w:sz="0" w:space="0" w:color="auto"/>
      </w:divBdr>
    </w:div>
    <w:div w:id="913008508">
      <w:bodyDiv w:val="1"/>
      <w:marLeft w:val="0"/>
      <w:marRight w:val="0"/>
      <w:marTop w:val="0"/>
      <w:marBottom w:val="0"/>
      <w:divBdr>
        <w:top w:val="none" w:sz="0" w:space="0" w:color="auto"/>
        <w:left w:val="none" w:sz="0" w:space="0" w:color="auto"/>
        <w:bottom w:val="none" w:sz="0" w:space="0" w:color="auto"/>
        <w:right w:val="none" w:sz="0" w:space="0" w:color="auto"/>
      </w:divBdr>
    </w:div>
    <w:div w:id="964387130">
      <w:bodyDiv w:val="1"/>
      <w:marLeft w:val="0"/>
      <w:marRight w:val="0"/>
      <w:marTop w:val="0"/>
      <w:marBottom w:val="0"/>
      <w:divBdr>
        <w:top w:val="none" w:sz="0" w:space="0" w:color="auto"/>
        <w:left w:val="none" w:sz="0" w:space="0" w:color="auto"/>
        <w:bottom w:val="none" w:sz="0" w:space="0" w:color="auto"/>
        <w:right w:val="none" w:sz="0" w:space="0" w:color="auto"/>
      </w:divBdr>
    </w:div>
    <w:div w:id="973293709">
      <w:bodyDiv w:val="1"/>
      <w:marLeft w:val="0"/>
      <w:marRight w:val="0"/>
      <w:marTop w:val="0"/>
      <w:marBottom w:val="0"/>
      <w:divBdr>
        <w:top w:val="none" w:sz="0" w:space="0" w:color="auto"/>
        <w:left w:val="none" w:sz="0" w:space="0" w:color="auto"/>
        <w:bottom w:val="none" w:sz="0" w:space="0" w:color="auto"/>
        <w:right w:val="none" w:sz="0" w:space="0" w:color="auto"/>
      </w:divBdr>
    </w:div>
    <w:div w:id="1345480212">
      <w:bodyDiv w:val="1"/>
      <w:marLeft w:val="0"/>
      <w:marRight w:val="0"/>
      <w:marTop w:val="0"/>
      <w:marBottom w:val="0"/>
      <w:divBdr>
        <w:top w:val="none" w:sz="0" w:space="0" w:color="auto"/>
        <w:left w:val="none" w:sz="0" w:space="0" w:color="auto"/>
        <w:bottom w:val="none" w:sz="0" w:space="0" w:color="auto"/>
        <w:right w:val="none" w:sz="0" w:space="0" w:color="auto"/>
      </w:divBdr>
    </w:div>
    <w:div w:id="1364943930">
      <w:bodyDiv w:val="1"/>
      <w:marLeft w:val="0"/>
      <w:marRight w:val="0"/>
      <w:marTop w:val="0"/>
      <w:marBottom w:val="0"/>
      <w:divBdr>
        <w:top w:val="none" w:sz="0" w:space="0" w:color="auto"/>
        <w:left w:val="none" w:sz="0" w:space="0" w:color="auto"/>
        <w:bottom w:val="none" w:sz="0" w:space="0" w:color="auto"/>
        <w:right w:val="none" w:sz="0" w:space="0" w:color="auto"/>
      </w:divBdr>
    </w:div>
    <w:div w:id="1372265345">
      <w:bodyDiv w:val="1"/>
      <w:marLeft w:val="0"/>
      <w:marRight w:val="0"/>
      <w:marTop w:val="0"/>
      <w:marBottom w:val="0"/>
      <w:divBdr>
        <w:top w:val="none" w:sz="0" w:space="0" w:color="auto"/>
        <w:left w:val="none" w:sz="0" w:space="0" w:color="auto"/>
        <w:bottom w:val="none" w:sz="0" w:space="0" w:color="auto"/>
        <w:right w:val="none" w:sz="0" w:space="0" w:color="auto"/>
      </w:divBdr>
    </w:div>
    <w:div w:id="1382245047">
      <w:bodyDiv w:val="1"/>
      <w:marLeft w:val="0"/>
      <w:marRight w:val="0"/>
      <w:marTop w:val="0"/>
      <w:marBottom w:val="0"/>
      <w:divBdr>
        <w:top w:val="none" w:sz="0" w:space="0" w:color="auto"/>
        <w:left w:val="none" w:sz="0" w:space="0" w:color="auto"/>
        <w:bottom w:val="none" w:sz="0" w:space="0" w:color="auto"/>
        <w:right w:val="none" w:sz="0" w:space="0" w:color="auto"/>
      </w:divBdr>
    </w:div>
    <w:div w:id="1767996076">
      <w:bodyDiv w:val="1"/>
      <w:marLeft w:val="0"/>
      <w:marRight w:val="0"/>
      <w:marTop w:val="0"/>
      <w:marBottom w:val="0"/>
      <w:divBdr>
        <w:top w:val="none" w:sz="0" w:space="0" w:color="auto"/>
        <w:left w:val="none" w:sz="0" w:space="0" w:color="auto"/>
        <w:bottom w:val="none" w:sz="0" w:space="0" w:color="auto"/>
        <w:right w:val="none" w:sz="0" w:space="0" w:color="auto"/>
      </w:divBdr>
    </w:div>
    <w:div w:id="1769957337">
      <w:bodyDiv w:val="1"/>
      <w:marLeft w:val="0"/>
      <w:marRight w:val="0"/>
      <w:marTop w:val="0"/>
      <w:marBottom w:val="0"/>
      <w:divBdr>
        <w:top w:val="none" w:sz="0" w:space="0" w:color="auto"/>
        <w:left w:val="none" w:sz="0" w:space="0" w:color="auto"/>
        <w:bottom w:val="none" w:sz="0" w:space="0" w:color="auto"/>
        <w:right w:val="none" w:sz="0" w:space="0" w:color="auto"/>
      </w:divBdr>
    </w:div>
    <w:div w:id="1788112902">
      <w:bodyDiv w:val="1"/>
      <w:marLeft w:val="0"/>
      <w:marRight w:val="0"/>
      <w:marTop w:val="0"/>
      <w:marBottom w:val="0"/>
      <w:divBdr>
        <w:top w:val="none" w:sz="0" w:space="0" w:color="auto"/>
        <w:left w:val="none" w:sz="0" w:space="0" w:color="auto"/>
        <w:bottom w:val="none" w:sz="0" w:space="0" w:color="auto"/>
        <w:right w:val="none" w:sz="0" w:space="0" w:color="auto"/>
      </w:divBdr>
    </w:div>
    <w:div w:id="1824348101">
      <w:bodyDiv w:val="1"/>
      <w:marLeft w:val="0"/>
      <w:marRight w:val="0"/>
      <w:marTop w:val="0"/>
      <w:marBottom w:val="0"/>
      <w:divBdr>
        <w:top w:val="none" w:sz="0" w:space="0" w:color="auto"/>
        <w:left w:val="none" w:sz="0" w:space="0" w:color="auto"/>
        <w:bottom w:val="none" w:sz="0" w:space="0" w:color="auto"/>
        <w:right w:val="none" w:sz="0" w:space="0" w:color="auto"/>
      </w:divBdr>
    </w:div>
    <w:div w:id="1924217722">
      <w:bodyDiv w:val="1"/>
      <w:marLeft w:val="0"/>
      <w:marRight w:val="0"/>
      <w:marTop w:val="0"/>
      <w:marBottom w:val="0"/>
      <w:divBdr>
        <w:top w:val="none" w:sz="0" w:space="0" w:color="auto"/>
        <w:left w:val="none" w:sz="0" w:space="0" w:color="auto"/>
        <w:bottom w:val="none" w:sz="0" w:space="0" w:color="auto"/>
        <w:right w:val="none" w:sz="0" w:space="0" w:color="auto"/>
      </w:divBdr>
    </w:div>
    <w:div w:id="2038849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3328</TotalTime>
  <Pages>8</Pages>
  <Words>843</Words>
  <Characters>4806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Carek</dc:creator>
  <cp:keywords/>
  <dc:description/>
  <cp:lastModifiedBy>David Carek</cp:lastModifiedBy>
  <cp:revision>2</cp:revision>
  <dcterms:created xsi:type="dcterms:W3CDTF">2017-02-23T16:05:00Z</dcterms:created>
  <dcterms:modified xsi:type="dcterms:W3CDTF">2017-02-27T01:35:00Z</dcterms:modified>
</cp:coreProperties>
</file>