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B6B2" w14:textId="3544CB17" w:rsidR="00EC05D8" w:rsidRDefault="00EC05D8" w:rsidP="00EC05D8">
      <w:pPr>
        <w:pStyle w:val="Title"/>
        <w:rPr>
          <w:lang w:val="de-DE"/>
        </w:rPr>
      </w:pPr>
      <w:r>
        <w:rPr>
          <w:lang w:val="de-DE"/>
        </w:rPr>
        <w:t>Exercise 4</w:t>
      </w:r>
    </w:p>
    <w:p w14:paraId="1A8AA841" w14:textId="77777777" w:rsidR="00EC05D8" w:rsidRDefault="00EC05D8" w:rsidP="00EC05D8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EC05D8" w14:paraId="47BE9377" w14:textId="77777777" w:rsidTr="00BF61B4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4657411" w14:textId="77777777" w:rsidR="00EC05D8" w:rsidRDefault="00EC05D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322A1B1" w14:textId="68CD0671" w:rsidR="00EC05D8" w:rsidRDefault="00723AB9" w:rsidP="00BF61B4">
            <w:pPr>
              <w:pStyle w:val="Heading1"/>
              <w:outlineLvl w:val="0"/>
            </w:pPr>
            <w:r>
              <w:t>4</w:t>
            </w:r>
            <w:r w:rsidR="00EC05D8">
              <w:t>A-1.</w:t>
            </w:r>
          </w:p>
          <w:p w14:paraId="72A1E441" w14:textId="77777777" w:rsidR="00EC05D8" w:rsidRPr="001E0C4D" w:rsidRDefault="00EC05D8" w:rsidP="00BF61B4">
            <w:pPr>
              <w:rPr>
                <w:sz w:val="16"/>
                <w:szCs w:val="16"/>
              </w:rPr>
            </w:pPr>
          </w:p>
        </w:tc>
      </w:tr>
    </w:tbl>
    <w:p w14:paraId="752C0DD3" w14:textId="7CBE2A8A" w:rsidR="00EC05D8" w:rsidRDefault="00EC05D8" w:rsidP="00EC05D8">
      <w:pPr>
        <w:pStyle w:val="Subtitle"/>
        <w:jc w:val="left"/>
        <w:rPr>
          <w:lang w:val="de-DE"/>
        </w:rPr>
      </w:pPr>
      <w:r>
        <w:rPr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EC05D8" w14:paraId="50E9AB08" w14:textId="77777777" w:rsidTr="00BF61B4">
        <w:tc>
          <w:tcPr>
            <w:tcW w:w="2694" w:type="dxa"/>
            <w:shd w:val="clear" w:color="auto" w:fill="F2F2F2" w:themeFill="background1" w:themeFillShade="F2"/>
          </w:tcPr>
          <w:p w14:paraId="361B5070" w14:textId="77777777" w:rsidR="00EC05D8" w:rsidRDefault="00EC05D8" w:rsidP="00BF61B4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EC05D8" w14:paraId="106BC90E" w14:textId="77777777" w:rsidTr="00BF61B4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7536563" w14:textId="5ED014B4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Leibnitz rule for constants </w:t>
            </w:r>
            <m:oMath>
              <m:r>
                <w:rPr>
                  <w:rFonts w:ascii="Cambria Math" w:eastAsiaTheme="minorEastAsia" w:hAnsi="Cambria Math"/>
                </w:rPr>
                <m:t>-∞&lt;a,b&lt;+∞:</m:t>
              </m:r>
            </m:oMath>
          </w:p>
          <w:p w14:paraId="76237F50" w14:textId="008CE031" w:rsidR="00226C32" w:rsidRPr="00226C32" w:rsidRDefault="00B92D5F" w:rsidP="00226C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3D2DCF65" w14:textId="66FBD59E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let at least one of the following conditions hold:</w:t>
            </w:r>
          </w:p>
          <w:p w14:paraId="217A1E26" w14:textId="37C834A7" w:rsidR="00226C32" w:rsidRDefault="00226C32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oMath>
            <w:r>
              <w:rPr>
                <w:rFonts w:eastAsiaTheme="minorEastAsia"/>
              </w:rPr>
              <w:t xml:space="preserve"> is measurable and nonnegative</w:t>
            </w:r>
          </w:p>
          <w:p w14:paraId="7AD23228" w14:textId="77777777" w:rsidR="00226C32" w:rsidRDefault="00226C32" w:rsidP="00226C32">
            <w:pPr>
              <w:pStyle w:val="ListParagraph"/>
              <w:ind w:left="1485"/>
              <w:rPr>
                <w:rFonts w:eastAsiaTheme="minorEastAsia"/>
              </w:rPr>
            </w:pPr>
          </w:p>
          <w:p w14:paraId="64E36414" w14:textId="24CD9E47" w:rsidR="00226C32" w:rsidRDefault="00B92D5F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  <w:r w:rsidR="00226C32">
              <w:rPr>
                <w:rFonts w:eastAsiaTheme="minorEastAsia"/>
              </w:rPr>
              <w:t xml:space="preserve"> is finite</w:t>
            </w:r>
          </w:p>
          <w:p w14:paraId="4E6F8E99" w14:textId="335DAE5E" w:rsidR="00226C32" w:rsidRDefault="00723AB9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 we can switch the order of integration according to Tonelli/</w:t>
            </w:r>
            <w:proofErr w:type="spellStart"/>
            <w:r>
              <w:rPr>
                <w:rFonts w:eastAsiaTheme="minorEastAsia"/>
              </w:rPr>
              <w:t>Fubini</w:t>
            </w:r>
            <w:proofErr w:type="spellEnd"/>
            <w:r>
              <w:rPr>
                <w:rFonts w:eastAsiaTheme="minorEastAsia"/>
              </w:rPr>
              <w:t>, respectively.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  <w:t>Note: In our case, at least one of 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), (ii) is</w:t>
            </w:r>
            <w:r w:rsidR="007834A1">
              <w:rPr>
                <w:rFonts w:eastAsiaTheme="minorEastAsia"/>
              </w:rPr>
              <w:t xml:space="preserve"> nearly always </w:t>
            </w:r>
            <w:r>
              <w:rPr>
                <w:rFonts w:eastAsiaTheme="minorEastAsia"/>
              </w:rPr>
              <w:t>satisfied. Think about why.</w:t>
            </w:r>
            <w:r w:rsidR="00965792">
              <w:rPr>
                <w:rFonts w:eastAsiaTheme="minorEastAsia"/>
              </w:rPr>
              <w:br/>
            </w:r>
            <w:r w:rsidR="00965792">
              <w:rPr>
                <w:rFonts w:eastAsiaTheme="minorEastAsia"/>
              </w:rPr>
              <w:br/>
              <w:t xml:space="preserve">Lastly, we need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(*)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965792" w:rsidRPr="00D17168">
              <w:rPr>
                <w:rFonts w:eastAsiaTheme="minorEastAsia"/>
                <w:i/>
              </w:rPr>
              <w:t>Theorem 1</w:t>
            </w:r>
            <w:r w:rsidR="00965792">
              <w:rPr>
                <w:rFonts w:eastAsiaTheme="minorEastAsia"/>
              </w:rPr>
              <w:t xml:space="preserve"> concerning uniform convergence from these notes:</w:t>
            </w:r>
          </w:p>
          <w:p w14:paraId="654B2F8B" w14:textId="287A9C46" w:rsidR="00965792" w:rsidRPr="00226C32" w:rsidRDefault="00965792" w:rsidP="00226C32">
            <w:pPr>
              <w:rPr>
                <w:rFonts w:eastAsiaTheme="minorEastAsia"/>
              </w:rPr>
            </w:pPr>
            <w:r w:rsidRPr="00965792">
              <w:rPr>
                <w:rFonts w:eastAsiaTheme="minorEastAsia"/>
              </w:rPr>
              <w:t>http://www.math.ucla.edu/~tao/resource/general/131bh.1.03s/week45.pdf</w:t>
            </w:r>
          </w:p>
        </w:tc>
      </w:tr>
    </w:tbl>
    <w:p w14:paraId="120CE499" w14:textId="0015407B" w:rsidR="00EC05D8" w:rsidRDefault="00B917DA" w:rsidP="00EC05D8"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be the domain of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43E9EC2F" w14:textId="0B7BE166" w:rsidR="00B917DA" w:rsidRDefault="00B92D5F" w:rsidP="00EC05D8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/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Fubini/Tonelli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</m:m>
        </m:oMath>
      </m:oMathPara>
    </w:p>
    <w:p w14:paraId="0A5AC99C" w14:textId="7A5768C0" w:rsidR="00512946" w:rsidRDefault="00DC249A" w:rsidP="00512946">
      <w:r>
        <w:rPr>
          <w:rFonts w:eastAsiaTheme="minorEastAsia"/>
        </w:rPr>
        <w:t>M</w:t>
      </w:r>
      <w:r w:rsidR="00512946">
        <w:t xml:space="preserve">inimizing the loss </w:t>
      </w:r>
      <w:r w:rsidR="00441374">
        <w:t>cumulative loss for all</w:t>
      </w:r>
      <w:r w:rsidR="00512946">
        <w:t xml:space="preserve"> </w:t>
      </w:r>
      <w:r w:rsidR="00512946">
        <w:rPr>
          <w:b/>
        </w:rPr>
        <w:t xml:space="preserve">t </w:t>
      </w:r>
      <w:r w:rsidR="00512946">
        <w:t>equals minimizing the loss</w:t>
      </w:r>
      <w:r w:rsidR="00FA40DB">
        <w:t xml:space="preserve"> </w:t>
      </w:r>
      <w:r w:rsidR="00512946">
        <w:t xml:space="preserve">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2946">
        <w:t xml:space="preserve"> separately</w:t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880221">
        <w:t xml:space="preserve">. Note: Inside the interior integral,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0221">
        <w:t xml:space="preserve"> is constant. Let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=z</m:t>
        </m:r>
      </m:oMath>
      <w:r w:rsidR="00880221">
        <w:rPr>
          <w:rFonts w:eastAsiaTheme="minorEastAsia"/>
        </w:rPr>
        <w:t xml:space="preserve">: </w:t>
      </w:r>
    </w:p>
    <w:p w14:paraId="3E41A57B" w14:textId="5FABD97B" w:rsidR="00A4373B" w:rsidRDefault="00B92D5F" w:rsidP="00A4373B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∂z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Leibnitz rule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16AE7816" w14:textId="3869D4B3" w:rsidR="00A4373B" w:rsidRDefault="007B15A9" w:rsidP="00512946">
      <w:pPr>
        <w:rPr>
          <w:rFonts w:eastAsiaTheme="minorEastAsia"/>
        </w:rPr>
      </w:pPr>
      <w:r>
        <w:lastRenderedPageBreak/>
        <w:t xml:space="preserve">We can now solve for </w:t>
      </w:r>
      <m:oMath>
        <m:r>
          <w:rPr>
            <w:rFonts w:ascii="Cambria Math" w:hAnsi="Cambria Math"/>
          </w:rPr>
          <m:t>z:</m:t>
        </m:r>
      </m:oMath>
    </w:p>
    <w:p w14:paraId="4F11961E" w14:textId="1E84BA4C" w:rsidR="00A51D46" w:rsidRDefault="00B92D5F" w:rsidP="00512946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tp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E0BF541" w14:textId="2EE6721C" w:rsidR="00F270DE" w:rsidRDefault="007351B2" w:rsidP="00512946">
      <w:r>
        <w:t xml:space="preserve">According to the Leibnitz rule, this only holds for finite limits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 </w:t>
      </w:r>
      <w:r w:rsidR="009164FA">
        <w:t>To extend this proof to the infinite domain, we construct the sequence:</w:t>
      </w:r>
    </w:p>
    <w:p w14:paraId="639A4B31" w14:textId="0BA1FA98" w:rsidR="009164FA" w:rsidRPr="009164FA" w:rsidRDefault="00B92D5F" w:rsidP="0051294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7945BF4" w14:textId="11F1CEBC" w:rsidR="00233D03" w:rsidRDefault="008D1E0B" w:rsidP="00512946">
      <w:pPr>
        <w:rPr>
          <w:rFonts w:eastAsiaTheme="minorEastAsia"/>
        </w:rPr>
      </w:pPr>
      <w:r>
        <w:t>Because probabilities sum to one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tends to infinity,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49052D">
        <w:rPr>
          <w:rFonts w:eastAsiaTheme="minorEastAsia"/>
        </w:rPr>
        <w:t>vanishes</w:t>
      </w:r>
      <w:r>
        <w:rPr>
          <w:rFonts w:eastAsiaTheme="minorEastAsia"/>
        </w:rPr>
        <w:t xml:space="preserve"> for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42B96"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2B96">
        <w:rPr>
          <w:rFonts w:eastAsiaTheme="minorEastAsia"/>
        </w:rPr>
        <w:t xml:space="preserve"> will not compensate </w:t>
      </w:r>
      <w:r w:rsidR="003B4B8C">
        <w:rPr>
          <w:rFonts w:eastAsiaTheme="minorEastAsia"/>
        </w:rPr>
        <w:t>that</w:t>
      </w:r>
      <w:r w:rsidR="00B42B96">
        <w:rPr>
          <w:rFonts w:eastAsiaTheme="minorEastAsia"/>
        </w:rPr>
        <w:t xml:space="preserve">, as we required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-t</m:t>
            </m:r>
          </m:e>
        </m:d>
      </m:oMath>
      <w:r w:rsidR="00B42B96">
        <w:rPr>
          <w:rFonts w:eastAsiaTheme="minorEastAsia"/>
        </w:rPr>
        <w:t xml:space="preserve"> to be finite</w:t>
      </w:r>
      <w:r w:rsidR="0049052D">
        <w:rPr>
          <w:rFonts w:eastAsiaTheme="minorEastAsia"/>
        </w:rPr>
        <w:t xml:space="preserve"> earlier</w:t>
      </w:r>
      <w:r w:rsidR="00B42B96">
        <w:rPr>
          <w:rFonts w:eastAsiaTheme="minorEastAsia"/>
        </w:rPr>
        <w:t>.</w:t>
      </w:r>
      <w:r w:rsidR="003F771E">
        <w:rPr>
          <w:rFonts w:eastAsiaTheme="minorEastAsia"/>
        </w:rPr>
        <w:br/>
      </w:r>
      <w:r w:rsidR="003F771E">
        <w:rPr>
          <w:rFonts w:eastAsiaTheme="minorEastAsia"/>
        </w:rPr>
        <w:br/>
        <w:t xml:space="preserve">Accordingly,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</m:e>
        </m:func>
      </m:oMath>
      <w:r w:rsidR="003F771E"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g</m:t>
        </m:r>
      </m:oMath>
      <w:r w:rsidR="004416D8">
        <w:rPr>
          <w:rFonts w:eastAsiaTheme="minorEastAsia"/>
        </w:rPr>
        <w:t xml:space="preserve"> uniformly. Due to</w:t>
      </w:r>
      <w:r w:rsidR="00D17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(*)</m:t>
        </m:r>
      </m:oMath>
      <w:r w:rsidR="00D17168">
        <w:rPr>
          <w:rFonts w:eastAsiaTheme="minorEastAsia"/>
        </w:rPr>
        <w:t>,</w:t>
      </w:r>
      <w:r w:rsidR="00DF59EF">
        <w:rPr>
          <w:rFonts w:eastAsiaTheme="minorEastAsia"/>
        </w:rPr>
        <w:t xml:space="preserve"> </w:t>
      </w:r>
      <w:r w:rsidR="00233D03">
        <w:rPr>
          <w:rFonts w:eastAsiaTheme="minorEastAsia"/>
        </w:rPr>
        <w:t xml:space="preserve">the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D03">
        <w:rPr>
          <w:rFonts w:eastAsiaTheme="minorEastAsia"/>
        </w:rPr>
        <w:t xml:space="preserve"> converge uniformly to </w:t>
      </w:r>
      <m:oMath>
        <m:r>
          <w:rPr>
            <w:rFonts w:ascii="Cambria Math" w:eastAsiaTheme="minorEastAsia" w:hAnsi="Cambria Math"/>
          </w:rPr>
          <m:t>f</m:t>
        </m:r>
      </m:oMath>
      <w:r w:rsidR="00233D03">
        <w:rPr>
          <w:rFonts w:eastAsiaTheme="minorEastAsia"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=g.</m:t>
        </m:r>
      </m:oMath>
      <w:r w:rsidR="00A15733">
        <w:rPr>
          <w:rFonts w:eastAsiaTheme="minorEastAsia"/>
        </w:rPr>
        <w:br/>
      </w:r>
      <w:r w:rsidR="00A15733">
        <w:rPr>
          <w:rFonts w:eastAsiaTheme="minorEastAsia"/>
        </w:rPr>
        <w:br/>
      </w:r>
      <w:r w:rsidR="00ED26C2">
        <w:rPr>
          <w:rFonts w:eastAsiaTheme="minorEastAsia"/>
        </w:rPr>
        <w:t xml:space="preserve">Spoken plainly, this means if we have an infinite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D26C2">
        <w:rPr>
          <w:rFonts w:eastAsiaTheme="minorEastAsia"/>
        </w:rPr>
        <w:t xml:space="preserve">, we can approximate the solution arbitrarily close by increasing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D26C2">
        <w:rPr>
          <w:rFonts w:eastAsiaTheme="minorEastAsia"/>
        </w:rPr>
        <w:t>.</w:t>
      </w:r>
    </w:p>
    <w:p w14:paraId="484313D5" w14:textId="3954305E" w:rsidR="00FF1078" w:rsidRPr="00136E1E" w:rsidRDefault="004416D8" w:rsidP="005129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136E1E">
        <w:rPr>
          <w:rFonts w:eastAsiaTheme="minorEastAsia"/>
          <w:color w:val="FF0000"/>
        </w:rPr>
        <w:t xml:space="preserve"> </w:t>
      </w:r>
      <w:r w:rsidR="00136E1E">
        <w:rPr>
          <w:rFonts w:eastAsiaTheme="minorEastAsia"/>
        </w:rPr>
        <w:t xml:space="preserve">Only because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36E1E">
        <w:rPr>
          <w:rFonts w:eastAsiaTheme="minorEastAsia"/>
        </w:rPr>
        <w:t xml:space="preserve"> are independent. In our situation this is the case, otherwise we would also have to integrate over all possibilities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36E1E">
        <w:rPr>
          <w:rFonts w:eastAsiaTheme="minorEastAsia"/>
        </w:rPr>
        <w:t xml:space="preserve">. </w:t>
      </w:r>
    </w:p>
    <w:p w14:paraId="1A7B94E7" w14:textId="77777777" w:rsidR="00FF1078" w:rsidRDefault="00FF10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C33238" w14:paraId="115D9B2B" w14:textId="77777777" w:rsidTr="00BF61B4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505CB8F4" w14:textId="77777777" w:rsidR="00C33238" w:rsidRDefault="00C3323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10305C09" w14:textId="5B402924" w:rsidR="00C33238" w:rsidRDefault="00C33238" w:rsidP="00BF61B4">
            <w:pPr>
              <w:pStyle w:val="Heading1"/>
              <w:outlineLvl w:val="0"/>
            </w:pPr>
            <w:r>
              <w:t>4A-</w:t>
            </w:r>
            <w:r w:rsidR="00C949FC">
              <w:t>2</w:t>
            </w:r>
            <w:r>
              <w:t>.</w:t>
            </w:r>
          </w:p>
          <w:p w14:paraId="2A476E42" w14:textId="77777777" w:rsidR="00C33238" w:rsidRPr="001E0C4D" w:rsidRDefault="00C33238" w:rsidP="00BF61B4">
            <w:pPr>
              <w:rPr>
                <w:sz w:val="16"/>
                <w:szCs w:val="16"/>
              </w:rPr>
            </w:pPr>
          </w:p>
        </w:tc>
      </w:tr>
    </w:tbl>
    <w:p w14:paraId="38C6F72C" w14:textId="77777777" w:rsidR="00C72395" w:rsidRPr="001219C1" w:rsidRDefault="00BF61B4" w:rsidP="00C72395">
      <w:pPr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C72395" w14:paraId="16086727" w14:textId="77777777" w:rsidTr="009B0587">
        <w:tc>
          <w:tcPr>
            <w:tcW w:w="2694" w:type="dxa"/>
            <w:shd w:val="clear" w:color="auto" w:fill="F2F2F2" w:themeFill="background1" w:themeFillShade="F2"/>
          </w:tcPr>
          <w:p w14:paraId="44052FD2" w14:textId="77777777" w:rsidR="00C72395" w:rsidRDefault="00C72395" w:rsidP="009B0587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C72395" w14:paraId="7D419D8F" w14:textId="77777777" w:rsidTr="009B0587">
        <w:trPr>
          <w:trHeight w:val="6322"/>
        </w:trPr>
        <w:tc>
          <w:tcPr>
            <w:tcW w:w="8474" w:type="dxa"/>
            <w:shd w:val="pct5" w:color="auto" w:fill="FFFFFF" w:themeFill="background1"/>
          </w:tcPr>
          <w:p w14:paraId="5B6A112B" w14:textId="12195E02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the Jacobian integral substitution, the area </w:t>
            </w:r>
            <w:r w:rsidR="003D4FCE">
              <w:rPr>
                <w:rFonts w:eastAsiaTheme="minorEastAsia"/>
              </w:rPr>
              <w:t xml:space="preserve">of </w:t>
            </w:r>
            <w:r>
              <w:rPr>
                <w:rFonts w:eastAsiaTheme="minorEastAsia"/>
              </w:rPr>
              <w:t xml:space="preserve">an infinitesimal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-dimensional volume element is</w:t>
            </w:r>
            <w:bookmarkStart w:id="0" w:name="_GoBack"/>
            <w:bookmarkEnd w:id="0"/>
          </w:p>
          <w:p w14:paraId="0F217BD6" w14:textId="77777777" w:rsidR="00C72395" w:rsidRPr="00230EC5" w:rsidRDefault="00B92D5F" w:rsidP="009B058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drd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oMath>
            </m:oMathPara>
          </w:p>
          <w:p w14:paraId="129872B9" w14:textId="77777777" w:rsidR="00C72395" w:rsidRPr="00230EC5" w:rsidRDefault="00B92D5F" w:rsidP="009B0587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n-3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∙…∙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n-2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</m:m>
              </m:oMath>
            </m:oMathPara>
          </w:p>
          <w:p w14:paraId="2D9CDF08" w14:textId="7777777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Above can be seen here:</w:t>
            </w:r>
          </w:p>
          <w:p w14:paraId="52976A98" w14:textId="7AED62D4" w:rsidR="00C72395" w:rsidRDefault="00B92D5F" w:rsidP="009B0587">
            <w:pPr>
              <w:rPr>
                <w:rFonts w:eastAsiaTheme="minorEastAsia"/>
              </w:rPr>
            </w:pPr>
            <w:hyperlink r:id="rId8" w:anchor="Spherical_coordinates" w:history="1">
              <w:r w:rsidR="00C72395" w:rsidRPr="00C475FD">
                <w:rPr>
                  <w:rStyle w:val="Hyperlink"/>
                  <w:rFonts w:eastAsiaTheme="minorEastAsia"/>
                </w:rPr>
                <w:t>https://en.wikipedia.org/wiki/N-sphere#Spherical_coordinates</w:t>
              </w:r>
            </w:hyperlink>
            <w:r w:rsidR="00C72395">
              <w:rPr>
                <w:rFonts w:eastAsiaTheme="minorEastAsia"/>
              </w:rPr>
              <w:t xml:space="preserve"> </w:t>
            </w:r>
          </w:p>
          <w:p w14:paraId="15E11AAB" w14:textId="7DBA9243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Furthermore: We have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θ,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because the squared length of a coordinate point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14:paraId="6EDDD2E5" w14:textId="41C034FC" w:rsidR="00C72395" w:rsidRPr="00E951C1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surface area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9B058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dimensiona</w:t>
            </w:r>
            <w:r w:rsidR="00D92631">
              <w:rPr>
                <w:rFonts w:eastAsiaTheme="minorEastAsia"/>
              </w:rPr>
              <w:t xml:space="preserve">l </w:t>
            </w:r>
            <w:r>
              <w:rPr>
                <w:rFonts w:eastAsiaTheme="minorEastAsia"/>
              </w:rPr>
              <w:t xml:space="preserve">sphere </w:t>
            </w:r>
            <w:r w:rsidR="00D92631">
              <w:rPr>
                <w:rFonts w:eastAsiaTheme="minorEastAsia"/>
              </w:rPr>
              <w:t xml:space="preserve">with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D9263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is denoted by</w:t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  <w:p w14:paraId="30ACC877" w14:textId="03352C2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oMath>
            <w:r>
              <w:rPr>
                <w:rFonts w:eastAsiaTheme="minorEastAsia"/>
              </w:rPr>
              <w:t xml:space="preserve"> denotes the volume of a sphere of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br/>
              <w:t>This can be seen here:</w:t>
            </w:r>
            <w:r>
              <w:rPr>
                <w:rFonts w:eastAsiaTheme="minorEastAsia"/>
              </w:rPr>
              <w:br/>
            </w:r>
            <w:hyperlink r:id="rId9" w:history="1">
              <w:r w:rsidR="009B0587" w:rsidRPr="00C475FD">
                <w:rPr>
                  <w:rStyle w:val="Hyperlink"/>
                  <w:rFonts w:eastAsiaTheme="minorEastAsia"/>
                </w:rPr>
                <w:t>http://scipp.ucsc.edu/~haber/ph116A/volume_11.pdf</w:t>
              </w:r>
            </w:hyperlink>
          </w:p>
          <w:p w14:paraId="29EB7F8E" w14:textId="03AB0BF2" w:rsidR="00A501C1" w:rsidRDefault="00A501C1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There we can also find the identity</w:t>
            </w:r>
            <w:r w:rsidR="00C3294E">
              <w:rPr>
                <w:rFonts w:eastAsiaTheme="minorEastAsia"/>
              </w:rPr>
              <w:t xml:space="preserve"> (Eq.</w:t>
            </w:r>
            <w:proofErr w:type="gramStart"/>
            <w:r w:rsidR="00C3294E">
              <w:rPr>
                <w:rFonts w:eastAsiaTheme="minorEastAsia"/>
              </w:rPr>
              <w:t>7 )</w:t>
            </w:r>
            <w:proofErr w:type="gramEnd"/>
            <w:r>
              <w:rPr>
                <w:rFonts w:eastAsiaTheme="minorEastAsia"/>
              </w:rPr>
              <w:t>:</w:t>
            </w:r>
          </w:p>
          <w:p w14:paraId="4EF08C42" w14:textId="53F6066C" w:rsidR="009B0587" w:rsidRPr="00C3294E" w:rsidRDefault="00B92D5F" w:rsidP="009B0587">
            <w:pPr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*</m:t>
                    </m:r>
                  </m:e>
                </m:d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p w14:paraId="59467221" w14:textId="1767F9D4" w:rsidR="00C72395" w:rsidRPr="001219C1" w:rsidRDefault="00C72395" w:rsidP="00C72395">
      <w:pPr>
        <w:rPr>
          <w:rFonts w:eastAsiaTheme="minorEastAsia"/>
        </w:rPr>
      </w:pPr>
      <w: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2π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pdf normal dist.</m:t>
                                </m:r>
                              </m:lim>
                            </m:limLow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d-1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d-2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d-3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∙…∙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d-2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dr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infinitismal area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d-1</m:t>
                        </m:r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∙1, acc. to.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(*)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</m:m>
        </m:oMath>
      </m:oMathPara>
    </w:p>
    <w:p w14:paraId="5E22913D" w14:textId="6C8EAE70" w:rsidR="00BF61B4" w:rsidRPr="001219C1" w:rsidRDefault="00BF61B4" w:rsidP="00C72395">
      <w:pPr>
        <w:rPr>
          <w:rFonts w:eastAsiaTheme="minorEastAsia"/>
        </w:rPr>
      </w:pPr>
    </w:p>
    <w:p w14:paraId="6F2AA7B3" w14:textId="05BD8510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Ergo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dr=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  <w:r w:rsidR="00151331">
        <w:rPr>
          <w:rFonts w:eastAsiaTheme="minorEastAsia"/>
        </w:rPr>
        <w:t xml:space="preserve"> </w:t>
      </w:r>
    </w:p>
    <w:p w14:paraId="5270765D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Now we are looking for the maximum density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</m:oMath>
      <w:r>
        <w:rPr>
          <w:rFonts w:eastAsiaTheme="minorEastAsia"/>
        </w:rPr>
        <w:t>:</w:t>
      </w:r>
    </w:p>
    <w:p w14:paraId="3F799CD6" w14:textId="77777777" w:rsidR="00BF61B4" w:rsidRPr="00DB1F25" w:rsidRDefault="00B92D5F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-r=0.</m:t>
          </m:r>
        </m:oMath>
      </m:oMathPara>
    </w:p>
    <w:p w14:paraId="3782896C" w14:textId="77777777" w:rsidR="00BF61B4" w:rsidRDefault="00BF61B4" w:rsidP="00BF61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Because radii are non-negative, we have a maximum 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Now if we set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</w:t>
      </w:r>
    </w:p>
    <w:p w14:paraId="25DEB93F" w14:textId="6749CB2F" w:rsidR="00BF61B4" w:rsidRPr="00353B92" w:rsidRDefault="00B92D5F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F1078" w14:paraId="3BD26973" w14:textId="77777777" w:rsidTr="009B0587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120C2B20" w14:textId="77777777" w:rsidR="00FF1078" w:rsidRDefault="00FF1078" w:rsidP="009B0587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77DF2FDB" w14:textId="14062445" w:rsidR="00FF1078" w:rsidRDefault="00FF1078" w:rsidP="009B0587">
            <w:pPr>
              <w:pStyle w:val="Heading1"/>
              <w:outlineLvl w:val="0"/>
            </w:pPr>
            <w:r>
              <w:t>4A-3.</w:t>
            </w:r>
          </w:p>
          <w:p w14:paraId="483BDE77" w14:textId="77777777" w:rsidR="00FF1078" w:rsidRPr="001E0C4D" w:rsidRDefault="00FF1078" w:rsidP="009B0587">
            <w:pPr>
              <w:rPr>
                <w:sz w:val="16"/>
                <w:szCs w:val="16"/>
              </w:rPr>
            </w:pPr>
          </w:p>
        </w:tc>
      </w:tr>
    </w:tbl>
    <w:p w14:paraId="0DD0B610" w14:textId="352494A0" w:rsidR="004416D8" w:rsidRDefault="007038E1" w:rsidP="00512946">
      <w:pPr>
        <w:rPr>
          <w:rFonts w:eastAsiaTheme="minorEastAsia"/>
        </w:rPr>
      </w:pP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57667C77" w14:textId="76AD584E" w:rsidR="007038E1" w:rsidRPr="007038E1" w:rsidRDefault="007038E1" w:rsidP="00512946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E6AF457" w14:textId="414DF8E8" w:rsidR="007038E1" w:rsidRDefault="007038E1" w:rsidP="00512946">
      <w:pPr>
        <w:rPr>
          <w:rFonts w:eastAsiaTheme="minorEastAsia"/>
        </w:rPr>
      </w:pPr>
      <w:r>
        <w:rPr>
          <w:rFonts w:eastAsiaTheme="minorEastAsia"/>
        </w:rPr>
        <w:t xml:space="preserve">Derivative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56CEAD" w14:textId="47610046" w:rsidR="007038E1" w:rsidRPr="00AA43D1" w:rsidRDefault="00B92D5F" w:rsidP="005129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0A4902" w14:textId="2356A0BE" w:rsidR="00AA43D1" w:rsidRDefault="00AA43D1" w:rsidP="00512946">
      <w:pPr>
        <w:rPr>
          <w:rFonts w:eastAsiaTheme="minorEastAsia"/>
        </w:rPr>
      </w:pPr>
      <w:r w:rsidRPr="00AA43D1">
        <w:rPr>
          <w:rFonts w:eastAsiaTheme="minorEastAsia"/>
        </w:rPr>
        <w:t>Conve</w:t>
      </w:r>
      <w:r>
        <w:rPr>
          <w:rFonts w:eastAsiaTheme="minorEastAsia"/>
        </w:rPr>
        <w:t>r</w:t>
      </w:r>
      <w:r w:rsidRPr="00AA43D1">
        <w:rPr>
          <w:rFonts w:eastAsiaTheme="minorEastAsia"/>
        </w:rPr>
        <w:t>sion to matrix/vector operation</w:t>
      </w:r>
      <w:r w:rsidR="00915A4E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2FCF349F" w14:textId="119C2421" w:rsidR="00BE0A2D" w:rsidRPr="00AA43D1" w:rsidRDefault="00B209C9" w:rsidP="005129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BC145CD" w14:textId="281FFDBC" w:rsidR="007038E1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Generalized for all </w:t>
      </w:r>
      <m:oMath>
        <m:r>
          <w:rPr>
            <w:rFonts w:ascii="Cambria Math" w:eastAsiaTheme="minorEastAsia" w:hAnsi="Cambria Math"/>
          </w:rPr>
          <m:t>w:</m:t>
        </m:r>
      </m:oMath>
    </w:p>
    <w:p w14:paraId="6E55D4C2" w14:textId="020BCAE9" w:rsidR="00BE0A2D" w:rsidRPr="00BE0A2D" w:rsidRDefault="00B92D5F" w:rsidP="0051294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AE01773" w14:textId="2FEC4FA6" w:rsidR="00BE0A2D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Setting zero and 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14:paraId="23AC44E7" w14:textId="70E072BF" w:rsidR="007038E1" w:rsidRPr="00DD17B1" w:rsidRDefault="00B92D5F" w:rsidP="0051294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t-Φw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mr>
          </m:m>
        </m:oMath>
      </m:oMathPara>
    </w:p>
    <w:p w14:paraId="5C7F84B7" w14:textId="6D9EF308" w:rsidR="00694A16" w:rsidRPr="00B01F91" w:rsidRDefault="00DD17B1" w:rsidP="00B209C9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As usual,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denotes the Penrose </w:t>
      </w:r>
      <w:r w:rsidR="006A4A1B">
        <w:rPr>
          <w:rFonts w:eastAsiaTheme="minorEastAsia"/>
        </w:rPr>
        <w:t>p</w:t>
      </w:r>
      <w:r>
        <w:rPr>
          <w:rFonts w:eastAsiaTheme="minorEastAsia"/>
        </w:rPr>
        <w:t xml:space="preserve">seudo </w:t>
      </w:r>
      <w:r w:rsidR="006A4A1B">
        <w:rPr>
          <w:rFonts w:eastAsiaTheme="minorEastAsia"/>
        </w:rPr>
        <w:t>i</w:t>
      </w:r>
      <w:r>
        <w:rPr>
          <w:rFonts w:eastAsiaTheme="minorEastAsia"/>
        </w:rPr>
        <w:t>nverse.</w:t>
      </w:r>
      <w:r w:rsidR="00694A16">
        <w:rPr>
          <w:rFonts w:eastAsiaTheme="minorEastAsia"/>
        </w:rPr>
        <w:br/>
      </w:r>
    </w:p>
    <w:p w14:paraId="7BC625C1" w14:textId="048D3C14" w:rsidR="00B01F91" w:rsidRDefault="00B01F91" w:rsidP="0051294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F91" w14:paraId="5F999BA9" w14:textId="77777777" w:rsidTr="003A1E4E">
        <w:trPr>
          <w:trHeight w:val="2682"/>
        </w:trPr>
        <w:tc>
          <w:tcPr>
            <w:tcW w:w="3519" w:type="dxa"/>
          </w:tcPr>
          <w:p w14:paraId="3591729E" w14:textId="6E486217" w:rsidR="00B01F91" w:rsidRDefault="00B01F91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D30E9C" wp14:editId="183C4085">
                  <wp:extent cx="2923200" cy="218520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</w:tcPr>
          <w:p w14:paraId="27E6E2DA" w14:textId="395FB8BF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350FD11" wp14:editId="5ABFC7F9">
                  <wp:extent cx="2923200" cy="21852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F91" w14:paraId="246D45A7" w14:textId="77777777" w:rsidTr="003A1E4E">
        <w:trPr>
          <w:trHeight w:val="2880"/>
        </w:trPr>
        <w:tc>
          <w:tcPr>
            <w:tcW w:w="3519" w:type="dxa"/>
          </w:tcPr>
          <w:p w14:paraId="4B5BB9AF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25FE62" wp14:editId="4CF12076">
                  <wp:extent cx="2923200" cy="21852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593C3" w14:textId="5977288E" w:rsidR="000D22D2" w:rsidRDefault="000D22D2" w:rsidP="00512946">
            <w:pPr>
              <w:rPr>
                <w:rFonts w:eastAsiaTheme="minorEastAsia"/>
              </w:rPr>
            </w:pPr>
          </w:p>
        </w:tc>
        <w:tc>
          <w:tcPr>
            <w:tcW w:w="3507" w:type="dxa"/>
          </w:tcPr>
          <w:p w14:paraId="37A091AB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CB0AC2" wp14:editId="054CB1E1">
                  <wp:extent cx="2923200" cy="218520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272DC" w14:textId="6A50C4F3" w:rsidR="000D22D2" w:rsidRDefault="000D22D2" w:rsidP="00512946">
            <w:pPr>
              <w:rPr>
                <w:rFonts w:eastAsiaTheme="minorEastAsia"/>
              </w:rPr>
            </w:pPr>
          </w:p>
        </w:tc>
      </w:tr>
      <w:tr w:rsidR="00B01F91" w14:paraId="7C12192C" w14:textId="77777777" w:rsidTr="003A1E4E">
        <w:trPr>
          <w:trHeight w:val="1273"/>
        </w:trPr>
        <w:tc>
          <w:tcPr>
            <w:tcW w:w="3519" w:type="dxa"/>
          </w:tcPr>
          <w:p w14:paraId="0F15E872" w14:textId="098726D8" w:rsidR="00B01F91" w:rsidRDefault="00B01F91" w:rsidP="00512946">
            <w:pPr>
              <w:rPr>
                <w:rFonts w:eastAsiaTheme="minorEastAsia"/>
              </w:rPr>
            </w:pPr>
          </w:p>
        </w:tc>
        <w:tc>
          <w:tcPr>
            <w:tcW w:w="3507" w:type="dxa"/>
          </w:tcPr>
          <w:p w14:paraId="4FD32C51" w14:textId="77777777" w:rsidR="00EF29AA" w:rsidRDefault="00EF29AA" w:rsidP="00EF29AA">
            <w:pPr>
              <w:keepNext/>
            </w:pPr>
            <w:r>
              <w:object w:dxaOrig="4230" w:dyaOrig="2790" w14:anchorId="67782C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8pt;height:139.8pt" o:ole="">
                  <v:imagedata r:id="rId14" o:title=""/>
                </v:shape>
                <o:OLEObject Type="Embed" ProgID="PBrush" ShapeID="_x0000_i1025" DrawAspect="Content" ObjectID="_1604771629" r:id="rId15"/>
              </w:object>
            </w:r>
          </w:p>
          <w:p w14:paraId="5683098C" w14:textId="5940D9F6" w:rsidR="00B01F91" w:rsidRDefault="004B51DE" w:rsidP="00EF29A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t>Our results coincide with this picture from the Bishop Book,</w:t>
            </w:r>
            <w:r>
              <w:rPr>
                <w:rFonts w:eastAsiaTheme="minorEastAsia"/>
              </w:rPr>
              <w:br/>
              <w:t xml:space="preserve">showing that much regularization leads to a worse fit (higher bias) but less </w:t>
            </w:r>
            <w:proofErr w:type="spellStart"/>
            <w:proofErr w:type="gramStart"/>
            <w:r>
              <w:rPr>
                <w:rFonts w:eastAsiaTheme="minorEastAsia"/>
              </w:rPr>
              <w:t>variance.l</w:t>
            </w:r>
            <w:proofErr w:type="spellEnd"/>
            <w:proofErr w:type="gramEnd"/>
          </w:p>
        </w:tc>
      </w:tr>
    </w:tbl>
    <w:p w14:paraId="3F996BA3" w14:textId="7827AF93" w:rsidR="00B01F91" w:rsidRPr="00AA43D1" w:rsidRDefault="00B01F91" w:rsidP="008B2E38">
      <w:pPr>
        <w:rPr>
          <w:rFonts w:eastAsiaTheme="minorEastAsia"/>
        </w:rPr>
      </w:pPr>
    </w:p>
    <w:sectPr w:rsidR="00B01F9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34A29" w14:textId="77777777" w:rsidR="00B92D5F" w:rsidRDefault="00B92D5F" w:rsidP="00136E1E">
      <w:pPr>
        <w:spacing w:after="0" w:line="240" w:lineRule="auto"/>
      </w:pPr>
      <w:r>
        <w:separator/>
      </w:r>
    </w:p>
  </w:endnote>
  <w:endnote w:type="continuationSeparator" w:id="0">
    <w:p w14:paraId="2CE75297" w14:textId="77777777" w:rsidR="00B92D5F" w:rsidRDefault="00B92D5F" w:rsidP="0013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A3AB8" w14:textId="77777777" w:rsidR="00B92D5F" w:rsidRDefault="00B92D5F" w:rsidP="00136E1E">
      <w:pPr>
        <w:spacing w:after="0" w:line="240" w:lineRule="auto"/>
      </w:pPr>
      <w:r>
        <w:separator/>
      </w:r>
    </w:p>
  </w:footnote>
  <w:footnote w:type="continuationSeparator" w:id="0">
    <w:p w14:paraId="4D0C7D46" w14:textId="77777777" w:rsidR="00B92D5F" w:rsidRDefault="00B92D5F" w:rsidP="0013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6E79"/>
    <w:multiLevelType w:val="hybridMultilevel"/>
    <w:tmpl w:val="001EF5EE"/>
    <w:lvl w:ilvl="0" w:tplc="79FC294A">
      <w:start w:val="1"/>
      <w:numFmt w:val="lowerRoman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DAD250E"/>
    <w:multiLevelType w:val="hybridMultilevel"/>
    <w:tmpl w:val="7FD233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8"/>
    <w:rsid w:val="000152A5"/>
    <w:rsid w:val="00022449"/>
    <w:rsid w:val="0003125D"/>
    <w:rsid w:val="00054170"/>
    <w:rsid w:val="00065FA8"/>
    <w:rsid w:val="00076E92"/>
    <w:rsid w:val="0008110D"/>
    <w:rsid w:val="00082331"/>
    <w:rsid w:val="000C5E1D"/>
    <w:rsid w:val="000D22D2"/>
    <w:rsid w:val="000D7E09"/>
    <w:rsid w:val="00117350"/>
    <w:rsid w:val="00136E1E"/>
    <w:rsid w:val="00151331"/>
    <w:rsid w:val="00160AA3"/>
    <w:rsid w:val="001D03AB"/>
    <w:rsid w:val="001D32E2"/>
    <w:rsid w:val="001D3693"/>
    <w:rsid w:val="001E01AD"/>
    <w:rsid w:val="001F4FFA"/>
    <w:rsid w:val="00217ED0"/>
    <w:rsid w:val="00222237"/>
    <w:rsid w:val="00223133"/>
    <w:rsid w:val="00226C32"/>
    <w:rsid w:val="00233D03"/>
    <w:rsid w:val="0023578B"/>
    <w:rsid w:val="00261C8F"/>
    <w:rsid w:val="0027214E"/>
    <w:rsid w:val="0027739A"/>
    <w:rsid w:val="0028353C"/>
    <w:rsid w:val="00284F83"/>
    <w:rsid w:val="002A0154"/>
    <w:rsid w:val="002A3554"/>
    <w:rsid w:val="002B23FD"/>
    <w:rsid w:val="002C78F6"/>
    <w:rsid w:val="002D0BBB"/>
    <w:rsid w:val="002E19DD"/>
    <w:rsid w:val="002F254B"/>
    <w:rsid w:val="003360F0"/>
    <w:rsid w:val="0033613E"/>
    <w:rsid w:val="0033751D"/>
    <w:rsid w:val="003421B6"/>
    <w:rsid w:val="00362D6D"/>
    <w:rsid w:val="0038203D"/>
    <w:rsid w:val="003A1E4E"/>
    <w:rsid w:val="003A2309"/>
    <w:rsid w:val="003B4B8C"/>
    <w:rsid w:val="003D4216"/>
    <w:rsid w:val="003D4441"/>
    <w:rsid w:val="003D4FCE"/>
    <w:rsid w:val="003F771E"/>
    <w:rsid w:val="00402A57"/>
    <w:rsid w:val="004053A6"/>
    <w:rsid w:val="00420C9C"/>
    <w:rsid w:val="00441374"/>
    <w:rsid w:val="004416D8"/>
    <w:rsid w:val="0045077E"/>
    <w:rsid w:val="00475629"/>
    <w:rsid w:val="0049052D"/>
    <w:rsid w:val="00494EF1"/>
    <w:rsid w:val="004A4A20"/>
    <w:rsid w:val="004B326E"/>
    <w:rsid w:val="004B51DE"/>
    <w:rsid w:val="004D0E1C"/>
    <w:rsid w:val="004D3F00"/>
    <w:rsid w:val="004D5B88"/>
    <w:rsid w:val="00512946"/>
    <w:rsid w:val="00513866"/>
    <w:rsid w:val="00513D60"/>
    <w:rsid w:val="0055559E"/>
    <w:rsid w:val="00582CED"/>
    <w:rsid w:val="005F3120"/>
    <w:rsid w:val="00636FF5"/>
    <w:rsid w:val="006372C9"/>
    <w:rsid w:val="00654B71"/>
    <w:rsid w:val="00664FD9"/>
    <w:rsid w:val="00694A16"/>
    <w:rsid w:val="006A0BC8"/>
    <w:rsid w:val="006A1C0A"/>
    <w:rsid w:val="006A4A1B"/>
    <w:rsid w:val="006E137F"/>
    <w:rsid w:val="006E4B12"/>
    <w:rsid w:val="007033B8"/>
    <w:rsid w:val="007038E1"/>
    <w:rsid w:val="00714EB9"/>
    <w:rsid w:val="0071537C"/>
    <w:rsid w:val="007216E5"/>
    <w:rsid w:val="00723AB9"/>
    <w:rsid w:val="007268F8"/>
    <w:rsid w:val="00731E96"/>
    <w:rsid w:val="007351B2"/>
    <w:rsid w:val="00741C8D"/>
    <w:rsid w:val="00745F11"/>
    <w:rsid w:val="00747597"/>
    <w:rsid w:val="007834A1"/>
    <w:rsid w:val="00793833"/>
    <w:rsid w:val="007A3656"/>
    <w:rsid w:val="007A4AA2"/>
    <w:rsid w:val="007B15A9"/>
    <w:rsid w:val="007B4D79"/>
    <w:rsid w:val="007C5FD3"/>
    <w:rsid w:val="007E024B"/>
    <w:rsid w:val="008059EC"/>
    <w:rsid w:val="0082256C"/>
    <w:rsid w:val="008260FE"/>
    <w:rsid w:val="00841EE2"/>
    <w:rsid w:val="00846F5E"/>
    <w:rsid w:val="00851CA6"/>
    <w:rsid w:val="00880221"/>
    <w:rsid w:val="00882341"/>
    <w:rsid w:val="00882401"/>
    <w:rsid w:val="00885F6E"/>
    <w:rsid w:val="008A5945"/>
    <w:rsid w:val="008B2E38"/>
    <w:rsid w:val="008D1E0B"/>
    <w:rsid w:val="008F440F"/>
    <w:rsid w:val="008F6709"/>
    <w:rsid w:val="00915A4E"/>
    <w:rsid w:val="009164FA"/>
    <w:rsid w:val="009377D8"/>
    <w:rsid w:val="0095479F"/>
    <w:rsid w:val="00961434"/>
    <w:rsid w:val="00965792"/>
    <w:rsid w:val="0096624B"/>
    <w:rsid w:val="009B0587"/>
    <w:rsid w:val="009B3BE2"/>
    <w:rsid w:val="009E6067"/>
    <w:rsid w:val="009F5ABA"/>
    <w:rsid w:val="00A15733"/>
    <w:rsid w:val="00A21779"/>
    <w:rsid w:val="00A2653B"/>
    <w:rsid w:val="00A4373B"/>
    <w:rsid w:val="00A501C1"/>
    <w:rsid w:val="00A51D46"/>
    <w:rsid w:val="00A544C9"/>
    <w:rsid w:val="00AA43D1"/>
    <w:rsid w:val="00AB466C"/>
    <w:rsid w:val="00AE060B"/>
    <w:rsid w:val="00AF7715"/>
    <w:rsid w:val="00B01F91"/>
    <w:rsid w:val="00B1486A"/>
    <w:rsid w:val="00B209C9"/>
    <w:rsid w:val="00B42B96"/>
    <w:rsid w:val="00B917DA"/>
    <w:rsid w:val="00B92D5F"/>
    <w:rsid w:val="00B941F3"/>
    <w:rsid w:val="00B9739B"/>
    <w:rsid w:val="00BE0A2D"/>
    <w:rsid w:val="00BF61B4"/>
    <w:rsid w:val="00C035AE"/>
    <w:rsid w:val="00C311A9"/>
    <w:rsid w:val="00C3294E"/>
    <w:rsid w:val="00C33238"/>
    <w:rsid w:val="00C43C14"/>
    <w:rsid w:val="00C469E3"/>
    <w:rsid w:val="00C72395"/>
    <w:rsid w:val="00C84C7E"/>
    <w:rsid w:val="00C90DCD"/>
    <w:rsid w:val="00C9271E"/>
    <w:rsid w:val="00C938EE"/>
    <w:rsid w:val="00C949FC"/>
    <w:rsid w:val="00C97197"/>
    <w:rsid w:val="00CB203D"/>
    <w:rsid w:val="00CB716B"/>
    <w:rsid w:val="00CD12B9"/>
    <w:rsid w:val="00CF62FF"/>
    <w:rsid w:val="00D01022"/>
    <w:rsid w:val="00D17168"/>
    <w:rsid w:val="00D17A04"/>
    <w:rsid w:val="00D20DD6"/>
    <w:rsid w:val="00D24526"/>
    <w:rsid w:val="00D37372"/>
    <w:rsid w:val="00D4211B"/>
    <w:rsid w:val="00D51CE6"/>
    <w:rsid w:val="00D52153"/>
    <w:rsid w:val="00D92631"/>
    <w:rsid w:val="00DA2388"/>
    <w:rsid w:val="00DC249A"/>
    <w:rsid w:val="00DC5666"/>
    <w:rsid w:val="00DD046E"/>
    <w:rsid w:val="00DD17B1"/>
    <w:rsid w:val="00DE224F"/>
    <w:rsid w:val="00DE266D"/>
    <w:rsid w:val="00DF5759"/>
    <w:rsid w:val="00DF59EF"/>
    <w:rsid w:val="00E168D5"/>
    <w:rsid w:val="00E76D22"/>
    <w:rsid w:val="00E8522A"/>
    <w:rsid w:val="00E94FCD"/>
    <w:rsid w:val="00EB658A"/>
    <w:rsid w:val="00EC05D8"/>
    <w:rsid w:val="00EC1594"/>
    <w:rsid w:val="00ED26C2"/>
    <w:rsid w:val="00ED6A89"/>
    <w:rsid w:val="00EE7ECD"/>
    <w:rsid w:val="00EF29AA"/>
    <w:rsid w:val="00F02BCC"/>
    <w:rsid w:val="00F07678"/>
    <w:rsid w:val="00F15F09"/>
    <w:rsid w:val="00F270DE"/>
    <w:rsid w:val="00F32D24"/>
    <w:rsid w:val="00F44C71"/>
    <w:rsid w:val="00F5222B"/>
    <w:rsid w:val="00F646E0"/>
    <w:rsid w:val="00F6480E"/>
    <w:rsid w:val="00F9746F"/>
    <w:rsid w:val="00FA40DB"/>
    <w:rsid w:val="00FB364A"/>
    <w:rsid w:val="00FC4604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84B3"/>
  <w15:chartTrackingRefBased/>
  <w15:docId w15:val="{DDC579E8-DC48-4F32-8FF9-2E8BAD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D8"/>
  </w:style>
  <w:style w:type="paragraph" w:styleId="Heading1">
    <w:name w:val="heading 1"/>
    <w:next w:val="Normal"/>
    <w:link w:val="Heading1Char"/>
    <w:uiPriority w:val="9"/>
    <w:qFormat/>
    <w:rsid w:val="00EC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D8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D8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5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D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D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C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5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-spher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cipp.ucsc.edu/~haber/ph116A/volume_1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8183BB-1C82-4BE0-8780-9D45A098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153</cp:revision>
  <cp:lastPrinted>2018-11-23T15:38:00Z</cp:lastPrinted>
  <dcterms:created xsi:type="dcterms:W3CDTF">2018-11-16T10:07:00Z</dcterms:created>
  <dcterms:modified xsi:type="dcterms:W3CDTF">2018-11-26T20:07:00Z</dcterms:modified>
</cp:coreProperties>
</file>