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8A71C"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i/>
          <w:lang w:val="ro-RO"/>
        </w:rPr>
      </w:pPr>
    </w:p>
    <w:p w14:paraId="546FDD00"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i/>
          <w:lang w:val="ro-RO"/>
        </w:rPr>
      </w:pPr>
    </w:p>
    <w:p w14:paraId="627E1E57"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STATUTUL</w:t>
      </w:r>
    </w:p>
    <w:p w14:paraId="1B5EEB8A" w14:textId="024288EA"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 xml:space="preserve">SOCIETĂŢII </w:t>
      </w:r>
      <w:r w:rsidR="00D50338">
        <w:rPr>
          <w:rFonts w:ascii="Arial Narrow" w:eastAsia="Times New Roman" w:hAnsi="Arial Narrow" w:cs="Tms Rmn"/>
          <w:b/>
          <w:i/>
          <w:lang w:val="ro-RO"/>
        </w:rPr>
        <w:t xml:space="preserve">.... </w:t>
      </w:r>
      <w:r w:rsidR="009D4B58">
        <w:rPr>
          <w:rFonts w:ascii="Arial Narrow" w:eastAsia="Times New Roman" w:hAnsi="Arial Narrow" w:cs="Tms Rmn"/>
          <w:b/>
          <w:i/>
          <w:lang w:val="ro-RO"/>
        </w:rPr>
        <w:t xml:space="preserve">. </w:t>
      </w:r>
      <w:r w:rsidRPr="00A102AF">
        <w:rPr>
          <w:rFonts w:ascii="Arial Narrow" w:eastAsia="Times New Roman" w:hAnsi="Arial Narrow" w:cs="Tms Rmn"/>
          <w:b/>
          <w:i/>
          <w:lang w:val="ro-RO"/>
        </w:rPr>
        <w:t>S.R.L.</w:t>
      </w:r>
    </w:p>
    <w:p w14:paraId="237ED13F" w14:textId="77777777" w:rsidR="0097300C" w:rsidRPr="00A102AF" w:rsidRDefault="00017012" w:rsidP="00076F0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lang w:val="ro-RO"/>
        </w:rPr>
      </w:pPr>
      <w:r>
        <w:rPr>
          <w:rFonts w:ascii="Arial Narrow" w:eastAsia="Times New Roman" w:hAnsi="Arial Narrow" w:cs="Tms Rmn"/>
          <w:lang w:val="ro-RO"/>
        </w:rPr>
        <w:t>(asociat unic</w:t>
      </w:r>
      <w:r w:rsidR="0097300C" w:rsidRPr="00A102AF">
        <w:rPr>
          <w:rFonts w:ascii="Arial Narrow" w:eastAsia="Times New Roman" w:hAnsi="Arial Narrow" w:cs="Tms Rmn"/>
          <w:lang w:val="ro-RO"/>
        </w:rPr>
        <w:t>)</w:t>
      </w:r>
    </w:p>
    <w:p w14:paraId="532E15A2"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Cs/>
          <w:lang w:val="ro-RO"/>
        </w:rPr>
      </w:pPr>
    </w:p>
    <w:p w14:paraId="2A00C716"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Cs/>
          <w:lang w:val="ro-RO"/>
        </w:rPr>
      </w:pPr>
    </w:p>
    <w:p w14:paraId="7AE26BA8" w14:textId="6ABCE87B" w:rsidR="0097300C" w:rsidRPr="00A102AF" w:rsidRDefault="0097300C" w:rsidP="00836E84">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r w:rsidRPr="00A102AF">
        <w:rPr>
          <w:rFonts w:ascii="Arial Narrow" w:hAnsi="Arial Narrow"/>
          <w:bCs/>
          <w:lang w:val="ro-RO"/>
        </w:rPr>
        <w:tab/>
        <w:t>D-nul/d-na</w:t>
      </w:r>
      <w:r w:rsidR="009D4B58">
        <w:rPr>
          <w:rFonts w:ascii="Arial Narrow" w:hAnsi="Arial Narrow"/>
          <w:bCs/>
          <w:lang w:val="ro-RO"/>
        </w:rPr>
        <w:t xml:space="preserve"> </w:t>
      </w:r>
      <w:r w:rsidR="00D50338">
        <w:rPr>
          <w:rFonts w:ascii="Arial Narrow" w:hAnsi="Arial Narrow"/>
          <w:bCs/>
          <w:lang w:val="ro-RO"/>
        </w:rPr>
        <w:t xml:space="preserve">.... </w:t>
      </w:r>
      <w:r w:rsidRPr="00A102AF">
        <w:rPr>
          <w:rFonts w:ascii="Arial Narrow" w:hAnsi="Arial Narrow" w:cs="Tms Rmn"/>
          <w:lang w:val="ro-RO"/>
        </w:rPr>
        <w:t xml:space="preserve">, </w:t>
      </w:r>
      <w:r w:rsidR="00DE3C55" w:rsidRPr="00A102AF">
        <w:rPr>
          <w:rFonts w:ascii="Arial Narrow" w:hAnsi="Arial Narrow" w:cs="Tms Rmn"/>
          <w:lang w:val="ro-RO"/>
        </w:rPr>
        <w:t>cetățean</w:t>
      </w:r>
      <w:r w:rsidRPr="00A102AF">
        <w:rPr>
          <w:rFonts w:ascii="Arial Narrow" w:hAnsi="Arial Narrow" w:cs="Tms Rmn"/>
          <w:lang w:val="ro-RO"/>
        </w:rPr>
        <w:t xml:space="preserve"> </w:t>
      </w:r>
      <w:r w:rsidR="00D50338">
        <w:rPr>
          <w:rFonts w:ascii="Arial Narrow" w:hAnsi="Arial Narrow"/>
          <w:bCs/>
          <w:lang w:val="ro-RO"/>
        </w:rPr>
        <w:t xml:space="preserve">.... </w:t>
      </w:r>
      <w:r w:rsidRPr="00A102AF">
        <w:rPr>
          <w:rFonts w:ascii="Arial Narrow" w:hAnsi="Arial Narrow" w:cs="Tms Rmn"/>
          <w:lang w:val="ro-RO"/>
        </w:rPr>
        <w:t xml:space="preserve">, născut la data de </w:t>
      </w:r>
      <w:r w:rsidR="00D50338">
        <w:rPr>
          <w:rFonts w:ascii="Arial Narrow" w:hAnsi="Arial Narrow"/>
          <w:bCs/>
          <w:lang w:val="ro-RO"/>
        </w:rPr>
        <w:t xml:space="preserve">.... </w:t>
      </w:r>
      <w:r w:rsidRPr="00A102AF">
        <w:rPr>
          <w:rFonts w:ascii="Arial Narrow" w:hAnsi="Arial Narrow" w:cs="Tms Rmn"/>
          <w:lang w:val="ro-RO"/>
        </w:rPr>
        <w:t xml:space="preserve">, în </w:t>
      </w:r>
      <w:r w:rsidR="00D50338">
        <w:rPr>
          <w:rFonts w:ascii="Arial Narrow" w:hAnsi="Arial Narrow"/>
          <w:bCs/>
          <w:lang w:val="ro-RO"/>
        </w:rPr>
        <w:t xml:space="preserve">....  </w:t>
      </w:r>
      <w:r w:rsidRPr="00A102AF">
        <w:rPr>
          <w:rFonts w:ascii="Arial Narrow" w:hAnsi="Arial Narrow" w:cs="Tms Rmn"/>
          <w:lang w:val="ro-RO"/>
        </w:rPr>
        <w:t>, domiciliat în</w:t>
      </w:r>
      <w:r w:rsidR="00836E84">
        <w:rPr>
          <w:rFonts w:ascii="Arial Narrow" w:hAnsi="Arial Narrow" w:cs="Tms Rmn"/>
          <w:lang w:val="ro-RO"/>
        </w:rPr>
        <w:t xml:space="preserve"> </w:t>
      </w:r>
      <w:r w:rsidR="00D50338">
        <w:rPr>
          <w:rFonts w:ascii="Arial Narrow" w:hAnsi="Arial Narrow"/>
          <w:bCs/>
          <w:lang w:val="ro-RO"/>
        </w:rPr>
        <w:t xml:space="preserve">.... </w:t>
      </w:r>
      <w:r w:rsidRPr="00A102AF">
        <w:rPr>
          <w:rFonts w:ascii="Arial Narrow" w:hAnsi="Arial Narrow" w:cs="Tms Rmn"/>
          <w:lang w:val="ro-RO"/>
        </w:rPr>
        <w:t xml:space="preserve">, posesor al </w:t>
      </w:r>
      <w:r w:rsidR="00D50338">
        <w:rPr>
          <w:rFonts w:ascii="Arial Narrow" w:hAnsi="Arial Narrow"/>
          <w:bCs/>
          <w:lang w:val="ro-RO"/>
        </w:rPr>
        <w:t xml:space="preserve">.... </w:t>
      </w:r>
      <w:r w:rsidRPr="00A102AF">
        <w:rPr>
          <w:rFonts w:ascii="Arial Narrow" w:hAnsi="Arial Narrow" w:cs="Tms Rmn"/>
          <w:lang w:val="ro-RO"/>
        </w:rPr>
        <w:t>, seria</w:t>
      </w:r>
      <w:r w:rsidR="00076F06">
        <w:rPr>
          <w:rFonts w:ascii="Arial Narrow" w:hAnsi="Arial Narrow" w:cs="Tms Rmn"/>
          <w:lang w:val="ro-RO"/>
        </w:rPr>
        <w:t xml:space="preserve"> </w:t>
      </w:r>
      <w:r w:rsidR="00D50338">
        <w:rPr>
          <w:rFonts w:ascii="Arial Narrow" w:hAnsi="Arial Narrow"/>
          <w:bCs/>
          <w:lang w:val="ro-RO"/>
        </w:rPr>
        <w:t xml:space="preserve">.... </w:t>
      </w:r>
      <w:r w:rsidR="009D4B58">
        <w:rPr>
          <w:rFonts w:ascii="Arial Narrow" w:hAnsi="Arial Narrow"/>
          <w:bCs/>
          <w:lang w:val="ro-RO"/>
        </w:rPr>
        <w:t xml:space="preserve"> </w:t>
      </w:r>
      <w:r w:rsidRPr="00A102AF">
        <w:rPr>
          <w:rFonts w:ascii="Arial Narrow" w:hAnsi="Arial Narrow" w:cs="Tms Rmn"/>
          <w:lang w:val="ro-RO"/>
        </w:rPr>
        <w:t xml:space="preserve">nr. </w:t>
      </w:r>
      <w:r w:rsidR="00D50338">
        <w:rPr>
          <w:rFonts w:ascii="Arial Narrow" w:hAnsi="Arial Narrow"/>
          <w:bCs/>
          <w:lang w:val="ro-RO"/>
        </w:rPr>
        <w:t xml:space="preserve">.... </w:t>
      </w:r>
      <w:r w:rsidR="009D4B58">
        <w:rPr>
          <w:rFonts w:ascii="Arial Narrow" w:hAnsi="Arial Narrow"/>
          <w:bCs/>
          <w:lang w:val="ro-RO"/>
        </w:rPr>
        <w:t xml:space="preserve"> </w:t>
      </w:r>
      <w:r w:rsidRPr="00A102AF">
        <w:rPr>
          <w:rFonts w:ascii="Arial Narrow" w:hAnsi="Arial Narrow"/>
          <w:lang w:val="ro-RO"/>
        </w:rPr>
        <w:t>eliberat</w:t>
      </w:r>
      <w:r w:rsidR="00657C10">
        <w:rPr>
          <w:rFonts w:ascii="Arial Narrow" w:hAnsi="Arial Narrow"/>
          <w:lang w:val="ro-RO"/>
        </w:rPr>
        <w:t>ă</w:t>
      </w:r>
      <w:r w:rsidRPr="00A102AF">
        <w:rPr>
          <w:rFonts w:ascii="Arial Narrow" w:hAnsi="Arial Narrow"/>
          <w:lang w:val="ro-RO"/>
        </w:rPr>
        <w:t xml:space="preserve"> de </w:t>
      </w:r>
      <w:r w:rsidR="00D50338">
        <w:rPr>
          <w:rFonts w:ascii="Arial Narrow" w:hAnsi="Arial Narrow"/>
          <w:bCs/>
          <w:lang w:val="ro-RO"/>
        </w:rPr>
        <w:t xml:space="preserve">.... </w:t>
      </w:r>
      <w:r w:rsidRPr="00A102AF">
        <w:rPr>
          <w:rFonts w:ascii="Arial Narrow" w:hAnsi="Arial Narrow"/>
          <w:lang w:val="ro-RO"/>
        </w:rPr>
        <w:t>, la data de</w:t>
      </w:r>
      <w:r w:rsidR="00076F06">
        <w:rPr>
          <w:rFonts w:ascii="Arial Narrow" w:hAnsi="Arial Narrow"/>
          <w:lang w:val="ro-RO"/>
        </w:rPr>
        <w:t xml:space="preserve"> </w:t>
      </w:r>
      <w:r w:rsidR="00D50338">
        <w:rPr>
          <w:rFonts w:ascii="Arial Narrow" w:hAnsi="Arial Narrow"/>
          <w:bCs/>
          <w:lang w:val="ro-RO"/>
        </w:rPr>
        <w:t xml:space="preserve">.... </w:t>
      </w:r>
      <w:r w:rsidR="009D4B58">
        <w:rPr>
          <w:rFonts w:ascii="Arial Narrow" w:hAnsi="Arial Narrow"/>
          <w:bCs/>
          <w:lang w:val="ro-RO"/>
        </w:rPr>
        <w:t xml:space="preserve"> </w:t>
      </w:r>
      <w:r w:rsidRPr="00A102AF">
        <w:rPr>
          <w:rFonts w:ascii="Arial Narrow" w:hAnsi="Arial Narrow" w:cs="Tms Rmn"/>
          <w:lang w:val="ro-RO"/>
        </w:rPr>
        <w:t xml:space="preserve">CNP </w:t>
      </w:r>
      <w:r w:rsidR="00D50338">
        <w:rPr>
          <w:rFonts w:ascii="Arial Narrow" w:hAnsi="Arial Narrow"/>
          <w:bCs/>
          <w:lang w:val="ro-RO"/>
        </w:rPr>
        <w:t xml:space="preserve">.... </w:t>
      </w:r>
      <w:r w:rsidRPr="00A102AF">
        <w:rPr>
          <w:rFonts w:ascii="Arial Narrow" w:hAnsi="Arial Narrow" w:cs="Tms Rmn"/>
          <w:lang w:val="ro-RO"/>
        </w:rPr>
        <w:t>,</w:t>
      </w:r>
    </w:p>
    <w:p w14:paraId="5B4915F9"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p>
    <w:p w14:paraId="1DDCDABC" w14:textId="77777777" w:rsidR="0097300C" w:rsidRPr="00A102AF" w:rsidRDefault="0097300C" w:rsidP="0097300C">
      <w:pPr>
        <w:spacing w:line="100" w:lineRule="atLeast"/>
        <w:ind w:firstLine="720"/>
        <w:jc w:val="both"/>
        <w:rPr>
          <w:rFonts w:ascii="Arial Narrow" w:eastAsia="Times New Roman" w:hAnsi="Arial Narrow" w:cs="Tms Rmn"/>
          <w:b/>
          <w:bCs/>
          <w:i/>
          <w:iCs/>
          <w:lang w:val="ro-RO"/>
        </w:rPr>
      </w:pPr>
      <w:r w:rsidRPr="00A102AF">
        <w:rPr>
          <w:rFonts w:ascii="Arial Narrow" w:eastAsia="Times New Roman" w:hAnsi="Arial Narrow" w:cs="Tms Rmn"/>
          <w:b/>
          <w:bCs/>
          <w:i/>
          <w:iCs/>
          <w:lang w:val="ro-RO"/>
        </w:rPr>
        <w:t xml:space="preserve">În mod liber şi prin unică voinţă am hotărât să constitui o societate în România în următoarele condiţii:  </w:t>
      </w:r>
    </w:p>
    <w:p w14:paraId="3CC019A4" w14:textId="77777777" w:rsidR="0097300C" w:rsidRPr="0090724B" w:rsidRDefault="0097300C" w:rsidP="0097300C">
      <w:pPr>
        <w:spacing w:line="100" w:lineRule="atLeast"/>
        <w:jc w:val="both"/>
        <w:rPr>
          <w:rFonts w:ascii="Arial Narrow" w:eastAsia="Times New Roman" w:hAnsi="Arial Narrow" w:cs="Tms Rmn"/>
          <w:b/>
          <w:i/>
          <w:lang w:val="ro-RO"/>
        </w:rPr>
      </w:pPr>
    </w:p>
    <w:p w14:paraId="30A47D06" w14:textId="77777777" w:rsidR="0097300C" w:rsidRPr="00A102AF" w:rsidRDefault="0097300C" w:rsidP="0097300C">
      <w:pPr>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 xml:space="preserve">CAP.I.  FORMA JURIDICĂ, DENUMIREA, DURATA  SOCIETĂŢII, SEDIUL SOCIAL  </w:t>
      </w:r>
    </w:p>
    <w:p w14:paraId="315D1DDB" w14:textId="77777777" w:rsidR="0097300C" w:rsidRPr="00A102AF" w:rsidRDefault="0097300C" w:rsidP="0097300C">
      <w:pPr>
        <w:spacing w:line="100" w:lineRule="atLeast"/>
        <w:jc w:val="both"/>
        <w:rPr>
          <w:rFonts w:ascii="Arial Narrow" w:eastAsia="Times New Roman" w:hAnsi="Arial Narrow" w:cs="Tms Rmn"/>
          <w:b/>
          <w:lang w:val="ro-RO"/>
        </w:rPr>
      </w:pPr>
    </w:p>
    <w:p w14:paraId="5C4F29C2"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u w:val="single"/>
          <w:lang w:val="ro-RO"/>
        </w:rPr>
      </w:pPr>
      <w:r w:rsidRPr="00A102AF">
        <w:rPr>
          <w:rFonts w:ascii="Arial Narrow" w:eastAsia="Times New Roman" w:hAnsi="Arial Narrow" w:cs="Tms Rmn"/>
          <w:b/>
          <w:i/>
          <w:lang w:val="ro-RO"/>
        </w:rPr>
        <w:t>Art. 1.1.</w:t>
      </w:r>
      <w:r w:rsidRPr="00A102AF">
        <w:rPr>
          <w:rFonts w:ascii="Arial Narrow" w:eastAsia="Times New Roman" w:hAnsi="Arial Narrow" w:cs="Tms Rmn"/>
          <w:lang w:val="ro-RO"/>
        </w:rPr>
        <w:t xml:space="preserve"> </w:t>
      </w:r>
      <w:r w:rsidRPr="00A102AF">
        <w:rPr>
          <w:rFonts w:ascii="Arial Narrow" w:eastAsia="Times New Roman" w:hAnsi="Arial Narrow" w:cs="Tms Rmn"/>
          <w:b/>
          <w:lang w:val="ro-RO"/>
        </w:rPr>
        <w:t>Forma Juridică:</w:t>
      </w:r>
    </w:p>
    <w:p w14:paraId="6401D117"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u w:val="single"/>
          <w:lang w:val="ro-RO"/>
        </w:rPr>
      </w:pPr>
    </w:p>
    <w:p w14:paraId="34BF427D"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Societatea este cu răspundere limitată, persoană juridică română, care îşi desfăşoară activitatea în conformitate cu legile române şi prezentul statut.</w:t>
      </w:r>
    </w:p>
    <w:p w14:paraId="286674CD" w14:textId="77777777" w:rsidR="0097300C" w:rsidRPr="00A102AF" w:rsidRDefault="0097300C" w:rsidP="0097300C">
      <w:pPr>
        <w:pStyle w:val="WW-BodyText2"/>
        <w:spacing w:line="100" w:lineRule="atLeast"/>
        <w:rPr>
          <w:rFonts w:ascii="Arial Narrow" w:eastAsia="Times New Roman" w:hAnsi="Arial Narrow" w:cs="Tms Rmn"/>
          <w:sz w:val="24"/>
        </w:rPr>
      </w:pPr>
      <w:r w:rsidRPr="00A102AF">
        <w:rPr>
          <w:rFonts w:ascii="Arial Narrow" w:eastAsia="Times New Roman" w:hAnsi="Arial Narrow" w:cs="Tms Rmn"/>
          <w:sz w:val="24"/>
        </w:rPr>
        <w:tab/>
        <w:t>Modificarea formei juridice se realizea</w:t>
      </w:r>
      <w:r w:rsidR="00EC5A40" w:rsidRPr="00A102AF">
        <w:rPr>
          <w:rFonts w:ascii="Arial Narrow" w:eastAsia="Times New Roman" w:hAnsi="Arial Narrow" w:cs="Tms Rmn"/>
          <w:sz w:val="24"/>
        </w:rPr>
        <w:t>ză prin decizia asociatului</w:t>
      </w:r>
      <w:r w:rsidR="00017012">
        <w:rPr>
          <w:rFonts w:ascii="Arial Narrow" w:eastAsia="Times New Roman" w:hAnsi="Arial Narrow" w:cs="Tms Rmn"/>
          <w:sz w:val="24"/>
        </w:rPr>
        <w:t xml:space="preserve"> unic</w:t>
      </w:r>
      <w:r w:rsidRPr="00A102AF">
        <w:rPr>
          <w:rFonts w:ascii="Arial Narrow" w:eastAsia="Times New Roman" w:hAnsi="Arial Narrow" w:cs="Tms Rmn"/>
          <w:sz w:val="24"/>
        </w:rPr>
        <w:t>, cu respectarea condiţiilor şi formalităţilor prevăzute de lege .</w:t>
      </w:r>
    </w:p>
    <w:p w14:paraId="7D9BA992" w14:textId="77777777" w:rsidR="0097300C" w:rsidRPr="00A102AF" w:rsidRDefault="0097300C" w:rsidP="0097300C">
      <w:pPr>
        <w:pStyle w:val="WW-BodyText2"/>
        <w:spacing w:line="100" w:lineRule="atLeast"/>
        <w:rPr>
          <w:rFonts w:ascii="Arial Narrow" w:eastAsia="Times New Roman" w:hAnsi="Arial Narrow" w:cs="Tms Rmn"/>
          <w:sz w:val="24"/>
        </w:rPr>
      </w:pPr>
      <w:r w:rsidRPr="00A102AF">
        <w:rPr>
          <w:rFonts w:ascii="Arial Narrow" w:eastAsia="Times New Roman" w:hAnsi="Arial Narrow" w:cs="Tms Rmn"/>
          <w:sz w:val="24"/>
        </w:rPr>
        <w:tab/>
        <w:t>Societatea este titulară de drepturi si obligaţii şi răspunde faţă de terţi cu întreg patrimoniul.</w:t>
      </w:r>
    </w:p>
    <w:p w14:paraId="57C542B8" w14:textId="77777777" w:rsidR="0097300C" w:rsidRPr="00A102AF" w:rsidRDefault="0097300C" w:rsidP="0097300C">
      <w:pPr>
        <w:pStyle w:val="WW-BodyText2"/>
        <w:spacing w:line="100" w:lineRule="atLeast"/>
        <w:rPr>
          <w:rFonts w:ascii="Arial Narrow" w:eastAsia="Times New Roman" w:hAnsi="Arial Narrow" w:cs="Tms Rmn"/>
          <w:sz w:val="24"/>
        </w:rPr>
      </w:pPr>
    </w:p>
    <w:p w14:paraId="459D7046"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u w:val="single"/>
          <w:lang w:val="ro-RO"/>
        </w:rPr>
      </w:pPr>
      <w:r w:rsidRPr="00A102AF">
        <w:rPr>
          <w:rFonts w:ascii="Arial Narrow" w:eastAsia="Times New Roman" w:hAnsi="Arial Narrow" w:cs="Tms Rmn"/>
          <w:b/>
          <w:i/>
          <w:lang w:val="ro-RO"/>
        </w:rPr>
        <w:t>Art. 1.2.</w:t>
      </w:r>
      <w:r w:rsidRPr="00A102AF">
        <w:rPr>
          <w:rFonts w:ascii="Arial Narrow" w:eastAsia="Times New Roman" w:hAnsi="Arial Narrow" w:cs="Tms Rmn"/>
          <w:lang w:val="ro-RO"/>
        </w:rPr>
        <w:t xml:space="preserve"> </w:t>
      </w:r>
      <w:r w:rsidRPr="00A102AF">
        <w:rPr>
          <w:rFonts w:ascii="Arial Narrow" w:eastAsia="Times New Roman" w:hAnsi="Arial Narrow" w:cs="Tms Rmn"/>
          <w:b/>
          <w:lang w:val="ro-RO"/>
        </w:rPr>
        <w:t>Denumirea:</w:t>
      </w:r>
    </w:p>
    <w:p w14:paraId="43E908B1"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u w:val="single"/>
          <w:lang w:val="ro-RO"/>
        </w:rPr>
      </w:pPr>
    </w:p>
    <w:p w14:paraId="5DFF5148" w14:textId="1B7DB5A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hAnsi="Arial Narrow" w:cs="Tms Rmn"/>
          <w:lang w:val="ro-RO"/>
        </w:rPr>
      </w:pPr>
      <w:r w:rsidRPr="00A102AF">
        <w:rPr>
          <w:rFonts w:ascii="Arial Narrow" w:eastAsia="Times New Roman" w:hAnsi="Arial Narrow" w:cs="Tms Rmn"/>
          <w:lang w:val="ro-RO"/>
        </w:rPr>
        <w:tab/>
        <w:t xml:space="preserve">Se constituie de către subsemnatul(a) o societate a cărei denumire este </w:t>
      </w:r>
      <w:r w:rsidR="00D50338">
        <w:rPr>
          <w:rFonts w:ascii="Arial Narrow" w:hAnsi="Arial Narrow"/>
          <w:bCs/>
          <w:lang w:val="ro-RO"/>
        </w:rPr>
        <w:t xml:space="preserve">.... </w:t>
      </w:r>
      <w:r w:rsidR="009D4B58">
        <w:rPr>
          <w:rFonts w:ascii="Arial Narrow" w:hAnsi="Arial Narrow"/>
          <w:bCs/>
          <w:lang w:val="ro-RO"/>
        </w:rPr>
        <w:t xml:space="preserve"> </w:t>
      </w:r>
      <w:r w:rsidRPr="00A102AF">
        <w:rPr>
          <w:rFonts w:ascii="Arial Narrow" w:eastAsia="Times New Roman" w:hAnsi="Arial Narrow" w:cs="Tms Rmn"/>
          <w:b/>
          <w:lang w:val="ro-RO"/>
        </w:rPr>
        <w:t>S.R.L.,</w:t>
      </w:r>
      <w:r w:rsidRPr="00A102AF">
        <w:rPr>
          <w:rFonts w:ascii="Arial Narrow" w:eastAsia="Times New Roman" w:hAnsi="Arial Narrow" w:cs="Tms Rmn"/>
          <w:lang w:val="ro-RO"/>
        </w:rPr>
        <w:t xml:space="preserve"> </w:t>
      </w:r>
      <w:r w:rsidRPr="00A102AF">
        <w:rPr>
          <w:rFonts w:ascii="Arial Narrow" w:hAnsi="Arial Narrow" w:cs="Tms Rmn"/>
          <w:lang w:val="ro-RO"/>
        </w:rPr>
        <w:t xml:space="preserve">conform dovezii privind disponibilitatea firmei nr. </w:t>
      </w:r>
      <w:r w:rsidR="00D50338">
        <w:rPr>
          <w:rFonts w:ascii="Arial Narrow" w:hAnsi="Arial Narrow"/>
          <w:bCs/>
          <w:lang w:val="ro-RO"/>
        </w:rPr>
        <w:t xml:space="preserve">.... </w:t>
      </w:r>
      <w:r w:rsidRPr="00A102AF">
        <w:rPr>
          <w:rFonts w:ascii="Arial Narrow" w:hAnsi="Arial Narrow" w:cs="Tms Rmn"/>
          <w:lang w:val="ro-RO"/>
        </w:rPr>
        <w:t xml:space="preserve">, </w:t>
      </w:r>
      <w:r w:rsidRPr="00657C10">
        <w:rPr>
          <w:rFonts w:ascii="Arial" w:hAnsi="Arial" w:cs="Arial"/>
          <w:lang w:val="ro-RO"/>
        </w:rPr>
        <w:t>din</w:t>
      </w:r>
      <w:r w:rsidR="00222DE7" w:rsidRPr="00657C10">
        <w:rPr>
          <w:rFonts w:ascii="Arial" w:hAnsi="Arial" w:cs="Arial"/>
          <w:lang w:val="ro-RO"/>
        </w:rPr>
        <w:t xml:space="preserve"> </w:t>
      </w:r>
      <w:r w:rsidR="00D50338">
        <w:rPr>
          <w:rFonts w:ascii="Arial Narrow" w:hAnsi="Arial Narrow"/>
          <w:bCs/>
          <w:lang w:val="ro-RO"/>
        </w:rPr>
        <w:t xml:space="preserve">.... </w:t>
      </w:r>
      <w:r w:rsidR="00657C10">
        <w:rPr>
          <w:rFonts w:eastAsia="Calibri"/>
          <w:sz w:val="22"/>
          <w:szCs w:val="22"/>
          <w:lang w:val="en-GB" w:eastAsia="en-GB"/>
        </w:rPr>
        <w:t xml:space="preserve">, </w:t>
      </w:r>
      <w:r w:rsidRPr="00A102AF">
        <w:rPr>
          <w:rFonts w:ascii="Arial Narrow" w:hAnsi="Arial Narrow" w:cs="Tms Rmn"/>
          <w:lang w:val="ro-RO"/>
        </w:rPr>
        <w:t>eliberată de Ofi</w:t>
      </w:r>
      <w:r w:rsidR="00743077" w:rsidRPr="00A102AF">
        <w:rPr>
          <w:rFonts w:ascii="Arial Narrow" w:hAnsi="Arial Narrow" w:cs="Tms Rmn"/>
          <w:lang w:val="ro-RO"/>
        </w:rPr>
        <w:t xml:space="preserve">ciul Registrului </w:t>
      </w:r>
      <w:r w:rsidR="00DE3C55" w:rsidRPr="00A102AF">
        <w:rPr>
          <w:rFonts w:ascii="Arial Narrow" w:hAnsi="Arial Narrow" w:cs="Tms Rmn"/>
          <w:lang w:val="ro-RO"/>
        </w:rPr>
        <w:t>Comerțului</w:t>
      </w:r>
      <w:r w:rsidR="00743077" w:rsidRPr="00A102AF">
        <w:rPr>
          <w:rFonts w:ascii="Arial Narrow" w:hAnsi="Arial Narrow" w:cs="Tms Rmn"/>
          <w:lang w:val="ro-RO"/>
        </w:rPr>
        <w:t xml:space="preserve"> de p</w:t>
      </w:r>
      <w:r w:rsidRPr="00A102AF">
        <w:rPr>
          <w:rFonts w:ascii="Arial Narrow" w:hAnsi="Arial Narrow" w:cs="Tms Rmn"/>
          <w:lang w:val="ro-RO"/>
        </w:rPr>
        <w:t xml:space="preserve">e lângă Tribunalul </w:t>
      </w:r>
      <w:r w:rsidR="00D50338">
        <w:rPr>
          <w:rFonts w:ascii="Arial Narrow" w:hAnsi="Arial Narrow"/>
          <w:bCs/>
          <w:lang w:val="ro-RO"/>
        </w:rPr>
        <w:t>...</w:t>
      </w:r>
      <w:proofErr w:type="gramStart"/>
      <w:r w:rsidR="00D50338">
        <w:rPr>
          <w:rFonts w:ascii="Arial Narrow" w:hAnsi="Arial Narrow"/>
          <w:bCs/>
          <w:lang w:val="ro-RO"/>
        </w:rPr>
        <w:t xml:space="preserve">. </w:t>
      </w:r>
      <w:r w:rsidRPr="00A102AF">
        <w:rPr>
          <w:rFonts w:ascii="Arial Narrow" w:hAnsi="Arial Narrow" w:cs="Tms Rmn"/>
          <w:lang w:val="ro-RO"/>
        </w:rPr>
        <w:t>.</w:t>
      </w:r>
      <w:proofErr w:type="gramEnd"/>
    </w:p>
    <w:p w14:paraId="26DE0EF9"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lang w:val="ro-RO"/>
        </w:rPr>
      </w:pPr>
      <w:r w:rsidRPr="00A102AF">
        <w:rPr>
          <w:rFonts w:ascii="Arial Narrow" w:eastAsia="Times New Roman" w:hAnsi="Arial Narrow" w:cs="Tms Rmn"/>
          <w:b/>
          <w:lang w:val="ro-RO"/>
        </w:rPr>
        <w:tab/>
      </w:r>
      <w:r w:rsidRPr="00A102AF">
        <w:rPr>
          <w:rFonts w:ascii="Arial Narrow" w:hAnsi="Arial Narrow" w:cs="Tms Rmn"/>
          <w:lang w:val="ro-RO"/>
        </w:rPr>
        <w:t>În toate actele - facturi, oferte, comenzi, tarife, prospecte şi alte documente întrebuinţate în comerţ, emanând de la societate, trebuie să se menţioneze denumirea, forma juridică, sediul social, numărul de înregistrare în  registrul comerţului, codul unic de înregistrare şi capitalul social. Sunt exceptate bonurile fiscale, emise de aparatele de marcat electronice, care vor cuprinde elementele prevăzute de legislaţia din domeniu.</w:t>
      </w:r>
    </w:p>
    <w:p w14:paraId="2FF13BCD"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Dacă societatea îşi creează o pagină de internet proprie, aceste informaţii vor fi publicate şi pe pagina de internet a societăţii.</w:t>
      </w:r>
    </w:p>
    <w:p w14:paraId="548FFD0A"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Modificarea denumirii societăţii se realizează î</w:t>
      </w:r>
      <w:r w:rsidR="00EC5A40" w:rsidRPr="00A102AF">
        <w:rPr>
          <w:rFonts w:ascii="Arial Narrow" w:eastAsia="Times New Roman" w:hAnsi="Arial Narrow" w:cs="Tms Rmn"/>
          <w:lang w:val="ro-RO"/>
        </w:rPr>
        <w:t>n urma deciziei asociatului</w:t>
      </w:r>
      <w:r w:rsidRPr="00A102AF">
        <w:rPr>
          <w:rFonts w:ascii="Arial Narrow" w:eastAsia="Times New Roman" w:hAnsi="Arial Narrow" w:cs="Tms Rmn"/>
          <w:lang w:val="ro-RO"/>
        </w:rPr>
        <w:t xml:space="preserve"> </w:t>
      </w:r>
      <w:r w:rsidR="00017012">
        <w:rPr>
          <w:rFonts w:ascii="Arial Narrow" w:eastAsia="Times New Roman" w:hAnsi="Arial Narrow" w:cs="Tms Rmn"/>
          <w:lang w:val="ro-RO"/>
        </w:rPr>
        <w:t xml:space="preserve">unic </w:t>
      </w:r>
      <w:r w:rsidRPr="00A102AF">
        <w:rPr>
          <w:rFonts w:ascii="Arial Narrow" w:eastAsia="Times New Roman" w:hAnsi="Arial Narrow" w:cs="Tms Rmn"/>
          <w:lang w:val="ro-RO"/>
        </w:rPr>
        <w:t>şi numai după ce, în prealabil, s-a efectuat operaţiunea de verificare a disponibilităţii  firmei.</w:t>
      </w:r>
    </w:p>
    <w:p w14:paraId="32EB531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p>
    <w:p w14:paraId="08E010EC"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1.3.</w:t>
      </w:r>
      <w:r w:rsidRPr="00A102AF">
        <w:rPr>
          <w:rFonts w:ascii="Arial Narrow" w:eastAsia="Times New Roman" w:hAnsi="Arial Narrow" w:cs="Tms Rmn"/>
          <w:lang w:val="ro-RO"/>
        </w:rPr>
        <w:t xml:space="preserve"> </w:t>
      </w:r>
      <w:r w:rsidRPr="00A102AF">
        <w:rPr>
          <w:rFonts w:ascii="Arial Narrow" w:eastAsia="Times New Roman" w:hAnsi="Arial Narrow" w:cs="Tms Rmn"/>
          <w:b/>
          <w:lang w:val="ro-RO"/>
        </w:rPr>
        <w:t>Durata:</w:t>
      </w:r>
      <w:r w:rsidRPr="00A102AF">
        <w:rPr>
          <w:rFonts w:ascii="Arial Narrow" w:eastAsia="Times New Roman" w:hAnsi="Arial Narrow" w:cs="Tms Rmn"/>
          <w:lang w:val="ro-RO"/>
        </w:rPr>
        <w:t xml:space="preserve"> </w:t>
      </w:r>
    </w:p>
    <w:p w14:paraId="16F5E69C"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p>
    <w:p w14:paraId="729C9CFA" w14:textId="267F95F7" w:rsidR="00743077" w:rsidRPr="00A102AF" w:rsidRDefault="00657C10"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bCs/>
          <w:lang w:val="ro-RO"/>
        </w:rPr>
      </w:pPr>
      <w:r>
        <w:rPr>
          <w:rFonts w:ascii="Arial Narrow" w:eastAsia="Times New Roman" w:hAnsi="Arial Narrow" w:cs="Tms Rmn"/>
          <w:lang w:val="ro-RO"/>
        </w:rPr>
        <w:tab/>
      </w:r>
      <w:r w:rsidR="0097300C" w:rsidRPr="00A102AF">
        <w:rPr>
          <w:rFonts w:ascii="Arial Narrow" w:eastAsia="Times New Roman" w:hAnsi="Arial Narrow" w:cs="Tms Rmn"/>
          <w:lang w:val="ro-RO"/>
        </w:rPr>
        <w:t xml:space="preserve">Durata de </w:t>
      </w:r>
      <w:proofErr w:type="spellStart"/>
      <w:r w:rsidR="0097300C" w:rsidRPr="00A102AF">
        <w:rPr>
          <w:rFonts w:ascii="Arial Narrow" w:eastAsia="Times New Roman" w:hAnsi="Arial Narrow" w:cs="Tms Rmn"/>
          <w:lang w:val="ro-RO"/>
        </w:rPr>
        <w:t>funcţionare</w:t>
      </w:r>
      <w:proofErr w:type="spellEnd"/>
      <w:r w:rsidR="0097300C" w:rsidRPr="00A102AF">
        <w:rPr>
          <w:rFonts w:ascii="Arial Narrow" w:eastAsia="Times New Roman" w:hAnsi="Arial Narrow" w:cs="Tms Rmn"/>
          <w:lang w:val="ro-RO"/>
        </w:rPr>
        <w:t xml:space="preserve"> a </w:t>
      </w:r>
      <w:r w:rsidR="00DE3C55" w:rsidRPr="00A102AF">
        <w:rPr>
          <w:rFonts w:ascii="Arial Narrow" w:eastAsia="Times New Roman" w:hAnsi="Arial Narrow" w:cs="Tms Rmn"/>
          <w:lang w:val="ro-RO"/>
        </w:rPr>
        <w:t>societății</w:t>
      </w:r>
      <w:r w:rsidR="0097300C" w:rsidRPr="00A102AF">
        <w:rPr>
          <w:rFonts w:ascii="Arial Narrow" w:eastAsia="Times New Roman" w:hAnsi="Arial Narrow" w:cs="Tms Rmn"/>
          <w:lang w:val="ro-RO"/>
        </w:rPr>
        <w:t xml:space="preserve"> este nedeterminată</w:t>
      </w:r>
      <w:r w:rsidR="0097300C" w:rsidRPr="00A102AF">
        <w:rPr>
          <w:rFonts w:ascii="Arial Narrow" w:eastAsia="Times New Roman" w:hAnsi="Arial Narrow" w:cs="Tms Rmn"/>
          <w:b/>
          <w:bCs/>
          <w:lang w:val="ro-RO"/>
        </w:rPr>
        <w:t>.</w:t>
      </w:r>
    </w:p>
    <w:p w14:paraId="7D3F0666"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p>
    <w:p w14:paraId="75E56053"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1.4.</w:t>
      </w:r>
      <w:r w:rsidRPr="00A102AF">
        <w:rPr>
          <w:rFonts w:ascii="Arial Narrow" w:eastAsia="Times New Roman" w:hAnsi="Arial Narrow" w:cs="Tms Rmn"/>
          <w:b/>
          <w:lang w:val="ro-RO"/>
        </w:rPr>
        <w:t xml:space="preserve"> Sediul social</w:t>
      </w:r>
      <w:r w:rsidRPr="00A102AF">
        <w:rPr>
          <w:rFonts w:ascii="Arial Narrow" w:eastAsia="Times New Roman" w:hAnsi="Arial Narrow" w:cs="Tms Rmn"/>
          <w:lang w:val="ro-RO"/>
        </w:rPr>
        <w:t>:</w:t>
      </w:r>
    </w:p>
    <w:p w14:paraId="7BAD584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u w:val="single"/>
          <w:lang w:val="ro-RO"/>
        </w:rPr>
      </w:pPr>
    </w:p>
    <w:p w14:paraId="494B8BAE" w14:textId="0177A374" w:rsidR="0097300C" w:rsidRPr="00657C10" w:rsidRDefault="00657C10" w:rsidP="00657C1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Cs/>
          <w:lang w:val="ro-RO"/>
        </w:rPr>
      </w:pPr>
      <w:r>
        <w:rPr>
          <w:rFonts w:ascii="Arial Narrow" w:eastAsia="Times New Roman" w:hAnsi="Arial Narrow" w:cs="Tms Rmn"/>
          <w:lang w:val="ro-RO"/>
        </w:rPr>
        <w:tab/>
      </w:r>
      <w:r w:rsidR="0097300C" w:rsidRPr="00A102AF">
        <w:rPr>
          <w:rFonts w:ascii="Arial Narrow" w:eastAsia="Times New Roman" w:hAnsi="Arial Narrow" w:cs="Tms Rmn"/>
          <w:lang w:val="ro-RO"/>
        </w:rPr>
        <w:t xml:space="preserve">Sediul </w:t>
      </w:r>
      <w:proofErr w:type="spellStart"/>
      <w:r w:rsidR="0097300C" w:rsidRPr="00A102AF">
        <w:rPr>
          <w:rFonts w:ascii="Arial Narrow" w:eastAsia="Times New Roman" w:hAnsi="Arial Narrow" w:cs="Tms Rmn"/>
          <w:lang w:val="ro-RO"/>
        </w:rPr>
        <w:t>societăţii</w:t>
      </w:r>
      <w:proofErr w:type="spellEnd"/>
      <w:r w:rsidR="0097300C" w:rsidRPr="00A102AF">
        <w:rPr>
          <w:rFonts w:ascii="Arial Narrow" w:eastAsia="Times New Roman" w:hAnsi="Arial Narrow" w:cs="Tms Rmn"/>
          <w:lang w:val="ro-RO"/>
        </w:rPr>
        <w:t xml:space="preserve"> este </w:t>
      </w:r>
      <w:r w:rsidR="0097300C" w:rsidRPr="00A102AF">
        <w:rPr>
          <w:rFonts w:ascii="Arial Narrow" w:eastAsia="Times New Roman" w:hAnsi="Arial Narrow" w:cs="Tms Rmn"/>
          <w:bCs/>
          <w:lang w:val="ro-RO"/>
        </w:rPr>
        <w:t>în</w:t>
      </w:r>
      <w:r>
        <w:rPr>
          <w:rFonts w:ascii="Arial Narrow" w:eastAsia="Times New Roman" w:hAnsi="Arial Narrow" w:cs="Tms Rmn"/>
          <w:bCs/>
          <w:lang w:val="ro-RO"/>
        </w:rPr>
        <w:t xml:space="preserve"> </w:t>
      </w:r>
      <w:r w:rsidR="00D50338">
        <w:rPr>
          <w:rFonts w:ascii="Arial Narrow" w:hAnsi="Arial Narrow"/>
          <w:bCs/>
          <w:lang w:val="ro-RO"/>
        </w:rPr>
        <w:t xml:space="preserve">....  </w:t>
      </w:r>
      <w:r>
        <w:rPr>
          <w:rFonts w:ascii="Arial Narrow" w:eastAsia="Times New Roman" w:hAnsi="Arial Narrow" w:cs="Tms Rmn"/>
          <w:b/>
          <w:bCs/>
          <w:lang w:val="ro-RO"/>
        </w:rPr>
        <w:t>.</w:t>
      </w:r>
      <w:r>
        <w:rPr>
          <w:rFonts w:ascii="Arial Narrow" w:eastAsia="Times New Roman" w:hAnsi="Arial Narrow" w:cs="Tms Rmn"/>
          <w:b/>
          <w:lang w:val="ro-RO"/>
        </w:rPr>
        <w:t xml:space="preserve"> </w:t>
      </w:r>
      <w:r w:rsidR="00EC5A40" w:rsidRPr="00A102AF">
        <w:rPr>
          <w:rFonts w:ascii="Arial Narrow" w:eastAsia="Times New Roman" w:hAnsi="Arial Narrow" w:cs="Tms Rmn"/>
          <w:lang w:val="ro-RO"/>
        </w:rPr>
        <w:t xml:space="preserve">Prin </w:t>
      </w:r>
      <w:proofErr w:type="spellStart"/>
      <w:r w:rsidR="00EC5A40" w:rsidRPr="00A102AF">
        <w:rPr>
          <w:rFonts w:ascii="Arial Narrow" w:eastAsia="Times New Roman" w:hAnsi="Arial Narrow" w:cs="Tms Rmn"/>
          <w:lang w:val="ro-RO"/>
        </w:rPr>
        <w:t>voinţa</w:t>
      </w:r>
      <w:proofErr w:type="spellEnd"/>
      <w:r w:rsidR="00EC5A40" w:rsidRPr="00A102AF">
        <w:rPr>
          <w:rFonts w:ascii="Arial Narrow" w:eastAsia="Times New Roman" w:hAnsi="Arial Narrow" w:cs="Tms Rmn"/>
          <w:lang w:val="ro-RO"/>
        </w:rPr>
        <w:t xml:space="preserve"> asociatului</w:t>
      </w:r>
      <w:r w:rsidR="00017012">
        <w:rPr>
          <w:rFonts w:ascii="Arial Narrow" w:eastAsia="Times New Roman" w:hAnsi="Arial Narrow" w:cs="Tms Rmn"/>
          <w:lang w:val="ro-RO"/>
        </w:rPr>
        <w:t xml:space="preserve"> unic</w:t>
      </w:r>
      <w:r w:rsidR="0097300C" w:rsidRPr="00A102AF">
        <w:rPr>
          <w:rFonts w:ascii="Arial Narrow" w:eastAsia="Times New Roman" w:hAnsi="Arial Narrow" w:cs="Tms Rmn"/>
          <w:lang w:val="ro-RO"/>
        </w:rPr>
        <w:t xml:space="preserve">, sediul societăţii poate fi mutat în orice loc, cu </w:t>
      </w:r>
      <w:r w:rsidR="0097300C" w:rsidRPr="00A102AF">
        <w:rPr>
          <w:rFonts w:ascii="Arial Narrow" w:hAnsi="Arial Narrow" w:cs="Tms Rmn"/>
          <w:lang w:val="ro-RO"/>
        </w:rPr>
        <w:t>respectarea condiţiilor de formă şi publicitate prevăzute de lege.</w:t>
      </w:r>
    </w:p>
    <w:p w14:paraId="723A64A1"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r w:rsidRPr="00A102AF">
        <w:rPr>
          <w:rFonts w:ascii="Arial Narrow" w:hAnsi="Arial Narrow" w:cs="Tms Rmn"/>
          <w:lang w:val="ro-RO"/>
        </w:rPr>
        <w:tab/>
        <w:t>Societatea va putea înfiinţa sedii secundare - sucursale, agenţii, reprezentanţe sau alte asemenea unităţi fără personalitate juridică – şi la alte adrese, în alte localităţi din România şi alte state, î</w:t>
      </w:r>
      <w:r w:rsidR="00EC5A40" w:rsidRPr="00A102AF">
        <w:rPr>
          <w:rFonts w:ascii="Arial Narrow" w:hAnsi="Arial Narrow" w:cs="Tms Rmn"/>
          <w:lang w:val="ro-RO"/>
        </w:rPr>
        <w:t>n baza deciziei asociatului</w:t>
      </w:r>
      <w:r w:rsidR="00017012">
        <w:rPr>
          <w:rFonts w:ascii="Arial Narrow" w:hAnsi="Arial Narrow" w:cs="Tms Rmn"/>
          <w:lang w:val="ro-RO"/>
        </w:rPr>
        <w:t xml:space="preserve"> unic</w:t>
      </w:r>
      <w:r w:rsidRPr="00A102AF">
        <w:rPr>
          <w:rFonts w:ascii="Arial Narrow" w:hAnsi="Arial Narrow" w:cs="Tms Rmn"/>
          <w:lang w:val="ro-RO"/>
        </w:rPr>
        <w:t>, cu respectarea prevederilor legale în materie.</w:t>
      </w:r>
    </w:p>
    <w:p w14:paraId="45336D33"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p>
    <w:p w14:paraId="60F108FA"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p>
    <w:p w14:paraId="19F25BA7"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lastRenderedPageBreak/>
        <w:t>CAP.II.  OBIECTUL DE ACTIVITATE AL SOCIETĂŢII</w:t>
      </w:r>
    </w:p>
    <w:p w14:paraId="01B2E0AD"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b/>
          <w:i/>
          <w:lang w:val="ro-RO"/>
        </w:rPr>
      </w:pPr>
    </w:p>
    <w:p w14:paraId="4661F981"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lang w:val="ro-RO"/>
        </w:rPr>
      </w:pPr>
    </w:p>
    <w:p w14:paraId="37ADAD99"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hAnsi="Arial Narrow" w:cs="Tms Rmn"/>
          <w:lang w:val="ro-RO"/>
        </w:rPr>
      </w:pPr>
      <w:r w:rsidRPr="00A102AF">
        <w:rPr>
          <w:rFonts w:ascii="Arial Narrow" w:hAnsi="Arial Narrow" w:cs="Tms Rmn"/>
          <w:b/>
          <w:i/>
          <w:lang w:val="ro-RO"/>
        </w:rPr>
        <w:t>Art. 2.1.</w:t>
      </w:r>
      <w:r w:rsidRPr="00A102AF">
        <w:rPr>
          <w:rFonts w:ascii="Arial Narrow" w:hAnsi="Arial Narrow" w:cs="Tms Rmn"/>
          <w:lang w:val="ro-RO"/>
        </w:rPr>
        <w:t xml:space="preserve"> Obiectul de activitate al societăţii este:</w:t>
      </w:r>
    </w:p>
    <w:p w14:paraId="1CE987FF" w14:textId="77777777" w:rsidR="0097300C" w:rsidRPr="00A102AF" w:rsidRDefault="0097300C" w:rsidP="0097300C">
      <w:pPr>
        <w:jc w:val="both"/>
        <w:rPr>
          <w:rFonts w:ascii="Arial Narrow" w:hAnsi="Arial Narrow" w:cs="Tms Rmn"/>
          <w:lang w:val="fr-FR"/>
        </w:rPr>
      </w:pPr>
      <w:r w:rsidRPr="00A102AF">
        <w:rPr>
          <w:rFonts w:ascii="Arial Narrow" w:hAnsi="Arial Narrow" w:cs="Tms Rmn"/>
          <w:lang w:val="ro-RO"/>
        </w:rPr>
        <w:t xml:space="preserve">              - </w:t>
      </w:r>
      <w:r w:rsidRPr="00A102AF">
        <w:rPr>
          <w:rFonts w:ascii="Arial Narrow" w:hAnsi="Arial Narrow" w:cs="Tms Rmn"/>
          <w:lang w:val="fr-FR"/>
        </w:rPr>
        <w:t>Domeniul principal de activitate este</w:t>
      </w:r>
      <w:r w:rsidR="000363F7">
        <w:rPr>
          <w:rFonts w:ascii="Arial Narrow" w:hAnsi="Arial Narrow" w:cs="Tms Rmn"/>
          <w:lang w:val="fr-FR"/>
        </w:rPr>
        <w:t xml:space="preserve"> </w:t>
      </w:r>
      <w:proofErr w:type="spellStart"/>
      <w:r w:rsidR="000363F7" w:rsidRPr="00165F1D">
        <w:rPr>
          <w:rFonts w:ascii="Arial Narrow" w:hAnsi="Arial Narrow" w:cs="Tms Rmn"/>
          <w:b/>
          <w:bCs/>
          <w:color w:val="BFBFBF" w:themeColor="background1" w:themeShade="BF"/>
          <w:lang w:val="fr-FR"/>
        </w:rPr>
        <w:t>Activități</w:t>
      </w:r>
      <w:proofErr w:type="spellEnd"/>
      <w:r w:rsidR="000363F7" w:rsidRPr="00165F1D">
        <w:rPr>
          <w:rFonts w:ascii="Arial Narrow" w:hAnsi="Arial Narrow" w:cs="Tms Rmn"/>
          <w:b/>
          <w:bCs/>
          <w:color w:val="BFBFBF" w:themeColor="background1" w:themeShade="BF"/>
          <w:lang w:val="fr-FR"/>
        </w:rPr>
        <w:t xml:space="preserve"> de </w:t>
      </w:r>
      <w:proofErr w:type="spellStart"/>
      <w:r w:rsidR="000363F7" w:rsidRPr="00165F1D">
        <w:rPr>
          <w:rFonts w:ascii="Arial Narrow" w:hAnsi="Arial Narrow" w:cs="Tms Rmn"/>
          <w:b/>
          <w:bCs/>
          <w:color w:val="BFBFBF" w:themeColor="background1" w:themeShade="BF"/>
          <w:lang w:val="fr-FR"/>
        </w:rPr>
        <w:t>servicii</w:t>
      </w:r>
      <w:proofErr w:type="spellEnd"/>
      <w:r w:rsidR="000363F7" w:rsidRPr="00165F1D">
        <w:rPr>
          <w:rFonts w:ascii="Arial Narrow" w:hAnsi="Arial Narrow" w:cs="Tms Rmn"/>
          <w:b/>
          <w:bCs/>
          <w:color w:val="BFBFBF" w:themeColor="background1" w:themeShade="BF"/>
          <w:lang w:val="fr-FR"/>
        </w:rPr>
        <w:t xml:space="preserve"> in </w:t>
      </w:r>
      <w:proofErr w:type="spellStart"/>
      <w:r w:rsidR="000363F7" w:rsidRPr="00165F1D">
        <w:rPr>
          <w:rFonts w:ascii="Arial Narrow" w:hAnsi="Arial Narrow" w:cs="Tms Rmn"/>
          <w:b/>
          <w:bCs/>
          <w:color w:val="BFBFBF" w:themeColor="background1" w:themeShade="BF"/>
          <w:lang w:val="fr-FR"/>
        </w:rPr>
        <w:t>tehnologia</w:t>
      </w:r>
      <w:proofErr w:type="spellEnd"/>
      <w:r w:rsidR="000363F7" w:rsidRPr="00165F1D">
        <w:rPr>
          <w:rFonts w:ascii="Arial Narrow" w:hAnsi="Arial Narrow" w:cs="Tms Rmn"/>
          <w:b/>
          <w:bCs/>
          <w:color w:val="BFBFBF" w:themeColor="background1" w:themeShade="BF"/>
          <w:lang w:val="fr-FR"/>
        </w:rPr>
        <w:t xml:space="preserve"> </w:t>
      </w:r>
      <w:proofErr w:type="spellStart"/>
      <w:r w:rsidR="000363F7" w:rsidRPr="00165F1D">
        <w:rPr>
          <w:rFonts w:ascii="Arial Narrow" w:hAnsi="Arial Narrow" w:cs="Tms Rmn"/>
          <w:b/>
          <w:bCs/>
          <w:color w:val="BFBFBF" w:themeColor="background1" w:themeShade="BF"/>
          <w:lang w:val="fr-FR"/>
        </w:rPr>
        <w:t>informa</w:t>
      </w:r>
      <w:r w:rsidR="00DE3C55" w:rsidRPr="00165F1D">
        <w:rPr>
          <w:rFonts w:ascii="Arial Narrow" w:hAnsi="Arial Narrow" w:cs="Tms Rmn"/>
          <w:b/>
          <w:bCs/>
          <w:color w:val="BFBFBF" w:themeColor="background1" w:themeShade="BF"/>
          <w:lang w:val="fr-FR"/>
        </w:rPr>
        <w:t>ț</w:t>
      </w:r>
      <w:r w:rsidR="000363F7" w:rsidRPr="00165F1D">
        <w:rPr>
          <w:rFonts w:ascii="Arial Narrow" w:hAnsi="Arial Narrow" w:cs="Tms Rmn"/>
          <w:b/>
          <w:bCs/>
          <w:color w:val="BFBFBF" w:themeColor="background1" w:themeShade="BF"/>
          <w:lang w:val="fr-FR"/>
        </w:rPr>
        <w:t>iei</w:t>
      </w:r>
      <w:proofErr w:type="spellEnd"/>
      <w:r w:rsidRPr="00A102AF">
        <w:rPr>
          <w:rFonts w:ascii="Arial Narrow" w:hAnsi="Arial Narrow" w:cs="Tms Rmn"/>
          <w:lang w:val="fr-FR"/>
        </w:rPr>
        <w:t xml:space="preserve">, </w:t>
      </w:r>
      <w:proofErr w:type="spellStart"/>
      <w:r w:rsidRPr="00A102AF">
        <w:rPr>
          <w:rFonts w:ascii="Arial Narrow" w:hAnsi="Arial Narrow" w:cs="Tms Rmn"/>
          <w:lang w:val="fr-FR"/>
        </w:rPr>
        <w:t>căruia</w:t>
      </w:r>
      <w:proofErr w:type="spellEnd"/>
      <w:r w:rsidRPr="00A102AF">
        <w:rPr>
          <w:rFonts w:ascii="Arial Narrow" w:hAnsi="Arial Narrow" w:cs="Tms Rmn"/>
          <w:lang w:val="fr-FR"/>
        </w:rPr>
        <w:t xml:space="preserve"> </w:t>
      </w:r>
      <w:proofErr w:type="spellStart"/>
      <w:r w:rsidRPr="00A102AF">
        <w:rPr>
          <w:rFonts w:ascii="Arial Narrow" w:hAnsi="Arial Narrow" w:cs="Tms Rmn"/>
          <w:lang w:val="fr-FR"/>
        </w:rPr>
        <w:t>îi</w:t>
      </w:r>
      <w:proofErr w:type="spellEnd"/>
      <w:r w:rsidRPr="00A102AF">
        <w:rPr>
          <w:rFonts w:ascii="Arial Narrow" w:hAnsi="Arial Narrow" w:cs="Tms Rmn"/>
          <w:lang w:val="fr-FR"/>
        </w:rPr>
        <w:t xml:space="preserve"> </w:t>
      </w:r>
      <w:proofErr w:type="spellStart"/>
      <w:r w:rsidRPr="00A102AF">
        <w:rPr>
          <w:rFonts w:ascii="Arial Narrow" w:hAnsi="Arial Narrow" w:cs="Tms Rmn"/>
          <w:lang w:val="fr-FR"/>
        </w:rPr>
        <w:t>corespunde</w:t>
      </w:r>
      <w:proofErr w:type="spellEnd"/>
      <w:r w:rsidRPr="00A102AF">
        <w:rPr>
          <w:rFonts w:ascii="Arial Narrow" w:hAnsi="Arial Narrow" w:cs="Tms Rmn"/>
          <w:lang w:val="fr-FR"/>
        </w:rPr>
        <w:t xml:space="preserve"> </w:t>
      </w:r>
      <w:proofErr w:type="spellStart"/>
      <w:r w:rsidRPr="00A102AF">
        <w:rPr>
          <w:rFonts w:ascii="Arial Narrow" w:hAnsi="Arial Narrow" w:cs="Tms Rmn"/>
          <w:lang w:val="fr-FR"/>
        </w:rPr>
        <w:t>grupa</w:t>
      </w:r>
      <w:proofErr w:type="spellEnd"/>
      <w:r w:rsidRPr="00A102AF">
        <w:rPr>
          <w:rFonts w:ascii="Arial Narrow" w:hAnsi="Arial Narrow" w:cs="Tms Rmn"/>
          <w:lang w:val="fr-FR"/>
        </w:rPr>
        <w:t xml:space="preserve"> CAEN </w:t>
      </w:r>
      <w:r w:rsidR="000363F7" w:rsidRPr="00165F1D">
        <w:rPr>
          <w:rFonts w:ascii="Arial Narrow" w:hAnsi="Arial Narrow" w:cs="Tms Rmn"/>
          <w:color w:val="BFBFBF" w:themeColor="background1" w:themeShade="BF"/>
          <w:lang w:val="fr-FR"/>
        </w:rPr>
        <w:t>620</w:t>
      </w:r>
    </w:p>
    <w:p w14:paraId="46130B11" w14:textId="4BED37CE" w:rsidR="00505BB2" w:rsidRPr="00165F1D" w:rsidRDefault="0097300C" w:rsidP="00505BB2">
      <w:pPr>
        <w:jc w:val="both"/>
        <w:rPr>
          <w:rFonts w:ascii="Arial Narrow" w:hAnsi="Arial Narrow" w:cs="Tms Rmn"/>
          <w:b/>
          <w:color w:val="BFBFBF" w:themeColor="background1" w:themeShade="BF"/>
          <w:lang w:val="ro-RO"/>
        </w:rPr>
      </w:pPr>
      <w:r w:rsidRPr="00A102AF">
        <w:rPr>
          <w:rFonts w:ascii="Arial Narrow" w:hAnsi="Arial Narrow" w:cs="Tms Rmn"/>
          <w:lang w:val="ro-RO"/>
        </w:rPr>
        <w:t xml:space="preserve">                                  - activitatea </w:t>
      </w:r>
      <w:r w:rsidRPr="00A102AF">
        <w:rPr>
          <w:rFonts w:ascii="Arial Narrow" w:hAnsi="Arial Narrow" w:cs="Tms Rmn"/>
          <w:b/>
          <w:lang w:val="ro-RO"/>
        </w:rPr>
        <w:t>principală</w:t>
      </w:r>
      <w:r w:rsidRPr="00A102AF">
        <w:rPr>
          <w:rFonts w:ascii="Arial Narrow" w:hAnsi="Arial Narrow" w:cs="Tms Rmn"/>
          <w:lang w:val="ro-RO"/>
        </w:rPr>
        <w:t>:</w:t>
      </w:r>
      <w:r w:rsidRPr="00A102AF">
        <w:rPr>
          <w:rFonts w:ascii="Arial Narrow" w:hAnsi="Arial Narrow" w:cs="Tms Rmn"/>
          <w:b/>
          <w:lang w:val="ro-RO"/>
        </w:rPr>
        <w:t xml:space="preserve">  </w:t>
      </w:r>
      <w:r w:rsidRPr="00A102AF">
        <w:rPr>
          <w:rFonts w:ascii="Arial Narrow" w:hAnsi="Arial Narrow" w:cs="Tms Rmn"/>
          <w:lang w:val="ro-RO"/>
        </w:rPr>
        <w:t>clasa</w:t>
      </w:r>
      <w:r w:rsidRPr="00A102AF">
        <w:rPr>
          <w:rFonts w:ascii="Arial Narrow" w:hAnsi="Arial Narrow" w:cs="Tms Rmn"/>
          <w:b/>
          <w:lang w:val="ro-RO"/>
        </w:rPr>
        <w:t xml:space="preserve"> </w:t>
      </w:r>
      <w:r w:rsidRPr="00A102AF">
        <w:rPr>
          <w:rFonts w:ascii="Arial Narrow" w:hAnsi="Arial Narrow" w:cs="Tms Rmn"/>
          <w:lang w:val="ro-RO"/>
        </w:rPr>
        <w:t>CAEN</w:t>
      </w:r>
      <w:r w:rsidRPr="00A102AF">
        <w:rPr>
          <w:rFonts w:ascii="Arial Narrow" w:hAnsi="Arial Narrow" w:cs="Tms Rmn"/>
          <w:b/>
          <w:lang w:val="ro-RO"/>
        </w:rPr>
        <w:t xml:space="preserve"> </w:t>
      </w:r>
      <w:r w:rsidR="00165F1D" w:rsidRPr="00165F1D">
        <w:rPr>
          <w:rFonts w:ascii="Arial Narrow" w:hAnsi="Arial Narrow" w:cs="Tms Rmn"/>
          <w:bCs/>
          <w:color w:val="BFBFBF" w:themeColor="background1" w:themeShade="BF"/>
          <w:lang w:val="ro-RO"/>
        </w:rPr>
        <w:t>XXXX - Nume</w:t>
      </w:r>
    </w:p>
    <w:p w14:paraId="639C6550" w14:textId="77777777" w:rsidR="00B524EE" w:rsidRDefault="0097300C" w:rsidP="00B524EE">
      <w:pPr>
        <w:jc w:val="both"/>
        <w:rPr>
          <w:rFonts w:ascii="Arial Narrow" w:hAnsi="Arial Narrow" w:cs="Tms Rmn"/>
          <w:bCs/>
          <w:lang w:val="ro-RO"/>
        </w:rPr>
      </w:pPr>
      <w:r w:rsidRPr="00A102AF">
        <w:rPr>
          <w:rFonts w:ascii="Arial Narrow" w:hAnsi="Arial Narrow" w:cs="Tms Rmn"/>
          <w:b/>
          <w:i/>
          <w:lang w:val="ro-RO"/>
        </w:rPr>
        <w:t xml:space="preserve">                                 </w:t>
      </w:r>
      <w:r w:rsidRPr="00A102AF">
        <w:rPr>
          <w:rFonts w:ascii="Arial Narrow" w:hAnsi="Arial Narrow" w:cs="Tms Rmn"/>
          <w:lang w:val="ro-RO"/>
        </w:rPr>
        <w:t xml:space="preserve"> - activităţi</w:t>
      </w:r>
      <w:r w:rsidRPr="00A102AF">
        <w:rPr>
          <w:rFonts w:ascii="Arial Narrow" w:hAnsi="Arial Narrow" w:cs="Tms Rmn"/>
          <w:b/>
          <w:lang w:val="ro-RO"/>
        </w:rPr>
        <w:t xml:space="preserve"> secundare</w:t>
      </w:r>
      <w:r w:rsidRPr="00A102AF">
        <w:rPr>
          <w:rFonts w:ascii="Arial Narrow" w:hAnsi="Arial Narrow" w:cs="Tms Rmn"/>
          <w:bCs/>
          <w:lang w:val="ro-RO"/>
        </w:rPr>
        <w:t xml:space="preserve">: </w:t>
      </w:r>
    </w:p>
    <w:p w14:paraId="01E79B9D" w14:textId="33317A52" w:rsidR="00B524EE" w:rsidRPr="00165F1D" w:rsidRDefault="00B524EE" w:rsidP="00B524EE">
      <w:pPr>
        <w:ind w:firstLine="708"/>
        <w:rPr>
          <w:rFonts w:ascii="Arial Narrow" w:hAnsi="Arial Narrow" w:cs="Tms Rmn"/>
          <w:bCs/>
          <w:color w:val="BFBFBF" w:themeColor="background1" w:themeShade="BF"/>
          <w:lang w:val="ro-RO"/>
        </w:rPr>
      </w:pPr>
      <w:r>
        <w:rPr>
          <w:rFonts w:ascii="Arial Narrow" w:hAnsi="Arial Narrow" w:cs="Tms Rmn"/>
          <w:bCs/>
          <w:lang w:val="ro-RO"/>
        </w:rPr>
        <w:t xml:space="preserve">- clasa </w:t>
      </w:r>
      <w:r w:rsidRPr="00F7441D">
        <w:rPr>
          <w:rFonts w:ascii="Arial Narrow" w:hAnsi="Arial Narrow" w:cs="Tms Rmn"/>
          <w:bCs/>
          <w:lang w:val="ro-RO"/>
        </w:rPr>
        <w:t xml:space="preserve">CAEN </w:t>
      </w:r>
      <w:r w:rsidR="00165F1D" w:rsidRPr="00165F1D">
        <w:rPr>
          <w:rFonts w:ascii="Arial Narrow" w:hAnsi="Arial Narrow" w:cs="Tms Rmn"/>
          <w:bCs/>
          <w:color w:val="BFBFBF" w:themeColor="background1" w:themeShade="BF"/>
          <w:lang w:val="ro-RO"/>
        </w:rPr>
        <w:t>XXXX</w:t>
      </w:r>
      <w:r w:rsidRPr="00165F1D">
        <w:rPr>
          <w:rFonts w:ascii="Arial Narrow" w:hAnsi="Arial Narrow" w:cs="Tms Rmn"/>
          <w:bCs/>
          <w:color w:val="BFBFBF" w:themeColor="background1" w:themeShade="BF"/>
          <w:lang w:val="ro-RO"/>
        </w:rPr>
        <w:t xml:space="preserve"> - </w:t>
      </w:r>
      <w:r w:rsidR="00165F1D" w:rsidRPr="00165F1D">
        <w:rPr>
          <w:rFonts w:ascii="Arial Narrow" w:hAnsi="Arial Narrow" w:cs="Tms Rmn"/>
          <w:bCs/>
          <w:color w:val="BFBFBF" w:themeColor="background1" w:themeShade="BF"/>
          <w:lang w:val="ro-RO"/>
        </w:rPr>
        <w:t>Nume</w:t>
      </w:r>
    </w:p>
    <w:p w14:paraId="56B9F8F9" w14:textId="77777777" w:rsidR="00DE3C55" w:rsidRDefault="00DE3C55" w:rsidP="00DE3C55">
      <w:pPr>
        <w:ind w:firstLine="708"/>
        <w:jc w:val="both"/>
        <w:rPr>
          <w:rFonts w:ascii="Arial Narrow" w:hAnsi="Arial Narrow" w:cs="Tms Rmn"/>
          <w:b/>
          <w:i/>
          <w:lang w:val="fr-FR"/>
        </w:rPr>
      </w:pPr>
    </w:p>
    <w:p w14:paraId="37914871" w14:textId="77777777" w:rsidR="0097300C" w:rsidRPr="00A102AF" w:rsidRDefault="0097300C" w:rsidP="00DE3C55">
      <w:pPr>
        <w:ind w:firstLine="708"/>
        <w:jc w:val="both"/>
        <w:rPr>
          <w:rFonts w:ascii="Arial Narrow" w:hAnsi="Arial Narrow"/>
          <w:lang w:val="fr-FR"/>
        </w:rPr>
      </w:pPr>
      <w:r w:rsidRPr="00A102AF">
        <w:rPr>
          <w:rFonts w:ascii="Arial Narrow" w:hAnsi="Arial Narrow" w:cs="Tms Rmn"/>
          <w:b/>
          <w:i/>
          <w:lang w:val="fr-FR"/>
        </w:rPr>
        <w:t>Art. 2.2.</w:t>
      </w:r>
      <w:r w:rsidRPr="00A102AF">
        <w:rPr>
          <w:rFonts w:ascii="Arial Narrow" w:hAnsi="Arial Narrow" w:cs="Tms Rmn"/>
          <w:lang w:val="fr-FR"/>
        </w:rPr>
        <w:t xml:space="preserve"> </w:t>
      </w:r>
      <w:proofErr w:type="spellStart"/>
      <w:r w:rsidRPr="00A102AF">
        <w:rPr>
          <w:rFonts w:ascii="Arial Narrow" w:hAnsi="Arial Narrow"/>
          <w:lang w:val="fr-FR"/>
        </w:rPr>
        <w:t>Activitatea</w:t>
      </w:r>
      <w:proofErr w:type="spellEnd"/>
      <w:r w:rsidRPr="00A102AF">
        <w:rPr>
          <w:rFonts w:ascii="Arial Narrow" w:hAnsi="Arial Narrow"/>
          <w:lang w:val="fr-FR"/>
        </w:rPr>
        <w:t xml:space="preserve"> </w:t>
      </w:r>
      <w:proofErr w:type="spellStart"/>
      <w:r w:rsidRPr="00A102AF">
        <w:rPr>
          <w:rFonts w:ascii="Arial Narrow" w:hAnsi="Arial Narrow"/>
          <w:lang w:val="fr-FR"/>
        </w:rPr>
        <w:t>societăţii</w:t>
      </w:r>
      <w:proofErr w:type="spellEnd"/>
      <w:r w:rsidRPr="00A102AF">
        <w:rPr>
          <w:rFonts w:ascii="Arial Narrow" w:hAnsi="Arial Narrow"/>
          <w:lang w:val="fr-FR"/>
        </w:rPr>
        <w:t xml:space="preserve"> se va </w:t>
      </w:r>
      <w:proofErr w:type="spellStart"/>
      <w:r w:rsidRPr="00A102AF">
        <w:rPr>
          <w:rFonts w:ascii="Arial Narrow" w:hAnsi="Arial Narrow"/>
          <w:lang w:val="fr-FR"/>
        </w:rPr>
        <w:t>putea</w:t>
      </w:r>
      <w:proofErr w:type="spellEnd"/>
      <w:r w:rsidRPr="00A102AF">
        <w:rPr>
          <w:rFonts w:ascii="Arial Narrow" w:hAnsi="Arial Narrow"/>
          <w:lang w:val="fr-FR"/>
        </w:rPr>
        <w:t xml:space="preserve"> </w:t>
      </w:r>
      <w:proofErr w:type="spellStart"/>
      <w:r w:rsidRPr="00A102AF">
        <w:rPr>
          <w:rFonts w:ascii="Arial Narrow" w:hAnsi="Arial Narrow"/>
          <w:lang w:val="fr-FR"/>
        </w:rPr>
        <w:t>desfăşura</w:t>
      </w:r>
      <w:proofErr w:type="spellEnd"/>
      <w:r w:rsidRPr="00A102AF">
        <w:rPr>
          <w:rFonts w:ascii="Arial Narrow" w:hAnsi="Arial Narrow"/>
          <w:lang w:val="fr-FR"/>
        </w:rPr>
        <w:t xml:space="preserve"> </w:t>
      </w:r>
      <w:proofErr w:type="spellStart"/>
      <w:r w:rsidRPr="00A102AF">
        <w:rPr>
          <w:rFonts w:ascii="Arial Narrow" w:hAnsi="Arial Narrow"/>
          <w:lang w:val="fr-FR"/>
        </w:rPr>
        <w:t>şi</w:t>
      </w:r>
      <w:proofErr w:type="spellEnd"/>
      <w:r w:rsidRPr="00A102AF">
        <w:rPr>
          <w:rFonts w:ascii="Arial Narrow" w:hAnsi="Arial Narrow"/>
          <w:lang w:val="fr-FR"/>
        </w:rPr>
        <w:t xml:space="preserve"> </w:t>
      </w:r>
      <w:proofErr w:type="spellStart"/>
      <w:r w:rsidRPr="00A102AF">
        <w:rPr>
          <w:rFonts w:ascii="Arial Narrow" w:hAnsi="Arial Narrow"/>
          <w:lang w:val="fr-FR"/>
        </w:rPr>
        <w:t>în</w:t>
      </w:r>
      <w:proofErr w:type="spellEnd"/>
      <w:r w:rsidRPr="00A102AF">
        <w:rPr>
          <w:rFonts w:ascii="Arial Narrow" w:hAnsi="Arial Narrow"/>
          <w:lang w:val="fr-FR"/>
        </w:rPr>
        <w:t xml:space="preserve"> </w:t>
      </w:r>
      <w:proofErr w:type="spellStart"/>
      <w:r w:rsidRPr="00A102AF">
        <w:rPr>
          <w:rFonts w:ascii="Arial Narrow" w:hAnsi="Arial Narrow"/>
          <w:lang w:val="fr-FR"/>
        </w:rPr>
        <w:t>pieţe</w:t>
      </w:r>
      <w:proofErr w:type="spellEnd"/>
      <w:r w:rsidRPr="00A102AF">
        <w:rPr>
          <w:rFonts w:ascii="Arial Narrow" w:hAnsi="Arial Narrow"/>
          <w:lang w:val="fr-FR"/>
        </w:rPr>
        <w:t xml:space="preserve">, </w:t>
      </w:r>
      <w:proofErr w:type="spellStart"/>
      <w:r w:rsidRPr="00A102AF">
        <w:rPr>
          <w:rFonts w:ascii="Arial Narrow" w:hAnsi="Arial Narrow"/>
          <w:lang w:val="fr-FR"/>
        </w:rPr>
        <w:t>târguri</w:t>
      </w:r>
      <w:proofErr w:type="spellEnd"/>
      <w:r w:rsidRPr="00A102AF">
        <w:rPr>
          <w:rFonts w:ascii="Arial Narrow" w:hAnsi="Arial Narrow"/>
          <w:lang w:val="fr-FR"/>
        </w:rPr>
        <w:t xml:space="preserve"> </w:t>
      </w:r>
      <w:proofErr w:type="spellStart"/>
      <w:r w:rsidRPr="00A102AF">
        <w:rPr>
          <w:rFonts w:ascii="Arial Narrow" w:hAnsi="Arial Narrow"/>
          <w:lang w:val="fr-FR"/>
        </w:rPr>
        <w:t>şi</w:t>
      </w:r>
      <w:proofErr w:type="spellEnd"/>
      <w:r w:rsidRPr="00A102AF">
        <w:rPr>
          <w:rFonts w:ascii="Arial Narrow" w:hAnsi="Arial Narrow"/>
          <w:lang w:val="fr-FR"/>
        </w:rPr>
        <w:t xml:space="preserve"> </w:t>
      </w:r>
      <w:proofErr w:type="spellStart"/>
      <w:r w:rsidRPr="00A102AF">
        <w:rPr>
          <w:rFonts w:ascii="Arial Narrow" w:hAnsi="Arial Narrow"/>
          <w:lang w:val="fr-FR"/>
        </w:rPr>
        <w:t>oboare</w:t>
      </w:r>
      <w:proofErr w:type="spellEnd"/>
      <w:r w:rsidRPr="00A102AF">
        <w:rPr>
          <w:rFonts w:ascii="Arial Narrow" w:hAnsi="Arial Narrow"/>
          <w:lang w:val="fr-FR"/>
        </w:rPr>
        <w:t xml:space="preserve"> etc. </w:t>
      </w:r>
    </w:p>
    <w:p w14:paraId="5B94E4AD"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eastAsia="Times New Roman" w:hAnsi="Arial Narrow" w:cs="Tms Rmn"/>
          <w:b/>
          <w:i/>
          <w:lang w:val="ro-RO"/>
        </w:rPr>
      </w:pPr>
      <w:r w:rsidRPr="00A102AF">
        <w:rPr>
          <w:rFonts w:ascii="Arial Narrow" w:hAnsi="Arial Narrow" w:cs="Tms Rmn"/>
          <w:b/>
          <w:i/>
          <w:lang w:val="ro-RO"/>
        </w:rPr>
        <w:t>Art. 2.3.</w:t>
      </w:r>
      <w:r w:rsidRPr="00A102AF">
        <w:rPr>
          <w:rFonts w:ascii="Arial Narrow" w:hAnsi="Arial Narrow" w:cs="Tms Rmn"/>
          <w:lang w:val="ro-RO"/>
        </w:rPr>
        <w:t xml:space="preserve"> În realizarea obiectului de activitate, societatea va plăti taxele şi impozitele prevăzute de legislaţia în vigoare. Obiectul de activitate al societăţii poate fi modificat, prin extinderea sau restrângerea sa, c</w:t>
      </w:r>
      <w:r w:rsidR="00EC5A40" w:rsidRPr="00A102AF">
        <w:rPr>
          <w:rFonts w:ascii="Arial Narrow" w:hAnsi="Arial Narrow" w:cs="Tms Rmn"/>
          <w:lang w:val="ro-RO"/>
        </w:rPr>
        <w:t>onform deciziei asociatului</w:t>
      </w:r>
      <w:r w:rsidR="00017012">
        <w:rPr>
          <w:rFonts w:ascii="Arial Narrow" w:hAnsi="Arial Narrow" w:cs="Tms Rmn"/>
          <w:lang w:val="ro-RO"/>
        </w:rPr>
        <w:t xml:space="preserve"> unic</w:t>
      </w:r>
      <w:r w:rsidRPr="00A102AF">
        <w:rPr>
          <w:rFonts w:ascii="Arial Narrow" w:hAnsi="Arial Narrow" w:cs="Tms Rmn"/>
          <w:lang w:val="ro-RO"/>
        </w:rPr>
        <w:t>.</w:t>
      </w:r>
      <w:r w:rsidRPr="00A102AF">
        <w:rPr>
          <w:rFonts w:ascii="Arial Narrow" w:eastAsia="Times New Roman" w:hAnsi="Arial Narrow" w:cs="Tms Rmn"/>
          <w:b/>
          <w:i/>
          <w:lang w:val="ro-RO"/>
        </w:rPr>
        <w:tab/>
      </w:r>
    </w:p>
    <w:p w14:paraId="7A15A194" w14:textId="77777777" w:rsidR="00A102AF" w:rsidRDefault="00A102AF" w:rsidP="0097300C">
      <w:pPr>
        <w:spacing w:line="100" w:lineRule="atLeast"/>
        <w:jc w:val="center"/>
        <w:rPr>
          <w:rFonts w:ascii="Arial Narrow" w:eastAsia="Times New Roman" w:hAnsi="Arial Narrow" w:cs="Tms Rmn"/>
          <w:b/>
          <w:i/>
          <w:lang w:val="ro-RO"/>
        </w:rPr>
      </w:pPr>
    </w:p>
    <w:p w14:paraId="2AE497B7" w14:textId="77777777" w:rsidR="00A102AF" w:rsidRDefault="00A102AF" w:rsidP="0097300C">
      <w:pPr>
        <w:spacing w:line="100" w:lineRule="atLeast"/>
        <w:jc w:val="center"/>
        <w:rPr>
          <w:rFonts w:ascii="Arial Narrow" w:eastAsia="Times New Roman" w:hAnsi="Arial Narrow" w:cs="Tms Rmn"/>
          <w:b/>
          <w:i/>
          <w:lang w:val="ro-RO"/>
        </w:rPr>
      </w:pPr>
    </w:p>
    <w:p w14:paraId="1E9CFF28" w14:textId="77777777" w:rsidR="00A102AF" w:rsidRDefault="00A102AF" w:rsidP="0097300C">
      <w:pPr>
        <w:spacing w:line="100" w:lineRule="atLeast"/>
        <w:jc w:val="center"/>
        <w:rPr>
          <w:rFonts w:ascii="Arial Narrow" w:eastAsia="Times New Roman" w:hAnsi="Arial Narrow" w:cs="Tms Rmn"/>
          <w:b/>
          <w:i/>
          <w:lang w:val="ro-RO"/>
        </w:rPr>
      </w:pPr>
    </w:p>
    <w:p w14:paraId="07F55370" w14:textId="77777777" w:rsidR="00A102AF" w:rsidRDefault="00A102AF" w:rsidP="0097300C">
      <w:pPr>
        <w:spacing w:line="100" w:lineRule="atLeast"/>
        <w:jc w:val="center"/>
        <w:rPr>
          <w:rFonts w:ascii="Arial Narrow" w:eastAsia="Times New Roman" w:hAnsi="Arial Narrow" w:cs="Tms Rmn"/>
          <w:b/>
          <w:i/>
          <w:lang w:val="ro-RO"/>
        </w:rPr>
      </w:pPr>
    </w:p>
    <w:p w14:paraId="698EA21D" w14:textId="77777777" w:rsidR="00A102AF" w:rsidRDefault="00A102AF" w:rsidP="0097300C">
      <w:pPr>
        <w:spacing w:line="100" w:lineRule="atLeast"/>
        <w:jc w:val="center"/>
        <w:rPr>
          <w:rFonts w:ascii="Arial Narrow" w:eastAsia="Times New Roman" w:hAnsi="Arial Narrow" w:cs="Tms Rmn"/>
          <w:b/>
          <w:i/>
          <w:lang w:val="ro-RO"/>
        </w:rPr>
      </w:pPr>
    </w:p>
    <w:p w14:paraId="1FEE15BE" w14:textId="77777777" w:rsidR="00A102AF" w:rsidRDefault="00A102AF" w:rsidP="0097300C">
      <w:pPr>
        <w:spacing w:line="100" w:lineRule="atLeast"/>
        <w:jc w:val="center"/>
        <w:rPr>
          <w:rFonts w:ascii="Arial Narrow" w:eastAsia="Times New Roman" w:hAnsi="Arial Narrow" w:cs="Tms Rmn"/>
          <w:b/>
          <w:i/>
          <w:lang w:val="ro-RO"/>
        </w:rPr>
      </w:pPr>
    </w:p>
    <w:p w14:paraId="0BC4E062" w14:textId="77777777" w:rsidR="00A102AF" w:rsidRDefault="00A102AF" w:rsidP="0097300C">
      <w:pPr>
        <w:spacing w:line="100" w:lineRule="atLeast"/>
        <w:jc w:val="center"/>
        <w:rPr>
          <w:rFonts w:ascii="Arial Narrow" w:eastAsia="Times New Roman" w:hAnsi="Arial Narrow" w:cs="Tms Rmn"/>
          <w:b/>
          <w:i/>
          <w:lang w:val="ro-RO"/>
        </w:rPr>
      </w:pPr>
    </w:p>
    <w:p w14:paraId="1AE0D896" w14:textId="77777777" w:rsidR="0097300C" w:rsidRPr="00A102AF" w:rsidRDefault="0097300C" w:rsidP="0097300C">
      <w:pPr>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CAP.III.  CAPITALUL SOCIAL, PĂRŢILE SOCIALE</w:t>
      </w:r>
    </w:p>
    <w:p w14:paraId="3EE1A2D2"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i/>
          <w:lang w:val="ro-RO"/>
        </w:rPr>
      </w:pPr>
    </w:p>
    <w:p w14:paraId="71303232" w14:textId="77777777" w:rsidR="0097300C" w:rsidRPr="00A102AF" w:rsidRDefault="0097300C" w:rsidP="0097300C">
      <w:pPr>
        <w:pStyle w:val="NormalWeb"/>
        <w:spacing w:after="0"/>
        <w:ind w:right="-720"/>
        <w:jc w:val="both"/>
        <w:rPr>
          <w:rFonts w:ascii="Arial Narrow" w:hAnsi="Arial Narrow"/>
          <w:bCs/>
          <w:lang w:val="ro-RO"/>
        </w:rPr>
      </w:pPr>
      <w:r w:rsidRPr="00A102AF">
        <w:rPr>
          <w:rFonts w:ascii="Arial Narrow" w:hAnsi="Arial Narrow"/>
          <w:b/>
          <w:i/>
          <w:lang w:val="ro-RO"/>
        </w:rPr>
        <w:t>Art. 3.1.</w:t>
      </w:r>
      <w:r w:rsidRPr="00A102AF">
        <w:rPr>
          <w:rFonts w:ascii="Arial Narrow" w:hAnsi="Arial Narrow"/>
          <w:lang w:val="ro-RO"/>
        </w:rPr>
        <w:t xml:space="preserve"> La constituire, capitalul social subscris </w:t>
      </w:r>
      <w:proofErr w:type="spellStart"/>
      <w:r w:rsidRPr="00A102AF">
        <w:rPr>
          <w:rFonts w:ascii="Arial Narrow" w:hAnsi="Arial Narrow"/>
          <w:lang w:val="ro-RO"/>
        </w:rPr>
        <w:t>şi</w:t>
      </w:r>
      <w:proofErr w:type="spellEnd"/>
      <w:r w:rsidRPr="00A102AF">
        <w:rPr>
          <w:rFonts w:ascii="Arial Narrow" w:hAnsi="Arial Narrow"/>
          <w:lang w:val="ro-RO"/>
        </w:rPr>
        <w:t xml:space="preserve"> </w:t>
      </w:r>
      <w:r w:rsidRPr="00A102AF">
        <w:rPr>
          <w:rFonts w:ascii="Arial Narrow" w:hAnsi="Arial Narrow"/>
          <w:bCs/>
          <w:lang w:val="ro-RO"/>
        </w:rPr>
        <w:t>vărsat</w:t>
      </w:r>
      <w:r w:rsidRPr="00A102AF">
        <w:rPr>
          <w:rFonts w:ascii="Arial Narrow" w:hAnsi="Arial Narrow"/>
          <w:lang w:val="ro-RO"/>
        </w:rPr>
        <w:t xml:space="preserve"> al </w:t>
      </w:r>
      <w:proofErr w:type="spellStart"/>
      <w:r w:rsidRPr="00A102AF">
        <w:rPr>
          <w:rFonts w:ascii="Arial Narrow" w:hAnsi="Arial Narrow"/>
          <w:lang w:val="ro-RO"/>
        </w:rPr>
        <w:t>societăţii</w:t>
      </w:r>
      <w:proofErr w:type="spellEnd"/>
      <w:r w:rsidRPr="00A102AF">
        <w:rPr>
          <w:rFonts w:ascii="Arial Narrow" w:hAnsi="Arial Narrow"/>
          <w:lang w:val="ro-RO"/>
        </w:rPr>
        <w:t xml:space="preserve"> este de </w:t>
      </w:r>
      <w:r w:rsidR="00DF7887">
        <w:rPr>
          <w:rFonts w:ascii="Arial Narrow" w:hAnsi="Arial Narrow"/>
          <w:bCs/>
          <w:lang w:val="ro-RO"/>
        </w:rPr>
        <w:t>200</w:t>
      </w:r>
      <w:r w:rsidRPr="00A102AF">
        <w:rPr>
          <w:rFonts w:ascii="Arial Narrow" w:hAnsi="Arial Narrow"/>
          <w:bCs/>
          <w:lang w:val="ro-RO"/>
        </w:rPr>
        <w:t xml:space="preserve"> lei, din care: </w:t>
      </w:r>
    </w:p>
    <w:p w14:paraId="6102952F" w14:textId="77777777" w:rsidR="00DF7887" w:rsidRDefault="00DF7887" w:rsidP="00DF7887">
      <w:pPr>
        <w:pStyle w:val="NormalWeb"/>
        <w:numPr>
          <w:ilvl w:val="0"/>
          <w:numId w:val="1"/>
        </w:numPr>
        <w:spacing w:after="0"/>
        <w:ind w:right="-720"/>
        <w:jc w:val="both"/>
        <w:rPr>
          <w:rFonts w:ascii="Arial Narrow" w:hAnsi="Arial Narrow"/>
          <w:bCs/>
          <w:lang w:val="ro-RO"/>
        </w:rPr>
      </w:pPr>
      <w:r>
        <w:rPr>
          <w:rFonts w:ascii="Arial Narrow" w:hAnsi="Arial Narrow"/>
          <w:bCs/>
          <w:lang w:val="ro-RO"/>
        </w:rPr>
        <w:t xml:space="preserve">200 </w:t>
      </w:r>
      <w:r w:rsidR="0097300C" w:rsidRPr="00A102AF">
        <w:rPr>
          <w:rFonts w:ascii="Arial Narrow" w:hAnsi="Arial Narrow"/>
          <w:bCs/>
          <w:lang w:val="ro-RO"/>
        </w:rPr>
        <w:t>lei, aport în numerar;</w:t>
      </w:r>
    </w:p>
    <w:p w14:paraId="3B221101" w14:textId="563CB01E" w:rsidR="0097300C" w:rsidRPr="00DF7887" w:rsidRDefault="0097300C" w:rsidP="00DF7887">
      <w:pPr>
        <w:pStyle w:val="NormalWeb"/>
        <w:spacing w:after="0"/>
        <w:ind w:right="-720"/>
        <w:jc w:val="both"/>
        <w:rPr>
          <w:rFonts w:ascii="Arial Narrow" w:hAnsi="Arial Narrow"/>
          <w:bCs/>
          <w:lang w:val="ro-RO"/>
        </w:rPr>
      </w:pPr>
      <w:r w:rsidRPr="00DF7887">
        <w:rPr>
          <w:rFonts w:ascii="Arial Narrow" w:hAnsi="Arial Narrow"/>
          <w:bCs/>
          <w:lang w:val="ro-RO"/>
        </w:rPr>
        <w:t xml:space="preserve">fiind </w:t>
      </w:r>
      <w:proofErr w:type="spellStart"/>
      <w:r w:rsidRPr="00DF7887">
        <w:rPr>
          <w:rFonts w:ascii="Arial Narrow" w:hAnsi="Arial Narrow"/>
          <w:bCs/>
          <w:lang w:val="ro-RO"/>
        </w:rPr>
        <w:t>împărţit</w:t>
      </w:r>
      <w:proofErr w:type="spellEnd"/>
      <w:r w:rsidRPr="00DF7887">
        <w:rPr>
          <w:rFonts w:ascii="Arial Narrow" w:hAnsi="Arial Narrow"/>
          <w:bCs/>
          <w:lang w:val="ro-RO"/>
        </w:rPr>
        <w:t xml:space="preserve"> într-un număr de </w:t>
      </w:r>
      <w:r w:rsidR="00657C10">
        <w:rPr>
          <w:rFonts w:ascii="Arial Narrow" w:hAnsi="Arial Narrow"/>
          <w:bCs/>
          <w:lang w:val="ro-RO"/>
        </w:rPr>
        <w:t>1</w:t>
      </w:r>
      <w:r w:rsidR="00DF7887">
        <w:rPr>
          <w:rFonts w:ascii="Arial Narrow" w:hAnsi="Arial Narrow"/>
          <w:bCs/>
          <w:lang w:val="ro-RO"/>
        </w:rPr>
        <w:t xml:space="preserve"> parte</w:t>
      </w:r>
      <w:r w:rsidRPr="00DF7887">
        <w:rPr>
          <w:rFonts w:ascii="Arial Narrow" w:hAnsi="Arial Narrow"/>
          <w:bCs/>
          <w:lang w:val="ro-RO"/>
        </w:rPr>
        <w:t xml:space="preserve"> social</w:t>
      </w:r>
      <w:r w:rsidR="00DF7887">
        <w:rPr>
          <w:rFonts w:ascii="Arial Narrow" w:hAnsi="Arial Narrow"/>
          <w:bCs/>
          <w:lang w:val="ro-RO"/>
        </w:rPr>
        <w:t>ă</w:t>
      </w:r>
      <w:r w:rsidRPr="00DF7887">
        <w:rPr>
          <w:rFonts w:ascii="Arial Narrow" w:hAnsi="Arial Narrow"/>
          <w:lang w:val="ro-RO"/>
        </w:rPr>
        <w:t xml:space="preserve">, cu o valoare nominală de </w:t>
      </w:r>
      <w:r w:rsidR="00DF7887">
        <w:rPr>
          <w:rFonts w:ascii="Arial Narrow" w:hAnsi="Arial Narrow"/>
          <w:lang w:val="ro-RO"/>
        </w:rPr>
        <w:t>200</w:t>
      </w:r>
      <w:r w:rsidRPr="00DF7887">
        <w:rPr>
          <w:rFonts w:ascii="Arial Narrow" w:hAnsi="Arial Narrow"/>
          <w:bCs/>
          <w:lang w:val="ro-RO"/>
        </w:rPr>
        <w:t xml:space="preserve"> lei/parte socială, </w:t>
      </w:r>
      <w:r w:rsidR="00657C10" w:rsidRPr="00DF7887">
        <w:rPr>
          <w:rFonts w:ascii="Arial Narrow" w:hAnsi="Arial Narrow"/>
          <w:lang w:val="ro-RO"/>
        </w:rPr>
        <w:t>aparținând</w:t>
      </w:r>
      <w:r w:rsidRPr="00DF7887">
        <w:rPr>
          <w:rFonts w:ascii="Arial Narrow" w:hAnsi="Arial Narrow"/>
          <w:lang w:val="ro-RO"/>
        </w:rPr>
        <w:t xml:space="preserve"> în totalitate asociatului</w:t>
      </w:r>
      <w:r w:rsidR="00017012" w:rsidRPr="00DF7887">
        <w:rPr>
          <w:rFonts w:ascii="Arial Narrow" w:hAnsi="Arial Narrow"/>
          <w:lang w:val="ro-RO"/>
        </w:rPr>
        <w:t xml:space="preserve"> unic</w:t>
      </w:r>
      <w:r w:rsidRPr="00DF7887">
        <w:rPr>
          <w:rFonts w:ascii="Arial Narrow" w:hAnsi="Arial Narrow"/>
          <w:lang w:val="ro-RO"/>
        </w:rPr>
        <w:t>.</w:t>
      </w:r>
    </w:p>
    <w:p w14:paraId="24F3208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3.2. </w:t>
      </w:r>
      <w:r w:rsidRPr="00A102AF">
        <w:rPr>
          <w:rFonts w:ascii="Arial Narrow" w:eastAsia="Times New Roman" w:hAnsi="Arial Narrow" w:cs="Tms Rmn"/>
          <w:lang w:val="ro-RO"/>
        </w:rPr>
        <w:t>Capitalul social poate fi modific</w:t>
      </w:r>
      <w:r w:rsidR="00EC5A40" w:rsidRPr="00A102AF">
        <w:rPr>
          <w:rFonts w:ascii="Arial Narrow" w:eastAsia="Times New Roman" w:hAnsi="Arial Narrow" w:cs="Tms Rmn"/>
          <w:lang w:val="ro-RO"/>
        </w:rPr>
        <w:t>at prin decizia asociatului</w:t>
      </w:r>
      <w:r w:rsidR="00017012">
        <w:rPr>
          <w:rFonts w:ascii="Arial Narrow" w:eastAsia="Times New Roman" w:hAnsi="Arial Narrow" w:cs="Tms Rmn"/>
          <w:lang w:val="ro-RO"/>
        </w:rPr>
        <w:t xml:space="preserve"> unic</w:t>
      </w:r>
      <w:r w:rsidRPr="00A102AF">
        <w:rPr>
          <w:rFonts w:ascii="Arial Narrow" w:eastAsia="Times New Roman" w:hAnsi="Arial Narrow" w:cs="Tms Rmn"/>
          <w:lang w:val="ro-RO"/>
        </w:rPr>
        <w:t>, cu respectarea normelor legale în materie.</w:t>
      </w:r>
    </w:p>
    <w:p w14:paraId="1E342B6C"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3.3</w:t>
      </w:r>
      <w:r w:rsidRPr="00A102AF">
        <w:rPr>
          <w:rFonts w:ascii="Arial Narrow" w:eastAsia="Times New Roman" w:hAnsi="Arial Narrow" w:cs="Tms Rmn"/>
          <w:lang w:val="ro-RO"/>
        </w:rPr>
        <w:t xml:space="preserve">. Reducerea capitalului social va putea fi făcută numai după trecerea a două luni  din ziua în care decizia a fost publicată în Monitorul Oficial al României, Partea a IV-a. Orice creditor poate face opoziţie în termenul prevăzut la art. 62 alin. (1) din Legea </w:t>
      </w:r>
      <w:r w:rsidR="00A102AF" w:rsidRPr="00A102AF">
        <w:rPr>
          <w:rFonts w:ascii="Arial Narrow" w:eastAsia="Times New Roman" w:hAnsi="Arial Narrow" w:cs="Tms Rmn"/>
          <w:lang w:val="ro-RO"/>
        </w:rPr>
        <w:t>societăților nr. 31/1990, republicată, cu modificările şi completările ulterioare</w:t>
      </w:r>
      <w:r w:rsidRPr="00A102AF">
        <w:rPr>
          <w:rFonts w:ascii="Arial Narrow" w:eastAsia="Times New Roman" w:hAnsi="Arial Narrow" w:cs="Tms Rmn"/>
          <w:lang w:val="ro-RO"/>
        </w:rPr>
        <w:t xml:space="preserve">. </w:t>
      </w:r>
    </w:p>
    <w:p w14:paraId="5272872E" w14:textId="77777777" w:rsidR="0097300C" w:rsidRPr="00A102AF" w:rsidRDefault="0097300C" w:rsidP="0097300C">
      <w:pPr>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3.4. </w:t>
      </w:r>
      <w:r w:rsidRPr="00A102AF">
        <w:rPr>
          <w:rFonts w:ascii="Arial Narrow" w:eastAsia="Times New Roman" w:hAnsi="Arial Narrow" w:cs="Tms Rmn"/>
          <w:lang w:val="ro-RO"/>
        </w:rPr>
        <w:t>Capitalul social poate fi majorat, în</w:t>
      </w:r>
      <w:r w:rsidR="00EC5A40" w:rsidRPr="00A102AF">
        <w:rPr>
          <w:rFonts w:ascii="Arial Narrow" w:eastAsia="Times New Roman" w:hAnsi="Arial Narrow" w:cs="Tms Rmn"/>
          <w:lang w:val="ro-RO"/>
        </w:rPr>
        <w:t xml:space="preserve"> baza deciziei asociatului </w:t>
      </w:r>
      <w:r w:rsidR="00017012">
        <w:rPr>
          <w:rFonts w:ascii="Arial Narrow" w:eastAsia="Times New Roman" w:hAnsi="Arial Narrow" w:cs="Tms Rmn"/>
          <w:lang w:val="ro-RO"/>
        </w:rPr>
        <w:t xml:space="preserve">unic </w:t>
      </w:r>
      <w:r w:rsidRPr="00A102AF">
        <w:rPr>
          <w:rFonts w:ascii="Arial Narrow" w:eastAsia="Times New Roman" w:hAnsi="Arial Narrow" w:cs="Tms Rmn"/>
          <w:lang w:val="ro-RO"/>
        </w:rPr>
        <w:t>prin aport în natură sau în numerar.</w:t>
      </w:r>
    </w:p>
    <w:p w14:paraId="0EB8CB5A"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xml:space="preserve">Dacă majorarea capitalului  social se face prin </w:t>
      </w:r>
      <w:r w:rsidR="00EC5A40" w:rsidRPr="00A102AF">
        <w:rPr>
          <w:rFonts w:ascii="Arial Narrow" w:eastAsia="Times New Roman" w:hAnsi="Arial Narrow" w:cs="Tms Rmn"/>
          <w:lang w:val="ro-RO"/>
        </w:rPr>
        <w:t xml:space="preserve">aport în natură, asociatul </w:t>
      </w:r>
      <w:r w:rsidR="00017012">
        <w:rPr>
          <w:rFonts w:ascii="Arial Narrow" w:eastAsia="Times New Roman" w:hAnsi="Arial Narrow" w:cs="Tms Rmn"/>
          <w:lang w:val="ro-RO"/>
        </w:rPr>
        <w:t xml:space="preserve">unic </w:t>
      </w:r>
      <w:r w:rsidRPr="00A102AF">
        <w:rPr>
          <w:rFonts w:ascii="Arial Narrow" w:eastAsia="Times New Roman" w:hAnsi="Arial Narrow" w:cs="Tms Rmn"/>
          <w:lang w:val="ro-RO"/>
        </w:rPr>
        <w:t>va dispune efectuarea unei expertize pentru evaluarea bunului mobil sau imobil.</w:t>
      </w:r>
    </w:p>
    <w:p w14:paraId="625DF4CA"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Părţile sociale nou constituite vor fi subscrise în totalitatea lor, libere de orice sarcini.</w:t>
      </w:r>
    </w:p>
    <w:p w14:paraId="4984D2F5"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3.5. </w:t>
      </w:r>
      <w:r w:rsidRPr="00A102AF">
        <w:rPr>
          <w:rFonts w:ascii="Arial Narrow" w:eastAsia="Times New Roman" w:hAnsi="Arial Narrow" w:cs="Tms Rmn"/>
          <w:lang w:val="ro-RO"/>
        </w:rPr>
        <w:t>Obligaţiile sociale sunt garantate cu patrimoniul social şi nu pot fi grevate de datorii sau alte obligaţii personale şi sunt indivizibile. Asoci</w:t>
      </w:r>
      <w:r w:rsidR="00EC5A40" w:rsidRPr="00A102AF">
        <w:rPr>
          <w:rFonts w:ascii="Arial Narrow" w:eastAsia="Times New Roman" w:hAnsi="Arial Narrow" w:cs="Tms Rmn"/>
          <w:lang w:val="ro-RO"/>
        </w:rPr>
        <w:t xml:space="preserve">atul </w:t>
      </w:r>
      <w:r w:rsidR="00017012">
        <w:rPr>
          <w:rFonts w:ascii="Arial Narrow" w:eastAsia="Times New Roman" w:hAnsi="Arial Narrow" w:cs="Tms Rmn"/>
          <w:lang w:val="ro-RO"/>
        </w:rPr>
        <w:t xml:space="preserve">unic </w:t>
      </w:r>
      <w:r w:rsidRPr="00A102AF">
        <w:rPr>
          <w:rFonts w:ascii="Arial Narrow" w:eastAsia="Times New Roman" w:hAnsi="Arial Narrow" w:cs="Tms Rmn"/>
          <w:lang w:val="ro-RO"/>
        </w:rPr>
        <w:t>este răspunzător până la concurenţa sumei reprezentând părţile sociale pe care le posedă.</w:t>
      </w:r>
    </w:p>
    <w:p w14:paraId="079DD839"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3.6. </w:t>
      </w:r>
      <w:r w:rsidRPr="00A102AF">
        <w:rPr>
          <w:rFonts w:ascii="Arial Narrow" w:eastAsia="Times New Roman" w:hAnsi="Arial Narrow" w:cs="Tms Rmn"/>
          <w:lang w:val="ro-RO"/>
        </w:rPr>
        <w:t>Cesiunea parţială sau totală a părţilor sociale către terţi se poate face p</w:t>
      </w:r>
      <w:r w:rsidR="00EC5A40" w:rsidRPr="00A102AF">
        <w:rPr>
          <w:rFonts w:ascii="Arial Narrow" w:eastAsia="Times New Roman" w:hAnsi="Arial Narrow" w:cs="Tms Rmn"/>
          <w:lang w:val="ro-RO"/>
        </w:rPr>
        <w:t>e baza deciziei asociatului</w:t>
      </w:r>
      <w:r w:rsidR="00017012">
        <w:rPr>
          <w:rFonts w:ascii="Arial Narrow" w:eastAsia="Times New Roman" w:hAnsi="Arial Narrow" w:cs="Tms Rmn"/>
          <w:lang w:val="ro-RO"/>
        </w:rPr>
        <w:t xml:space="preserve"> unic</w:t>
      </w:r>
      <w:r w:rsidRPr="00A102AF">
        <w:rPr>
          <w:rFonts w:ascii="Arial Narrow" w:eastAsia="Times New Roman" w:hAnsi="Arial Narrow" w:cs="Tms Rmn"/>
          <w:lang w:val="ro-RO"/>
        </w:rPr>
        <w:t>.</w:t>
      </w:r>
    </w:p>
    <w:p w14:paraId="4D7CC6A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Cesionarea părţilor sociale se înregistrează în registrul comerţului şi în registrul de asociaţi al societăţii.</w:t>
      </w:r>
    </w:p>
    <w:p w14:paraId="46DE5E4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Pentru a fi opozabile societăţii şi terţilor, actele de cesiune trebuie să fie publicate în Monitorul Oficial al României, Partea a IV-a, şi înscrise în registrul comerţului.</w:t>
      </w:r>
    </w:p>
    <w:p w14:paraId="5BD44AB8"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3.7. </w:t>
      </w:r>
      <w:r w:rsidRPr="00A102AF">
        <w:rPr>
          <w:rFonts w:ascii="Arial Narrow" w:eastAsia="Times New Roman" w:hAnsi="Arial Narrow" w:cs="Tms Rmn"/>
          <w:lang w:val="ro-RO"/>
        </w:rPr>
        <w:t>Prin efectul acceptării succesiunii, transmiterea părţilor sociale car</w:t>
      </w:r>
      <w:r w:rsidR="00EC5A40" w:rsidRPr="00A102AF">
        <w:rPr>
          <w:rFonts w:ascii="Arial Narrow" w:eastAsia="Times New Roman" w:hAnsi="Arial Narrow" w:cs="Tms Rmn"/>
          <w:lang w:val="ro-RO"/>
        </w:rPr>
        <w:t xml:space="preserve">e au aparţinut asociatului </w:t>
      </w:r>
      <w:r w:rsidRPr="00A102AF">
        <w:rPr>
          <w:rFonts w:ascii="Arial Narrow" w:eastAsia="Times New Roman" w:hAnsi="Arial Narrow" w:cs="Tms Rmn"/>
          <w:lang w:val="ro-RO"/>
        </w:rPr>
        <w:t>decedat, se produce de plin  drept către moştenitorii săi legali sau testamentari, care vor dobândi calitatea de asociaţi. În cazul în care există moştenitori minori, reprezentarea lor în societate se va face conform legii.</w:t>
      </w:r>
    </w:p>
    <w:p w14:paraId="7A436F20" w14:textId="77777777" w:rsidR="0097300C" w:rsidRPr="00A102AF" w:rsidRDefault="0097300C" w:rsidP="0097300C">
      <w:pPr>
        <w:spacing w:line="100" w:lineRule="atLeast"/>
        <w:jc w:val="both"/>
        <w:rPr>
          <w:rFonts w:ascii="Arial Narrow" w:eastAsia="Times New Roman" w:hAnsi="Arial Narrow" w:cs="Tms Rmn"/>
          <w:lang w:val="ro-RO"/>
        </w:rPr>
      </w:pPr>
    </w:p>
    <w:p w14:paraId="080B0940" w14:textId="77777777" w:rsidR="0097300C" w:rsidRPr="00A102AF" w:rsidRDefault="0097300C" w:rsidP="0097300C">
      <w:pPr>
        <w:spacing w:line="100" w:lineRule="atLeast"/>
        <w:jc w:val="both"/>
        <w:rPr>
          <w:rFonts w:ascii="Arial Narrow" w:eastAsia="Times New Roman" w:hAnsi="Arial Narrow" w:cs="Tms Rmn"/>
          <w:b/>
          <w:i/>
          <w:lang w:val="ro-RO"/>
        </w:rPr>
      </w:pPr>
      <w:r w:rsidRPr="00A102AF">
        <w:rPr>
          <w:rFonts w:ascii="Arial Narrow" w:eastAsia="Times New Roman" w:hAnsi="Arial Narrow" w:cs="Tms Rmn"/>
          <w:b/>
          <w:i/>
          <w:lang w:val="ro-RO"/>
        </w:rPr>
        <w:tab/>
      </w:r>
      <w:r w:rsidRPr="00A102AF">
        <w:rPr>
          <w:rFonts w:ascii="Arial Narrow" w:eastAsia="Times New Roman" w:hAnsi="Arial Narrow" w:cs="Tms Rmn"/>
          <w:b/>
          <w:i/>
          <w:lang w:val="ro-RO"/>
        </w:rPr>
        <w:tab/>
      </w:r>
      <w:r w:rsidRPr="00A102AF">
        <w:rPr>
          <w:rFonts w:ascii="Arial Narrow" w:eastAsia="Times New Roman" w:hAnsi="Arial Narrow" w:cs="Tms Rmn"/>
          <w:b/>
          <w:i/>
          <w:lang w:val="ro-RO"/>
        </w:rPr>
        <w:tab/>
        <w:t xml:space="preserve">             </w:t>
      </w:r>
    </w:p>
    <w:p w14:paraId="2A6EA203" w14:textId="77777777" w:rsidR="0097300C" w:rsidRPr="00A102AF" w:rsidRDefault="0097300C" w:rsidP="0097300C">
      <w:pPr>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CAP. IV. CONDUCEREA SOCIETĂŢII</w:t>
      </w:r>
    </w:p>
    <w:p w14:paraId="714A04AF" w14:textId="77777777" w:rsidR="0097300C" w:rsidRPr="00A102AF" w:rsidRDefault="0097300C" w:rsidP="0097300C">
      <w:pPr>
        <w:spacing w:line="100" w:lineRule="atLeast"/>
        <w:jc w:val="both"/>
        <w:rPr>
          <w:rFonts w:ascii="Arial Narrow" w:eastAsia="Times New Roman" w:hAnsi="Arial Narrow" w:cs="Tms Rmn"/>
          <w:b/>
          <w:i/>
          <w:lang w:val="ro-RO"/>
        </w:rPr>
      </w:pPr>
    </w:p>
    <w:p w14:paraId="3FA2A53C" w14:textId="77777777" w:rsidR="0097300C" w:rsidRPr="00A102AF" w:rsidRDefault="0097300C" w:rsidP="0097300C">
      <w:pPr>
        <w:spacing w:line="100" w:lineRule="atLeast"/>
        <w:jc w:val="both"/>
        <w:rPr>
          <w:rFonts w:ascii="Arial Narrow" w:eastAsia="Times New Roman" w:hAnsi="Arial Narrow" w:cs="Tms Rmn"/>
          <w:b/>
          <w:lang w:val="ro-RO"/>
        </w:rPr>
      </w:pPr>
    </w:p>
    <w:p w14:paraId="5DA9CBC8"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4.1. </w:t>
      </w:r>
      <w:r w:rsidRPr="00A102AF">
        <w:rPr>
          <w:rFonts w:ascii="Arial Narrow" w:eastAsia="Times New Roman" w:hAnsi="Arial Narrow" w:cs="Tms Rmn"/>
          <w:lang w:val="ro-RO"/>
        </w:rPr>
        <w:t>Conducerea societăţii s</w:t>
      </w:r>
      <w:r w:rsidR="00EC5A40" w:rsidRPr="00A102AF">
        <w:rPr>
          <w:rFonts w:ascii="Arial Narrow" w:eastAsia="Times New Roman" w:hAnsi="Arial Narrow" w:cs="Tms Rmn"/>
          <w:lang w:val="ro-RO"/>
        </w:rPr>
        <w:t>e realizează prin asociatul</w:t>
      </w:r>
      <w:r w:rsidR="00017012">
        <w:rPr>
          <w:rFonts w:ascii="Arial Narrow" w:eastAsia="Times New Roman" w:hAnsi="Arial Narrow" w:cs="Tms Rmn"/>
          <w:lang w:val="ro-RO"/>
        </w:rPr>
        <w:t xml:space="preserve"> unic</w:t>
      </w:r>
      <w:r w:rsidRPr="00A102AF">
        <w:rPr>
          <w:rFonts w:ascii="Arial Narrow" w:eastAsia="Times New Roman" w:hAnsi="Arial Narrow" w:cs="Tms Rmn"/>
          <w:lang w:val="ro-RO"/>
        </w:rPr>
        <w:t>, care are următoarele atribuţii:</w:t>
      </w:r>
    </w:p>
    <w:p w14:paraId="55FBA174"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să aprobe situaţia financiară anuală şi să stabilească repartizarea beneficiului net;</w:t>
      </w:r>
    </w:p>
    <w:p w14:paraId="316DCB43"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să desemneze pe administratori şi cenzori, să-i revoce şi să le dea descărcare de activitatea lor, precum şi să decidă şi contractarea auditului financiar, atunci când acesta nu are caracter obligatoriu potrivit legii;</w:t>
      </w:r>
    </w:p>
    <w:p w14:paraId="5C1BA74C"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să modifice actul constitutiv;</w:t>
      </w:r>
    </w:p>
    <w:p w14:paraId="2BEE0645"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b/>
      </w:r>
      <w:r w:rsidRPr="00A102AF">
        <w:rPr>
          <w:rFonts w:ascii="Arial Narrow" w:eastAsia="Times New Roman" w:hAnsi="Arial Narrow" w:cs="Tms Rmn"/>
          <w:lang w:val="ro-RO"/>
        </w:rPr>
        <w:t>- şi alte atribuţiuni prevăzute de legislaţia în materie.</w:t>
      </w:r>
    </w:p>
    <w:p w14:paraId="657361FA" w14:textId="77777777" w:rsidR="0097300C" w:rsidRPr="00A102AF" w:rsidRDefault="0097300C" w:rsidP="0097300C">
      <w:pPr>
        <w:spacing w:line="100" w:lineRule="atLeast"/>
        <w:jc w:val="both"/>
        <w:rPr>
          <w:rFonts w:ascii="Arial Narrow" w:eastAsia="Times New Roman" w:hAnsi="Arial Narrow" w:cs="Tms Rmn"/>
          <w:lang w:val="ro-RO"/>
        </w:rPr>
      </w:pPr>
    </w:p>
    <w:p w14:paraId="168296A7" w14:textId="77777777" w:rsidR="0097300C" w:rsidRPr="00A102AF" w:rsidRDefault="0097300C" w:rsidP="0097300C">
      <w:pPr>
        <w:spacing w:line="100" w:lineRule="atLeast"/>
        <w:jc w:val="both"/>
        <w:rPr>
          <w:rFonts w:ascii="Arial Narrow" w:eastAsia="Times New Roman" w:hAnsi="Arial Narrow" w:cs="Tms Rmn"/>
          <w:lang w:val="ro-RO"/>
        </w:rPr>
      </w:pPr>
    </w:p>
    <w:p w14:paraId="2ADA4E8D" w14:textId="77777777" w:rsidR="0097300C" w:rsidRPr="00A102AF" w:rsidRDefault="0097300C" w:rsidP="0097300C">
      <w:pPr>
        <w:spacing w:line="100" w:lineRule="atLeast"/>
        <w:jc w:val="both"/>
        <w:rPr>
          <w:rFonts w:ascii="Arial Narrow" w:eastAsia="Times New Roman" w:hAnsi="Arial Narrow" w:cs="Tms Rmn"/>
          <w:lang w:val="ro-RO"/>
        </w:rPr>
      </w:pPr>
    </w:p>
    <w:p w14:paraId="14042E73" w14:textId="77777777" w:rsidR="0097300C" w:rsidRPr="00A102AF" w:rsidRDefault="0097300C" w:rsidP="0097300C">
      <w:pPr>
        <w:spacing w:line="100" w:lineRule="atLeast"/>
        <w:jc w:val="both"/>
        <w:rPr>
          <w:rFonts w:ascii="Arial Narrow" w:eastAsia="Times New Roman" w:hAnsi="Arial Narrow" w:cs="Tms Rmn"/>
          <w:lang w:val="ro-RO"/>
        </w:rPr>
      </w:pPr>
    </w:p>
    <w:p w14:paraId="7F76A03B" w14:textId="77777777" w:rsidR="0097300C" w:rsidRPr="00A102AF" w:rsidRDefault="0097300C" w:rsidP="0097300C">
      <w:pPr>
        <w:spacing w:line="100" w:lineRule="atLeast"/>
        <w:jc w:val="both"/>
        <w:rPr>
          <w:rFonts w:ascii="Arial Narrow" w:eastAsia="Times New Roman" w:hAnsi="Arial Narrow" w:cs="Tms Rmn"/>
          <w:b/>
          <w:i/>
          <w:lang w:val="ro-RO"/>
        </w:rPr>
      </w:pPr>
    </w:p>
    <w:p w14:paraId="04EDE8F4" w14:textId="77777777" w:rsidR="0097300C" w:rsidRPr="00A102AF" w:rsidRDefault="0097300C" w:rsidP="0097300C">
      <w:pPr>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CAP. V. ADMINISTRAREA SOCIETĂŢII</w:t>
      </w:r>
    </w:p>
    <w:p w14:paraId="360E934F"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b/>
          <w:i/>
          <w:lang w:val="ro-RO"/>
        </w:rPr>
      </w:pPr>
    </w:p>
    <w:p w14:paraId="68362027"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5.1.</w:t>
      </w:r>
      <w:r w:rsidRPr="00A102AF">
        <w:rPr>
          <w:rFonts w:ascii="Arial Narrow" w:eastAsia="Times New Roman" w:hAnsi="Arial Narrow" w:cs="Tms Rmn"/>
          <w:lang w:val="ro-RO"/>
        </w:rPr>
        <w:t xml:space="preserve"> Administrarea societăţii se face de către </w:t>
      </w:r>
      <w:r w:rsidR="00EC5A40" w:rsidRPr="00A102AF">
        <w:rPr>
          <w:rFonts w:ascii="Arial Narrow" w:eastAsia="Times New Roman" w:hAnsi="Arial Narrow" w:cs="Tms Rmn"/>
          <w:lang w:val="ro-RO"/>
        </w:rPr>
        <w:t>asociat</w:t>
      </w:r>
      <w:r w:rsidR="00017012">
        <w:rPr>
          <w:rFonts w:ascii="Arial Narrow" w:eastAsia="Times New Roman" w:hAnsi="Arial Narrow" w:cs="Tms Rmn"/>
          <w:lang w:val="ro-RO"/>
        </w:rPr>
        <w:t>ul unic</w:t>
      </w:r>
      <w:r w:rsidRPr="00A102AF">
        <w:rPr>
          <w:rFonts w:ascii="Arial Narrow" w:eastAsia="Times New Roman" w:hAnsi="Arial Narrow" w:cs="Tms Rmn"/>
          <w:lang w:val="ro-RO"/>
        </w:rPr>
        <w:t xml:space="preserve">. </w:t>
      </w:r>
    </w:p>
    <w:p w14:paraId="7F7C6BEE"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p>
    <w:p w14:paraId="63457BA6"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 Art. 5.2.</w:t>
      </w:r>
      <w:r w:rsidRPr="00A102AF">
        <w:rPr>
          <w:rFonts w:ascii="Arial Narrow" w:eastAsia="Times New Roman" w:hAnsi="Arial Narrow" w:cs="Tms Rmn"/>
          <w:lang w:val="ro-RO"/>
        </w:rPr>
        <w:t xml:space="preserve"> Societatea trebuie să ţină</w:t>
      </w:r>
      <w:r w:rsidR="00743077" w:rsidRPr="00A102AF">
        <w:rPr>
          <w:rFonts w:ascii="Arial Narrow" w:eastAsia="Times New Roman" w:hAnsi="Arial Narrow" w:cs="Tms Rmn"/>
          <w:lang w:val="ro-RO"/>
        </w:rPr>
        <w:t xml:space="preserve">, </w:t>
      </w:r>
      <w:r w:rsidRPr="00A102AF">
        <w:rPr>
          <w:rFonts w:ascii="Arial Narrow" w:eastAsia="Times New Roman" w:hAnsi="Arial Narrow" w:cs="Tms Rmn"/>
          <w:lang w:val="ro-RO"/>
        </w:rPr>
        <w:t>prin grija administratorului, un registru al societăţii în care se vor înscrie numele şi prenumele asociatului, domiciliul, aportul la capitalul social, transferul părţilor sociale sau alte modificări privitoare la acestea.</w:t>
      </w:r>
    </w:p>
    <w:p w14:paraId="7BA5889C"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Administratorul este răspunzător faţă de societate pentru:</w:t>
      </w:r>
    </w:p>
    <w:p w14:paraId="1876CBCD"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realitatea vărsămintelor ;</w:t>
      </w:r>
    </w:p>
    <w:p w14:paraId="20752628"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existenţa reală a dividendelor plătite;</w:t>
      </w:r>
    </w:p>
    <w:p w14:paraId="4945863A"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existenţa registrelor cerute de lege şi corecta lor ţinere;</w:t>
      </w:r>
    </w:p>
    <w:p w14:paraId="0B3B33A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exacta îndeplinir</w:t>
      </w:r>
      <w:r w:rsidR="00EC5A40" w:rsidRPr="00A102AF">
        <w:rPr>
          <w:rFonts w:ascii="Arial Narrow" w:eastAsia="Times New Roman" w:hAnsi="Arial Narrow" w:cs="Tms Rmn"/>
          <w:lang w:val="ro-RO"/>
        </w:rPr>
        <w:t>e a hotărârilor asociatului</w:t>
      </w:r>
      <w:r w:rsidR="00017012">
        <w:rPr>
          <w:rFonts w:ascii="Arial Narrow" w:eastAsia="Times New Roman" w:hAnsi="Arial Narrow" w:cs="Tms Rmn"/>
          <w:lang w:val="ro-RO"/>
        </w:rPr>
        <w:t xml:space="preserve"> unic</w:t>
      </w:r>
      <w:r w:rsidRPr="00A102AF">
        <w:rPr>
          <w:rFonts w:ascii="Arial Narrow" w:eastAsia="Times New Roman" w:hAnsi="Arial Narrow" w:cs="Tms Rmn"/>
          <w:lang w:val="ro-RO"/>
        </w:rPr>
        <w:t>;</w:t>
      </w:r>
    </w:p>
    <w:p w14:paraId="7939DD5E"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 xml:space="preserve"> </w:t>
      </w:r>
      <w:r w:rsidRPr="00A102AF">
        <w:rPr>
          <w:rFonts w:ascii="Arial Narrow" w:eastAsia="Times New Roman" w:hAnsi="Arial Narrow" w:cs="Tms Rmn"/>
          <w:lang w:val="ro-RO"/>
        </w:rPr>
        <w:tab/>
        <w:t>- stricta îndeplinire a îndatoririlor pe care legea şi actul constitutiv le impun;</w:t>
      </w:r>
    </w:p>
    <w:p w14:paraId="3BEE4C78"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5.3. </w:t>
      </w:r>
      <w:r w:rsidRPr="00A102AF">
        <w:rPr>
          <w:rFonts w:ascii="Arial Narrow" w:eastAsia="Times New Roman" w:hAnsi="Arial Narrow" w:cs="Tms Rmn"/>
          <w:lang w:val="ro-RO"/>
        </w:rPr>
        <w:t xml:space="preserve">Reprezentarea şi administrarea societăţii se realizează de către administrator în limitele competenţei stabilite de </w:t>
      </w:r>
      <w:r w:rsidR="00017012">
        <w:rPr>
          <w:rFonts w:ascii="Arial Narrow" w:eastAsia="Times New Roman" w:hAnsi="Arial Narrow" w:cs="Tms Rmn"/>
          <w:lang w:val="ro-RO"/>
        </w:rPr>
        <w:t>asociatul unic</w:t>
      </w:r>
      <w:r w:rsidRPr="00A102AF">
        <w:rPr>
          <w:rFonts w:ascii="Arial Narrow" w:eastAsia="Times New Roman" w:hAnsi="Arial Narrow" w:cs="Tms Rmn"/>
          <w:lang w:val="ro-RO"/>
        </w:rPr>
        <w:t>.</w:t>
      </w:r>
    </w:p>
    <w:p w14:paraId="3FF87208" w14:textId="6CDB674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5.4 </w:t>
      </w:r>
      <w:r w:rsidRPr="00A102AF">
        <w:rPr>
          <w:rFonts w:ascii="Arial Narrow" w:eastAsia="Times New Roman" w:hAnsi="Arial Narrow" w:cs="Tms Rmn"/>
          <w:lang w:val="ro-RO"/>
        </w:rPr>
        <w:t xml:space="preserve">Societatea este administrată </w:t>
      </w:r>
      <w:r w:rsidR="0090724B" w:rsidRPr="0090724B">
        <w:rPr>
          <w:rFonts w:ascii="Arial Narrow" w:eastAsia="Times New Roman" w:hAnsi="Arial Narrow" w:cs="Tms Rmn"/>
          <w:lang w:val="ro-RO"/>
        </w:rPr>
        <w:t>timp de 99 de ani</w:t>
      </w:r>
      <w:r w:rsidRPr="00A102AF">
        <w:rPr>
          <w:rFonts w:ascii="Arial Narrow" w:eastAsia="Times New Roman" w:hAnsi="Arial Narrow" w:cs="Tms Rmn"/>
          <w:b/>
          <w:bCs/>
          <w:lang w:val="ro-RO"/>
        </w:rPr>
        <w:t xml:space="preserve">, </w:t>
      </w:r>
      <w:r w:rsidRPr="00A102AF">
        <w:rPr>
          <w:rFonts w:ascii="Arial Narrow" w:eastAsia="Times New Roman" w:hAnsi="Arial Narrow" w:cs="Tms Rmn"/>
          <w:lang w:val="ro-RO"/>
        </w:rPr>
        <w:t>cu puteri depline de reprezentare şi administrare.</w:t>
      </w:r>
    </w:p>
    <w:p w14:paraId="393B7FF6" w14:textId="77777777" w:rsidR="00645E3A" w:rsidRPr="00A102AF" w:rsidRDefault="00645E3A" w:rsidP="00645E3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eastAsia="Times New Roman" w:hAnsi="Arial Narrow" w:cs="Tms Rmn"/>
          <w:i/>
          <w:lang w:val="ro-RO"/>
        </w:rPr>
      </w:pPr>
      <w:r w:rsidRPr="00A102AF">
        <w:rPr>
          <w:rFonts w:ascii="Arial Narrow" w:eastAsia="Times New Roman" w:hAnsi="Arial Narrow" w:cs="Tms Rmn"/>
          <w:i/>
          <w:lang w:val="ro-RO"/>
        </w:rPr>
        <w:tab/>
        <w:t>*Potrivit prevederilor art. 2015 din Legea nr. 287/2009 privind Codul civil, republicată, dacă părțile nu au prevăzut un termen, contractul de mandat încetează în 3 ani de la încheierea lui.</w:t>
      </w:r>
    </w:p>
    <w:p w14:paraId="3AA8DF27" w14:textId="77777777" w:rsidR="0097300C" w:rsidRPr="00A102AF" w:rsidRDefault="0097300C" w:rsidP="0097300C">
      <w:pPr>
        <w:spacing w:line="100" w:lineRule="atLeast"/>
        <w:jc w:val="both"/>
        <w:rPr>
          <w:rFonts w:ascii="Arial Narrow" w:eastAsia="Times New Roman" w:hAnsi="Arial Narrow" w:cs="Tms Rmn"/>
          <w:b/>
          <w:i/>
          <w:lang w:val="ro-RO"/>
        </w:rPr>
      </w:pPr>
    </w:p>
    <w:p w14:paraId="7B85AC63" w14:textId="77777777" w:rsidR="0097300C" w:rsidRPr="00A102AF" w:rsidRDefault="0097300C" w:rsidP="0097300C">
      <w:pPr>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CAP.VI. ACTIVITATEA SOCIETĂŢII</w:t>
      </w:r>
    </w:p>
    <w:p w14:paraId="52334E45" w14:textId="77777777" w:rsidR="0097300C" w:rsidRPr="00A102AF" w:rsidRDefault="0097300C" w:rsidP="0097300C">
      <w:pPr>
        <w:spacing w:line="100" w:lineRule="atLeast"/>
        <w:jc w:val="center"/>
        <w:rPr>
          <w:rFonts w:ascii="Arial Narrow" w:eastAsia="Times New Roman" w:hAnsi="Arial Narrow" w:cs="Tms Rmn"/>
          <w:b/>
          <w:i/>
          <w:lang w:val="ro-RO"/>
        </w:rPr>
      </w:pPr>
    </w:p>
    <w:p w14:paraId="154E9419" w14:textId="77777777" w:rsidR="0097300C" w:rsidRPr="00A102AF" w:rsidRDefault="0097300C" w:rsidP="0097300C">
      <w:pPr>
        <w:spacing w:line="100" w:lineRule="atLeast"/>
        <w:jc w:val="both"/>
        <w:rPr>
          <w:rFonts w:ascii="Arial Narrow" w:eastAsia="Times New Roman" w:hAnsi="Arial Narrow" w:cs="Tms Rmn"/>
          <w:b/>
          <w:i/>
          <w:lang w:val="ro-RO"/>
        </w:rPr>
      </w:pPr>
    </w:p>
    <w:p w14:paraId="02942D32"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6.1.</w:t>
      </w:r>
      <w:r w:rsidRPr="00A102AF">
        <w:rPr>
          <w:rFonts w:ascii="Arial Narrow" w:eastAsia="Times New Roman" w:hAnsi="Arial Narrow" w:cs="Tms Rmn"/>
          <w:b/>
          <w:lang w:val="ro-RO"/>
        </w:rPr>
        <w:t xml:space="preserve"> </w:t>
      </w:r>
      <w:r w:rsidRPr="00A102AF">
        <w:rPr>
          <w:rFonts w:ascii="Arial Narrow" w:eastAsia="Times New Roman" w:hAnsi="Arial Narrow" w:cs="Tms Rmn"/>
          <w:lang w:val="ro-RO"/>
        </w:rPr>
        <w:t>Exerciţiul economico - financiar începe la 1 ianuarie şi se termină la 31 decembrie al</w:t>
      </w:r>
      <w:r w:rsidR="00743077" w:rsidRPr="00A102AF">
        <w:rPr>
          <w:rFonts w:ascii="Arial Narrow" w:eastAsia="Times New Roman" w:hAnsi="Arial Narrow" w:cs="Tms Rmn"/>
          <w:lang w:val="ro-RO"/>
        </w:rPr>
        <w:t>e</w:t>
      </w:r>
      <w:r w:rsidRPr="00A102AF">
        <w:rPr>
          <w:rFonts w:ascii="Arial Narrow" w:eastAsia="Times New Roman" w:hAnsi="Arial Narrow" w:cs="Tms Rmn"/>
          <w:lang w:val="ro-RO"/>
        </w:rPr>
        <w:t xml:space="preserve"> fiecărui an. </w:t>
      </w:r>
    </w:p>
    <w:p w14:paraId="09968DCA"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Primul exerciţiu va începe la data constituirii societăţii.</w:t>
      </w:r>
    </w:p>
    <w:p w14:paraId="6FCA41D1"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6.2.</w:t>
      </w:r>
      <w:r w:rsidRPr="00A102AF">
        <w:rPr>
          <w:rFonts w:ascii="Arial Narrow" w:eastAsia="Times New Roman" w:hAnsi="Arial Narrow" w:cs="Tms Rmn"/>
          <w:b/>
          <w:lang w:val="ro-RO"/>
        </w:rPr>
        <w:t xml:space="preserve"> </w:t>
      </w:r>
      <w:r w:rsidRPr="00A102AF">
        <w:rPr>
          <w:rFonts w:ascii="Arial Narrow" w:eastAsia="Times New Roman" w:hAnsi="Arial Narrow" w:cs="Tms Rmn"/>
          <w:lang w:val="ro-RO"/>
        </w:rPr>
        <w:t xml:space="preserve">Angajarea personalului societăţii se face cu respectarea legislaţiei în vigoare. </w:t>
      </w:r>
    </w:p>
    <w:p w14:paraId="3D4BF20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6.3.</w:t>
      </w:r>
      <w:r w:rsidRPr="00A102AF">
        <w:rPr>
          <w:rFonts w:ascii="Arial Narrow" w:eastAsia="Times New Roman" w:hAnsi="Arial Narrow" w:cs="Tms Rmn"/>
          <w:b/>
          <w:lang w:val="ro-RO"/>
        </w:rPr>
        <w:t xml:space="preserve"> </w:t>
      </w:r>
      <w:r w:rsidRPr="00A102AF">
        <w:rPr>
          <w:rFonts w:ascii="Arial Narrow" w:eastAsia="Times New Roman" w:hAnsi="Arial Narrow" w:cs="Tms Rmn"/>
          <w:lang w:val="ro-RO"/>
        </w:rPr>
        <w:t>Societatea va întocmi situaţii financiare şi contul de profit şi pierderi, va ţine evidenţa activităţilor economico - financiare, conform dispoziţiilor legale în materie.</w:t>
      </w:r>
    </w:p>
    <w:p w14:paraId="259155C2"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hAnsi="Arial Narrow"/>
          <w:bCs/>
          <w:lang w:val="ro-RO"/>
        </w:rPr>
      </w:pPr>
      <w:r w:rsidRPr="00A102AF">
        <w:rPr>
          <w:rFonts w:ascii="Arial Narrow" w:eastAsia="Times New Roman" w:hAnsi="Arial Narrow" w:cs="Tms Rmn"/>
          <w:b/>
          <w:i/>
          <w:lang w:val="ro-RO"/>
        </w:rPr>
        <w:t>Art. 6.4.</w:t>
      </w:r>
      <w:r w:rsidRPr="00A102AF">
        <w:rPr>
          <w:rFonts w:ascii="Arial Narrow" w:eastAsia="Times New Roman" w:hAnsi="Arial Narrow" w:cs="Tms Rmn"/>
          <w:b/>
          <w:lang w:val="ro-RO"/>
        </w:rPr>
        <w:t xml:space="preserve"> </w:t>
      </w:r>
      <w:r w:rsidRPr="00A102AF">
        <w:rPr>
          <w:rFonts w:ascii="Arial Narrow" w:eastAsia="Times New Roman" w:hAnsi="Arial Narrow" w:cs="Tms Rmn"/>
          <w:lang w:val="ro-RO"/>
        </w:rPr>
        <w:t xml:space="preserve">Beneficiul societăţii se stabileşte prin situaţia financiară anuală aprobată de </w:t>
      </w:r>
      <w:r w:rsidR="00017012">
        <w:rPr>
          <w:rFonts w:ascii="Arial Narrow" w:eastAsia="Times New Roman" w:hAnsi="Arial Narrow" w:cs="Tms Rmn"/>
          <w:lang w:val="ro-RO"/>
        </w:rPr>
        <w:t>asociatul unic</w:t>
      </w:r>
      <w:r w:rsidRPr="00A102AF">
        <w:rPr>
          <w:rFonts w:ascii="Arial Narrow" w:eastAsia="Times New Roman" w:hAnsi="Arial Narrow" w:cs="Tms Rmn"/>
          <w:lang w:val="ro-RO"/>
        </w:rPr>
        <w:t>.</w:t>
      </w:r>
      <w:r w:rsidRPr="00A102AF">
        <w:rPr>
          <w:rFonts w:ascii="Arial Narrow" w:hAnsi="Arial Narrow"/>
          <w:bCs/>
          <w:lang w:val="ro-RO"/>
        </w:rPr>
        <w:t xml:space="preserve"> </w:t>
      </w:r>
    </w:p>
    <w:p w14:paraId="5393AB13" w14:textId="77777777" w:rsidR="0097300C" w:rsidRPr="00A102AF" w:rsidRDefault="0097300C" w:rsidP="0097300C">
      <w:pPr>
        <w:spacing w:line="100" w:lineRule="atLeast"/>
        <w:jc w:val="center"/>
        <w:rPr>
          <w:rFonts w:ascii="Arial Narrow" w:eastAsia="Times New Roman" w:hAnsi="Arial Narrow" w:cs="Tms Rmn"/>
          <w:b/>
          <w:i/>
          <w:lang w:val="ro-RO"/>
        </w:rPr>
      </w:pPr>
    </w:p>
    <w:p w14:paraId="6316C933" w14:textId="77777777" w:rsidR="0097300C" w:rsidRPr="00A102AF" w:rsidRDefault="0097300C" w:rsidP="0097300C">
      <w:pPr>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CAP. VII. DIZOLVAREA ŞI LICHIDAREA SOCIETĂŢII</w:t>
      </w:r>
    </w:p>
    <w:p w14:paraId="7C31866F" w14:textId="77777777" w:rsidR="0097300C" w:rsidRPr="00A102AF" w:rsidRDefault="0097300C" w:rsidP="0097300C">
      <w:pPr>
        <w:spacing w:line="100" w:lineRule="atLeast"/>
        <w:jc w:val="center"/>
        <w:rPr>
          <w:rFonts w:ascii="Arial Narrow" w:eastAsia="Times New Roman" w:hAnsi="Arial Narrow" w:cs="Tms Rmn"/>
          <w:b/>
          <w:i/>
          <w:lang w:val="ro-RO"/>
        </w:rPr>
      </w:pPr>
    </w:p>
    <w:p w14:paraId="12FF5985" w14:textId="77777777" w:rsidR="0097300C" w:rsidRPr="00A102AF" w:rsidRDefault="0097300C" w:rsidP="0097300C">
      <w:pPr>
        <w:spacing w:line="100" w:lineRule="atLeast"/>
        <w:jc w:val="both"/>
        <w:rPr>
          <w:rFonts w:ascii="Arial Narrow" w:eastAsia="Times New Roman" w:hAnsi="Arial Narrow" w:cs="Tms Rmn"/>
          <w:b/>
          <w:i/>
          <w:lang w:val="ro-RO"/>
        </w:rPr>
      </w:pPr>
    </w:p>
    <w:p w14:paraId="691A0D45"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Art. 7.1.</w:t>
      </w:r>
      <w:r w:rsidRPr="00A102AF">
        <w:rPr>
          <w:rFonts w:ascii="Arial Narrow" w:eastAsia="Times New Roman" w:hAnsi="Arial Narrow" w:cs="Tms Rmn"/>
          <w:b/>
          <w:lang w:val="ro-RO"/>
        </w:rPr>
        <w:t xml:space="preserve"> </w:t>
      </w:r>
      <w:r w:rsidRPr="00A102AF">
        <w:rPr>
          <w:rFonts w:ascii="Arial Narrow" w:eastAsia="Times New Roman" w:hAnsi="Arial Narrow" w:cs="Tms Rmn"/>
          <w:lang w:val="ro-RO"/>
        </w:rPr>
        <w:t>Au ca efect dizolvarea societăţii:</w:t>
      </w:r>
    </w:p>
    <w:p w14:paraId="277BF49F"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lastRenderedPageBreak/>
        <w:tab/>
        <w:t>- trecerea timpului stabilit pentru durata societăţii;</w:t>
      </w:r>
    </w:p>
    <w:p w14:paraId="59644875"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imposibilitatea realizării obiectului de activitate al societăţii sau realizarea acestuia;</w:t>
      </w:r>
    </w:p>
    <w:p w14:paraId="773CA264"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declararea nulităţii societăţii;</w:t>
      </w:r>
    </w:p>
    <w:p w14:paraId="6C2EDA20" w14:textId="77777777" w:rsidR="0097300C" w:rsidRPr="00A102AF" w:rsidRDefault="00EC5A40"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decizia asociatului</w:t>
      </w:r>
      <w:r w:rsidR="00017012">
        <w:rPr>
          <w:rFonts w:ascii="Arial Narrow" w:eastAsia="Times New Roman" w:hAnsi="Arial Narrow" w:cs="Tms Rmn"/>
          <w:lang w:val="ro-RO"/>
        </w:rPr>
        <w:t xml:space="preserve"> unic</w:t>
      </w:r>
      <w:r w:rsidR="0097300C" w:rsidRPr="00A102AF">
        <w:rPr>
          <w:rFonts w:ascii="Arial Narrow" w:eastAsia="Times New Roman" w:hAnsi="Arial Narrow" w:cs="Tms Rmn"/>
          <w:lang w:val="ro-RO"/>
        </w:rPr>
        <w:t>;</w:t>
      </w:r>
    </w:p>
    <w:p w14:paraId="5C72EAF2"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hotărârea tribunalului;</w:t>
      </w:r>
    </w:p>
    <w:p w14:paraId="3FAC205A"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falimentul;</w:t>
      </w:r>
    </w:p>
    <w:p w14:paraId="4961FFC0"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lang w:val="ro-RO"/>
        </w:rPr>
        <w:tab/>
        <w:t>- alte cauze prevăzute de lege.</w:t>
      </w:r>
    </w:p>
    <w:p w14:paraId="4F9D4789" w14:textId="77777777" w:rsidR="0097300C" w:rsidRPr="00A102AF" w:rsidRDefault="0097300C" w:rsidP="0097300C">
      <w:pPr>
        <w:ind w:right="-468"/>
        <w:jc w:val="both"/>
        <w:rPr>
          <w:rFonts w:ascii="Arial Narrow" w:hAnsi="Arial Narrow"/>
          <w:lang w:val="ro-RO"/>
        </w:rPr>
      </w:pPr>
      <w:r w:rsidRPr="00A102AF">
        <w:rPr>
          <w:rFonts w:ascii="Arial Narrow" w:hAnsi="Arial Narrow"/>
          <w:b/>
          <w:i/>
          <w:lang w:val="ro-RO"/>
        </w:rPr>
        <w:t xml:space="preserve">Art.7.2. </w:t>
      </w:r>
      <w:r w:rsidRPr="00A102AF">
        <w:rPr>
          <w:rFonts w:ascii="Arial Narrow" w:hAnsi="Arial Narrow"/>
          <w:lang w:val="ro-RO"/>
        </w:rPr>
        <w:t>În cazul decesului asociatului</w:t>
      </w:r>
      <w:r w:rsidR="00795380">
        <w:rPr>
          <w:rFonts w:ascii="Arial Narrow" w:hAnsi="Arial Narrow"/>
          <w:lang w:val="ro-RO"/>
        </w:rPr>
        <w:t xml:space="preserve"> </w:t>
      </w:r>
      <w:r w:rsidR="00795380" w:rsidRPr="009412BB">
        <w:rPr>
          <w:rFonts w:ascii="Arial Narrow" w:hAnsi="Arial Narrow"/>
          <w:lang w:val="ro-RO"/>
        </w:rPr>
        <w:t>unic</w:t>
      </w:r>
      <w:r w:rsidRPr="00A102AF">
        <w:rPr>
          <w:rFonts w:ascii="Arial Narrow" w:hAnsi="Arial Narrow"/>
          <w:lang w:val="ro-RO"/>
        </w:rPr>
        <w:t>, societatea îşi va continua activitatea cu moştenitorii defunctului.</w:t>
      </w:r>
    </w:p>
    <w:p w14:paraId="5FCE23FD"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7.3. </w:t>
      </w:r>
      <w:r w:rsidRPr="00A102AF">
        <w:rPr>
          <w:rFonts w:ascii="Arial Narrow" w:eastAsia="Times New Roman" w:hAnsi="Arial Narrow" w:cs="Tms Rmn"/>
          <w:lang w:val="ro-RO"/>
        </w:rPr>
        <w:t>Dizolvarea societăţii, înainte de expirarea termenului fixat, pentru durata sa, are efect faţă de terţi, numai după trecerea a 30 zile de la publicarea în Monitorul Oficial al României Partea a IV-a.</w:t>
      </w:r>
      <w:r w:rsidRPr="00A102AF">
        <w:rPr>
          <w:rFonts w:ascii="Arial Narrow" w:eastAsia="Times New Roman" w:hAnsi="Arial Narrow" w:cs="Tms Rmn"/>
          <w:lang w:val="ro-RO"/>
        </w:rPr>
        <w:tab/>
      </w:r>
    </w:p>
    <w:p w14:paraId="02479D38" w14:textId="77777777" w:rsidR="0097300C" w:rsidRPr="00A102AF" w:rsidRDefault="0097300C" w:rsidP="0097300C">
      <w:pPr>
        <w:spacing w:line="100" w:lineRule="atLeast"/>
        <w:jc w:val="both"/>
        <w:rPr>
          <w:rFonts w:ascii="Arial Narrow" w:hAnsi="Arial Narrow"/>
          <w:lang w:val="ro-RO"/>
        </w:rPr>
      </w:pPr>
      <w:r w:rsidRPr="00A102AF">
        <w:rPr>
          <w:rFonts w:ascii="Arial Narrow" w:hAnsi="Arial Narrow"/>
          <w:b/>
          <w:i/>
          <w:lang w:val="ro-RO"/>
        </w:rPr>
        <w:t xml:space="preserve">Art. 7.4. </w:t>
      </w:r>
      <w:r w:rsidRPr="00A102AF">
        <w:rPr>
          <w:rFonts w:ascii="Arial Narrow" w:hAnsi="Arial Narrow"/>
          <w:lang w:val="ro-RO"/>
        </w:rPr>
        <w:t xml:space="preserve">Dizolvarea  şi  lichidarea societăţii se face conform Legii </w:t>
      </w:r>
      <w:r w:rsidR="00A102AF" w:rsidRPr="00A102AF">
        <w:rPr>
          <w:rFonts w:ascii="Arial Narrow" w:hAnsi="Arial Narrow"/>
          <w:lang w:val="ro-RO"/>
        </w:rPr>
        <w:t>societăților nr. 31/1990, republicată, cu modificările şi completările ulterioare</w:t>
      </w:r>
      <w:r w:rsidRPr="00A102AF">
        <w:rPr>
          <w:rFonts w:ascii="Arial Narrow" w:hAnsi="Arial Narrow"/>
          <w:lang w:val="ro-RO"/>
        </w:rPr>
        <w:t>.</w:t>
      </w:r>
    </w:p>
    <w:p w14:paraId="10672DEF" w14:textId="77777777" w:rsidR="0097300C" w:rsidRPr="00A102AF" w:rsidRDefault="0097300C" w:rsidP="0097300C">
      <w:pPr>
        <w:spacing w:line="100" w:lineRule="atLeast"/>
        <w:jc w:val="both"/>
        <w:rPr>
          <w:rFonts w:ascii="Arial Narrow" w:eastAsia="Times New Roman" w:hAnsi="Arial Narrow" w:cs="Tms Rmn"/>
          <w:lang w:val="ro-RO"/>
        </w:rPr>
      </w:pPr>
    </w:p>
    <w:p w14:paraId="6159F354" w14:textId="77777777" w:rsidR="0097300C" w:rsidRPr="00A102AF" w:rsidRDefault="0097300C" w:rsidP="0097300C">
      <w:pPr>
        <w:spacing w:line="100" w:lineRule="atLeast"/>
        <w:jc w:val="both"/>
        <w:rPr>
          <w:rFonts w:ascii="Arial Narrow" w:eastAsia="Times New Roman" w:hAnsi="Arial Narrow" w:cs="Tms Rmn"/>
          <w:lang w:val="ro-RO"/>
        </w:rPr>
      </w:pPr>
    </w:p>
    <w:p w14:paraId="52D8D5A0" w14:textId="77777777" w:rsidR="00A102AF" w:rsidRPr="00A102AF" w:rsidRDefault="00A102AF" w:rsidP="0097300C">
      <w:pPr>
        <w:spacing w:line="100" w:lineRule="atLeast"/>
        <w:jc w:val="both"/>
        <w:rPr>
          <w:rFonts w:ascii="Arial Narrow" w:eastAsia="Times New Roman" w:hAnsi="Arial Narrow" w:cs="Tms Rmn"/>
          <w:lang w:val="ro-RO"/>
        </w:rPr>
      </w:pPr>
    </w:p>
    <w:p w14:paraId="63883B7B" w14:textId="77777777" w:rsidR="00A102AF" w:rsidRPr="00A102AF" w:rsidRDefault="00A102AF" w:rsidP="0097300C">
      <w:pPr>
        <w:spacing w:line="100" w:lineRule="atLeast"/>
        <w:jc w:val="both"/>
        <w:rPr>
          <w:rFonts w:ascii="Arial Narrow" w:eastAsia="Times New Roman" w:hAnsi="Arial Narrow" w:cs="Tms Rmn"/>
          <w:lang w:val="ro-RO"/>
        </w:rPr>
      </w:pPr>
    </w:p>
    <w:p w14:paraId="7C5ECE26" w14:textId="77777777" w:rsidR="00A102AF" w:rsidRDefault="00A102AF" w:rsidP="0097300C">
      <w:pPr>
        <w:pStyle w:val="BodyText"/>
        <w:spacing w:after="0"/>
        <w:jc w:val="center"/>
        <w:rPr>
          <w:rFonts w:ascii="Arial Narrow" w:eastAsia="Times New Roman" w:hAnsi="Arial Narrow" w:cs="Tms Rmn"/>
          <w:b/>
          <w:i/>
          <w:lang w:val="ro-RO"/>
        </w:rPr>
      </w:pPr>
    </w:p>
    <w:p w14:paraId="5C177A4B" w14:textId="77777777" w:rsidR="0097300C" w:rsidRPr="00A102AF" w:rsidRDefault="0097300C" w:rsidP="0097300C">
      <w:pPr>
        <w:pStyle w:val="BodyText"/>
        <w:spacing w:after="0"/>
        <w:jc w:val="center"/>
        <w:rPr>
          <w:rFonts w:ascii="Arial Narrow" w:eastAsia="Times New Roman" w:hAnsi="Arial Narrow" w:cs="Tms Rmn"/>
          <w:b/>
          <w:i/>
          <w:lang w:val="ro-RO"/>
        </w:rPr>
      </w:pPr>
      <w:r w:rsidRPr="00A102AF">
        <w:rPr>
          <w:rFonts w:ascii="Arial Narrow" w:eastAsia="Times New Roman" w:hAnsi="Arial Narrow" w:cs="Tms Rmn"/>
          <w:b/>
          <w:i/>
          <w:lang w:val="ro-RO"/>
        </w:rPr>
        <w:t>CAP. VIII. LITIGII</w:t>
      </w:r>
    </w:p>
    <w:p w14:paraId="0BBB7E12" w14:textId="77777777" w:rsidR="0097300C" w:rsidRPr="00A102AF" w:rsidRDefault="0097300C" w:rsidP="0097300C">
      <w:pPr>
        <w:pStyle w:val="BodyText"/>
        <w:spacing w:after="0"/>
        <w:jc w:val="both"/>
        <w:rPr>
          <w:rFonts w:ascii="Arial Narrow" w:eastAsia="Times New Roman" w:hAnsi="Arial Narrow" w:cs="Tms Rmn"/>
          <w:b/>
          <w:i/>
          <w:lang w:val="ro-RO"/>
        </w:rPr>
      </w:pPr>
    </w:p>
    <w:p w14:paraId="32E01E74" w14:textId="77777777" w:rsidR="0097300C" w:rsidRPr="00A102AF" w:rsidRDefault="0097300C" w:rsidP="0097300C">
      <w:pPr>
        <w:pStyle w:val="BodyText"/>
        <w:spacing w:after="0"/>
        <w:jc w:val="both"/>
        <w:rPr>
          <w:rFonts w:ascii="Arial Narrow" w:eastAsia="Times New Roman" w:hAnsi="Arial Narrow" w:cs="Tms Rmn"/>
          <w:b/>
          <w:i/>
          <w:lang w:val="ro-RO"/>
        </w:rPr>
      </w:pPr>
    </w:p>
    <w:p w14:paraId="5AFD1E88"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r w:rsidRPr="00A102AF">
        <w:rPr>
          <w:rFonts w:ascii="Arial Narrow" w:eastAsia="Times New Roman" w:hAnsi="Arial Narrow" w:cs="Tms Rmn"/>
          <w:b/>
          <w:i/>
          <w:lang w:val="ro-RO"/>
        </w:rPr>
        <w:t>Art. 8.1.</w:t>
      </w:r>
      <w:r w:rsidRPr="00A102AF">
        <w:rPr>
          <w:rFonts w:ascii="Arial Narrow" w:eastAsia="Times New Roman" w:hAnsi="Arial Narrow" w:cs="Tms Rmn"/>
          <w:lang w:val="ro-RO"/>
        </w:rPr>
        <w:t xml:space="preserve"> </w:t>
      </w:r>
      <w:r w:rsidRPr="00A102AF">
        <w:rPr>
          <w:rFonts w:ascii="Arial Narrow" w:hAnsi="Arial Narrow" w:cs="Tms Rmn"/>
          <w:lang w:val="ro-RO"/>
        </w:rPr>
        <w:t>Litigiile societăţii cu persoane fizice sau juridice sunt de competenţa instanţelor judecătoreşti.</w:t>
      </w:r>
    </w:p>
    <w:p w14:paraId="3B8931CE"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r w:rsidRPr="00A102AF">
        <w:rPr>
          <w:rFonts w:ascii="Arial Narrow" w:hAnsi="Arial Narrow" w:cs="Tms Rmn"/>
          <w:b/>
          <w:i/>
          <w:lang w:val="ro-RO"/>
        </w:rPr>
        <w:t>Art.8.2.</w:t>
      </w:r>
      <w:r w:rsidRPr="00A102AF">
        <w:rPr>
          <w:rFonts w:ascii="Arial Narrow" w:hAnsi="Arial Narrow" w:cs="Tms Rmn"/>
          <w:lang w:val="ro-RO"/>
        </w:rPr>
        <w:tab/>
        <w:t>Litigiile societăţii născute din contractele economice încheiate cu persoane fizice sau juridice vor fi soluţionate de instanţele competente prin aplicarea dreptului material român.</w:t>
      </w:r>
    </w:p>
    <w:p w14:paraId="194882FB"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Tms Rmn"/>
          <w:lang w:val="ro-RO"/>
        </w:rPr>
      </w:pPr>
      <w:r w:rsidRPr="00A102AF">
        <w:rPr>
          <w:rFonts w:ascii="Arial Narrow" w:hAnsi="Arial Narrow" w:cs="Tms Rmn"/>
          <w:b/>
          <w:i/>
          <w:lang w:val="ro-RO"/>
        </w:rPr>
        <w:t>Art.8.3.</w:t>
      </w:r>
      <w:r w:rsidR="00645E3A" w:rsidRPr="00A102AF">
        <w:rPr>
          <w:rFonts w:ascii="Arial Narrow" w:hAnsi="Arial Narrow" w:cs="Tms Rmn"/>
          <w:b/>
          <w:i/>
          <w:lang w:val="ro-RO"/>
        </w:rPr>
        <w:t xml:space="preserve"> </w:t>
      </w:r>
      <w:r w:rsidRPr="00A102AF">
        <w:rPr>
          <w:rFonts w:ascii="Arial Narrow" w:hAnsi="Arial Narrow" w:cs="Tms Rmn"/>
          <w:lang w:val="ro-RO"/>
        </w:rPr>
        <w:t>Litigiile personalului angajat izvorâte din raporturile juridice de muncă se soluţionează potrivit legislaţiei muncii în vigoare în România.</w:t>
      </w:r>
    </w:p>
    <w:p w14:paraId="0DD5942E"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both"/>
        <w:rPr>
          <w:rFonts w:ascii="Arial Narrow" w:eastAsia="Times New Roman" w:hAnsi="Arial Narrow" w:cs="Tms Rmn"/>
          <w:lang w:val="ro-RO"/>
        </w:rPr>
      </w:pPr>
    </w:p>
    <w:p w14:paraId="55A256A4"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lang w:val="ro-RO"/>
        </w:rPr>
      </w:pPr>
    </w:p>
    <w:p w14:paraId="4FE2B8AE"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b/>
          <w:i/>
          <w:lang w:val="ro-RO"/>
        </w:rPr>
      </w:pPr>
      <w:r w:rsidRPr="00A102AF">
        <w:rPr>
          <w:rFonts w:ascii="Arial Narrow" w:eastAsia="Times New Roman" w:hAnsi="Arial Narrow" w:cs="Tms Rmn"/>
          <w:b/>
          <w:i/>
          <w:lang w:val="ro-RO"/>
        </w:rPr>
        <w:t>CAP.IX. DISPOZIŢII FINALE</w:t>
      </w:r>
    </w:p>
    <w:p w14:paraId="47D3C2A7"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b/>
          <w:i/>
          <w:lang w:val="ro-RO"/>
        </w:rPr>
      </w:pPr>
    </w:p>
    <w:p w14:paraId="21DF5989"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100" w:lineRule="atLeast"/>
        <w:jc w:val="center"/>
        <w:rPr>
          <w:rFonts w:ascii="Arial Narrow" w:eastAsia="Times New Roman" w:hAnsi="Arial Narrow" w:cs="Tms Rmn"/>
          <w:b/>
          <w:i/>
          <w:lang w:val="ro-RO"/>
        </w:rPr>
      </w:pPr>
    </w:p>
    <w:p w14:paraId="107AA095" w14:textId="77777777"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9.1. </w:t>
      </w:r>
      <w:r w:rsidRPr="00A102AF">
        <w:rPr>
          <w:rFonts w:ascii="Arial Narrow" w:eastAsia="Times New Roman" w:hAnsi="Arial Narrow" w:cs="Tms Rmn"/>
          <w:lang w:val="ro-RO"/>
        </w:rPr>
        <w:t xml:space="preserve">Prevederile statutului se completează cu normele Codului Civil, Codului Muncii, Legii </w:t>
      </w:r>
      <w:r w:rsidR="00A102AF" w:rsidRPr="00A102AF">
        <w:rPr>
          <w:rFonts w:ascii="Arial Narrow" w:eastAsia="Times New Roman" w:hAnsi="Arial Narrow" w:cs="Tms Rmn"/>
          <w:lang w:val="ro-RO"/>
        </w:rPr>
        <w:t xml:space="preserve">societăților               nr. 31/1990, republicată, cu modificările şi completările ulterioare </w:t>
      </w:r>
      <w:r w:rsidRPr="00A102AF">
        <w:rPr>
          <w:rFonts w:ascii="Arial Narrow" w:eastAsia="Times New Roman" w:hAnsi="Arial Narrow" w:cs="Tms Rmn"/>
          <w:lang w:val="ro-RO"/>
        </w:rPr>
        <w:t xml:space="preserve">şi a legislaţiei </w:t>
      </w:r>
      <w:r w:rsidR="00645E3A" w:rsidRPr="00A102AF">
        <w:rPr>
          <w:rFonts w:ascii="Arial Narrow" w:eastAsia="Times New Roman" w:hAnsi="Arial Narrow" w:cs="Tms Rmn"/>
          <w:lang w:val="ro-RO"/>
        </w:rPr>
        <w:t>civile</w:t>
      </w:r>
      <w:r w:rsidRPr="00A102AF">
        <w:rPr>
          <w:rFonts w:ascii="Arial Narrow" w:eastAsia="Times New Roman" w:hAnsi="Arial Narrow" w:cs="Tms Rmn"/>
          <w:lang w:val="ro-RO"/>
        </w:rPr>
        <w:t xml:space="preserve"> în vigoare.</w:t>
      </w:r>
    </w:p>
    <w:p w14:paraId="4B6F365D" w14:textId="71A2DEA3" w:rsidR="0097300C" w:rsidRPr="00A102AF" w:rsidRDefault="0097300C" w:rsidP="0097300C">
      <w:pPr>
        <w:spacing w:line="100" w:lineRule="atLeast"/>
        <w:jc w:val="both"/>
        <w:rPr>
          <w:rFonts w:ascii="Arial Narrow" w:eastAsia="Times New Roman" w:hAnsi="Arial Narrow" w:cs="Tms Rmn"/>
          <w:lang w:val="ro-RO"/>
        </w:rPr>
      </w:pPr>
      <w:r w:rsidRPr="00A102AF">
        <w:rPr>
          <w:rFonts w:ascii="Arial Narrow" w:eastAsia="Times New Roman" w:hAnsi="Arial Narrow" w:cs="Tms Rmn"/>
          <w:b/>
          <w:i/>
          <w:lang w:val="ro-RO"/>
        </w:rPr>
        <w:t xml:space="preserve">Art. 9.2. </w:t>
      </w:r>
      <w:r w:rsidRPr="00A102AF">
        <w:rPr>
          <w:rFonts w:ascii="Arial Narrow" w:eastAsia="Times New Roman" w:hAnsi="Arial Narrow" w:cs="Tms Rmn"/>
          <w:lang w:val="ro-RO"/>
        </w:rPr>
        <w:t>Prezentul statut intră în vigoare</w:t>
      </w:r>
      <w:r w:rsidR="00795380">
        <w:rPr>
          <w:rFonts w:ascii="Arial Narrow" w:eastAsia="Times New Roman" w:hAnsi="Arial Narrow" w:cs="Tms Rmn"/>
          <w:lang w:val="ro-RO"/>
        </w:rPr>
        <w:t xml:space="preserve"> </w:t>
      </w:r>
      <w:r w:rsidR="00795380" w:rsidRPr="00B633D0">
        <w:rPr>
          <w:rFonts w:ascii="Arial Narrow" w:hAnsi="Arial Narrow" w:cs="Tms Rmn"/>
          <w:lang w:val="ro-RO"/>
        </w:rPr>
        <w:t>azi,</w:t>
      </w:r>
      <w:r w:rsidR="00795380">
        <w:rPr>
          <w:rFonts w:ascii="Arial Narrow" w:eastAsia="Times New Roman" w:hAnsi="Arial Narrow" w:cs="Tms Rmn"/>
          <w:lang w:val="ro-RO"/>
        </w:rPr>
        <w:t xml:space="preserve"> </w:t>
      </w:r>
      <w:r w:rsidR="008A2DDA">
        <w:rPr>
          <w:rFonts w:ascii="Arial Narrow" w:eastAsia="Times New Roman" w:hAnsi="Arial Narrow" w:cs="Tms Rmn"/>
          <w:lang w:val="ro-RO"/>
        </w:rPr>
        <w:t>3</w:t>
      </w:r>
      <w:r w:rsidR="009F66E8">
        <w:rPr>
          <w:rFonts w:ascii="Arial Narrow" w:eastAsia="Times New Roman" w:hAnsi="Arial Narrow" w:cs="Tms Rmn"/>
          <w:lang w:val="ro-RO"/>
        </w:rPr>
        <w:t>0/0</w:t>
      </w:r>
      <w:r w:rsidR="008A2DDA">
        <w:rPr>
          <w:rFonts w:ascii="Arial Narrow" w:eastAsia="Times New Roman" w:hAnsi="Arial Narrow" w:cs="Tms Rmn"/>
          <w:lang w:val="ro-RO"/>
        </w:rPr>
        <w:t>8</w:t>
      </w:r>
      <w:r w:rsidR="009F66E8">
        <w:rPr>
          <w:rFonts w:ascii="Arial Narrow" w:eastAsia="Times New Roman" w:hAnsi="Arial Narrow" w:cs="Tms Rmn"/>
          <w:lang w:val="ro-RO"/>
        </w:rPr>
        <w:t>/2022</w:t>
      </w:r>
      <w:r w:rsidR="00795380">
        <w:rPr>
          <w:rFonts w:ascii="Arial Narrow" w:eastAsia="Times New Roman" w:hAnsi="Arial Narrow" w:cs="Tms Rmn"/>
          <w:lang w:val="ro-RO"/>
        </w:rPr>
        <w:t>,</w:t>
      </w:r>
      <w:r w:rsidRPr="00A102AF">
        <w:rPr>
          <w:rFonts w:ascii="Arial Narrow" w:eastAsia="Times New Roman" w:hAnsi="Arial Narrow" w:cs="Tms Rmn"/>
          <w:lang w:val="ro-RO"/>
        </w:rPr>
        <w:t xml:space="preserve"> data semnării de către </w:t>
      </w:r>
      <w:r w:rsidR="00017012">
        <w:rPr>
          <w:rFonts w:ascii="Arial Narrow" w:eastAsia="Times New Roman" w:hAnsi="Arial Narrow" w:cs="Tms Rmn"/>
          <w:lang w:val="ro-RO"/>
        </w:rPr>
        <w:t>asociatul unic</w:t>
      </w:r>
      <w:r w:rsidRPr="00A102AF">
        <w:rPr>
          <w:rFonts w:ascii="Arial Narrow" w:eastAsia="Times New Roman" w:hAnsi="Arial Narrow" w:cs="Tms Rmn"/>
          <w:lang w:val="ro-RO"/>
        </w:rPr>
        <w:t>, constituind actul constitutiv al acesteia.</w:t>
      </w:r>
    </w:p>
    <w:p w14:paraId="04857D82" w14:textId="77777777" w:rsidR="0097300C" w:rsidRPr="00A102AF" w:rsidRDefault="0097300C" w:rsidP="0097300C">
      <w:pPr>
        <w:spacing w:line="100" w:lineRule="atLeast"/>
        <w:jc w:val="both"/>
        <w:rPr>
          <w:rFonts w:ascii="Arial Narrow" w:eastAsia="Times New Roman" w:hAnsi="Arial Narrow" w:cs="Tms Rmn"/>
          <w:lang w:val="ro-RO"/>
        </w:rPr>
      </w:pPr>
    </w:p>
    <w:p w14:paraId="102C9109" w14:textId="77777777" w:rsidR="0097300C" w:rsidRPr="00A102AF" w:rsidRDefault="0097300C" w:rsidP="0097300C">
      <w:pPr>
        <w:spacing w:line="100" w:lineRule="atLeast"/>
        <w:jc w:val="both"/>
        <w:rPr>
          <w:rFonts w:ascii="Arial Narrow" w:eastAsia="Times New Roman" w:hAnsi="Arial Narrow" w:cs="Tms Rmn"/>
          <w:lang w:val="ro-RO"/>
        </w:rPr>
      </w:pPr>
    </w:p>
    <w:p w14:paraId="18C4D193" w14:textId="77777777" w:rsidR="0097300C" w:rsidRPr="00A102AF" w:rsidRDefault="0097300C" w:rsidP="0097300C">
      <w:pPr>
        <w:spacing w:line="100" w:lineRule="atLeast"/>
        <w:jc w:val="both"/>
        <w:rPr>
          <w:rFonts w:ascii="Arial Narrow" w:eastAsia="Times New Roman" w:hAnsi="Arial Narrow" w:cs="Tms Rmn"/>
          <w:lang w:val="ro-RO"/>
        </w:rPr>
      </w:pPr>
    </w:p>
    <w:p w14:paraId="51A8BCEF" w14:textId="77777777" w:rsidR="0097300C" w:rsidRPr="00A102AF" w:rsidRDefault="0097300C" w:rsidP="0097300C">
      <w:pPr>
        <w:spacing w:line="100" w:lineRule="atLeast"/>
        <w:jc w:val="both"/>
        <w:rPr>
          <w:rFonts w:ascii="Arial Narrow" w:eastAsia="Times New Roman" w:hAnsi="Arial Narrow" w:cs="Tms Rmn"/>
          <w:lang w:val="ro-RO"/>
        </w:rPr>
      </w:pPr>
    </w:p>
    <w:p w14:paraId="5164F012" w14:textId="77777777" w:rsidR="0097300C" w:rsidRPr="00A102AF" w:rsidRDefault="0097300C" w:rsidP="0097300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Fonts w:ascii="Arial Narrow" w:hAnsi="Arial Narrow"/>
          <w:lang w:val="fr-FR"/>
        </w:rPr>
      </w:pPr>
    </w:p>
    <w:p w14:paraId="285AB4D0" w14:textId="77777777" w:rsidR="000A4DDF" w:rsidRPr="00A102AF" w:rsidRDefault="000A4DDF"/>
    <w:sectPr w:rsidR="000A4DDF" w:rsidRPr="00A102AF" w:rsidSect="00A102AF">
      <w:footerReference w:type="even" r:id="rId8"/>
      <w:footerReference w:type="default" r:id="rId9"/>
      <w:footnotePr>
        <w:pos w:val="beneathText"/>
      </w:footnotePr>
      <w:pgSz w:w="11905" w:h="16837"/>
      <w:pgMar w:top="1386" w:right="1134" w:bottom="1350" w:left="1134" w:header="426"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A435" w14:textId="77777777" w:rsidR="00FD0294" w:rsidRDefault="00FD0294">
      <w:r>
        <w:separator/>
      </w:r>
    </w:p>
  </w:endnote>
  <w:endnote w:type="continuationSeparator" w:id="0">
    <w:p w14:paraId="7D664257" w14:textId="77777777" w:rsidR="00FD0294" w:rsidRDefault="00FD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oronto">
    <w:altName w:val="Arial"/>
    <w:panose1 w:val="020B0604020202020204"/>
    <w:charset w:val="EE"/>
    <w:family w:val="swiss"/>
    <w:pitch w:val="variable"/>
  </w:font>
  <w:font w:name="Arial Narrow">
    <w:panose1 w:val="020B0606020202030204"/>
    <w:charset w:val="00"/>
    <w:family w:val="swiss"/>
    <w:pitch w:val="variable"/>
    <w:sig w:usb0="00000287" w:usb1="00000800" w:usb2="00000000" w:usb3="00000000" w:csb0="0000009F" w:csb1="00000000"/>
  </w:font>
  <w:font w:name="Tms Rm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E8D2" w14:textId="77777777" w:rsidR="00710218" w:rsidRDefault="00645E3A" w:rsidP="007102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61945C" w14:textId="77777777" w:rsidR="00710218" w:rsidRDefault="00710218" w:rsidP="007102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1433" w14:textId="77777777" w:rsidR="00710218" w:rsidRDefault="00645E3A" w:rsidP="007102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2E96">
      <w:rPr>
        <w:rStyle w:val="PageNumber"/>
        <w:noProof/>
      </w:rPr>
      <w:t>6</w:t>
    </w:r>
    <w:r>
      <w:rPr>
        <w:rStyle w:val="PageNumber"/>
      </w:rPr>
      <w:fldChar w:fldCharType="end"/>
    </w:r>
  </w:p>
  <w:p w14:paraId="79BDE6A1" w14:textId="77777777" w:rsidR="00710218" w:rsidRPr="00B44C13" w:rsidRDefault="00710218" w:rsidP="007102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B5C9" w14:textId="77777777" w:rsidR="00FD0294" w:rsidRDefault="00FD0294">
      <w:r>
        <w:separator/>
      </w:r>
    </w:p>
  </w:footnote>
  <w:footnote w:type="continuationSeparator" w:id="0">
    <w:p w14:paraId="1251F77C" w14:textId="77777777" w:rsidR="00FD0294" w:rsidRDefault="00FD0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8312C"/>
    <w:multiLevelType w:val="hybridMultilevel"/>
    <w:tmpl w:val="63983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780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0C"/>
    <w:rsid w:val="00017012"/>
    <w:rsid w:val="0002490D"/>
    <w:rsid w:val="000363F7"/>
    <w:rsid w:val="00062531"/>
    <w:rsid w:val="00076F06"/>
    <w:rsid w:val="000A4DDF"/>
    <w:rsid w:val="00115AAF"/>
    <w:rsid w:val="00164EDC"/>
    <w:rsid w:val="00165F1D"/>
    <w:rsid w:val="00222DE7"/>
    <w:rsid w:val="003624C7"/>
    <w:rsid w:val="004B05D0"/>
    <w:rsid w:val="00505BB2"/>
    <w:rsid w:val="00645E3A"/>
    <w:rsid w:val="00657C10"/>
    <w:rsid w:val="006F07EE"/>
    <w:rsid w:val="00710218"/>
    <w:rsid w:val="00743077"/>
    <w:rsid w:val="00795380"/>
    <w:rsid w:val="007A1779"/>
    <w:rsid w:val="007E0332"/>
    <w:rsid w:val="00826DF5"/>
    <w:rsid w:val="00836E84"/>
    <w:rsid w:val="008A2DDA"/>
    <w:rsid w:val="0090724B"/>
    <w:rsid w:val="00926756"/>
    <w:rsid w:val="009412BB"/>
    <w:rsid w:val="0097300C"/>
    <w:rsid w:val="009D4B58"/>
    <w:rsid w:val="009F3F91"/>
    <w:rsid w:val="009F66E8"/>
    <w:rsid w:val="00A102AF"/>
    <w:rsid w:val="00A1186A"/>
    <w:rsid w:val="00A62E96"/>
    <w:rsid w:val="00A87F5E"/>
    <w:rsid w:val="00B244C3"/>
    <w:rsid w:val="00B30FFE"/>
    <w:rsid w:val="00B524EE"/>
    <w:rsid w:val="00B633D0"/>
    <w:rsid w:val="00B70B36"/>
    <w:rsid w:val="00B90138"/>
    <w:rsid w:val="00BB6521"/>
    <w:rsid w:val="00BE3E4C"/>
    <w:rsid w:val="00BE6E14"/>
    <w:rsid w:val="00CB4B40"/>
    <w:rsid w:val="00CC3307"/>
    <w:rsid w:val="00D50338"/>
    <w:rsid w:val="00D76722"/>
    <w:rsid w:val="00DA2E34"/>
    <w:rsid w:val="00DE3C55"/>
    <w:rsid w:val="00DF7887"/>
    <w:rsid w:val="00EC5A40"/>
    <w:rsid w:val="00F43593"/>
    <w:rsid w:val="00F7441D"/>
    <w:rsid w:val="00FC1F98"/>
    <w:rsid w:val="00FD0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B821"/>
  <w15:chartTrackingRefBased/>
  <w15:docId w15:val="{B09BF59A-BD9A-BB4B-B354-07CC494D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C"/>
    <w:pPr>
      <w:widowControl w:val="0"/>
      <w:suppressAutoHyphens/>
    </w:pPr>
    <w:rPr>
      <w:rFonts w:ascii="Times New Roman" w:eastAsia="Lucida Sans Unicode"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300C"/>
    <w:pPr>
      <w:spacing w:after="120"/>
    </w:pPr>
  </w:style>
  <w:style w:type="character" w:customStyle="1" w:styleId="BodyTextChar">
    <w:name w:val="Body Text Char"/>
    <w:link w:val="BodyText"/>
    <w:rsid w:val="0097300C"/>
    <w:rPr>
      <w:rFonts w:ascii="Times New Roman" w:eastAsia="Lucida Sans Unicode" w:hAnsi="Times New Roman" w:cs="Times New Roman"/>
      <w:sz w:val="24"/>
      <w:szCs w:val="24"/>
      <w:lang w:val="en-US"/>
    </w:rPr>
  </w:style>
  <w:style w:type="paragraph" w:styleId="Footer">
    <w:name w:val="footer"/>
    <w:basedOn w:val="Normal"/>
    <w:link w:val="FooterChar"/>
    <w:rsid w:val="0097300C"/>
    <w:pPr>
      <w:suppressLineNumbers/>
      <w:tabs>
        <w:tab w:val="center" w:pos="4818"/>
        <w:tab w:val="right" w:pos="9637"/>
      </w:tabs>
    </w:pPr>
  </w:style>
  <w:style w:type="character" w:customStyle="1" w:styleId="FooterChar">
    <w:name w:val="Footer Char"/>
    <w:link w:val="Footer"/>
    <w:rsid w:val="0097300C"/>
    <w:rPr>
      <w:rFonts w:ascii="Times New Roman" w:eastAsia="Lucida Sans Unicode" w:hAnsi="Times New Roman" w:cs="Times New Roman"/>
      <w:sz w:val="24"/>
      <w:szCs w:val="24"/>
      <w:lang w:val="en-US"/>
    </w:rPr>
  </w:style>
  <w:style w:type="paragraph" w:customStyle="1" w:styleId="WW-BodyText2">
    <w:name w:val="WW-Body Text 2"/>
    <w:basedOn w:val="Normal"/>
    <w:rsid w:val="0097300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rFonts w:ascii="Toronto" w:hAnsi="Toronto"/>
      <w:sz w:val="22"/>
      <w:lang w:val="ro-RO"/>
    </w:rPr>
  </w:style>
  <w:style w:type="character" w:styleId="PageNumber">
    <w:name w:val="page number"/>
    <w:basedOn w:val="DefaultParagraphFont"/>
    <w:rsid w:val="0097300C"/>
  </w:style>
  <w:style w:type="paragraph" w:styleId="NormalWeb">
    <w:name w:val="Normal (Web)"/>
    <w:basedOn w:val="Normal"/>
    <w:rsid w:val="0097300C"/>
    <w:pPr>
      <w:widowControl/>
      <w:suppressAutoHyphens w:val="0"/>
      <w:spacing w:before="100" w:beforeAutospacing="1" w:after="119"/>
    </w:pPr>
    <w:rPr>
      <w:rFonts w:eastAsia="Times New Roman"/>
    </w:rPr>
  </w:style>
  <w:style w:type="paragraph" w:styleId="Header">
    <w:name w:val="header"/>
    <w:basedOn w:val="Normal"/>
    <w:link w:val="HeaderChar"/>
    <w:uiPriority w:val="99"/>
    <w:unhideWhenUsed/>
    <w:rsid w:val="00A102AF"/>
    <w:pPr>
      <w:tabs>
        <w:tab w:val="center" w:pos="4536"/>
        <w:tab w:val="right" w:pos="9072"/>
      </w:tabs>
    </w:pPr>
  </w:style>
  <w:style w:type="character" w:customStyle="1" w:styleId="HeaderChar">
    <w:name w:val="Header Char"/>
    <w:link w:val="Header"/>
    <w:uiPriority w:val="99"/>
    <w:rsid w:val="00A102AF"/>
    <w:rPr>
      <w:rFonts w:ascii="Times New Roman" w:eastAsia="Lucida Sans Unicode"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4845">
      <w:bodyDiv w:val="1"/>
      <w:marLeft w:val="0"/>
      <w:marRight w:val="0"/>
      <w:marTop w:val="0"/>
      <w:marBottom w:val="0"/>
      <w:divBdr>
        <w:top w:val="none" w:sz="0" w:space="0" w:color="auto"/>
        <w:left w:val="none" w:sz="0" w:space="0" w:color="auto"/>
        <w:bottom w:val="none" w:sz="0" w:space="0" w:color="auto"/>
        <w:right w:val="none" w:sz="0" w:space="0" w:color="auto"/>
      </w:divBdr>
    </w:div>
    <w:div w:id="11888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26902-FAFF-4789-B5FA-5EE509C7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1398</Words>
  <Characters>7970</Characters>
  <Application>Microsoft Office Word</Application>
  <DocSecurity>0</DocSecurity>
  <Lines>66</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ONRC</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Cerasela Branescu</dc:creator>
  <cp:keywords/>
  <cp:lastModifiedBy>MARIAN MANDA</cp:lastModifiedBy>
  <cp:revision>9</cp:revision>
  <cp:lastPrinted>2022-08-30T08:38:00Z</cp:lastPrinted>
  <dcterms:created xsi:type="dcterms:W3CDTF">2022-06-20T08:58:00Z</dcterms:created>
  <dcterms:modified xsi:type="dcterms:W3CDTF">2022-09-16T11:43:00Z</dcterms:modified>
</cp:coreProperties>
</file>