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D21" w:rsidRPr="00AB2D21" w:rsidRDefault="00AB2D21" w:rsidP="00AB2D21">
      <w:pPr>
        <w:jc w:val="center"/>
        <w:rPr>
          <w:b/>
        </w:rPr>
      </w:pPr>
      <w:r w:rsidRPr="00AB2D21">
        <w:rPr>
          <w:b/>
        </w:rPr>
        <w:t xml:space="preserve">3.1.1 </w:t>
      </w:r>
      <w:proofErr w:type="spellStart"/>
      <w:r w:rsidRPr="00AB2D21">
        <w:rPr>
          <w:b/>
        </w:rPr>
        <w:t>Концептуальне</w:t>
      </w:r>
      <w:proofErr w:type="spellEnd"/>
      <w:r w:rsidRPr="00AB2D21">
        <w:rPr>
          <w:b/>
        </w:rPr>
        <w:t xml:space="preserve"> </w:t>
      </w:r>
      <w:proofErr w:type="spellStart"/>
      <w:r w:rsidRPr="00AB2D21">
        <w:rPr>
          <w:b/>
        </w:rPr>
        <w:t>проектування</w:t>
      </w:r>
      <w:proofErr w:type="spellEnd"/>
      <w:r w:rsidRPr="00AB2D21">
        <w:rPr>
          <w:b/>
        </w:rPr>
        <w:t xml:space="preserve"> на </w:t>
      </w:r>
      <w:proofErr w:type="spellStart"/>
      <w:r w:rsidRPr="00AB2D21">
        <w:rPr>
          <w:b/>
        </w:rPr>
        <w:t>основі</w:t>
      </w:r>
      <w:proofErr w:type="spellEnd"/>
      <w:r w:rsidRPr="00AB2D21">
        <w:rPr>
          <w:b/>
        </w:rPr>
        <w:t xml:space="preserve"> UML-</w:t>
      </w:r>
      <w:proofErr w:type="spellStart"/>
      <w:r w:rsidRPr="00AB2D21">
        <w:rPr>
          <w:b/>
        </w:rPr>
        <w:t>діаграми</w:t>
      </w:r>
      <w:proofErr w:type="spellEnd"/>
      <w:r w:rsidRPr="00AB2D21">
        <w:rPr>
          <w:b/>
        </w:rPr>
        <w:t xml:space="preserve"> </w:t>
      </w:r>
      <w:proofErr w:type="spellStart"/>
      <w:r w:rsidRPr="00AB2D21">
        <w:rPr>
          <w:b/>
        </w:rPr>
        <w:t>концептуальних</w:t>
      </w:r>
      <w:proofErr w:type="spellEnd"/>
    </w:p>
    <w:p w:rsidR="00AB2D21" w:rsidRPr="00AB2D21" w:rsidRDefault="00AB2D21" w:rsidP="00AB2D21">
      <w:pPr>
        <w:jc w:val="center"/>
        <w:rPr>
          <w:b/>
        </w:rPr>
      </w:pPr>
      <w:proofErr w:type="spellStart"/>
      <w:r w:rsidRPr="00AB2D21">
        <w:rPr>
          <w:b/>
        </w:rPr>
        <w:t>класів</w:t>
      </w:r>
      <w:proofErr w:type="spellEnd"/>
    </w:p>
    <w:p w:rsidR="00AB2D21" w:rsidRDefault="00AB2D21" w:rsidP="00AB2D21">
      <w:proofErr w:type="spellStart"/>
      <w:r>
        <w:t>Використовуючи</w:t>
      </w:r>
      <w:proofErr w:type="spellEnd"/>
      <w:r>
        <w:t xml:space="preserve"> кроки основного </w:t>
      </w:r>
      <w:proofErr w:type="spellStart"/>
      <w:r>
        <w:t>успішного</w:t>
      </w:r>
      <w:proofErr w:type="spellEnd"/>
      <w:r>
        <w:t xml:space="preserve"> та альтернативного </w:t>
      </w:r>
      <w:proofErr w:type="spellStart"/>
      <w:r>
        <w:t>сценаріїв</w:t>
      </w:r>
      <w:proofErr w:type="spellEnd"/>
      <w:r>
        <w:t xml:space="preserve"> </w:t>
      </w:r>
      <w:proofErr w:type="spellStart"/>
      <w:r>
        <w:t>роботи</w:t>
      </w:r>
      <w:proofErr w:type="spellEnd"/>
    </w:p>
    <w:p w:rsidR="00AB2D21" w:rsidRDefault="00AB2D21" w:rsidP="00AB2D21">
      <w:proofErr w:type="spellStart"/>
      <w:r>
        <w:t>прецедентів</w:t>
      </w:r>
      <w:proofErr w:type="spellEnd"/>
      <w:r>
        <w:t xml:space="preserve"> ПП, </w:t>
      </w:r>
      <w:proofErr w:type="spellStart"/>
      <w:r>
        <w:t>спроектуйте</w:t>
      </w:r>
      <w:proofErr w:type="spellEnd"/>
      <w:r>
        <w:t xml:space="preserve"> UML-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proofErr w:type="spellStart"/>
      <w:r>
        <w:t>Моделювання</w:t>
      </w:r>
      <w:proofErr w:type="spellEnd"/>
      <w:r>
        <w:t xml:space="preserve"> провести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наступній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AB2D21" w:rsidRDefault="00AB2D21" w:rsidP="00AB2D21">
      <w:r>
        <w:t xml:space="preserve">1.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r>
        <w:t xml:space="preserve">2.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>.</w:t>
      </w:r>
    </w:p>
    <w:p w:rsidR="00AB2D21" w:rsidRDefault="00AB2D21" w:rsidP="00AB2D21">
      <w:r>
        <w:t xml:space="preserve">3.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класами</w:t>
      </w:r>
      <w:proofErr w:type="spellEnd"/>
      <w:r>
        <w:t xml:space="preserve"> (</w:t>
      </w:r>
      <w:proofErr w:type="spellStart"/>
      <w:r>
        <w:t>узагальнення</w:t>
      </w:r>
      <w:proofErr w:type="spellEnd"/>
      <w:r>
        <w:t xml:space="preserve">, </w:t>
      </w:r>
      <w:proofErr w:type="spellStart"/>
      <w:r>
        <w:t>іменовані</w:t>
      </w:r>
      <w:proofErr w:type="spellEnd"/>
      <w:r>
        <w:t xml:space="preserve"> </w:t>
      </w:r>
      <w:proofErr w:type="spellStart"/>
      <w:r>
        <w:t>асоціації</w:t>
      </w:r>
      <w:proofErr w:type="spellEnd"/>
      <w:r>
        <w:t>,</w:t>
      </w:r>
    </w:p>
    <w:p w:rsidR="00AB2D21" w:rsidRDefault="00AB2D21" w:rsidP="00AB2D21">
      <w:proofErr w:type="spellStart"/>
      <w:r>
        <w:t>агреговані</w:t>
      </w:r>
      <w:proofErr w:type="spellEnd"/>
      <w:r>
        <w:t xml:space="preserve"> </w:t>
      </w:r>
      <w:proofErr w:type="spellStart"/>
      <w:r>
        <w:t>асоціації</w:t>
      </w:r>
      <w:proofErr w:type="spellEnd"/>
      <w:r>
        <w:t>).</w:t>
      </w:r>
    </w:p>
    <w:p w:rsidR="00AB2D21" w:rsidRDefault="00AB2D21" w:rsidP="00AB2D21">
      <w:r>
        <w:t xml:space="preserve">4. Для </w:t>
      </w:r>
      <w:proofErr w:type="spellStart"/>
      <w:r>
        <w:t>зв'язків-асоціацій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, </w:t>
      </w:r>
      <w:proofErr w:type="spellStart"/>
      <w:r>
        <w:t>кратність</w:t>
      </w:r>
      <w:proofErr w:type="spellEnd"/>
      <w:r>
        <w:t xml:space="preserve"> і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агрегації</w:t>
      </w:r>
      <w:proofErr w:type="spellEnd"/>
      <w:r>
        <w:t>.</w:t>
      </w:r>
    </w:p>
    <w:p w:rsidR="000C3FA4" w:rsidRDefault="00AB2D21" w:rsidP="00AB2D21">
      <w:r>
        <w:t xml:space="preserve">5. </w:t>
      </w:r>
      <w:proofErr w:type="spellStart"/>
      <w:r>
        <w:t>Створити</w:t>
      </w:r>
      <w:proofErr w:type="spellEnd"/>
      <w:r>
        <w:t xml:space="preserve"> UML-</w:t>
      </w:r>
      <w:proofErr w:type="spellStart"/>
      <w:r>
        <w:t>діаграму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gramStart"/>
      <w:r>
        <w:t>в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графічному</w:t>
      </w:r>
      <w:proofErr w:type="spellEnd"/>
      <w:r>
        <w:t xml:space="preserve"> </w:t>
      </w:r>
      <w:proofErr w:type="spellStart"/>
      <w:r>
        <w:t>редакторі</w:t>
      </w:r>
      <w:proofErr w:type="spellEnd"/>
      <w:r>
        <w:t>.</w:t>
      </w:r>
    </w:p>
    <w:p w:rsidR="00E719B1" w:rsidRDefault="00E719B1" w:rsidP="00AB2D21"/>
    <w:p w:rsidR="00E719B1" w:rsidRDefault="00E719B1" w:rsidP="00AB2D21">
      <w:r>
        <w:rPr>
          <w:noProof/>
        </w:rPr>
        <w:drawing>
          <wp:inline distT="0" distB="0" distL="0" distR="0" wp14:anchorId="142A9533" wp14:editId="592A8CCA">
            <wp:extent cx="5940425" cy="2649855"/>
            <wp:effectExtent l="0" t="0" r="317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BA4F051-ADC8-45E7-B51B-5CBE2DBAE4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BA4F051-ADC8-45E7-B51B-5CBE2DBAE4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CB"/>
    <w:rsid w:val="00336125"/>
    <w:rsid w:val="00740512"/>
    <w:rsid w:val="008768A5"/>
    <w:rsid w:val="00A027CB"/>
    <w:rsid w:val="00AB2D21"/>
    <w:rsid w:val="00E7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41B6"/>
  <w15:chartTrackingRefBased/>
  <w15:docId w15:val="{9E2EDE1F-DE28-4532-BF27-6EC44AEC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3</cp:revision>
  <dcterms:created xsi:type="dcterms:W3CDTF">2020-10-25T18:03:00Z</dcterms:created>
  <dcterms:modified xsi:type="dcterms:W3CDTF">2020-10-25T18:10:00Z</dcterms:modified>
</cp:coreProperties>
</file>