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7D9" w:rsidRDefault="004257D9" w:rsidP="004257D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4.2.1.Створення бази даних.</w:t>
      </w:r>
    </w:p>
    <w:p w:rsidR="004257D9" w:rsidRDefault="004257D9" w:rsidP="004257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</w:t>
      </w:r>
      <w:r>
        <w:rPr>
          <w:noProof/>
          <w:lang w:eastAsia="ru-RU"/>
        </w:rPr>
        <w:drawing>
          <wp:inline distT="0" distB="0" distL="0" distR="0" wp14:anchorId="0D438791" wp14:editId="72B48849">
            <wp:extent cx="4869180" cy="3185160"/>
            <wp:effectExtent l="0" t="0" r="7620" b="0"/>
            <wp:docPr id="1040" name="Рисунок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7D9" w:rsidRDefault="004257D9" w:rsidP="004257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DD44B8" wp14:editId="4DA20569">
            <wp:extent cx="4975860" cy="2750820"/>
            <wp:effectExtent l="0" t="0" r="0" b="0"/>
            <wp:docPr id="1039" name="Рисунок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7D9" w:rsidRPr="00DC7512" w:rsidRDefault="004257D9" w:rsidP="004257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Рис.4.2.1.1 а) Створення БД; б) Введення необхідних параметрів БД</w:t>
      </w:r>
    </w:p>
    <w:p w:rsidR="004257D9" w:rsidRDefault="004257D9" w:rsidP="004257D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4.2.2. Створення таблиць.</w:t>
      </w:r>
    </w:p>
    <w:p w:rsidR="004257D9" w:rsidRDefault="004257D9" w:rsidP="004257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анотації </w:t>
      </w:r>
      <w:r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DC75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розуміє, що треба створити в базі даних таблиці з параметрами та зв’язками описаними у класі з анотацією </w:t>
      </w:r>
      <w:r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257D9" w:rsidRDefault="004257D9" w:rsidP="004257D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4257D9" w:rsidRPr="00DC7512" w:rsidRDefault="004257D9" w:rsidP="004257D9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C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Таблиця 4.2.2.1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О</w:t>
      </w:r>
      <w:r w:rsidRPr="00DC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пис анотації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57D9" w:rsidTr="00E927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D9" w:rsidRPr="00DC7512" w:rsidRDefault="004257D9" w:rsidP="00E9273D">
            <w:pPr>
              <w:shd w:val="clear" w:color="auto" w:fill="FFFFFF"/>
              <w:spacing w:after="360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uk-UA" w:eastAsia="ru-RU"/>
              </w:rPr>
            </w:pPr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uk-UA" w:eastAsia="ru-RU"/>
              </w:rPr>
              <w:t>Анотація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D9" w:rsidRPr="00DC7512" w:rsidRDefault="004257D9" w:rsidP="00E9273D">
            <w:pPr>
              <w:shd w:val="clear" w:color="auto" w:fill="FFFFFF"/>
              <w:spacing w:after="360"/>
              <w:rPr>
                <w:rFonts w:ascii="Helvetica" w:eastAsia="Times New Roman" w:hAnsi="Helvetica" w:cs="Helvetica"/>
                <w:sz w:val="24"/>
                <w:szCs w:val="24"/>
                <w:lang w:val="uk-UA" w:eastAsia="ru-RU"/>
              </w:rPr>
            </w:pPr>
            <w:r w:rsidRPr="00DC7512">
              <w:rPr>
                <w:rFonts w:ascii="Helvetica" w:eastAsia="Times New Roman" w:hAnsi="Helvetica" w:cs="Helvetica"/>
                <w:sz w:val="24"/>
                <w:szCs w:val="24"/>
                <w:lang w:val="uk-UA" w:eastAsia="ru-RU"/>
              </w:rPr>
              <w:t>Опис</w:t>
            </w:r>
          </w:p>
        </w:tc>
      </w:tr>
      <w:tr w:rsidR="004257D9" w:rsidTr="00E927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D9" w:rsidRPr="00DC7512" w:rsidRDefault="004257D9" w:rsidP="00E9273D">
            <w:pPr>
              <w:shd w:val="clear" w:color="auto" w:fill="FFFFFF"/>
              <w:spacing w:after="360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</w:pPr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  <w:t>@</w:t>
            </w:r>
            <w:proofErr w:type="spellStart"/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  <w:t>NoArgsConstructor</w:t>
            </w:r>
            <w:proofErr w:type="spellEnd"/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  <w:br/>
              <w:t>@</w:t>
            </w:r>
            <w:proofErr w:type="spellStart"/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  <w:t>AllArgsConstructor</w:t>
            </w:r>
            <w:proofErr w:type="spellEnd"/>
          </w:p>
          <w:p w:rsidR="004257D9" w:rsidRPr="00DC7512" w:rsidRDefault="004257D9" w:rsidP="00E9273D">
            <w:pPr>
              <w:shd w:val="clear" w:color="auto" w:fill="FFFFFF"/>
              <w:spacing w:after="360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D9" w:rsidRPr="00DC7512" w:rsidRDefault="004257D9" w:rsidP="00E9273D">
            <w:pPr>
              <w:shd w:val="clear" w:color="auto" w:fill="FFFFFF"/>
              <w:spacing w:after="360"/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</w:pPr>
            <w:r w:rsidRPr="00DC7512">
              <w:rPr>
                <w:rFonts w:ascii="Helvetica" w:eastAsia="Times New Roman" w:hAnsi="Helvetica" w:cs="Helvetica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оздани</w:t>
            </w:r>
            <w:proofErr w:type="spellEnd"/>
            <w:r w:rsidRPr="00DC7512">
              <w:rPr>
                <w:rFonts w:ascii="Helvetica" w:eastAsia="Times New Roman" w:hAnsi="Helvetica" w:cs="Helvetica"/>
                <w:sz w:val="24"/>
                <w:szCs w:val="24"/>
                <w:lang w:val="uk-UA" w:eastAsia="ru-RU"/>
              </w:rPr>
              <w:t>е</w:t>
            </w:r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 xml:space="preserve"> пустого конструктора,</w:t>
            </w:r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br/>
              <w:t xml:space="preserve">конструктора включающего все </w:t>
            </w:r>
            <w:proofErr w:type="spellStart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final</w:t>
            </w:r>
            <w:proofErr w:type="spellEnd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 xml:space="preserve"> поля,</w:t>
            </w:r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br/>
              <w:t>либо конструктора включающего все возможные поля</w:t>
            </w:r>
          </w:p>
        </w:tc>
      </w:tr>
      <w:tr w:rsidR="004257D9" w:rsidTr="00E927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D9" w:rsidRPr="00DC7512" w:rsidRDefault="004257D9" w:rsidP="00E9273D">
            <w:pPr>
              <w:shd w:val="clear" w:color="auto" w:fill="FFFFFF"/>
              <w:spacing w:after="360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</w:pPr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  <w:t>@</w:t>
            </w:r>
            <w:proofErr w:type="spellStart"/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  <w:t>Builder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D9" w:rsidRPr="00DC7512" w:rsidRDefault="004257D9" w:rsidP="00E9273D">
            <w:pPr>
              <w:shd w:val="clear" w:color="auto" w:fill="FFFFFF"/>
              <w:spacing w:after="360"/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</w:pPr>
            <w:r w:rsidRPr="00DC7512">
              <w:rPr>
                <w:rFonts w:ascii="Helvetica" w:eastAsia="Times New Roman" w:hAnsi="Helvetica" w:cs="Helvetica"/>
                <w:sz w:val="24"/>
                <w:szCs w:val="24"/>
                <w:lang w:val="en-US" w:eastAsia="ru-RU"/>
              </w:rPr>
              <w:t>H</w:t>
            </w:r>
            <w:proofErr w:type="spellStart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еализация</w:t>
            </w:r>
            <w:proofErr w:type="spellEnd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 xml:space="preserve"> паттерна </w:t>
            </w:r>
            <w:proofErr w:type="spellStart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bulder</w:t>
            </w:r>
            <w:proofErr w:type="spellEnd"/>
            <w:proofErr w:type="gramStart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,</w:t>
            </w:r>
            <w:proofErr w:type="gramEnd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br/>
            </w:r>
            <w:hyperlink r:id="rId7" w:history="1">
              <w:proofErr w:type="spellStart"/>
              <w:r w:rsidRPr="00DC7512">
                <w:rPr>
                  <w:rStyle w:val="a7"/>
                  <w:rFonts w:ascii="Helvetica" w:eastAsia="Times New Roman" w:hAnsi="Helvetica" w:cs="Helvetica"/>
                  <w:sz w:val="24"/>
                  <w:szCs w:val="24"/>
                  <w:lang w:eastAsia="ru-RU"/>
                </w:rPr>
                <w:t>Singular</w:t>
              </w:r>
              <w:proofErr w:type="spellEnd"/>
            </w:hyperlink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 – используется для объектов в</w:t>
            </w:r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br/>
              <w:t>единственном экземпляре (добавления элемента</w:t>
            </w:r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br/>
              <w:t>в коллекции и т.п.)  </w:t>
            </w:r>
          </w:p>
        </w:tc>
      </w:tr>
      <w:tr w:rsidR="004257D9" w:rsidTr="00E927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D9" w:rsidRPr="00DC7512" w:rsidRDefault="004257D9" w:rsidP="00E9273D">
            <w:pPr>
              <w:shd w:val="clear" w:color="auto" w:fill="FFFFFF"/>
              <w:spacing w:after="360"/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n-US" w:eastAsia="ru-RU"/>
              </w:rPr>
            </w:pPr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  <w:t>@</w:t>
            </w:r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val="en-US" w:eastAsia="ru-RU"/>
              </w:rPr>
              <w:t>Data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D9" w:rsidRPr="00DC7512" w:rsidRDefault="004257D9" w:rsidP="00E9273D">
            <w:pPr>
              <w:shd w:val="clear" w:color="auto" w:fill="FFFFFF"/>
              <w:spacing w:after="360"/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</w:pPr>
            <w:r w:rsidRPr="00DC7512">
              <w:rPr>
                <w:rFonts w:ascii="Helvetica" w:eastAsia="Times New Roman" w:hAnsi="Helvetica" w:cs="Helvetica"/>
                <w:sz w:val="24"/>
                <w:szCs w:val="24"/>
                <w:lang w:val="uk-UA" w:eastAsia="ru-RU"/>
              </w:rPr>
              <w:t>Г</w:t>
            </w:r>
            <w:proofErr w:type="spellStart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енерация</w:t>
            </w:r>
            <w:proofErr w:type="spellEnd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 xml:space="preserve"> всех служебных методов,</w:t>
            </w:r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br/>
              <w:t>заменяет сразу команды @</w:t>
            </w:r>
            <w:proofErr w:type="spellStart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ToString</w:t>
            </w:r>
            <w:proofErr w:type="spellEnd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, @</w:t>
            </w:r>
            <w:proofErr w:type="spellStart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EqualsAndHashCode</w:t>
            </w:r>
            <w:proofErr w:type="spellEnd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,</w:t>
            </w:r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br/>
            </w:r>
            <w:hyperlink r:id="rId8" w:history="1">
              <w:proofErr w:type="spellStart"/>
              <w:r w:rsidRPr="00DC7512">
                <w:rPr>
                  <w:rStyle w:val="a7"/>
                  <w:rFonts w:ascii="Helvetica" w:eastAsia="Times New Roman" w:hAnsi="Helvetica" w:cs="Helvetica"/>
                  <w:sz w:val="24"/>
                  <w:szCs w:val="24"/>
                  <w:lang w:eastAsia="ru-RU"/>
                </w:rPr>
                <w:t>Getter</w:t>
              </w:r>
              <w:proofErr w:type="spellEnd"/>
            </w:hyperlink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, </w:t>
            </w:r>
            <w:proofErr w:type="spellStart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fldChar w:fldCharType="begin"/>
            </w:r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instrText xml:space="preserve"> HYPERLINK "https://habrahabr.ru/users/setter/" </w:instrText>
            </w:r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fldChar w:fldCharType="separate"/>
            </w:r>
            <w:r w:rsidRPr="00DC7512">
              <w:rPr>
                <w:rStyle w:val="a7"/>
                <w:rFonts w:ascii="Helvetica" w:eastAsia="Times New Roman" w:hAnsi="Helvetica" w:cs="Helvetica"/>
                <w:sz w:val="24"/>
                <w:szCs w:val="24"/>
                <w:lang w:eastAsia="ru-RU"/>
              </w:rPr>
              <w:t>Setter</w:t>
            </w:r>
            <w:proofErr w:type="spellEnd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fldChar w:fldCharType="end"/>
            </w:r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, @</w:t>
            </w:r>
            <w:proofErr w:type="spellStart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RequiredArgsConstructo</w:t>
            </w:r>
            <w:proofErr w:type="spellEnd"/>
          </w:p>
        </w:tc>
      </w:tr>
      <w:tr w:rsidR="004257D9" w:rsidTr="00E927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D9" w:rsidRPr="00DC7512" w:rsidRDefault="004257D9" w:rsidP="00E9273D">
            <w:pPr>
              <w:shd w:val="clear" w:color="auto" w:fill="FFFFFF"/>
              <w:spacing w:after="360"/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</w:pPr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  <w:t>@</w:t>
            </w:r>
            <w:proofErr w:type="spellStart"/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  <w:t>Entity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D9" w:rsidRPr="00DC7512" w:rsidRDefault="004257D9" w:rsidP="00E9273D">
            <w:pPr>
              <w:shd w:val="clear" w:color="auto" w:fill="FFFFFF"/>
              <w:spacing w:after="360"/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</w:pPr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 xml:space="preserve">Эта аннотация указывает </w:t>
            </w:r>
            <w:proofErr w:type="spellStart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Hibernate</w:t>
            </w:r>
            <w:proofErr w:type="spellEnd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, что данный класс является сущностью (</w:t>
            </w:r>
            <w:proofErr w:type="spellStart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entity</w:t>
            </w:r>
            <w:proofErr w:type="spellEnd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bean</w:t>
            </w:r>
            <w:proofErr w:type="spellEnd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 xml:space="preserve">). Такой класс должен иметь конструктор </w:t>
            </w:r>
            <w:proofErr w:type="spellStart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по-умолчанию</w:t>
            </w:r>
            <w:proofErr w:type="spellEnd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 xml:space="preserve"> (пустой конструктор).</w:t>
            </w:r>
          </w:p>
        </w:tc>
      </w:tr>
      <w:tr w:rsidR="004257D9" w:rsidTr="00E927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7D9" w:rsidRPr="00DC7512" w:rsidRDefault="004257D9" w:rsidP="00E9273D">
            <w:pPr>
              <w:shd w:val="clear" w:color="auto" w:fill="FFFFFF"/>
              <w:spacing w:after="360"/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</w:pPr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  <w:t>@</w:t>
            </w:r>
            <w:proofErr w:type="spellStart"/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  <w:t>Table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D9" w:rsidRPr="00DC7512" w:rsidRDefault="004257D9" w:rsidP="00E9273D">
            <w:pPr>
              <w:shd w:val="clear" w:color="auto" w:fill="FFFFFF"/>
              <w:spacing w:after="360"/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</w:pPr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 xml:space="preserve">С помощью этой аннотации мы говорим </w:t>
            </w:r>
            <w:proofErr w:type="spellStart"/>
            <w:proofErr w:type="gramStart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Hibernate</w:t>
            </w:r>
            <w:proofErr w:type="spellEnd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,  с</w:t>
            </w:r>
            <w:proofErr w:type="gramEnd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 xml:space="preserve"> какой именно таблицей необходимо связать (</w:t>
            </w:r>
            <w:proofErr w:type="spellStart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map</w:t>
            </w:r>
            <w:proofErr w:type="spellEnd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) данный класс. Аннотация </w:t>
            </w:r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  <w:t>@</w:t>
            </w:r>
            <w:proofErr w:type="spellStart"/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  <w:t>Table</w:t>
            </w:r>
            <w:proofErr w:type="spellEnd"/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  <w:t> </w:t>
            </w:r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 xml:space="preserve">имеет различные </w:t>
            </w:r>
            <w:proofErr w:type="spellStart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аттрибуты</w:t>
            </w:r>
            <w:proofErr w:type="spellEnd"/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, с помощью которых мы можем указать </w:t>
            </w:r>
            <w:r w:rsidRPr="00DC7512">
              <w:rPr>
                <w:rFonts w:ascii="Helvetica" w:eastAsia="Times New Roman" w:hAnsi="Helvetica" w:cs="Helvetica"/>
                <w:i/>
                <w:iCs/>
                <w:sz w:val="24"/>
                <w:szCs w:val="24"/>
                <w:lang w:eastAsia="ru-RU"/>
              </w:rPr>
              <w:t xml:space="preserve">имя таблицы, каталог, БД и уникальность столбцов в </w:t>
            </w:r>
            <w:proofErr w:type="spellStart"/>
            <w:r w:rsidRPr="00DC7512">
              <w:rPr>
                <w:rFonts w:ascii="Helvetica" w:eastAsia="Times New Roman" w:hAnsi="Helvetica" w:cs="Helvetica"/>
                <w:i/>
                <w:iCs/>
                <w:sz w:val="24"/>
                <w:szCs w:val="24"/>
                <w:lang w:eastAsia="ru-RU"/>
              </w:rPr>
              <w:t>таблец</w:t>
            </w:r>
            <w:proofErr w:type="spellEnd"/>
            <w:r w:rsidRPr="00DC7512">
              <w:rPr>
                <w:rFonts w:ascii="Helvetica" w:eastAsia="Times New Roman" w:hAnsi="Helvetica" w:cs="Helvetica"/>
                <w:i/>
                <w:iCs/>
                <w:sz w:val="24"/>
                <w:szCs w:val="24"/>
                <w:lang w:eastAsia="ru-RU"/>
              </w:rPr>
              <w:t xml:space="preserve"> БД</w:t>
            </w:r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.</w:t>
            </w:r>
          </w:p>
          <w:p w:rsidR="004257D9" w:rsidRPr="00DC7512" w:rsidRDefault="004257D9" w:rsidP="00E9273D">
            <w:pPr>
              <w:spacing w:after="360"/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</w:pPr>
          </w:p>
        </w:tc>
      </w:tr>
      <w:tr w:rsidR="004257D9" w:rsidTr="00E927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D9" w:rsidRPr="00DC7512" w:rsidRDefault="004257D9" w:rsidP="00E9273D">
            <w:pPr>
              <w:shd w:val="clear" w:color="auto" w:fill="FFFFFF"/>
              <w:spacing w:after="360"/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</w:pPr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  <w:t>@</w:t>
            </w:r>
            <w:proofErr w:type="spellStart"/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  <w:t>Id</w:t>
            </w:r>
            <w:proofErr w:type="spellEnd"/>
          </w:p>
          <w:p w:rsidR="004257D9" w:rsidRPr="00DC7512" w:rsidRDefault="004257D9" w:rsidP="00E9273D">
            <w:pPr>
              <w:spacing w:after="360"/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D9" w:rsidRPr="00DC7512" w:rsidRDefault="004257D9" w:rsidP="00E9273D">
            <w:pPr>
              <w:shd w:val="clear" w:color="auto" w:fill="FFFFFF"/>
              <w:spacing w:after="360"/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</w:pPr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С помощью аннотации </w:t>
            </w:r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  <w:t>@</w:t>
            </w:r>
            <w:proofErr w:type="spellStart"/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  <w:t>Id</w:t>
            </w:r>
            <w:proofErr w:type="spellEnd"/>
            <w:r w:rsidRPr="00DC7512">
              <w:rPr>
                <w:rFonts w:ascii="Helvetica" w:eastAsia="Times New Roman" w:hAnsi="Helvetica" w:cs="Helvetica"/>
                <w:b/>
                <w:bCs/>
                <w:sz w:val="24"/>
                <w:szCs w:val="24"/>
                <w:lang w:eastAsia="ru-RU"/>
              </w:rPr>
              <w:t> </w:t>
            </w:r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мы указываем </w:t>
            </w:r>
            <w:r w:rsidRPr="00DC7512">
              <w:rPr>
                <w:rFonts w:ascii="Helvetica" w:eastAsia="Times New Roman" w:hAnsi="Helvetica" w:cs="Helvetica"/>
                <w:i/>
                <w:iCs/>
                <w:sz w:val="24"/>
                <w:szCs w:val="24"/>
                <w:lang w:eastAsia="ru-RU"/>
              </w:rPr>
              <w:t>первичный ключ (</w:t>
            </w:r>
            <w:proofErr w:type="spellStart"/>
            <w:r w:rsidRPr="00DC7512">
              <w:rPr>
                <w:rFonts w:ascii="Helvetica" w:eastAsia="Times New Roman" w:hAnsi="Helvetica" w:cs="Helvetica"/>
                <w:i/>
                <w:iCs/>
                <w:sz w:val="24"/>
                <w:szCs w:val="24"/>
                <w:lang w:eastAsia="ru-RU"/>
              </w:rPr>
              <w:t>Primary</w:t>
            </w:r>
            <w:proofErr w:type="spellEnd"/>
            <w:r w:rsidRPr="00DC7512">
              <w:rPr>
                <w:rFonts w:ascii="Helvetica" w:eastAsia="Times New Roman" w:hAnsi="Helvetica" w:cs="Helvetica"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C7512">
              <w:rPr>
                <w:rFonts w:ascii="Helvetica" w:eastAsia="Times New Roman" w:hAnsi="Helvetica" w:cs="Helvetica"/>
                <w:i/>
                <w:iCs/>
                <w:sz w:val="24"/>
                <w:szCs w:val="24"/>
                <w:lang w:eastAsia="ru-RU"/>
              </w:rPr>
              <w:t>Key</w:t>
            </w:r>
            <w:proofErr w:type="spellEnd"/>
            <w:r w:rsidRPr="00DC7512">
              <w:rPr>
                <w:rFonts w:ascii="Helvetica" w:eastAsia="Times New Roman" w:hAnsi="Helvetica" w:cs="Helvetica"/>
                <w:i/>
                <w:iCs/>
                <w:sz w:val="24"/>
                <w:szCs w:val="24"/>
                <w:lang w:eastAsia="ru-RU"/>
              </w:rPr>
              <w:t>)</w:t>
            </w:r>
            <w:r w:rsidRPr="00DC7512"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  <w:t> данного класса.</w:t>
            </w:r>
          </w:p>
          <w:p w:rsidR="004257D9" w:rsidRPr="00DC7512" w:rsidRDefault="004257D9" w:rsidP="00E9273D">
            <w:pPr>
              <w:spacing w:after="360"/>
              <w:rPr>
                <w:rFonts w:ascii="Helvetica" w:eastAsia="Times New Roman" w:hAnsi="Helvetica" w:cs="Helvetica"/>
                <w:sz w:val="24"/>
                <w:szCs w:val="24"/>
                <w:lang w:eastAsia="ru-RU"/>
              </w:rPr>
            </w:pPr>
          </w:p>
        </w:tc>
      </w:tr>
    </w:tbl>
    <w:p w:rsidR="004257D9" w:rsidRDefault="004257D9" w:rsidP="004257D9"/>
    <w:p w:rsidR="004257D9" w:rsidRDefault="004257D9" w:rsidP="004257D9"/>
    <w:p w:rsidR="004257D9" w:rsidRPr="0046792B" w:rsidRDefault="004257D9" w:rsidP="004257D9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6792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Продовження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</w:t>
      </w:r>
      <w:r w:rsidRPr="00DC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аблиц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DC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4.2.2.1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Опис</w:t>
      </w:r>
      <w:r w:rsidRPr="00DC751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анотації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57D9" w:rsidTr="00E927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D9" w:rsidRPr="0046792B" w:rsidRDefault="004257D9" w:rsidP="00E9273D">
            <w:pPr>
              <w:shd w:val="clear" w:color="auto" w:fill="FFFFFF"/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@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GeneratedValue</w:t>
            </w:r>
            <w:proofErr w:type="spellEnd"/>
          </w:p>
          <w:p w:rsidR="004257D9" w:rsidRPr="0046792B" w:rsidRDefault="004257D9" w:rsidP="00E9273D">
            <w:pPr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D9" w:rsidRPr="0046792B" w:rsidRDefault="004257D9" w:rsidP="00E9273D">
            <w:pPr>
              <w:shd w:val="clear" w:color="auto" w:fill="FFFFFF"/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Эта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аннотация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используется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вместе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с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аннотацией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@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Id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 и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определяет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такие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паметры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как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strategy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и 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generator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  <w:p w:rsidR="004257D9" w:rsidRPr="0046792B" w:rsidRDefault="004257D9" w:rsidP="00E9273D">
            <w:pPr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4257D9" w:rsidTr="00E927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D9" w:rsidRPr="0046792B" w:rsidRDefault="004257D9" w:rsidP="00E9273D">
            <w:pPr>
              <w:shd w:val="clear" w:color="auto" w:fill="FFFFFF"/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@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Column</w:t>
            </w:r>
            <w:proofErr w:type="spellEnd"/>
          </w:p>
          <w:p w:rsidR="004257D9" w:rsidRPr="0046792B" w:rsidRDefault="004257D9" w:rsidP="00E9273D">
            <w:pPr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D9" w:rsidRPr="0046792B" w:rsidRDefault="004257D9" w:rsidP="00E9273D">
            <w:pPr>
              <w:shd w:val="clear" w:color="auto" w:fill="FFFFFF"/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Аннотация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@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Column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определяет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к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какому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столбцу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в таблице БД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относится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конкретное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поле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класса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(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аттрибут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класса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).</w:t>
            </w:r>
          </w:p>
          <w:p w:rsidR="004257D9" w:rsidRPr="0046792B" w:rsidRDefault="004257D9" w:rsidP="00E9273D">
            <w:pPr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4257D9" w:rsidTr="00E9273D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D9" w:rsidRPr="0046792B" w:rsidRDefault="004257D9" w:rsidP="00E9273D">
            <w:pPr>
              <w:shd w:val="clear" w:color="auto" w:fill="FFFFFF"/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Наиболее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часто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используемые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аттрибуты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аннотации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@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Column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 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такие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:</w:t>
            </w:r>
          </w:p>
          <w:p w:rsidR="004257D9" w:rsidRPr="0046792B" w:rsidRDefault="004257D9" w:rsidP="00E9273D">
            <w:pPr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7D9" w:rsidRPr="0046792B" w:rsidRDefault="004257D9" w:rsidP="004257D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144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name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Указывает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имя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столбца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в таблице</w:t>
            </w:r>
          </w:p>
          <w:p w:rsidR="004257D9" w:rsidRPr="0046792B" w:rsidRDefault="004257D9" w:rsidP="004257D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144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unique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Определяет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должно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ли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быть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данноезначение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уникальным</w:t>
            </w:r>
            <w:proofErr w:type="spellEnd"/>
          </w:p>
          <w:p w:rsidR="004257D9" w:rsidRPr="0046792B" w:rsidRDefault="004257D9" w:rsidP="004257D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144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nullable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Определяет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может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ли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данное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поле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быть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NULL,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или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нет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</w:t>
            </w:r>
          </w:p>
          <w:p w:rsidR="004257D9" w:rsidRPr="0046792B" w:rsidRDefault="004257D9" w:rsidP="004257D9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144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length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br/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Указывает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какой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размер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столбца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(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например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колчиство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символов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, при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использовании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String</w:t>
            </w:r>
            <w:proofErr w:type="spellEnd"/>
            <w:r w:rsidRPr="0046792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).</w:t>
            </w:r>
          </w:p>
          <w:p w:rsidR="004257D9" w:rsidRPr="0046792B" w:rsidRDefault="004257D9" w:rsidP="00E9273D">
            <w:pPr>
              <w:spacing w:after="36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</w:tbl>
    <w:p w:rsidR="004257D9" w:rsidRDefault="004257D9" w:rsidP="00425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57D9" w:rsidRPr="006176E7" w:rsidRDefault="004257D9" w:rsidP="004257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257D9" w:rsidRPr="006176E7" w:rsidRDefault="004257D9" w:rsidP="004257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257D9" w:rsidRPr="006176E7" w:rsidRDefault="004257D9" w:rsidP="004257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257D9" w:rsidRPr="006176E7" w:rsidRDefault="004257D9" w:rsidP="004257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257D9" w:rsidRPr="006176E7" w:rsidRDefault="004257D9" w:rsidP="004257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257D9" w:rsidRPr="006176E7" w:rsidRDefault="004257D9" w:rsidP="004257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257D9" w:rsidRPr="006176E7" w:rsidRDefault="004257D9" w:rsidP="004257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257D9" w:rsidRPr="006176E7" w:rsidRDefault="004257D9" w:rsidP="004257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257D9" w:rsidRPr="006176E7" w:rsidRDefault="004257D9" w:rsidP="004257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257D9" w:rsidRPr="006176E7" w:rsidRDefault="004257D9" w:rsidP="004257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257D9" w:rsidRPr="006176E7" w:rsidRDefault="004257D9" w:rsidP="004257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257D9" w:rsidRPr="0046792B" w:rsidRDefault="004257D9" w:rsidP="004257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Зразок коду, який відноситься до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257D9" w:rsidRPr="0046792B" w:rsidRDefault="004257D9" w:rsidP="004257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4257D9" w:rsidRDefault="004257D9" w:rsidP="004257D9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65A52" wp14:editId="7DB3D912">
                <wp:simplePos x="0" y="0"/>
                <wp:positionH relativeFrom="column">
                  <wp:posOffset>234950</wp:posOffset>
                </wp:positionH>
                <wp:positionV relativeFrom="paragraph">
                  <wp:posOffset>3810</wp:posOffset>
                </wp:positionV>
                <wp:extent cx="4693920" cy="5684520"/>
                <wp:effectExtent l="0" t="0" r="11430" b="11430"/>
                <wp:wrapNone/>
                <wp:docPr id="1051" name="Прямоугольник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5684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479A2" id="Прямоугольник 1051" o:spid="_x0000_s1026" style="position:absolute;margin-left:18.5pt;margin-top:.3pt;width:369.6pt;height:44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eqmvAIAAJwFAAAOAAAAZHJzL2Uyb0RvYy54bWysVM1u1DAQviPxDpbvNNllt7RRs9WqVRFS&#10;1Va0qGfXsZtIjm1s72aXExJXJB6Bh+CC+OkzZN+IsZ1kVwVxQOTgeDwz3/zP0fGqFmjJjK2UzPFo&#10;L8WISaqKSt7n+M3N2bMDjKwjsiBCSZbjNbP4ePb0yVGjMzZWpRIFMwhApM0anePSOZ0liaUlq4nd&#10;U5pJYHJlauKANPdJYUgD6LVIxmm6nzTKFNooyqyF19PIxLOAzzmj7pJzyxwSOQbfXDhNOO/8mcyO&#10;SHZviC4r2rlB/sGLmlQSjA5Qp8QRtDDVb1B1RY2yirs9qupEcV5RFmKAaEbpo2iuS6JZiAWSY/WQ&#10;Jvv/YOnF8sqgqoDapdMRRpLUUKX28+b95lP7o33YfGi/tA/t983H9mf7tf2GghhkrdE2A+VrfWU6&#10;ysLVp2DFTe3/EBxahUyvh0yzlUMUHif7h88Px1AQCrzp/sFkCgTgJFt1bax7yVSN/CXHBkoZMkyW&#10;59ZF0V7EW5PqrBIC3kkmpD+tElXh3wLh+4mdCIOWBDrBrUadtR0psO01Ex9ZjCXc3FqwiPqaccgU&#10;eD8OjoQe3WISSpl0o8gqScGiqWkKX2+s9yIEKiQAemQOTg7YHUAvGUF67Bh2J+9VWWjxQTn9m2NR&#10;edAIlpV0g3JdSWX+BCAgqs5ylO+TFFPjs3SnijX0kVFxwKymZxWU7ZxYd0UMTBSUGraEu4SDC9Xk&#10;WHU3jEpl3v3p3ctDowMXowYmNMf27YIYhpF4JWEEDkeTiR/pQEymL3w7mV3O3S5HLuoTBaWHHgfv&#10;wtXLO9FfuVH1LSyTubcKLCIp2M4xdaYnTlzcHLCOKJvPgxiMsSbuXF5r6sF9Vn1b3qxuidFd7zpo&#10;+wvVTzPJHrVwlPWaUs0XTvEq9Pc2r12+YQWExunWld8xu3SQ2i7V2S8AAAD//wMAUEsDBBQABgAI&#10;AAAAIQAGsUXU4AAAAAcBAAAPAAAAZHJzL2Rvd25yZXYueG1sTI/BTsMwEETvSPyDtUhcKuq0iCSE&#10;bCoEAvWAkGjLgdsmNnFobEfxtg1/jznBcTSjmTflarK9OOoxdN4hLOYJCO0arzrXIuy2T1c5iMDk&#10;FPXeaYRvHWBVnZ+VVCh/cm/6uOFWxBIXCkIwzEMhZWiMthTmftAuep9+tMRRjq1UI51iue3lMklS&#10;aalzccHQoB+Mbvabg0X4WE/cfi2e+WVPs/fZ2tTN62ONeHkx3d+BYD3xXxh+8SM6VJGp9gengugR&#10;rrN4hRFSENHNsnQJokbIb29ykFUp//NXPwAAAP//AwBQSwECLQAUAAYACAAAACEAtoM4kv4AAADh&#10;AQAAEwAAAAAAAAAAAAAAAAAAAAAAW0NvbnRlbnRfVHlwZXNdLnhtbFBLAQItABQABgAIAAAAIQA4&#10;/SH/1gAAAJQBAAALAAAAAAAAAAAAAAAAAC8BAABfcmVscy8ucmVsc1BLAQItABQABgAIAAAAIQB3&#10;feqmvAIAAJwFAAAOAAAAAAAAAAAAAAAAAC4CAABkcnMvZTJvRG9jLnhtbFBLAQItABQABgAIAAAA&#10;IQAGsUXU4AAAAAcBAAAPAAAAAAAAAAAAAAAAABYFAABkcnMvZG93bnJldi54bWxQSwUGAAAAAAQA&#10;BADzAAAAIwYAAAAA&#10;" filled="f" strokecolor="black [3213]" strokeweight="1pt"/>
            </w:pict>
          </mc:Fallback>
        </mc:AlternateContent>
      </w: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package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pl.sda.finalProject.myOrganizer.entity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lombok.AllArgsConstructor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lombok.Builder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lombok.Data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lombok.NoArgsConstructor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javax.persistence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>.*;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java.time.LocalDate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java.time.LocalTime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>@Entity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>@Data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>@Builder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>@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NoArgsConstructor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br/>
        <w:t>@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AllArgsConstructor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br/>
        <w:t>public class Event {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@Id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@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GeneratedValue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 xml:space="preserve">(strategy =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GenerationType.</w:t>
      </w:r>
      <w:r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IDENTITY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>)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Long id;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String name;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LocalDate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creationDate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LocalDate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eventDate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LocalTime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eventTime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minutesBefore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hoursBefore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daysBefore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>;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@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ManyToOne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br/>
        <w:t xml:space="preserve">    private </w:t>
      </w:r>
      <w:proofErr w:type="spellStart"/>
      <w:r>
        <w:rPr>
          <w:rFonts w:ascii="Courier New" w:hAnsi="Courier New" w:cs="Courier New"/>
          <w:sz w:val="20"/>
          <w:szCs w:val="20"/>
          <w:lang w:val="en-US" w:eastAsia="ru-RU"/>
        </w:rPr>
        <w:t>MyUser</w:t>
      </w:r>
      <w:proofErr w:type="spellEnd"/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user;</w:t>
      </w:r>
      <w:r>
        <w:rPr>
          <w:rFonts w:ascii="Courier New" w:hAnsi="Courier New" w:cs="Courier New"/>
          <w:sz w:val="20"/>
          <w:szCs w:val="20"/>
          <w:lang w:val="en-US" w:eastAsia="ru-RU"/>
        </w:rPr>
        <w:br/>
        <w:t>}</w:t>
      </w:r>
    </w:p>
    <w:p w:rsidR="004257D9" w:rsidRDefault="004257D9" w:rsidP="004257D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C3FA4" w:rsidRPr="004257D9" w:rsidRDefault="004257D9" w:rsidP="004257D9">
      <w:pPr>
        <w:rPr>
          <w:lang w:val="uk-UA"/>
        </w:rPr>
      </w:pPr>
      <w:bookmarkStart w:id="0" w:name="_GoBack"/>
      <w:bookmarkEnd w:id="0"/>
    </w:p>
    <w:sectPr w:rsidR="000C3FA4" w:rsidRPr="00425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B1EFD"/>
    <w:multiLevelType w:val="hybridMultilevel"/>
    <w:tmpl w:val="07D6F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96C5A"/>
    <w:multiLevelType w:val="hybridMultilevel"/>
    <w:tmpl w:val="FED61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A63B9"/>
    <w:multiLevelType w:val="multilevel"/>
    <w:tmpl w:val="1C28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98"/>
    <w:rsid w:val="00336125"/>
    <w:rsid w:val="004257D9"/>
    <w:rsid w:val="00740512"/>
    <w:rsid w:val="008768A5"/>
    <w:rsid w:val="00A9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9ACDD2-B26B-4F8B-98E4-2FBE9FB9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7D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5C98"/>
    <w:pPr>
      <w:ind w:left="720"/>
      <w:contextualSpacing/>
    </w:pPr>
  </w:style>
  <w:style w:type="table" w:styleId="a4">
    <w:name w:val="Table Grid"/>
    <w:basedOn w:val="a1"/>
    <w:uiPriority w:val="39"/>
    <w:unhideWhenUsed/>
    <w:rsid w:val="00A95C98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A95C9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95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5C9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orfo-misspelled">
    <w:name w:val="orfo-misspelled"/>
    <w:basedOn w:val="a0"/>
    <w:rsid w:val="00A95C98"/>
  </w:style>
  <w:style w:type="character" w:styleId="a6">
    <w:name w:val="Emphasis"/>
    <w:basedOn w:val="a0"/>
    <w:uiPriority w:val="20"/>
    <w:qFormat/>
    <w:rsid w:val="00A95C98"/>
    <w:rPr>
      <w:i/>
      <w:iCs/>
    </w:rPr>
  </w:style>
  <w:style w:type="character" w:customStyle="1" w:styleId="crayon-n">
    <w:name w:val="crayon-n"/>
    <w:basedOn w:val="a0"/>
    <w:rsid w:val="00A95C98"/>
  </w:style>
  <w:style w:type="character" w:customStyle="1" w:styleId="crayon-e">
    <w:name w:val="crayon-e"/>
    <w:basedOn w:val="a0"/>
    <w:rsid w:val="00A95C98"/>
  </w:style>
  <w:style w:type="character" w:customStyle="1" w:styleId="crayon-sy">
    <w:name w:val="crayon-sy"/>
    <w:basedOn w:val="a0"/>
    <w:rsid w:val="00A95C98"/>
  </w:style>
  <w:style w:type="character" w:styleId="a7">
    <w:name w:val="Hyperlink"/>
    <w:basedOn w:val="a0"/>
    <w:uiPriority w:val="99"/>
    <w:unhideWhenUsed/>
    <w:rsid w:val="00425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users/get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ahabr.ru/users/singul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Учетная запись Майкрософт</cp:lastModifiedBy>
  <cp:revision>2</cp:revision>
  <dcterms:created xsi:type="dcterms:W3CDTF">2020-12-10T01:32:00Z</dcterms:created>
  <dcterms:modified xsi:type="dcterms:W3CDTF">2020-12-10T03:17:00Z</dcterms:modified>
</cp:coreProperties>
</file>