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8A67" w14:textId="2B44DBB5" w:rsidR="00493E88" w:rsidRDefault="00493E88">
      <w:proofErr w:type="gramStart"/>
      <w:r>
        <w:t>,En</w:t>
      </w:r>
      <w:proofErr w:type="gramEnd"/>
      <w:r>
        <w:t xml:space="preserve"> cuanto a las Indemnizaciones hay varios casos:</w:t>
      </w:r>
    </w:p>
    <w:p w14:paraId="6150ADE6" w14:textId="11BA3176" w:rsidR="00493E88" w:rsidRDefault="00493E88" w:rsidP="00493E88">
      <w:pPr>
        <w:pStyle w:val="Prrafodelista"/>
        <w:numPr>
          <w:ilvl w:val="0"/>
          <w:numId w:val="2"/>
        </w:numPr>
      </w:pPr>
      <w:r>
        <w:t>MODIFICACIÓN DEL CONTRATO: GEOGRÁFICA O SUSTANCIAL:</w:t>
      </w:r>
    </w:p>
    <w:p w14:paraId="2F08400E" w14:textId="39880234" w:rsidR="00493E88" w:rsidRDefault="00493E88" w:rsidP="00493E88">
      <w:pPr>
        <w:pStyle w:val="Prrafodelista"/>
        <w:numPr>
          <w:ilvl w:val="1"/>
          <w:numId w:val="2"/>
        </w:numPr>
      </w:pPr>
      <w:r>
        <w:t>Aceptar (con las consecuencias, pluses y pagas).</w:t>
      </w:r>
    </w:p>
    <w:p w14:paraId="3E9479C3" w14:textId="2E08E07C" w:rsidR="00493E88" w:rsidRDefault="00493E88" w:rsidP="00493E88">
      <w:pPr>
        <w:pStyle w:val="Prrafodelista"/>
        <w:numPr>
          <w:ilvl w:val="1"/>
          <w:numId w:val="2"/>
        </w:numPr>
      </w:pPr>
      <w:r>
        <w:t>No aceptar (I =&gt; de 20días*año*salario diario =&gt; máximo de 12m).</w:t>
      </w:r>
    </w:p>
    <w:p w14:paraId="7CD7E353" w14:textId="7755DD69" w:rsidR="00493E88" w:rsidRDefault="00493E88" w:rsidP="00493E88">
      <w:pPr>
        <w:pStyle w:val="Prrafodelista"/>
        <w:numPr>
          <w:ilvl w:val="1"/>
          <w:numId w:val="2"/>
        </w:numPr>
      </w:pPr>
      <w:r>
        <w:t>Aceptar y recurrir (I =&gt; 33 días*año*salario diario =&gt; máximo 24m).</w:t>
      </w:r>
    </w:p>
    <w:p w14:paraId="341BF144" w14:textId="77777777" w:rsidR="00493E88" w:rsidRDefault="00493E88" w:rsidP="00493E88">
      <w:pPr>
        <w:ind w:left="1080"/>
      </w:pPr>
    </w:p>
    <w:p w14:paraId="714017E7" w14:textId="2BB8BC60" w:rsidR="00493E88" w:rsidRDefault="00493E88" w:rsidP="00493E88">
      <w:pPr>
        <w:pStyle w:val="Prrafodelista"/>
        <w:numPr>
          <w:ilvl w:val="0"/>
          <w:numId w:val="2"/>
        </w:numPr>
      </w:pPr>
      <w:r>
        <w:t>EXTINCIÓN DEL CONTRATO</w:t>
      </w:r>
    </w:p>
    <w:p w14:paraId="691F7ED2" w14:textId="463CFA01" w:rsidR="00493E88" w:rsidRDefault="00493E88" w:rsidP="00493E88">
      <w:pPr>
        <w:pStyle w:val="Prrafodelista"/>
        <w:numPr>
          <w:ilvl w:val="1"/>
          <w:numId w:val="2"/>
        </w:numPr>
      </w:pPr>
      <w:r>
        <w:t>Contrato temporal (I =&gt; 12 días*</w:t>
      </w:r>
      <w:proofErr w:type="gramStart"/>
      <w:r>
        <w:t>año )</w:t>
      </w:r>
      <w:proofErr w:type="gramEnd"/>
      <w:r>
        <w:t>.</w:t>
      </w:r>
    </w:p>
    <w:p w14:paraId="2C4FCFBB" w14:textId="20BC8F04" w:rsidR="00493E88" w:rsidRDefault="00493E88" w:rsidP="00493E88">
      <w:pPr>
        <w:pStyle w:val="Prrafodelista"/>
        <w:numPr>
          <w:ilvl w:val="1"/>
          <w:numId w:val="2"/>
        </w:numPr>
      </w:pPr>
      <w:r>
        <w:t xml:space="preserve">Despido disciplinario (3 tipos: Procedente = 0€, Improcedente = 33 </w:t>
      </w:r>
      <w:proofErr w:type="spellStart"/>
      <w:r>
        <w:t>dias</w:t>
      </w:r>
      <w:proofErr w:type="spellEnd"/>
      <w:r>
        <w:t>*año</w:t>
      </w:r>
      <w:r w:rsidR="00115E9E">
        <w:t xml:space="preserve"> =&gt; </w:t>
      </w:r>
      <w:proofErr w:type="spellStart"/>
      <w:r w:rsidR="00115E9E">
        <w:t>máx</w:t>
      </w:r>
      <w:proofErr w:type="spellEnd"/>
      <w:r w:rsidR="00115E9E">
        <w:t xml:space="preserve"> 24m</w:t>
      </w:r>
      <w:r>
        <w:t>, Nulo = Reincorporación)</w:t>
      </w:r>
    </w:p>
    <w:p w14:paraId="0739DE74" w14:textId="6C857CD8" w:rsidR="00493E88" w:rsidRDefault="00493E88" w:rsidP="00493E88">
      <w:pPr>
        <w:pStyle w:val="Prrafodelista"/>
        <w:numPr>
          <w:ilvl w:val="1"/>
          <w:numId w:val="2"/>
        </w:numPr>
      </w:pPr>
      <w:r>
        <w:t xml:space="preserve">Despido objetivo, fuerza mayor, colectivo, etc. (Procedente = </w:t>
      </w:r>
      <w:r w:rsidR="00115E9E">
        <w:t xml:space="preserve">20 días*año =&gt; </w:t>
      </w:r>
      <w:proofErr w:type="spellStart"/>
      <w:r w:rsidR="00115E9E">
        <w:t>máx</w:t>
      </w:r>
      <w:proofErr w:type="spellEnd"/>
      <w:r w:rsidR="00115E9E">
        <w:t xml:space="preserve"> 12m, </w:t>
      </w:r>
      <w:r w:rsidR="00115E9E">
        <w:t xml:space="preserve">Improcedente = 33 </w:t>
      </w:r>
      <w:proofErr w:type="spellStart"/>
      <w:r w:rsidR="00115E9E">
        <w:t>dias</w:t>
      </w:r>
      <w:proofErr w:type="spellEnd"/>
      <w:r w:rsidR="00115E9E">
        <w:t xml:space="preserve">*año =&gt; </w:t>
      </w:r>
      <w:proofErr w:type="spellStart"/>
      <w:r w:rsidR="00115E9E">
        <w:t>máx</w:t>
      </w:r>
      <w:proofErr w:type="spellEnd"/>
      <w:r w:rsidR="00115E9E">
        <w:t xml:space="preserve"> 24m</w:t>
      </w:r>
      <w:r w:rsidR="00115E9E">
        <w:t>, Nulo = reincorporación).</w:t>
      </w:r>
    </w:p>
    <w:p w14:paraId="58136354" w14:textId="4282FA20" w:rsidR="00115E9E" w:rsidRDefault="00115E9E" w:rsidP="00115E9E"/>
    <w:p w14:paraId="2A73A088" w14:textId="2B6C50E8" w:rsidR="00115E9E" w:rsidRDefault="00115E9E" w:rsidP="00115E9E">
      <w:pPr>
        <w:rPr>
          <w:b/>
          <w:u w:val="single"/>
        </w:rPr>
      </w:pPr>
      <w:r w:rsidRPr="00115E9E">
        <w:rPr>
          <w:b/>
          <w:u w:val="single"/>
        </w:rPr>
        <w:t>FINIQUITO:</w:t>
      </w:r>
    </w:p>
    <w:p w14:paraId="75689996" w14:textId="7FAC1EA9" w:rsidR="00115E9E" w:rsidRDefault="00115E9E" w:rsidP="00115E9E">
      <w:r>
        <w:t>En el finiquito se incluye el fin de la relación laboral: en este documento se encuentra la siguiente información:</w:t>
      </w:r>
    </w:p>
    <w:p w14:paraId="092128AB" w14:textId="53B84CFA" w:rsidR="00115E9E" w:rsidRDefault="00115E9E" w:rsidP="00115E9E">
      <w:pPr>
        <w:pStyle w:val="Prrafodelista"/>
        <w:numPr>
          <w:ilvl w:val="0"/>
          <w:numId w:val="2"/>
        </w:numPr>
      </w:pPr>
      <w:r>
        <w:t>Salario del último mes.</w:t>
      </w:r>
    </w:p>
    <w:p w14:paraId="3DD98E6E" w14:textId="033F8DA1" w:rsidR="00115E9E" w:rsidRDefault="00115E9E" w:rsidP="00115E9E">
      <w:pPr>
        <w:pStyle w:val="Prrafodelista"/>
        <w:numPr>
          <w:ilvl w:val="0"/>
          <w:numId w:val="2"/>
        </w:numPr>
      </w:pPr>
      <w:r>
        <w:t>Parte de pagas extras.</w:t>
      </w:r>
    </w:p>
    <w:p w14:paraId="151F20D9" w14:textId="38291D4D" w:rsidR="00115E9E" w:rsidRDefault="00115E9E" w:rsidP="00115E9E">
      <w:pPr>
        <w:pStyle w:val="Prrafodelista"/>
        <w:numPr>
          <w:ilvl w:val="0"/>
          <w:numId w:val="2"/>
        </w:numPr>
      </w:pPr>
      <w:r>
        <w:t>Vacaciones no disfrutadas.</w:t>
      </w:r>
    </w:p>
    <w:p w14:paraId="5F7DC74A" w14:textId="1C55D537" w:rsidR="00115E9E" w:rsidRDefault="00115E9E" w:rsidP="00115E9E">
      <w:pPr>
        <w:pStyle w:val="Prrafodelista"/>
        <w:numPr>
          <w:ilvl w:val="0"/>
          <w:numId w:val="2"/>
        </w:numPr>
      </w:pPr>
      <w:r>
        <w:t>Indemnizaciones si procede.</w:t>
      </w:r>
      <w:bookmarkStart w:id="0" w:name="_GoBack"/>
      <w:bookmarkEnd w:id="0"/>
    </w:p>
    <w:p w14:paraId="66D9E882" w14:textId="2DD91986" w:rsidR="00115E9E" w:rsidRPr="00115E9E" w:rsidRDefault="00115E9E" w:rsidP="00115E9E">
      <w:pPr>
        <w:pStyle w:val="Prrafodelista"/>
        <w:numPr>
          <w:ilvl w:val="0"/>
          <w:numId w:val="2"/>
        </w:numPr>
      </w:pPr>
      <w:r>
        <w:t>Salario de tramitación.</w:t>
      </w:r>
    </w:p>
    <w:sectPr w:rsidR="00115E9E" w:rsidRPr="00115E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97FDD" w14:textId="77777777" w:rsidR="00C926A9" w:rsidRDefault="00C926A9" w:rsidP="00493E88">
      <w:pPr>
        <w:spacing w:after="0" w:line="240" w:lineRule="auto"/>
      </w:pPr>
      <w:r>
        <w:separator/>
      </w:r>
    </w:p>
  </w:endnote>
  <w:endnote w:type="continuationSeparator" w:id="0">
    <w:p w14:paraId="73470DFA" w14:textId="77777777" w:rsidR="00C926A9" w:rsidRDefault="00C926A9" w:rsidP="0049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1D050" w14:textId="77777777" w:rsidR="00C926A9" w:rsidRDefault="00C926A9" w:rsidP="00493E88">
      <w:pPr>
        <w:spacing w:after="0" w:line="240" w:lineRule="auto"/>
      </w:pPr>
      <w:r>
        <w:separator/>
      </w:r>
    </w:p>
  </w:footnote>
  <w:footnote w:type="continuationSeparator" w:id="0">
    <w:p w14:paraId="1B928D2B" w14:textId="77777777" w:rsidR="00C926A9" w:rsidRDefault="00C926A9" w:rsidP="0049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47240" w14:textId="18AE0485" w:rsidR="00493E88" w:rsidRDefault="00493E88">
    <w:pPr>
      <w:pStyle w:val="Encabezado"/>
    </w:pPr>
    <w:r>
      <w:t xml:space="preserve">INDEMNIZACIONES </w:t>
    </w:r>
  </w:p>
  <w:p w14:paraId="66F024B3" w14:textId="1C4B4636" w:rsidR="00493E88" w:rsidRDefault="00493E88">
    <w:pPr>
      <w:pStyle w:val="Encabezado"/>
    </w:pPr>
    <w:r>
      <w:t>25/047/2023</w:t>
    </w:r>
  </w:p>
  <w:p w14:paraId="0ED14828" w14:textId="77777777" w:rsidR="00493E88" w:rsidRDefault="00493E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BD0"/>
    <w:multiLevelType w:val="hybridMultilevel"/>
    <w:tmpl w:val="9342C56E"/>
    <w:lvl w:ilvl="0" w:tplc="30A8F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923A5"/>
    <w:multiLevelType w:val="hybridMultilevel"/>
    <w:tmpl w:val="74B22A6E"/>
    <w:lvl w:ilvl="0" w:tplc="25AA4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55"/>
    <w:rsid w:val="00115E9E"/>
    <w:rsid w:val="00493E88"/>
    <w:rsid w:val="00A83A87"/>
    <w:rsid w:val="00AF4855"/>
    <w:rsid w:val="00C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B71D"/>
  <w15:chartTrackingRefBased/>
  <w15:docId w15:val="{467ACFC2-A43B-4B77-960C-50B11275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E88"/>
  </w:style>
  <w:style w:type="paragraph" w:styleId="Piedepgina">
    <w:name w:val="footer"/>
    <w:basedOn w:val="Normal"/>
    <w:link w:val="PiedepginaCar"/>
    <w:uiPriority w:val="99"/>
    <w:unhideWhenUsed/>
    <w:rsid w:val="0049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E88"/>
  </w:style>
  <w:style w:type="paragraph" w:styleId="Prrafodelista">
    <w:name w:val="List Paragraph"/>
    <w:basedOn w:val="Normal"/>
    <w:uiPriority w:val="34"/>
    <w:qFormat/>
    <w:rsid w:val="0049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BERGANTIÑO</dc:creator>
  <cp:keywords/>
  <dc:description/>
  <cp:lastModifiedBy>DAVID MARTINEZ BERGANTIÑO</cp:lastModifiedBy>
  <cp:revision>3</cp:revision>
  <dcterms:created xsi:type="dcterms:W3CDTF">2023-04-25T11:58:00Z</dcterms:created>
  <dcterms:modified xsi:type="dcterms:W3CDTF">2023-04-25T12:26:00Z</dcterms:modified>
</cp:coreProperties>
</file>