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hp946a1xwu" w:id="0"/>
      <w:bookmarkEnd w:id="0"/>
      <w:r w:rsidDel="00000000" w:rsidR="00000000" w:rsidRPr="00000000">
        <w:rPr>
          <w:rtl w:val="0"/>
        </w:rPr>
        <w:t xml:space="preserve">Manual Técnico - Aplicación Web Sabor Caro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09jahy9wvha" w:id="1"/>
      <w:bookmarkEnd w:id="1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Arquitectura de la Aplicación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1.1 Frontend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1.2 Backend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1.3 Base de Datos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2.1 Lenguajes de Programación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2.2 Frameworks y Bibliotecas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2.3 Base de Datos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Estructura del Código Fuente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3.1 Estructura del Proyecto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3.2 Frontend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3.3 Backend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3.4 Base de Datos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Autenticación y Autorización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4.1 Registro e Inicio de Sesión de Usuarios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4.2 Roles de Usuario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Gestión del Menú y Productos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5.1 Creación, Lectura, Actualización y Eliminación (CRUD)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Carrito de Compras y Proceso de Compra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6.1 Manejo del Carrito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Gestión de Pedidos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7.1 Creación y Almacenamiento de Pedidos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7.2 Estado de Pedidos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Interfaz de Administrador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8.1 Acceso y Autenticación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8.2 Revisión de Pedidos Pendientes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8.3 Cambio de Estado de Pedidos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829buwgs48k2" w:id="2"/>
      <w:bookmarkEnd w:id="2"/>
      <w:r w:rsidDel="00000000" w:rsidR="00000000" w:rsidRPr="00000000">
        <w:rPr>
          <w:rtl w:val="0"/>
        </w:rPr>
        <w:t xml:space="preserve">1. Arquitectura de la Aplicación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veim9qiw45fz" w:id="3"/>
      <w:bookmarkEnd w:id="3"/>
      <w:r w:rsidDel="00000000" w:rsidR="00000000" w:rsidRPr="00000000">
        <w:rPr>
          <w:rtl w:val="0"/>
        </w:rPr>
        <w:t xml:space="preserve">1.1 Frontend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interfaz de usuario está desarrollada utilizando HTML, CSS y JavaScript. jQuery AJAX se utiliza para mejorar la interactividad y la experiencia del usuario.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x01e6x2khbkn" w:id="4"/>
      <w:bookmarkEnd w:id="4"/>
      <w:r w:rsidDel="00000000" w:rsidR="00000000" w:rsidRPr="00000000">
        <w:rPr>
          <w:rtl w:val="0"/>
        </w:rPr>
        <w:t xml:space="preserve">1.2 Backend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backend está implementado en PHP, que maneja la lógica del negocio y la comunicación con la base de datos. Se utiliza para procesar solicitudes del cliente y gestionar la autenticación, autorización, y operaciones CRUD.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brxj5haiq8j2" w:id="5"/>
      <w:bookmarkEnd w:id="5"/>
      <w:r w:rsidDel="00000000" w:rsidR="00000000" w:rsidRPr="00000000">
        <w:rPr>
          <w:rtl w:val="0"/>
        </w:rPr>
        <w:t xml:space="preserve">1.3 Base de Datos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MySQL mediante PHPMYADMIN se emplea como sistema de gestión de bases de datos. Se diseñan tablas para almacenar información sobre clientes, productos, pedidos y otros datos relevantes.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tke81871sno" w:id="6"/>
      <w:bookmarkEnd w:id="6"/>
      <w:r w:rsidDel="00000000" w:rsidR="00000000" w:rsidRPr="00000000">
        <w:rPr>
          <w:rtl w:val="0"/>
        </w:rPr>
        <w:t xml:space="preserve">2. Tecnologías Utilizadas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mkx1frhikmde" w:id="7"/>
      <w:bookmarkEnd w:id="7"/>
      <w:r w:rsidDel="00000000" w:rsidR="00000000" w:rsidRPr="00000000">
        <w:rPr>
          <w:rtl w:val="0"/>
        </w:rPr>
        <w:t xml:space="preserve">2.1 Lenguajes de Programación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HTML, CSS, JavaScript para el frontend.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PHP para el backend.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vqvbv53u187o" w:id="8"/>
      <w:bookmarkEnd w:id="8"/>
      <w:r w:rsidDel="00000000" w:rsidR="00000000" w:rsidRPr="00000000">
        <w:rPr>
          <w:rtl w:val="0"/>
        </w:rPr>
        <w:t xml:space="preserve">2.2 Frameworks y Bibliotecas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jQuery AJAX para mejorar la interactividad en el frontend.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PDO para proteger la base de datos contra inyecciones SQL y otros ataques comunes.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li1z7ttoopgp" w:id="9"/>
      <w:bookmarkEnd w:id="9"/>
      <w:r w:rsidDel="00000000" w:rsidR="00000000" w:rsidRPr="00000000">
        <w:rPr>
          <w:rtl w:val="0"/>
        </w:rPr>
        <w:t xml:space="preserve">2.3 Base de Datos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MySQL - PHPMYADMIN para almacenar y gestionar datos.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k3evrta0kgyl" w:id="10"/>
      <w:bookmarkEnd w:id="10"/>
      <w:r w:rsidDel="00000000" w:rsidR="00000000" w:rsidRPr="00000000">
        <w:rPr>
          <w:rtl w:val="0"/>
        </w:rPr>
        <w:t xml:space="preserve">3. Estructura del Código Fuente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6dlx9c23dsxu" w:id="11"/>
      <w:bookmarkEnd w:id="11"/>
      <w:r w:rsidDel="00000000" w:rsidR="00000000" w:rsidRPr="00000000">
        <w:rPr>
          <w:rtl w:val="0"/>
        </w:rPr>
        <w:t xml:space="preserve">3.1 Estructura del Proyecto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/static: Archivos accesibles públicamente (CSS, JS, imágenes). Son archivos estáticos porque su contenido no cambia dinámicamente con cada solicitud.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/scriptsPHP: Archivos fuente del backend.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/templates: Archivos HTML para las vistas.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/extras: Archivos extras de la aplicacion, como las imagenes, logos y entregables.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bib45nq0h2gn" w:id="12"/>
      <w:bookmarkEnd w:id="12"/>
      <w:r w:rsidDel="00000000" w:rsidR="00000000" w:rsidRPr="00000000">
        <w:rPr>
          <w:rtl w:val="0"/>
        </w:rPr>
        <w:t xml:space="preserve">3.2 Frontend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HTML y CSS en /templates y /static - /templates/selfcss respectivamente.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JavaScript y jQuery AJAX para la interactividad.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bnrrz8wfubwl" w:id="13"/>
      <w:bookmarkEnd w:id="13"/>
      <w:r w:rsidDel="00000000" w:rsidR="00000000" w:rsidRPr="00000000">
        <w:rPr>
          <w:rtl w:val="0"/>
        </w:rPr>
        <w:t xml:space="preserve">3.3 Backend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Archivos PHP en /scriptsPHP para el manejo de rutas y lógica del negocio.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r7v9fuii6fo8" w:id="14"/>
      <w:bookmarkEnd w:id="14"/>
      <w:r w:rsidDel="00000000" w:rsidR="00000000" w:rsidRPr="00000000">
        <w:rPr>
          <w:rtl w:val="0"/>
        </w:rPr>
        <w:t xml:space="preserve">3.4 Base de Datos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Estructura de tablas SQL en /extras/entregables/Diagrama de clases.jpg.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kkl6pgee09uw" w:id="15"/>
      <w:bookmarkEnd w:id="15"/>
      <w:r w:rsidDel="00000000" w:rsidR="00000000" w:rsidRPr="00000000">
        <w:rPr>
          <w:rtl w:val="0"/>
        </w:rPr>
        <w:t xml:space="preserve">4. Autenticación y Autorización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iw3jdxbt8ose" w:id="16"/>
      <w:bookmarkEnd w:id="16"/>
      <w:r w:rsidDel="00000000" w:rsidR="00000000" w:rsidRPr="00000000">
        <w:rPr>
          <w:rtl w:val="0"/>
        </w:rPr>
        <w:t xml:space="preserve">4.1 Registro e Inicio de Sesión de Usuarios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Hashing y para la encriptación de contraseñas para mayor seguridad.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43yzipa9u986" w:id="17"/>
      <w:bookmarkEnd w:id="17"/>
      <w:r w:rsidDel="00000000" w:rsidR="00000000" w:rsidRPr="00000000">
        <w:rPr>
          <w:rtl w:val="0"/>
        </w:rPr>
        <w:t xml:space="preserve">4.2 Roles de Usuario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Roles de cliente y administrador para gestionar privilegios.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kx1i3qvs7ro2" w:id="18"/>
      <w:bookmarkEnd w:id="18"/>
      <w:r w:rsidDel="00000000" w:rsidR="00000000" w:rsidRPr="00000000">
        <w:rPr>
          <w:rtl w:val="0"/>
        </w:rPr>
        <w:t xml:space="preserve">5. Gestión del Menú y Productos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n8pft6gmtou4" w:id="19"/>
      <w:bookmarkEnd w:id="19"/>
      <w:r w:rsidDel="00000000" w:rsidR="00000000" w:rsidRPr="00000000">
        <w:rPr>
          <w:rtl w:val="0"/>
        </w:rPr>
        <w:t xml:space="preserve">5.1 Creación, Lectura, Actualización y Eliminación (CRUD)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Operaciones CRUD para gestionar productos, pedidos y usuarios.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9e2b0g42y6rl" w:id="20"/>
      <w:bookmarkEnd w:id="20"/>
      <w:r w:rsidDel="00000000" w:rsidR="00000000" w:rsidRPr="00000000">
        <w:rPr>
          <w:rtl w:val="0"/>
        </w:rPr>
        <w:t xml:space="preserve">6. Carrito de Compras y Proceso de Compra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5yusizcfcskh" w:id="21"/>
      <w:bookmarkEnd w:id="21"/>
      <w:r w:rsidDel="00000000" w:rsidR="00000000" w:rsidRPr="00000000">
        <w:rPr>
          <w:rtl w:val="0"/>
        </w:rPr>
        <w:t xml:space="preserve">6.1 Manejo del Carrito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Almacenamiento temporal en sesiones del carrito del usuario.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g6sl7b3qiv7l" w:id="22"/>
      <w:bookmarkEnd w:id="22"/>
      <w:r w:rsidDel="00000000" w:rsidR="00000000" w:rsidRPr="00000000">
        <w:rPr>
          <w:rtl w:val="0"/>
        </w:rPr>
        <w:t xml:space="preserve">7. Gestión de Pedidos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gakk1xa6qj8w" w:id="23"/>
      <w:bookmarkEnd w:id="23"/>
      <w:r w:rsidDel="00000000" w:rsidR="00000000" w:rsidRPr="00000000">
        <w:rPr>
          <w:rtl w:val="0"/>
        </w:rPr>
        <w:t xml:space="preserve">7.1 Creación y Almacenamiento de Pedidos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Proceso para almacenar detalles del pedido en la base de datos.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hookdq4zqq8n" w:id="24"/>
      <w:bookmarkEnd w:id="24"/>
      <w:r w:rsidDel="00000000" w:rsidR="00000000" w:rsidRPr="00000000">
        <w:rPr>
          <w:rtl w:val="0"/>
        </w:rPr>
        <w:t xml:space="preserve">7.2 Estado de Pedidos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Cambio de estados (pendiente, en cocina, en reparto, entregado) para su seguimiento.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qjr7gaptruwg" w:id="25"/>
      <w:bookmarkEnd w:id="25"/>
      <w:r w:rsidDel="00000000" w:rsidR="00000000" w:rsidRPr="00000000">
        <w:rPr>
          <w:rtl w:val="0"/>
        </w:rPr>
        <w:t xml:space="preserve">8. Interfaz de Administrador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8oz4bpowd6ga" w:id="26"/>
      <w:bookmarkEnd w:id="26"/>
      <w:r w:rsidDel="00000000" w:rsidR="00000000" w:rsidRPr="00000000">
        <w:rPr>
          <w:rtl w:val="0"/>
        </w:rPr>
        <w:t xml:space="preserve">8.1 Acceso y Autenticación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Sistema de autenticación específico para administradores.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g5etcfwkz4fj" w:id="27"/>
      <w:bookmarkEnd w:id="27"/>
      <w:r w:rsidDel="00000000" w:rsidR="00000000" w:rsidRPr="00000000">
        <w:rPr>
          <w:rtl w:val="0"/>
        </w:rPr>
        <w:t xml:space="preserve">8.2 Revisión de Pedidos Pendientes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Sección especial para revisar y gestionar pedidos pendientes.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4btsjuuo82mw" w:id="28"/>
      <w:bookmarkEnd w:id="28"/>
      <w:r w:rsidDel="00000000" w:rsidR="00000000" w:rsidRPr="00000000">
        <w:rPr>
          <w:rtl w:val="0"/>
        </w:rPr>
        <w:t xml:space="preserve">8.3 Cambio de Estado de Pedidos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Interfaz para cambiar el estado de los pedidos.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