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1DC5D" w14:textId="343F7201" w:rsidR="00FB1112" w:rsidRDefault="00FB1112" w:rsidP="00FB1112">
      <w:pPr>
        <w:jc w:val="center"/>
        <w:rPr>
          <w:u w:val="single"/>
        </w:rPr>
      </w:pPr>
      <w:r w:rsidRPr="00FB1112">
        <w:rPr>
          <w:u w:val="single"/>
        </w:rPr>
        <w:t>DISEÑO DE UNA GUÍA DE ESTILOS</w:t>
      </w:r>
    </w:p>
    <w:p w14:paraId="43E86B2E" w14:textId="77777777" w:rsidR="00FB1112" w:rsidRPr="00FB1112" w:rsidRDefault="00FB1112" w:rsidP="00FB1112">
      <w:pPr>
        <w:jc w:val="center"/>
        <w:rPr>
          <w:u w:val="single"/>
        </w:rPr>
      </w:pPr>
    </w:p>
    <w:p w14:paraId="4A1E9CB6" w14:textId="00A63A29" w:rsidR="00FB1112" w:rsidRPr="00FB1112" w:rsidRDefault="00FB1112" w:rsidP="00FB1112">
      <w:pPr>
        <w:rPr>
          <w:b/>
          <w:bCs/>
        </w:rPr>
      </w:pPr>
      <w:r w:rsidRPr="00FB1112">
        <w:rPr>
          <w:b/>
          <w:bCs/>
        </w:rPr>
        <w:t>1.-Tipo de Web (un banco, una tienda, una ludoteca, una web de marca personal, etc.). Qu</w:t>
      </w:r>
      <w:r w:rsidRPr="00FB1112">
        <w:rPr>
          <w:rFonts w:hint="cs"/>
          <w:b/>
          <w:bCs/>
        </w:rPr>
        <w:t>é</w:t>
      </w:r>
      <w:r w:rsidRPr="00FB1112">
        <w:rPr>
          <w:b/>
          <w:bCs/>
        </w:rPr>
        <w:t xml:space="preserve"> imagen quer</w:t>
      </w:r>
      <w:r w:rsidRPr="00FB1112">
        <w:rPr>
          <w:rFonts w:hint="cs"/>
          <w:b/>
          <w:bCs/>
        </w:rPr>
        <w:t>é</w:t>
      </w:r>
      <w:r w:rsidRPr="00FB1112">
        <w:rPr>
          <w:b/>
          <w:bCs/>
        </w:rPr>
        <w:t>is dar (serio, desenfadado, profesional, etc.)</w:t>
      </w:r>
    </w:p>
    <w:p w14:paraId="5ABA4E38" w14:textId="1168ADB6" w:rsidR="00FB1112" w:rsidRDefault="00FB1112" w:rsidP="00FB1112">
      <w:pPr>
        <w:ind w:firstLine="708"/>
        <w:jc w:val="both"/>
      </w:pPr>
      <w:r>
        <w:t xml:space="preserve">Una tienda de muebles de casa, utensilios, vajillas. Las fotos que utilizaríamos serían fotos alegres, iluminadas y claras para mostrar al cliente de una forma concreta el producto a vender. </w:t>
      </w:r>
    </w:p>
    <w:p w14:paraId="6D5FA4B3" w14:textId="010C792A" w:rsidR="00FB1112" w:rsidRDefault="00FB1112" w:rsidP="00FB1112">
      <w:pPr>
        <w:ind w:firstLine="708"/>
        <w:jc w:val="both"/>
      </w:pPr>
      <w:r>
        <w:t>También introducir algunas fotos más técnicas que conlleven las dimensiones de ciertos de muebles y objetos para concienciar de su tamaño en la vida real</w:t>
      </w:r>
      <w:r w:rsidR="00E71571">
        <w:t>.</w:t>
      </w:r>
    </w:p>
    <w:p w14:paraId="646EDCA9" w14:textId="77777777" w:rsidR="00FB1112" w:rsidRDefault="00FB1112" w:rsidP="00FB1112"/>
    <w:p w14:paraId="114B59EB" w14:textId="3E6C2D2E" w:rsidR="00E71571" w:rsidRDefault="00E71571" w:rsidP="00E71571">
      <w:pPr>
        <w:jc w:val="center"/>
      </w:pPr>
      <w:r>
        <w:rPr>
          <w:noProof/>
        </w:rPr>
        <w:drawing>
          <wp:inline distT="0" distB="0" distL="0" distR="0" wp14:anchorId="6D0AB181" wp14:editId="663F978B">
            <wp:extent cx="2442361" cy="2442361"/>
            <wp:effectExtent l="0" t="0" r="0" b="0"/>
            <wp:docPr id="1943751195" name="Imagen 1" descr="Diez muebles de Ikea perfectos para una casa peque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ez muebles de Ikea perfectos para una casa pequeñ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417" cy="246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468ED65B" wp14:editId="6E7DCA49">
            <wp:extent cx="2442949" cy="2442949"/>
            <wp:effectExtent l="0" t="0" r="0" b="0"/>
            <wp:docPr id="1943386436" name="Imagen 2" descr="HEMNES muebles dormitorio j4, tinte blanco, 160x200 cm - I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MNES muebles dormitorio j4, tinte blanco, 160x200 cm - IKE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00" cy="24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1BE2" w14:textId="77777777" w:rsidR="00E71571" w:rsidRDefault="00E71571" w:rsidP="00FB1112"/>
    <w:p w14:paraId="7D603EB4" w14:textId="1DADE9FD" w:rsidR="00FB1112" w:rsidRDefault="00E71571" w:rsidP="00FB1112">
      <w:r>
        <w:t>En una web de tienda de muebles, es necesaria una buena calidad y una foto de ejemplo de uso, como vemos</w:t>
      </w:r>
      <w:r w:rsidR="001102C0">
        <w:t xml:space="preserve"> en la foto de arriba</w:t>
      </w:r>
      <w:r>
        <w:t>.</w:t>
      </w:r>
    </w:p>
    <w:p w14:paraId="1416ABA0" w14:textId="77777777" w:rsidR="00E71571" w:rsidRDefault="00E71571" w:rsidP="00FB1112"/>
    <w:p w14:paraId="3750A2F0" w14:textId="14C167DD" w:rsidR="00FB1112" w:rsidRPr="002C6E29" w:rsidRDefault="00FB1112" w:rsidP="00FB1112">
      <w:pPr>
        <w:rPr>
          <w:b/>
          <w:bCs/>
        </w:rPr>
      </w:pPr>
      <w:r w:rsidRPr="002C6E29">
        <w:rPr>
          <w:b/>
          <w:bCs/>
        </w:rPr>
        <w:t>2.-Esquema de colores elegidos (poner pantallazo de los colores). Justificar las razones de su elecci</w:t>
      </w:r>
      <w:r w:rsidRPr="002C6E29">
        <w:rPr>
          <w:rFonts w:hint="cs"/>
          <w:b/>
          <w:bCs/>
        </w:rPr>
        <w:t>ó</w:t>
      </w:r>
      <w:r w:rsidRPr="002C6E29">
        <w:rPr>
          <w:b/>
          <w:bCs/>
        </w:rPr>
        <w:t>n. A</w:t>
      </w:r>
      <w:r w:rsidRPr="002C6E29">
        <w:rPr>
          <w:rFonts w:hint="cs"/>
          <w:b/>
          <w:bCs/>
        </w:rPr>
        <w:t>ñ</w:t>
      </w:r>
      <w:r w:rsidRPr="002C6E29">
        <w:rPr>
          <w:b/>
          <w:bCs/>
        </w:rPr>
        <w:t>ade tambi</w:t>
      </w:r>
      <w:r w:rsidRPr="002C6E29">
        <w:rPr>
          <w:rFonts w:hint="cs"/>
          <w:b/>
          <w:bCs/>
        </w:rPr>
        <w:t>é</w:t>
      </w:r>
      <w:r w:rsidRPr="002C6E29">
        <w:rPr>
          <w:b/>
          <w:bCs/>
        </w:rPr>
        <w:t>n una verificaci</w:t>
      </w:r>
      <w:r w:rsidRPr="002C6E29">
        <w:rPr>
          <w:rFonts w:hint="cs"/>
          <w:b/>
          <w:bCs/>
        </w:rPr>
        <w:t>ó</w:t>
      </w:r>
      <w:r w:rsidRPr="002C6E29">
        <w:rPr>
          <w:b/>
          <w:bCs/>
        </w:rPr>
        <w:t>n de contraste y accesibilidad crom</w:t>
      </w:r>
      <w:r w:rsidRPr="002C6E29">
        <w:rPr>
          <w:rFonts w:hint="cs"/>
          <w:b/>
          <w:bCs/>
        </w:rPr>
        <w:t>á</w:t>
      </w:r>
      <w:r w:rsidRPr="002C6E29">
        <w:rPr>
          <w:b/>
          <w:bCs/>
        </w:rPr>
        <w:t>tica.</w:t>
      </w:r>
    </w:p>
    <w:p w14:paraId="011FBBC2" w14:textId="56C525E4" w:rsidR="00FB1112" w:rsidRDefault="00FB1112" w:rsidP="00FB1112">
      <w:r w:rsidRPr="00FB1112">
        <w:rPr>
          <w:noProof/>
        </w:rPr>
        <w:drawing>
          <wp:inline distT="0" distB="0" distL="0" distR="0" wp14:anchorId="644B761D" wp14:editId="18EC3886">
            <wp:extent cx="5400040" cy="548005"/>
            <wp:effectExtent l="0" t="0" r="0" b="4445"/>
            <wp:docPr id="401602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02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C765" w14:textId="296B6108" w:rsidR="00E71571" w:rsidRDefault="00E71571" w:rsidP="00FB1112">
      <w:r>
        <w:tab/>
        <w:t xml:space="preserve">Esta paleta representa una selección de colores análogas, donde los colores se combinan a través de una transición suave </w:t>
      </w:r>
      <w:r w:rsidR="00841573">
        <w:t>parecida al</w:t>
      </w:r>
      <w:r>
        <w:t xml:space="preserve"> círculo cromático</w:t>
      </w:r>
      <w:r w:rsidR="00841573">
        <w:t>.</w:t>
      </w:r>
    </w:p>
    <w:p w14:paraId="4BEE131B" w14:textId="06472A9C" w:rsidR="00FB1112" w:rsidRDefault="00FB1112" w:rsidP="002C6E29">
      <w:pPr>
        <w:ind w:firstLine="708"/>
      </w:pPr>
      <w:r>
        <w:lastRenderedPageBreak/>
        <w:t>Con esta paleta de colores podríamos utilizar el color primero de la izquierda (#</w:t>
      </w:r>
      <w:r w:rsidRPr="00FB1112">
        <w:t>587b7f</w:t>
      </w:r>
      <w:r>
        <w:t>) para los bordes de las respectivas fotos ya que su contraste sería bastante alto</w:t>
      </w:r>
      <w:r w:rsidR="00CA6C52">
        <w:t>, porque rodearíamos la foto con un borde negro</w:t>
      </w:r>
      <w:r>
        <w:t>.</w:t>
      </w:r>
    </w:p>
    <w:p w14:paraId="2FF9719D" w14:textId="7A41F437" w:rsidR="00FB1112" w:rsidRDefault="00CA6C52" w:rsidP="00FB1112">
      <w:pPr>
        <w:jc w:val="center"/>
      </w:pPr>
      <w:r w:rsidRPr="00CA6C52">
        <w:rPr>
          <w:noProof/>
        </w:rPr>
        <w:drawing>
          <wp:inline distT="0" distB="0" distL="0" distR="0" wp14:anchorId="4F42CB41" wp14:editId="091F50D0">
            <wp:extent cx="2276475" cy="1390941"/>
            <wp:effectExtent l="0" t="0" r="0" b="0"/>
            <wp:docPr id="1211334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34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253" cy="14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F818" w14:textId="547EC76B" w:rsidR="00FB1112" w:rsidRDefault="00FB1112" w:rsidP="00FB1112">
      <w:r>
        <w:t>El siguiente color (</w:t>
      </w:r>
      <w:r w:rsidRPr="00FB1112">
        <w:t>#1E2019</w:t>
      </w:r>
      <w:r>
        <w:t xml:space="preserve">) podría ser utilizado para encuadrar los textos y escribir en blanco ya que su contraste es alto. </w:t>
      </w:r>
    </w:p>
    <w:p w14:paraId="276B1382" w14:textId="67D1B2AA" w:rsidR="00FB1112" w:rsidRDefault="00FB1112" w:rsidP="00FB1112">
      <w:pPr>
        <w:jc w:val="center"/>
      </w:pPr>
      <w:r w:rsidRPr="00FB1112">
        <w:rPr>
          <w:noProof/>
        </w:rPr>
        <w:drawing>
          <wp:inline distT="0" distB="0" distL="0" distR="0" wp14:anchorId="72C01413" wp14:editId="4DCF0175">
            <wp:extent cx="2378921" cy="1352550"/>
            <wp:effectExtent l="0" t="0" r="2540" b="0"/>
            <wp:docPr id="657324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24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032" cy="13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E421" w14:textId="7F964D41" w:rsidR="00FB1112" w:rsidRDefault="00CA6C52" w:rsidP="00CA6C52">
      <w:pPr>
        <w:ind w:firstLine="708"/>
      </w:pPr>
      <w:r>
        <w:t>P</w:t>
      </w:r>
      <w:r w:rsidR="00FB1112">
        <w:t xml:space="preserve">ara los </w:t>
      </w:r>
      <w:r w:rsidR="00FB1112" w:rsidRPr="00FB1112">
        <w:t>encabezados</w:t>
      </w:r>
      <w:r>
        <w:t xml:space="preserve"> el </w:t>
      </w:r>
      <w:r w:rsidR="001D12D5">
        <w:t>último</w:t>
      </w:r>
      <w:r>
        <w:t xml:space="preserve"> color (#CFEE9E)</w:t>
      </w:r>
      <w:r w:rsidR="00FB1112">
        <w:t xml:space="preserve">, con el color de las palabras en </w:t>
      </w:r>
      <w:r>
        <w:t>negro, ya que, al ser un color más claro, resalta sobre los demás y el color de las palabras en blanco, sería menos visible</w:t>
      </w:r>
      <w:r w:rsidR="00FB1112">
        <w:t>.</w:t>
      </w:r>
    </w:p>
    <w:p w14:paraId="227B4F6E" w14:textId="26DCFE25" w:rsidR="00CA6C52" w:rsidRDefault="00CA6C52" w:rsidP="00CA6C52">
      <w:pPr>
        <w:jc w:val="center"/>
      </w:pPr>
      <w:r w:rsidRPr="00CA6C52">
        <w:rPr>
          <w:noProof/>
        </w:rPr>
        <w:drawing>
          <wp:inline distT="0" distB="0" distL="0" distR="0" wp14:anchorId="130953DE" wp14:editId="2E6AFEB7">
            <wp:extent cx="2724150" cy="1456894"/>
            <wp:effectExtent l="0" t="0" r="0" b="0"/>
            <wp:docPr id="1243695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5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517" cy="14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E4A6" w14:textId="37F595F1" w:rsidR="00CA6C52" w:rsidRDefault="00CA6C52" w:rsidP="00CA6C52">
      <w:pPr>
        <w:ind w:firstLine="708"/>
        <w:jc w:val="both"/>
      </w:pPr>
      <w:r>
        <w:t>Para el fondo de la página escogería el cuarto color (#</w:t>
      </w:r>
      <w:r w:rsidRPr="00CA6C52">
        <w:t>8</w:t>
      </w:r>
      <w:r>
        <w:t xml:space="preserve">DAB7F) ya que es el más diferente y por darle un mayor color.  </w:t>
      </w:r>
    </w:p>
    <w:p w14:paraId="383AA511" w14:textId="77777777" w:rsidR="001D12D5" w:rsidRPr="001D12D5" w:rsidRDefault="001D12D5" w:rsidP="00CA6C52">
      <w:pPr>
        <w:ind w:firstLine="708"/>
        <w:jc w:val="both"/>
        <w:rPr>
          <w:u w:val="single"/>
        </w:rPr>
      </w:pPr>
    </w:p>
    <w:p w14:paraId="2B681A3C" w14:textId="2574EDE1" w:rsidR="00CA6C52" w:rsidRDefault="001D12D5" w:rsidP="001D12D5">
      <w:pPr>
        <w:jc w:val="center"/>
      </w:pPr>
      <w:r w:rsidRPr="001D12D5">
        <w:rPr>
          <w:noProof/>
        </w:rPr>
        <w:drawing>
          <wp:inline distT="0" distB="0" distL="0" distR="0" wp14:anchorId="11D6912E" wp14:editId="38B0A6AB">
            <wp:extent cx="2654490" cy="1291660"/>
            <wp:effectExtent l="0" t="0" r="0" b="3810"/>
            <wp:docPr id="783268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68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237" cy="129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4A97" w14:textId="5B5813A0" w:rsidR="001102C0" w:rsidRPr="001102C0" w:rsidRDefault="001102C0" w:rsidP="001102C0">
      <w:pPr>
        <w:jc w:val="both"/>
      </w:pPr>
      <w:r>
        <w:lastRenderedPageBreak/>
        <w:tab/>
        <w:t>Para comprobar la visibilidad para todas las personas que presenten un problema en la vista utilizamos la página (</w:t>
      </w:r>
      <w:hyperlink r:id="rId11" w:history="1">
        <w:r w:rsidRPr="00281BDC">
          <w:rPr>
            <w:rStyle w:val="Hipervnculo"/>
          </w:rPr>
          <w:t>https://www.whocanuse.com</w:t>
        </w:r>
      </w:hyperlink>
      <w:r>
        <w:t>) y vemos como afecta nuestra paleta de colores.</w:t>
      </w:r>
    </w:p>
    <w:p w14:paraId="765EEEA8" w14:textId="25037E76" w:rsidR="001D12D5" w:rsidRPr="001102C0" w:rsidRDefault="001102C0" w:rsidP="001D12D5">
      <w:pPr>
        <w:jc w:val="center"/>
        <w:rPr>
          <w:u w:val="single"/>
        </w:rPr>
      </w:pPr>
      <w:r w:rsidRPr="001102C0">
        <w:rPr>
          <w:u w:val="single"/>
        </w:rPr>
        <w:drawing>
          <wp:inline distT="0" distB="0" distL="0" distR="0" wp14:anchorId="41A27CDD" wp14:editId="1CC0A194">
            <wp:extent cx="3936819" cy="3152140"/>
            <wp:effectExtent l="0" t="0" r="6985" b="0"/>
            <wp:docPr id="929553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53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282" cy="31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263C" w14:textId="77777777" w:rsidR="00841573" w:rsidRDefault="00841573" w:rsidP="001D12D5">
      <w:pPr>
        <w:jc w:val="center"/>
      </w:pPr>
    </w:p>
    <w:p w14:paraId="01665802" w14:textId="4729AE2E" w:rsidR="00CA6C52" w:rsidRDefault="00CA6C52" w:rsidP="00CA6C52">
      <w:pPr>
        <w:jc w:val="both"/>
      </w:pPr>
      <w:r>
        <w:tab/>
      </w:r>
      <w:r w:rsidR="001102C0">
        <w:t xml:space="preserve">Como vemos, no resulta del todo visible para ellos, asique </w:t>
      </w:r>
      <w:r>
        <w:t>utilizaría un icono, que cambiase la paleta de colores y utilizaría la siguiente</w:t>
      </w:r>
      <w:r w:rsidR="001102C0">
        <w:t>, que es visiblemente más contrastada que la utilizada anteriormente. Al comprobar con la web dicha, vemos como todo está al 100%.</w:t>
      </w:r>
    </w:p>
    <w:p w14:paraId="40339BFB" w14:textId="53FF1555" w:rsidR="00CA6C52" w:rsidRDefault="001D12D5" w:rsidP="00CA6C52">
      <w:pPr>
        <w:jc w:val="both"/>
      </w:pPr>
      <w:r w:rsidRPr="001D12D5">
        <w:rPr>
          <w:noProof/>
        </w:rPr>
        <w:drawing>
          <wp:inline distT="0" distB="0" distL="0" distR="0" wp14:anchorId="5F13DA5D" wp14:editId="3983F19F">
            <wp:extent cx="5398581" cy="914400"/>
            <wp:effectExtent l="0" t="0" r="0" b="0"/>
            <wp:docPr id="1600404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04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903" cy="9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D59E" w14:textId="77777777" w:rsidR="00CA6C52" w:rsidRDefault="00CA6C52" w:rsidP="00CA6C52">
      <w:pPr>
        <w:jc w:val="both"/>
      </w:pPr>
    </w:p>
    <w:p w14:paraId="06BBB64F" w14:textId="4E2915E1" w:rsidR="00CA6C52" w:rsidRDefault="00841573" w:rsidP="00841573">
      <w:pPr>
        <w:jc w:val="center"/>
      </w:pPr>
      <w:r w:rsidRPr="00841573">
        <w:drawing>
          <wp:inline distT="0" distB="0" distL="0" distR="0" wp14:anchorId="013FF156" wp14:editId="1C616940">
            <wp:extent cx="2864166" cy="1998249"/>
            <wp:effectExtent l="0" t="0" r="0" b="2540"/>
            <wp:docPr id="10191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48" cy="200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A5DC" w14:textId="77777777" w:rsidR="00FB1112" w:rsidRPr="002C6E29" w:rsidRDefault="00FB1112" w:rsidP="00FB1112">
      <w:pPr>
        <w:rPr>
          <w:b/>
          <w:bCs/>
        </w:rPr>
      </w:pPr>
      <w:r w:rsidRPr="002C6E29">
        <w:rPr>
          <w:b/>
          <w:bCs/>
        </w:rPr>
        <w:lastRenderedPageBreak/>
        <w:t>3.-Tipograf</w:t>
      </w:r>
      <w:r w:rsidRPr="002C6E29">
        <w:rPr>
          <w:rFonts w:hint="cs"/>
          <w:b/>
          <w:bCs/>
        </w:rPr>
        <w:t>í</w:t>
      </w:r>
      <w:r w:rsidRPr="002C6E29">
        <w:rPr>
          <w:b/>
          <w:bCs/>
        </w:rPr>
        <w:t>a elegida. Razones de su elecci</w:t>
      </w:r>
      <w:r w:rsidRPr="002C6E29">
        <w:rPr>
          <w:rFonts w:hint="cs"/>
          <w:b/>
          <w:bCs/>
        </w:rPr>
        <w:t>ó</w:t>
      </w:r>
      <w:r w:rsidRPr="002C6E29">
        <w:rPr>
          <w:b/>
          <w:bCs/>
        </w:rPr>
        <w:t>n. Considera su legibilidad.</w:t>
      </w:r>
    </w:p>
    <w:p w14:paraId="3600B90C" w14:textId="194DA735" w:rsidR="001D12D5" w:rsidRDefault="002C6E29" w:rsidP="002C6E29">
      <w:pPr>
        <w:jc w:val="center"/>
      </w:pPr>
      <w:r w:rsidRPr="002C6E29">
        <w:rPr>
          <w:noProof/>
        </w:rPr>
        <w:drawing>
          <wp:inline distT="0" distB="0" distL="0" distR="0" wp14:anchorId="531460E3" wp14:editId="4FD5CCFD">
            <wp:extent cx="4648849" cy="676369"/>
            <wp:effectExtent l="0" t="0" r="0" b="9525"/>
            <wp:docPr id="878090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90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3AC0" w14:textId="1D3BCDA4" w:rsidR="002C6E29" w:rsidRPr="002C6E29" w:rsidRDefault="002C6E29" w:rsidP="002C6E29">
      <w:pPr>
        <w:jc w:val="center"/>
        <w:rPr>
          <w:sz w:val="16"/>
          <w:szCs w:val="16"/>
        </w:rPr>
      </w:pPr>
      <w:r w:rsidRPr="002C6E29">
        <w:rPr>
          <w:sz w:val="16"/>
          <w:szCs w:val="16"/>
        </w:rPr>
        <w:t>https://www.dafont.com/es/happy-school.font</w:t>
      </w:r>
    </w:p>
    <w:p w14:paraId="557C59CB" w14:textId="7754BD37" w:rsidR="002C6E29" w:rsidRDefault="00841573" w:rsidP="00841573">
      <w:pPr>
        <w:ind w:firstLine="708"/>
        <w:jc w:val="both"/>
      </w:pPr>
      <w:r>
        <w:t>Siendo esta fuente, un tipo de letra de una web externa, c</w:t>
      </w:r>
      <w:r w:rsidR="002C6E29">
        <w:t xml:space="preserve">onsidero que es correcta para la web, ya que es más accesible para todo tipo de </w:t>
      </w:r>
      <w:r w:rsidRPr="00D56C14">
        <w:t>clientes,</w:t>
      </w:r>
      <w:r>
        <w:t xml:space="preserve"> a</w:t>
      </w:r>
      <w:r w:rsidR="002C6E29">
        <w:t xml:space="preserve">demás, </w:t>
      </w:r>
      <w:r>
        <w:t xml:space="preserve">de </w:t>
      </w:r>
      <w:r w:rsidR="002C6E29">
        <w:t>result</w:t>
      </w:r>
      <w:r>
        <w:t xml:space="preserve">ar </w:t>
      </w:r>
      <w:r w:rsidR="002C6E29">
        <w:t>alegre y animada, para darle un toque de familiaridad.</w:t>
      </w:r>
      <w:r>
        <w:t xml:space="preserve"> También es importante que tengan separación entre las letras para una mayor legibilidad y claridad a la hora de explicar ciertos aspectos de los productos.</w:t>
      </w:r>
    </w:p>
    <w:p w14:paraId="5A5EE6DC" w14:textId="77777777" w:rsidR="00841573" w:rsidRDefault="00841573" w:rsidP="00FB1112">
      <w:pPr>
        <w:rPr>
          <w:b/>
          <w:bCs/>
        </w:rPr>
      </w:pPr>
    </w:p>
    <w:p w14:paraId="0ED45618" w14:textId="08EBD534" w:rsidR="002C6E29" w:rsidRPr="002C6E29" w:rsidRDefault="00FB1112" w:rsidP="00FB1112">
      <w:pPr>
        <w:rPr>
          <w:b/>
          <w:bCs/>
        </w:rPr>
      </w:pPr>
      <w:r w:rsidRPr="002C6E29">
        <w:rPr>
          <w:b/>
          <w:bCs/>
        </w:rPr>
        <w:t>4.-Iconos elegidos. Razones de dicha elecci</w:t>
      </w:r>
      <w:r w:rsidRPr="002C6E29">
        <w:rPr>
          <w:rFonts w:hint="cs"/>
          <w:b/>
          <w:bCs/>
        </w:rPr>
        <w:t>ó</w:t>
      </w:r>
      <w:r w:rsidRPr="002C6E29">
        <w:rPr>
          <w:b/>
          <w:bCs/>
        </w:rPr>
        <w:t xml:space="preserve">n. </w:t>
      </w:r>
      <w:r w:rsidRPr="002C6E29">
        <w:rPr>
          <w:rFonts w:hint="cs"/>
          <w:b/>
          <w:bCs/>
        </w:rPr>
        <w:t>¿</w:t>
      </w:r>
      <w:r w:rsidR="002C6E29" w:rsidRPr="002C6E29">
        <w:rPr>
          <w:b/>
          <w:bCs/>
        </w:rPr>
        <w:t>Qué</w:t>
      </w:r>
      <w:r w:rsidRPr="002C6E29">
        <w:rPr>
          <w:b/>
          <w:bCs/>
        </w:rPr>
        <w:t xml:space="preserve"> alt-text le pondr</w:t>
      </w:r>
      <w:r w:rsidRPr="002C6E29">
        <w:rPr>
          <w:rFonts w:hint="cs"/>
          <w:b/>
          <w:bCs/>
        </w:rPr>
        <w:t>í</w:t>
      </w:r>
      <w:r w:rsidRPr="002C6E29">
        <w:rPr>
          <w:b/>
          <w:bCs/>
        </w:rPr>
        <w:t xml:space="preserve">as? </w:t>
      </w:r>
    </w:p>
    <w:p w14:paraId="6BBF33F9" w14:textId="225E183B" w:rsidR="00FB1112" w:rsidRDefault="00FB1112" w:rsidP="002C6E29">
      <w:pPr>
        <w:jc w:val="center"/>
      </w:pPr>
      <w:r>
        <w:cr/>
      </w:r>
      <w:r w:rsidR="002C6E29" w:rsidRPr="002C6E29">
        <w:rPr>
          <w:noProof/>
        </w:rPr>
        <w:drawing>
          <wp:inline distT="0" distB="0" distL="0" distR="0" wp14:anchorId="31B82031" wp14:editId="346BB07A">
            <wp:extent cx="5161204" cy="2610341"/>
            <wp:effectExtent l="0" t="0" r="1905" b="0"/>
            <wp:docPr id="129618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8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4101" cy="26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D5D3" w14:textId="59557E64" w:rsidR="002C6E29" w:rsidRPr="002C6E29" w:rsidRDefault="002C6E29" w:rsidP="002C6E29">
      <w:pPr>
        <w:jc w:val="center"/>
        <w:rPr>
          <w:sz w:val="16"/>
          <w:szCs w:val="16"/>
        </w:rPr>
      </w:pPr>
      <w:r w:rsidRPr="002C6E29">
        <w:rPr>
          <w:sz w:val="16"/>
          <w:szCs w:val="16"/>
        </w:rPr>
        <w:t>https://www.flaticon.es/icon-fonts-mas-descargados?weight=regular&amp;type=uicon</w:t>
      </w:r>
    </w:p>
    <w:p w14:paraId="177806EC" w14:textId="77777777" w:rsidR="002C6E29" w:rsidRDefault="002C6E29" w:rsidP="002C6E29">
      <w:pPr>
        <w:ind w:firstLine="708"/>
        <w:jc w:val="both"/>
      </w:pPr>
      <w:r>
        <w:t>Elegiría estos tipos de iconos, que son un poco más gruesos que los normales, pero no tanto, para una mejor visibilidad.</w:t>
      </w:r>
    </w:p>
    <w:p w14:paraId="702BB875" w14:textId="77777777" w:rsidR="001102C0" w:rsidRDefault="001102C0" w:rsidP="002C6E29">
      <w:pPr>
        <w:ind w:firstLine="708"/>
        <w:jc w:val="both"/>
      </w:pPr>
    </w:p>
    <w:p w14:paraId="41E13D33" w14:textId="7C5551B0" w:rsidR="00841573" w:rsidRDefault="00841573" w:rsidP="002C6E29">
      <w:pPr>
        <w:ind w:firstLine="708"/>
        <w:jc w:val="both"/>
      </w:pPr>
      <w:r>
        <w:t xml:space="preserve">Mejoran la usabilidad debido a que cada icono, actuaría como su foto, es decir: </w:t>
      </w:r>
    </w:p>
    <w:p w14:paraId="5C35CEE3" w14:textId="0EF19102" w:rsidR="00841573" w:rsidRDefault="00841573" w:rsidP="00841573">
      <w:pPr>
        <w:jc w:val="both"/>
      </w:pPr>
      <w:r w:rsidRPr="00841573">
        <w:drawing>
          <wp:inline distT="0" distB="0" distL="0" distR="0" wp14:anchorId="66CB57C5" wp14:editId="21F3025A">
            <wp:extent cx="381053" cy="362001"/>
            <wp:effectExtent l="0" t="0" r="0" b="0"/>
            <wp:docPr id="683435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35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Una lupa se usaría para buscar un producto. </w:t>
      </w:r>
    </w:p>
    <w:p w14:paraId="01F6A58B" w14:textId="50B503DB" w:rsidR="00841573" w:rsidRDefault="00841573" w:rsidP="00841573">
      <w:pPr>
        <w:jc w:val="both"/>
      </w:pPr>
      <w:r w:rsidRPr="00841573">
        <w:drawing>
          <wp:inline distT="0" distB="0" distL="0" distR="0" wp14:anchorId="6E2E2DE0" wp14:editId="7CA2E3C1">
            <wp:extent cx="390580" cy="342948"/>
            <wp:effectExtent l="0" t="0" r="9525" b="0"/>
            <wp:docPr id="1879399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997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Una persona, significaría, la visión del perfil en la web.</w:t>
      </w:r>
      <w:r w:rsidRPr="00841573">
        <w:t xml:space="preserve"> </w:t>
      </w:r>
      <w:r>
        <w:t xml:space="preserve">      </w:t>
      </w:r>
    </w:p>
    <w:p w14:paraId="65DDB0BE" w14:textId="287DCDE9" w:rsidR="00841573" w:rsidRDefault="00841573" w:rsidP="00841573">
      <w:pPr>
        <w:jc w:val="both"/>
      </w:pPr>
      <w:r w:rsidRPr="00841573">
        <w:lastRenderedPageBreak/>
        <w:drawing>
          <wp:inline distT="0" distB="0" distL="0" distR="0" wp14:anchorId="12F40959" wp14:editId="77BBD7DE">
            <wp:extent cx="380832" cy="391795"/>
            <wp:effectExtent l="0" t="0" r="635" b="8255"/>
            <wp:docPr id="1330601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012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799" cy="3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Las tres líneas con puntos incorporados, serían los distintos filtros que lleva la búsqueda y así todos ellos.</w:t>
      </w:r>
      <w:r w:rsidRPr="00841573">
        <w:t xml:space="preserve"> </w:t>
      </w:r>
    </w:p>
    <w:p w14:paraId="0A57531E" w14:textId="046D291A" w:rsidR="00841573" w:rsidRDefault="00841573" w:rsidP="00841573">
      <w:pPr>
        <w:jc w:val="both"/>
      </w:pPr>
      <w:r w:rsidRPr="00841573">
        <w:drawing>
          <wp:inline distT="0" distB="0" distL="0" distR="0" wp14:anchorId="29FF57C6" wp14:editId="43D72364">
            <wp:extent cx="362001" cy="390580"/>
            <wp:effectExtent l="0" t="0" r="0" b="9525"/>
            <wp:docPr id="43997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7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La bombilla sería una sugerencia o un objeto de última fecha o recién llegado de fábrica.</w:t>
      </w:r>
    </w:p>
    <w:p w14:paraId="1AD690B4" w14:textId="0E2EFF01" w:rsidR="00841573" w:rsidRDefault="00841573" w:rsidP="00841573">
      <w:pPr>
        <w:jc w:val="both"/>
      </w:pPr>
      <w:r>
        <w:t xml:space="preserve"> </w:t>
      </w:r>
    </w:p>
    <w:p w14:paraId="6D022375" w14:textId="63FB2F19" w:rsidR="002C6E29" w:rsidRDefault="002C6E29" w:rsidP="002C6E29">
      <w:pPr>
        <w:ind w:firstLine="708"/>
        <w:jc w:val="both"/>
      </w:pPr>
      <w:r>
        <w:t xml:space="preserve">Para cada </w:t>
      </w:r>
      <w:r w:rsidR="00841573">
        <w:t>texto alternativo por icono</w:t>
      </w:r>
      <w:r>
        <w:t xml:space="preserve">, pondría una palabra </w:t>
      </w:r>
      <w:r w:rsidR="00841573">
        <w:t>o en algunos casos como por ejemplo el icono de la persona, varias</w:t>
      </w:r>
      <w:r>
        <w:t xml:space="preserve">, </w:t>
      </w:r>
      <w:r w:rsidR="00841573">
        <w:t>para explicar, en lo mínimo posible, para que serviría el icono.</w:t>
      </w:r>
      <w:r w:rsidR="001102C0">
        <w:t xml:space="preserve"> Por ejemplo, para la lupa, búsqueda, para la persona, perfil, para las líneas, filtros y para la bombilla, sugerencias.</w:t>
      </w:r>
    </w:p>
    <w:sectPr w:rsidR="002C6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12"/>
    <w:rsid w:val="001102C0"/>
    <w:rsid w:val="001B08A6"/>
    <w:rsid w:val="001D12D5"/>
    <w:rsid w:val="002C6E29"/>
    <w:rsid w:val="002D6AE8"/>
    <w:rsid w:val="00686CCF"/>
    <w:rsid w:val="00841573"/>
    <w:rsid w:val="00CA6C52"/>
    <w:rsid w:val="00D12594"/>
    <w:rsid w:val="00D56C14"/>
    <w:rsid w:val="00E71571"/>
    <w:rsid w:val="00FB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64ED"/>
  <w15:chartTrackingRefBased/>
  <w15:docId w15:val="{16425719-AD4D-4F2F-8C0F-827909C6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1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1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1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1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1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1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11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11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11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11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11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11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1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1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11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11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11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11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111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102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whocanuse.com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3</cp:revision>
  <dcterms:created xsi:type="dcterms:W3CDTF">2025-09-16T10:05:00Z</dcterms:created>
  <dcterms:modified xsi:type="dcterms:W3CDTF">2025-09-17T08:38:00Z</dcterms:modified>
</cp:coreProperties>
</file>