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David Nix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linkedin.com/in/david-nix-534350158</w:t>
        </w:r>
      </w:hyperlink>
      <w:r w:rsidDel="00000000" w:rsidR="00000000" w:rsidRPr="00000000">
        <w:rPr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github.com/DavidNix0323</w:t>
        </w:r>
      </w:hyperlink>
      <w:r w:rsidDel="00000000" w:rsidR="00000000" w:rsidRPr="00000000">
        <w:rPr>
          <w:sz w:val="20"/>
          <w:szCs w:val="20"/>
          <w:rtl w:val="0"/>
        </w:rPr>
        <w:t xml:space="preserve">) |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1-817-629-0250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 |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davidnix0323@yahoo.com</w:t>
        </w:r>
      </w:hyperlink>
      <w:r w:rsidDel="00000000" w:rsidR="00000000" w:rsidRPr="00000000">
        <w:rPr>
          <w:rtl w:val="0"/>
        </w:rPr>
        <w:t xml:space="preserve">) | (</w:t>
      </w:r>
      <w:r w:rsidDel="00000000" w:rsidR="00000000" w:rsidRPr="00000000">
        <w:rPr>
          <w:b w:val="1"/>
          <w:sz w:val="20"/>
          <w:szCs w:val="20"/>
          <w:rtl w:val="0"/>
        </w:rPr>
        <w:t xml:space="preserve">Granbury, TX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e-portfolio-main-omega.vercel.app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strategic software engineer with a hands-on background in heavy machinery, now architecting modular React/JS systems with precision and control. Specializes in scoped UI logic, animation sequencing, and hardware-aware optimization. Proficient in React, TypeScript, JavaScript, Node.js, Firebase, GSAP,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Next.js</w:t>
      </w:r>
      <w:r w:rsidDel="00000000" w:rsidR="00000000" w:rsidRPr="00000000">
        <w:rPr>
          <w:b w:val="1"/>
          <w:sz w:val="20"/>
          <w:szCs w:val="20"/>
          <w:rtl w:val="0"/>
        </w:rPr>
        <w:t xml:space="preserve">, and more. Passionate about building scalable, efficient, and user-friendly applications with recruiter-grade polish, explicit code flow, and future-proof architecture.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Skinstric AI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 September 2024 - December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real-time skin analysis platform using OpenAI Vision API and Next.js, achieving 98% detection accuracy across diverse skin conditions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responsive UI with TailwindCSS and GSAP animations, implementing dynamic skincare recommendation cards with 60% improved engagement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performance using Next.js Server Components and Lottie animations, achieving sub-2-second analysis time for skin condition detection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custom animation system using GSAP timeline for seamless user experience during skin analysis processing, increasing user retention by 40%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modular component library with TailwindCSS for skincare product displays, enabling rapid A/B testing of recommendation layouts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efficient image processing pipeline combining OpenAI Vision API with 4D Mini model for enhanced accuracy in skin tone and texture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NFT Virtual Membership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January 2025 - August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 &amp; Product Strategist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frontend pipelines for NFT display partners with scoped layout hydration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virtual launch strategy including podcast series and AMA sessions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feedback systems and onboarding flows for NFT newcomers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Authored NFT launch playbook and go-to-market strategy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Scoped and implemented PRD for frontend features aligned with product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Projects (personal)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heading=h.dkn69dxamixa" w:id="0"/>
      <w:bookmarkEnd w:id="0"/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💸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Crypto Hub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real-time cryptocurrency dashboard built for tracking market trends, portfolio performance, and Web3 integration.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real-time crypto dashboard with modular UI and CoinGecko API integration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Scoped Zustand state management for explicit control over data flow and UI triggers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responsive layout with TailwindCSS and animation polish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Future-proofed architecture for chart overlays, wallet integration, and AI sentiment modules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DeepSeek AI  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modular AI search interface built with Next.js 15 and Clerk authentication, designed to mimic DeepSeek’s conversational UX. Added OpenRouter as fallback due to unreliability of DeepSeek API.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web search and DeepThink for enhanced question answering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Integrates OpenRouter as fallback due to DeepSeek API instability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middleware.ts</w:t>
      </w:r>
      <w:r w:rsidDel="00000000" w:rsidR="00000000" w:rsidRPr="00000000">
        <w:rPr>
          <w:sz w:val="20"/>
          <w:szCs w:val="20"/>
          <w:rtl w:val="0"/>
        </w:rPr>
        <w:t xml:space="preserve"> for route protection and session handling via Clerk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Features dynamic input handling, image upload, and real-time response rendering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on Vercel with optimized layout and responsive design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Technical Skills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TypeScript, JavaScript, HTML, CSS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 xml:space="preserve"> React, TailwindCSS, Firebase, Supabase, NextJS, Redux, React Query, React Hook Form, Zustand</w:t>
      </w:r>
    </w:p>
    <w:p w:rsidR="00000000" w:rsidDel="00000000" w:rsidP="00000000" w:rsidRDefault="00000000" w:rsidRPr="00000000" w14:paraId="0000002A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sz w:val="20"/>
          <w:szCs w:val="20"/>
          <w:rtl w:val="0"/>
        </w:rPr>
        <w:t xml:space="preserve">Netlify, Vercel, GitHub, Vite, Figma, VsCode, Jest, Stripe, React Testing Libraries</w:t>
      </w:r>
    </w:p>
    <w:p w:rsidR="00000000" w:rsidDel="00000000" w:rsidP="00000000" w:rsidRDefault="00000000" w:rsidRPr="00000000" w14:paraId="0000002B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Education:</w:t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Simplified | Certificate in Software Engineering</w:t>
        <w:tab/>
        <w:tab/>
        <w:t xml:space="preserve"> 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June  2024 - January 2025</w:t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Project-based learning in React, JavaScript, and Frontend development. Certified in frontend engineering with hands-on experience building modular, reusable UIs and interactive simulation-driven interfaces. Independently explored backend development through project-based builds using Firebase, NodeJS, MongoDB, and Clerk. Implemented token-based authentication, API routing, and fallback logic to support scalable, real-time interfaces. </w:t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Weatherford College                                                                                  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June  2010 - January 2015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Major: Biology </w:t>
      </w:r>
    </w:p>
    <w:p w:rsidR="00000000" w:rsidDel="00000000" w:rsidP="00000000" w:rsidRDefault="00000000" w:rsidRPr="00000000" w14:paraId="000000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Minor: Computer Science · </w:t>
      </w:r>
    </w:p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3.6 </w:t>
      </w:r>
    </w:p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early foundations in systems thinking, logic, and analytical problem-solving</w:t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Other</w:t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sz w:val="20"/>
          <w:szCs w:val="20"/>
          <w:rtl w:val="0"/>
        </w:rPr>
        <w:t xml:space="preserve"> (AI, Games, and Technology)</w:t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Referees: Provided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03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03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03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03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03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03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03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03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038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A03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A03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03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03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03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03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03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3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03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03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03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 w:val="1"/>
    <w:rsid w:val="00303164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2D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ypto-hub-gray.vercel.app/" TargetMode="External"/><Relationship Id="rId10" Type="http://schemas.openxmlformats.org/officeDocument/2006/relationships/hyperlink" Target="https://e-portfolio-main-omega.vercel.app/" TargetMode="External"/><Relationship Id="rId13" Type="http://schemas.openxmlformats.org/officeDocument/2006/relationships/hyperlink" Target="https://deep-seek-clone-zeta-six.vercel.app/" TargetMode="External"/><Relationship Id="rId12" Type="http://schemas.openxmlformats.org/officeDocument/2006/relationships/hyperlink" Target="https://github.com/DavidNix0323/CryptoH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vidnix0323@yahoo.com" TargetMode="External"/><Relationship Id="rId14" Type="http://schemas.openxmlformats.org/officeDocument/2006/relationships/hyperlink" Target="https://github.com/DavidNix0323/DeepSeek-A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david-nix-534350158" TargetMode="External"/><Relationship Id="rId8" Type="http://schemas.openxmlformats.org/officeDocument/2006/relationships/hyperlink" Target="http://github.com/DavidNix03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ROiuTe1/3ax/lrKf3iHghkFUA==">CgMxLjAyDmguZGtuNjlkeGFtaXhhOAByITE3Sm81N0Uwd0hJNWZNbVlTZm85eUJsLV9nZlBmQWlveg==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2024-08-30T05:38:00Z</dcterms:created>
  <dc:creator>zen farhat</dc:creator>
</cp:coreProperties>
</file>