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Desarrollador de Python prueba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prueba está diseñada para conocer tus habilidades para crear un modelo simple de Machine Learning y desarrollar una API que retorne la clasificación de dicho modelo, evaluando también la capacidad para escribir código limpio.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Usando la base de datos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Iris</w:t>
        </w:r>
      </w:hyperlink>
      <w:r w:rsidDel="00000000" w:rsidR="00000000" w:rsidRPr="00000000">
        <w:rPr>
          <w:rtl w:val="0"/>
        </w:rPr>
        <w:t xml:space="preserve"> elabore un modelo de clasificación, crea una API que permita realizar predicciones basadas en las características de entrada, y contenerizar la aplicación usando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División de la prueba: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Parte 1: </w:t>
      </w:r>
      <w:r w:rsidDel="00000000" w:rsidR="00000000" w:rsidRPr="00000000">
        <w:rPr>
          <w:rtl w:val="0"/>
        </w:rPr>
        <w:t xml:space="preserve">Elaborar modelo de clasificación (10%)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el conjunto de datos iris para crear un modelo de clasificación, puedes usar cualquier modelo de clasificación, por ejemplo y árbol de decisión.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los pesos de tu modelo.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Parte 2: </w:t>
      </w:r>
      <w:r w:rsidDel="00000000" w:rsidR="00000000" w:rsidRPr="00000000">
        <w:rPr>
          <w:rtl w:val="0"/>
        </w:rPr>
        <w:t xml:space="preserve">Desarrollar un API usando FastAPI (50%)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El endpoint del API debe tener la siguiente característica: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‘/predict’: Acepta características de entrada (longitud y ancho del sépalo, longitud y ancho del pétalo) en formato JSON y devuelve la clase predicha.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El API debe: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el modelo entrenado solo una vez.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Aceptar datos de entrada para predicciones.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Devolver las predicciones del modelo en formato JSON.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Parte 3: </w:t>
      </w:r>
      <w:r w:rsidDel="00000000" w:rsidR="00000000" w:rsidRPr="00000000">
        <w:rPr>
          <w:rtl w:val="0"/>
        </w:rPr>
        <w:t xml:space="preserve">Contenerizar la aplicación: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un Dockerfile para contenerizar la aplicación API.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Asegurarse de que el Dockerfile incluya todas las dependencias y configuraciones necesarias para ejecutar la API.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En todas las partes de la prueba será evaluada también la capacidad para escribir código limpio y bajo los lineamientos de la comunidad de python.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en Python para el entrenamiento del modelo e implementación de la API.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para contenerizar la API.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detallando los endpoints de la API y la configuración de Docker.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1.5/auto_examples/datasets/plot_iris_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