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D46BC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8"/>
          <w:szCs w:val="28"/>
        </w:rPr>
      </w:pPr>
      <w:r w:rsidRPr="005714E3">
        <w:rPr>
          <w:rFonts w:ascii="Aptos Display" w:hAnsi="Aptos Display"/>
          <w:b/>
          <w:bCs/>
          <w:w w:val="105"/>
          <w:sz w:val="28"/>
          <w:szCs w:val="28"/>
        </w:rPr>
        <w:t>David Park Omer</w:t>
      </w:r>
    </w:p>
    <w:p w14:paraId="51CF5C4F" w14:textId="24D6D44F" w:rsidR="000F0F48" w:rsidRPr="005714E3" w:rsidRDefault="000F0F48" w:rsidP="000F0F48">
      <w:pPr>
        <w:spacing w:before="106"/>
        <w:ind w:left="360"/>
        <w:rPr>
          <w:rFonts w:ascii="Aptos Display" w:hAnsi="Aptos Display"/>
          <w:bCs/>
          <w:w w:val="105"/>
          <w:sz w:val="20"/>
          <w:szCs w:val="20"/>
        </w:rPr>
      </w:pPr>
      <w:r w:rsidRPr="005714E3">
        <w:rPr>
          <w:rFonts w:ascii="Aptos Display" w:hAnsi="Aptos Display"/>
          <w:bCs/>
          <w:w w:val="105"/>
          <w:sz w:val="20"/>
          <w:szCs w:val="20"/>
        </w:rPr>
        <w:t xml:space="preserve">Long Beach, CA • </w:t>
      </w:r>
      <w:hyperlink r:id="rId8" w:history="1">
        <w:r w:rsidRPr="005714E3">
          <w:rPr>
            <w:rStyle w:val="Hyperlink"/>
            <w:rFonts w:ascii="Aptos Display" w:hAnsi="Aptos Display"/>
            <w:bCs/>
            <w:w w:val="105"/>
            <w:sz w:val="20"/>
            <w:szCs w:val="20"/>
          </w:rPr>
          <w:t>david_1428@outlook.com</w:t>
        </w:r>
      </w:hyperlink>
      <w:r w:rsidRPr="005714E3">
        <w:rPr>
          <w:rFonts w:ascii="Aptos Display" w:hAnsi="Aptos Display"/>
          <w:bCs/>
          <w:w w:val="105"/>
          <w:sz w:val="20"/>
          <w:szCs w:val="20"/>
        </w:rPr>
        <w:t xml:space="preserve"> • +1 562-833-4552</w:t>
      </w:r>
    </w:p>
    <w:p w14:paraId="1B151D84" w14:textId="491A32FA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</w:p>
    <w:p w14:paraId="141A0A20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Professional Summary</w:t>
      </w:r>
    </w:p>
    <w:p w14:paraId="460337CE" w14:textId="77777777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IT and systems professional with 20+ years of experience supporting enterprise applications, network infrastructure, and data platforms across distributed environments.</w:t>
      </w:r>
    </w:p>
    <w:p w14:paraId="0480ACEF" w14:textId="77777777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Skilled in troubleshooting system and network issues, configuring and maintaining servers, and supporting hardware/software environments to ensure reliable performance.</w:t>
      </w:r>
    </w:p>
    <w:p w14:paraId="57771128" w14:textId="77777777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Known for quickly diagnosing complex technical problems, stabilizing systems under load, and working independently to resolve production issues across infrastructure, applications, and data layers.</w:t>
      </w:r>
    </w:p>
    <w:p w14:paraId="0DDA1E8D" w14:textId="21383F47" w:rsidR="000F0F48" w:rsidRPr="005714E3" w:rsidRDefault="000F0F48" w:rsidP="000F0F48">
      <w:pPr>
        <w:tabs>
          <w:tab w:val="right" w:pos="10800"/>
        </w:tabs>
        <w:spacing w:before="106"/>
        <w:ind w:left="360"/>
        <w:rPr>
          <w:rFonts w:ascii="Aptos Display" w:hAnsi="Aptos Display"/>
          <w:b/>
          <w:w w:val="105"/>
          <w:sz w:val="24"/>
          <w:szCs w:val="24"/>
          <w:u w:val="single"/>
        </w:rPr>
      </w:pPr>
      <w:r w:rsidRPr="005714E3">
        <w:rPr>
          <w:rFonts w:ascii="Aptos Display" w:hAnsi="Aptos Display"/>
          <w:b/>
          <w:w w:val="105"/>
          <w:sz w:val="24"/>
          <w:szCs w:val="24"/>
          <w:u w:val="single"/>
        </w:rPr>
        <w:tab/>
      </w:r>
    </w:p>
    <w:p w14:paraId="03D2B3BC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Core Competencies</w:t>
      </w:r>
    </w:p>
    <w:p w14:paraId="4545E2BA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Network troubleshooting &amp; connectivity diagnostics</w:t>
      </w:r>
    </w:p>
    <w:p w14:paraId="2517D296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Server setup, configuration, and maintenance</w:t>
      </w:r>
    </w:p>
    <w:p w14:paraId="1DF6963E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Hardware &amp; software installation and support</w:t>
      </w:r>
    </w:p>
    <w:p w14:paraId="17EE8285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System performance monitoring and optimization</w:t>
      </w:r>
    </w:p>
    <w:p w14:paraId="3411F26C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Production support &amp; incident resolution</w:t>
      </w:r>
    </w:p>
    <w:p w14:paraId="2F8DE55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IT infrastructure reliability &amp; operations</w:t>
      </w:r>
    </w:p>
    <w:p w14:paraId="71A4E93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Cross-system integration and data flow troubleshooting</w:t>
      </w:r>
    </w:p>
    <w:p w14:paraId="5E94BBC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End-user and team technical support</w:t>
      </w:r>
    </w:p>
    <w:p w14:paraId="0AF57E05" w14:textId="1C03751C" w:rsidR="000F0F48" w:rsidRPr="005714E3" w:rsidRDefault="00A87052" w:rsidP="00A87052">
      <w:pPr>
        <w:tabs>
          <w:tab w:val="right" w:pos="10800"/>
        </w:tabs>
        <w:spacing w:before="106"/>
        <w:ind w:left="360"/>
        <w:rPr>
          <w:rFonts w:ascii="Aptos Display" w:hAnsi="Aptos Display"/>
          <w:b/>
          <w:w w:val="105"/>
          <w:sz w:val="24"/>
          <w:szCs w:val="24"/>
          <w:u w:val="single"/>
        </w:rPr>
      </w:pPr>
      <w:r w:rsidRPr="005714E3">
        <w:rPr>
          <w:rFonts w:ascii="Aptos Display" w:hAnsi="Aptos Display"/>
          <w:b/>
          <w:w w:val="105"/>
          <w:sz w:val="24"/>
          <w:szCs w:val="24"/>
          <w:u w:val="single"/>
        </w:rPr>
        <w:tab/>
      </w:r>
    </w:p>
    <w:p w14:paraId="06F0316E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Experience</w:t>
      </w:r>
    </w:p>
    <w:p w14:paraId="47A4F17F" w14:textId="6BF3AFB3" w:rsidR="000F0F48" w:rsidRPr="005714E3" w:rsidRDefault="003564D0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>
        <w:rPr>
          <w:rFonts w:ascii="Aptos Display" w:hAnsi="Aptos Display"/>
          <w:b/>
          <w:bCs/>
          <w:w w:val="105"/>
          <w:sz w:val="26"/>
          <w:szCs w:val="26"/>
        </w:rPr>
        <w:t xml:space="preserve">Independent </w:t>
      </w:r>
      <w:r w:rsidR="000F0F48" w:rsidRPr="005714E3">
        <w:rPr>
          <w:rFonts w:ascii="Aptos Display" w:hAnsi="Aptos Display"/>
          <w:b/>
          <w:bCs/>
          <w:w w:val="105"/>
          <w:sz w:val="26"/>
          <w:szCs w:val="26"/>
        </w:rPr>
        <w:t>Consultant</w:t>
      </w:r>
    </w:p>
    <w:p w14:paraId="1DD1793E" w14:textId="5C1FB47B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04/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2024 – </w:t>
      </w:r>
      <w:r>
        <w:rPr>
          <w:rFonts w:ascii="Aptos Display" w:eastAsia="Times New Roman" w:hAnsi="Aptos Display" w:cs="Times New Roman"/>
          <w:sz w:val="24"/>
          <w:szCs w:val="24"/>
        </w:rPr>
        <w:t>current</w:t>
      </w:r>
    </w:p>
    <w:p w14:paraId="08250CC7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Provided technical support and troubleshooting across small business systems, including application, database, and infrastructure issues</w:t>
      </w:r>
    </w:p>
    <w:p w14:paraId="1067EC30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Configured and maintained development and runtime environments using Docker and cloud platforms</w:t>
      </w:r>
    </w:p>
    <w:p w14:paraId="7DDCA242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Diagnosed and resolved system performance and connectivity issues across API integrations and database systems</w:t>
      </w:r>
    </w:p>
    <w:p w14:paraId="1449C05B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Assisted with setup and configuration of software environments, ensuring stable and repeatable deployments</w:t>
      </w:r>
    </w:p>
    <w:p w14:paraId="7D6ED3D1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Project Consulting Services, Inc. (via TEKsystems) — Senior Consultant</w:t>
      </w:r>
    </w:p>
    <w:p w14:paraId="1FC0F888" w14:textId="0E6A6031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08/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2015 – </w:t>
      </w:r>
      <w:r>
        <w:rPr>
          <w:rFonts w:ascii="Aptos Display" w:eastAsia="Times New Roman" w:hAnsi="Aptos Display" w:cs="Times New Roman"/>
          <w:sz w:val="24"/>
          <w:szCs w:val="24"/>
        </w:rPr>
        <w:t>04/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2024</w:t>
      </w:r>
    </w:p>
    <w:p w14:paraId="490B39C5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Troubleshot and resolved production issues across distributed systems, including database, middleware, and network-related failures</w:t>
      </w:r>
    </w:p>
    <w:p w14:paraId="4EB41587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Supported enterprise data platforms and integration systems, ensuring reliable system performance and uptime</w:t>
      </w:r>
    </w:p>
    <w:p w14:paraId="6DAAC983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lastRenderedPageBreak/>
        <w:t>Diagnosed performance bottlenecks and system slowdowns, improving responsiveness and stability</w:t>
      </w:r>
    </w:p>
    <w:p w14:paraId="4C018EE4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Collaborated with infrastructure and development teams to resolve system-level issues impacting application performance</w:t>
      </w:r>
    </w:p>
    <w:p w14:paraId="72D394AC" w14:textId="77777777" w:rsidR="000F0F48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Worked with cloud-hosted environments (Azure SQL and related services) to maintain system reliability</w:t>
      </w:r>
    </w:p>
    <w:p w14:paraId="270B697B" w14:textId="77777777" w:rsidR="005714E3" w:rsidRPr="005714E3" w:rsidRDefault="005714E3" w:rsidP="005714E3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Independent Consultant</w:t>
      </w:r>
    </w:p>
    <w:p w14:paraId="7BDA5791" w14:textId="77777777" w:rsidR="005714E3" w:rsidRPr="005714E3" w:rsidRDefault="005714E3" w:rsidP="005714E3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03/2014 – 08/2015</w:t>
      </w:r>
    </w:p>
    <w:p w14:paraId="025E4540" w14:textId="77777777" w:rsidR="005714E3" w:rsidRPr="005714E3" w:rsidRDefault="005714E3" w:rsidP="005714E3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Delivered custom .NET/MVC and browser-based applications using HTML5, CSS3, JavaScript, and SQL-backed application patterns.</w:t>
      </w:r>
    </w:p>
    <w:p w14:paraId="75934731" w14:textId="77777777" w:rsidR="005714E3" w:rsidRPr="005714E3" w:rsidRDefault="005714E3" w:rsidP="005714E3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Built responsive UI, database-driven workflows, reporting views, and analytics outputs for small business and enterprise use cases.</w:t>
      </w:r>
    </w:p>
    <w:p w14:paraId="2E1F23AE" w14:textId="77777777" w:rsidR="005714E3" w:rsidRPr="005714E3" w:rsidRDefault="005714E3" w:rsidP="005714E3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Supported legacy modernization by integrating older systems with web applications, relational databases, APIs, and middleware-style data flows.</w:t>
      </w:r>
    </w:p>
    <w:p w14:paraId="7DBD2507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Steton Technology Group — Lead Architect</w:t>
      </w:r>
    </w:p>
    <w:p w14:paraId="5C428875" w14:textId="7AF53B61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</w:t>
      </w:r>
      <w:r w:rsidR="00780075" w:rsidRPr="005714E3">
        <w:rPr>
          <w:rFonts w:ascii="Aptos Display" w:eastAsia="Times New Roman" w:hAnsi="Aptos Display" w:cs="Times New Roman"/>
          <w:sz w:val="24"/>
          <w:szCs w:val="24"/>
        </w:rPr>
        <w:t>4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 – </w:t>
      </w:r>
      <w:r>
        <w:rPr>
          <w:rFonts w:ascii="Aptos Display" w:eastAsia="Times New Roman" w:hAnsi="Aptos Display" w:cs="Times New Roman"/>
          <w:sz w:val="24"/>
          <w:szCs w:val="24"/>
        </w:rPr>
        <w:t>03/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201</w:t>
      </w:r>
      <w:r w:rsidR="00780075" w:rsidRPr="005714E3">
        <w:rPr>
          <w:rFonts w:ascii="Aptos Display" w:eastAsia="Times New Roman" w:hAnsi="Aptos Display" w:cs="Times New Roman"/>
          <w:sz w:val="24"/>
          <w:szCs w:val="24"/>
        </w:rPr>
        <w:t>4</w:t>
      </w:r>
    </w:p>
    <w:p w14:paraId="7F79E7B6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Led operation and support of a multi-tenant SaaS platform, including system monitoring, issue resolution, and performance tuning</w:t>
      </w:r>
    </w:p>
    <w:p w14:paraId="02BB30F3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Maintained application and database infrastructure supporting thousands of users</w:t>
      </w:r>
    </w:p>
    <w:p w14:paraId="62518941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Implemented cloud-based infrastructure improvements to enhance system availability and reliability</w:t>
      </w:r>
    </w:p>
    <w:p w14:paraId="6D0B7E8B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Diagnosed and resolved production issues across application, database, and infrastructure layers</w:t>
      </w:r>
    </w:p>
    <w:p w14:paraId="18267481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SeeBeyond — Senior Consultant</w:t>
      </w:r>
    </w:p>
    <w:p w14:paraId="165032A3" w14:textId="26325AE5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10/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2002 – </w:t>
      </w:r>
      <w:r>
        <w:rPr>
          <w:rFonts w:ascii="Aptos Display" w:eastAsia="Times New Roman" w:hAnsi="Aptos Display" w:cs="Times New Roman"/>
          <w:sz w:val="24"/>
          <w:szCs w:val="24"/>
        </w:rPr>
        <w:t>12/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</w:t>
      </w:r>
      <w:r w:rsidR="00780075" w:rsidRPr="005714E3">
        <w:rPr>
          <w:rFonts w:ascii="Aptos Display" w:eastAsia="Times New Roman" w:hAnsi="Aptos Display" w:cs="Times New Roman"/>
          <w:sz w:val="24"/>
          <w:szCs w:val="24"/>
        </w:rPr>
        <w:t>3</w:t>
      </w:r>
    </w:p>
    <w:p w14:paraId="1DB34C6B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Supported enterprise integration environments, troubleshooting data flow and system communication issues</w:t>
      </w:r>
    </w:p>
    <w:p w14:paraId="02875701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Maintained and monitored interfaces across distributed systems to ensure reliable data exchange</w:t>
      </w:r>
    </w:p>
    <w:p w14:paraId="1D216256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Worked within regulated environments requiring stable and secure system operation</w:t>
      </w:r>
    </w:p>
    <w:p w14:paraId="61D4F0B1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Computer Sciences Corporation — Senior Consultant</w:t>
      </w:r>
    </w:p>
    <w:p w14:paraId="41229203" w14:textId="63B02ABC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10/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2001 – </w:t>
      </w:r>
      <w:r>
        <w:rPr>
          <w:rFonts w:ascii="Aptos Display" w:eastAsia="Times New Roman" w:hAnsi="Aptos Display" w:cs="Times New Roman"/>
          <w:sz w:val="24"/>
          <w:szCs w:val="24"/>
        </w:rPr>
        <w:t>10/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2002</w:t>
      </w:r>
    </w:p>
    <w:p w14:paraId="66486384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Supported enterprise integration systems and assisted in resolving system connectivity and data exchange issues</w:t>
      </w:r>
    </w:p>
    <w:p w14:paraId="021EA469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Developed and maintained middleware components supporting large-scale environments</w:t>
      </w:r>
    </w:p>
    <w:p w14:paraId="51BF8051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Fluor Corporation — EAI Team Lead</w:t>
      </w:r>
    </w:p>
    <w:p w14:paraId="3AAA7613" w14:textId="18D855E7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1999 – </w:t>
      </w:r>
      <w:r>
        <w:rPr>
          <w:rFonts w:ascii="Aptos Display" w:eastAsia="Times New Roman" w:hAnsi="Aptos Display" w:cs="Times New Roman"/>
          <w:sz w:val="24"/>
          <w:szCs w:val="24"/>
        </w:rPr>
        <w:t>10/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2001</w:t>
      </w:r>
    </w:p>
    <w:p w14:paraId="388077CB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Supported enterprise messaging and integration infrastructure</w:t>
      </w:r>
    </w:p>
    <w:p w14:paraId="338065C3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Conducted troubleshooting and validation of system communication across platforms</w:t>
      </w:r>
    </w:p>
    <w:p w14:paraId="5FCCBA76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Assisted with infrastructure transitions during legacy-to-SAP migrations</w:t>
      </w:r>
    </w:p>
    <w:p w14:paraId="230EC5F1" w14:textId="77777777" w:rsidR="000F0F48" w:rsidRPr="005714E3" w:rsidRDefault="000F0F48" w:rsidP="00354422">
      <w:pPr>
        <w:keepNext/>
        <w:keepLines/>
        <w:widowControl/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lastRenderedPageBreak/>
        <w:t>PM Realty Group — MIS Manager</w:t>
      </w:r>
    </w:p>
    <w:p w14:paraId="08CC7510" w14:textId="1B3AE8C6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1996 – </w:t>
      </w: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1999</w:t>
      </w:r>
    </w:p>
    <w:p w14:paraId="26B3975E" w14:textId="77777777" w:rsidR="000F0F48" w:rsidRPr="005714E3" w:rsidRDefault="000F0F48" w:rsidP="00354422">
      <w:pPr>
        <w:pStyle w:val="ListParagraph"/>
        <w:keepNext/>
        <w:keepLines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Managed IT operations, including network infrastructure, system connectivity, and user support</w:t>
      </w:r>
    </w:p>
    <w:p w14:paraId="52C2BF99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Led LAN/WAN upgrades and ensured reliable communication across office locations</w:t>
      </w:r>
    </w:p>
    <w:p w14:paraId="143D313E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Supported business-critical systems and provided hands-on technical troubleshooting</w:t>
      </w:r>
    </w:p>
    <w:p w14:paraId="57C83BB8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Access Development Corp — System Administrator / Programmer</w:t>
      </w:r>
    </w:p>
    <w:p w14:paraId="37A7F229" w14:textId="0F18188B" w:rsidR="000F0F48" w:rsidRPr="005714E3" w:rsidRDefault="004E497B" w:rsidP="00354422">
      <w:pPr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05/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1986 – </w:t>
      </w: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1996</w:t>
      </w:r>
    </w:p>
    <w:p w14:paraId="651B04E2" w14:textId="77777777" w:rsidR="00354422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Administered LAN-based systems and supported internal users with hardware and software issues</w:t>
      </w:r>
    </w:p>
    <w:p w14:paraId="41E94CAD" w14:textId="77777777" w:rsidR="00354422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Installed, configured, and maintained business applications and system environments</w:t>
      </w:r>
    </w:p>
    <w:p w14:paraId="4EE5797C" w14:textId="168686AD" w:rsidR="00354422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Migrated systems from legacy platforms to client/server architecture</w:t>
      </w:r>
    </w:p>
    <w:p w14:paraId="1191EDEC" w14:textId="77777777" w:rsidR="00354422" w:rsidRPr="005714E3" w:rsidRDefault="00354422" w:rsidP="00354422">
      <w:pPr>
        <w:keepNext/>
        <w:keepLines/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40DF58F4" w14:textId="77777777" w:rsidR="000F0F48" w:rsidRPr="005714E3" w:rsidRDefault="000F0F48" w:rsidP="00354422">
      <w:pPr>
        <w:keepNext/>
        <w:keepLines/>
        <w:widowControl/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Technical Skills</w:t>
      </w:r>
    </w:p>
    <w:p w14:paraId="536452F8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Systems &amp; Infrastructure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Windows/Linux environments, system configuration, environment setup</w:t>
      </w:r>
    </w:p>
    <w:p w14:paraId="4ACFD520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Networking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LAN/WAN concepts, connectivity troubleshooting, distributed systems communication</w:t>
      </w:r>
    </w:p>
    <w:p w14:paraId="22300F15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Databases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SQL Server, PostgreSQL, Azure SQL, database troubleshooting and performance</w:t>
      </w:r>
    </w:p>
    <w:p w14:paraId="28BF6608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Cloud Platforms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Azure, AWS, GCP</w:t>
      </w:r>
    </w:p>
    <w:p w14:paraId="51BA0CBC" w14:textId="098C3E22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Tools &amp; Platforms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Docker,</w:t>
      </w:r>
      <w:r w:rsidR="00D432FC"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Portainer,</w:t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CI/CD pipelines, system monitoring tools</w:t>
      </w:r>
    </w:p>
    <w:p w14:paraId="69875B3E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Programming/Scripting (support-focused use)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C#, Bash, PowerShell, SQL</w:t>
      </w:r>
    </w:p>
    <w:p w14:paraId="165A9BE2" w14:textId="77777777" w:rsidR="00354422" w:rsidRPr="005714E3" w:rsidRDefault="00354422" w:rsidP="00354422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6A636369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Education</w:t>
      </w:r>
    </w:p>
    <w:p w14:paraId="01E9ABA2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w w:val="105"/>
          <w:sz w:val="24"/>
          <w:szCs w:val="24"/>
        </w:rPr>
        <w:t>Brigham Young University — Computer Science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  <w:t>1985 – 1986</w:t>
      </w:r>
    </w:p>
    <w:p w14:paraId="7C6A1C52" w14:textId="45DCE241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</w:p>
    <w:sectPr w:rsidR="000F0F48" w:rsidRPr="005714E3" w:rsidSect="004212F9">
      <w:footerReference w:type="default" r:id="rId9"/>
      <w:type w:val="continuous"/>
      <w:pgSz w:w="12240" w:h="15840"/>
      <w:pgMar w:top="980" w:right="720" w:bottom="700" w:left="720" w:header="0" w:footer="5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05304" w14:textId="77777777" w:rsidR="00AA6114" w:rsidRDefault="00AA6114">
      <w:r>
        <w:separator/>
      </w:r>
    </w:p>
  </w:endnote>
  <w:endnote w:type="continuationSeparator" w:id="0">
    <w:p w14:paraId="64574DC7" w14:textId="77777777" w:rsidR="00AA6114" w:rsidRDefault="00AA61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7D586" w14:textId="77777777" w:rsidR="000F7559" w:rsidRDefault="00000000">
    <w:pPr>
      <w:pStyle w:val="BodyText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0F405D1" wp14:editId="0C900D7A">
              <wp:simplePos x="0" y="0"/>
              <wp:positionH relativeFrom="page">
                <wp:posOffset>3816464</wp:posOffset>
              </wp:positionH>
              <wp:positionV relativeFrom="page">
                <wp:posOffset>9596878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61C00A" w14:textId="77777777" w:rsidR="000F7559" w:rsidRDefault="00000000">
                          <w:pPr>
                            <w:pStyle w:val="BodyText"/>
                            <w:spacing w:before="3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F405D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5pt;margin-top:755.65pt;width:12pt;height:16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" filled="f" stroked="f">
              <v:textbox inset="0,0,0,0">
                <w:txbxContent>
                  <w:p w14:paraId="0D61C00A" w14:textId="77777777" w:rsidR="000F7559" w:rsidRDefault="00000000">
                    <w:pPr>
                      <w:pStyle w:val="BodyText"/>
                      <w:spacing w:before="3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3B824" w14:textId="77777777" w:rsidR="00AA6114" w:rsidRDefault="00AA6114">
      <w:r>
        <w:separator/>
      </w:r>
    </w:p>
  </w:footnote>
  <w:footnote w:type="continuationSeparator" w:id="0">
    <w:p w14:paraId="59975080" w14:textId="77777777" w:rsidR="00AA6114" w:rsidRDefault="00AA61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41F9"/>
    <w:multiLevelType w:val="multilevel"/>
    <w:tmpl w:val="556E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33239"/>
    <w:multiLevelType w:val="multilevel"/>
    <w:tmpl w:val="F36C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B7CE8"/>
    <w:multiLevelType w:val="multilevel"/>
    <w:tmpl w:val="4214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05E45"/>
    <w:multiLevelType w:val="hybridMultilevel"/>
    <w:tmpl w:val="7388BB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7BF061D"/>
    <w:multiLevelType w:val="hybridMultilevel"/>
    <w:tmpl w:val="7FA8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EE1700"/>
    <w:multiLevelType w:val="multilevel"/>
    <w:tmpl w:val="46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245504"/>
    <w:multiLevelType w:val="multilevel"/>
    <w:tmpl w:val="743C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027383"/>
    <w:multiLevelType w:val="multilevel"/>
    <w:tmpl w:val="5404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6401F1"/>
    <w:multiLevelType w:val="multilevel"/>
    <w:tmpl w:val="6EE4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2206B6"/>
    <w:multiLevelType w:val="multilevel"/>
    <w:tmpl w:val="4C32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193C9C"/>
    <w:multiLevelType w:val="multilevel"/>
    <w:tmpl w:val="E33E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E65D0"/>
    <w:multiLevelType w:val="multilevel"/>
    <w:tmpl w:val="5546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D63C85"/>
    <w:multiLevelType w:val="hybridMultilevel"/>
    <w:tmpl w:val="5E9C214C"/>
    <w:lvl w:ilvl="0" w:tplc="BEBE119C">
      <w:start w:val="1"/>
      <w:numFmt w:val="bullet"/>
      <w:pStyle w:val="BulletedList"/>
      <w:lvlText w:val=""/>
      <w:lvlJc w:val="left"/>
      <w:pPr>
        <w:ind w:left="10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1" w:hanging="360"/>
      </w:pPr>
      <w:rPr>
        <w:rFonts w:ascii="Wingdings" w:hAnsi="Wingdings" w:hint="default"/>
      </w:rPr>
    </w:lvl>
  </w:abstractNum>
  <w:abstractNum w:abstractNumId="13" w15:restartNumberingAfterBreak="0">
    <w:nsid w:val="3D3E2F72"/>
    <w:multiLevelType w:val="multilevel"/>
    <w:tmpl w:val="BFF4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51E3E"/>
    <w:multiLevelType w:val="multilevel"/>
    <w:tmpl w:val="BB8C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E1B0A"/>
    <w:multiLevelType w:val="multilevel"/>
    <w:tmpl w:val="F962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9C6940"/>
    <w:multiLevelType w:val="multilevel"/>
    <w:tmpl w:val="3668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4F0C8F"/>
    <w:multiLevelType w:val="hybridMultilevel"/>
    <w:tmpl w:val="FB105BA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8" w15:restartNumberingAfterBreak="0">
    <w:nsid w:val="53C60CD9"/>
    <w:multiLevelType w:val="multilevel"/>
    <w:tmpl w:val="4688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53126B"/>
    <w:multiLevelType w:val="multilevel"/>
    <w:tmpl w:val="A3C6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3A2BAA"/>
    <w:multiLevelType w:val="multilevel"/>
    <w:tmpl w:val="847E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5C1588"/>
    <w:multiLevelType w:val="multilevel"/>
    <w:tmpl w:val="8042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6F05BA"/>
    <w:multiLevelType w:val="hybridMultilevel"/>
    <w:tmpl w:val="A1EC643C"/>
    <w:lvl w:ilvl="0" w:tplc="C55AABC6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41D4D24E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75628B0C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B24A6E98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3C4E076A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D988E912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D9AAE56E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45482E12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1F696BE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abstractNum w:abstractNumId="23" w15:restartNumberingAfterBreak="0">
    <w:nsid w:val="661D2E1D"/>
    <w:multiLevelType w:val="multilevel"/>
    <w:tmpl w:val="B382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CC7414"/>
    <w:multiLevelType w:val="multilevel"/>
    <w:tmpl w:val="D4E6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81382C"/>
    <w:multiLevelType w:val="multilevel"/>
    <w:tmpl w:val="68D6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8C7E48"/>
    <w:multiLevelType w:val="multilevel"/>
    <w:tmpl w:val="B5F8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6874A5"/>
    <w:multiLevelType w:val="multilevel"/>
    <w:tmpl w:val="4EC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3D7480"/>
    <w:multiLevelType w:val="multilevel"/>
    <w:tmpl w:val="3F06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194B86"/>
    <w:multiLevelType w:val="multilevel"/>
    <w:tmpl w:val="2B06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777021">
    <w:abstractNumId w:val="22"/>
  </w:num>
  <w:num w:numId="2" w16cid:durableId="85424684">
    <w:abstractNumId w:val="25"/>
  </w:num>
  <w:num w:numId="3" w16cid:durableId="1494178667">
    <w:abstractNumId w:val="9"/>
  </w:num>
  <w:num w:numId="4" w16cid:durableId="1735664940">
    <w:abstractNumId w:val="27"/>
  </w:num>
  <w:num w:numId="5" w16cid:durableId="2020816725">
    <w:abstractNumId w:val="11"/>
  </w:num>
  <w:num w:numId="6" w16cid:durableId="1847397407">
    <w:abstractNumId w:val="28"/>
  </w:num>
  <w:num w:numId="7" w16cid:durableId="537552107">
    <w:abstractNumId w:val="13"/>
  </w:num>
  <w:num w:numId="8" w16cid:durableId="948774616">
    <w:abstractNumId w:val="23"/>
  </w:num>
  <w:num w:numId="9" w16cid:durableId="521818524">
    <w:abstractNumId w:val="18"/>
  </w:num>
  <w:num w:numId="10" w16cid:durableId="274098232">
    <w:abstractNumId w:val="1"/>
  </w:num>
  <w:num w:numId="11" w16cid:durableId="688291495">
    <w:abstractNumId w:val="24"/>
  </w:num>
  <w:num w:numId="12" w16cid:durableId="387607357">
    <w:abstractNumId w:val="7"/>
  </w:num>
  <w:num w:numId="13" w16cid:durableId="21708746">
    <w:abstractNumId w:val="15"/>
  </w:num>
  <w:num w:numId="14" w16cid:durableId="1884250277">
    <w:abstractNumId w:val="21"/>
  </w:num>
  <w:num w:numId="15" w16cid:durableId="1437284112">
    <w:abstractNumId w:val="20"/>
  </w:num>
  <w:num w:numId="16" w16cid:durableId="1022711274">
    <w:abstractNumId w:val="5"/>
  </w:num>
  <w:num w:numId="17" w16cid:durableId="809173065">
    <w:abstractNumId w:val="4"/>
  </w:num>
  <w:num w:numId="18" w16cid:durableId="379940384">
    <w:abstractNumId w:val="3"/>
  </w:num>
  <w:num w:numId="19" w16cid:durableId="358774017">
    <w:abstractNumId w:val="16"/>
  </w:num>
  <w:num w:numId="20" w16cid:durableId="697438653">
    <w:abstractNumId w:val="0"/>
  </w:num>
  <w:num w:numId="21" w16cid:durableId="1511289989">
    <w:abstractNumId w:val="10"/>
  </w:num>
  <w:num w:numId="22" w16cid:durableId="801535077">
    <w:abstractNumId w:val="19"/>
  </w:num>
  <w:num w:numId="23" w16cid:durableId="791823277">
    <w:abstractNumId w:val="2"/>
  </w:num>
  <w:num w:numId="24" w16cid:durableId="2051565952">
    <w:abstractNumId w:val="29"/>
  </w:num>
  <w:num w:numId="25" w16cid:durableId="1853375473">
    <w:abstractNumId w:val="6"/>
  </w:num>
  <w:num w:numId="26" w16cid:durableId="2080596052">
    <w:abstractNumId w:val="8"/>
  </w:num>
  <w:num w:numId="27" w16cid:durableId="922447932">
    <w:abstractNumId w:val="14"/>
  </w:num>
  <w:num w:numId="28" w16cid:durableId="1906716946">
    <w:abstractNumId w:val="26"/>
  </w:num>
  <w:num w:numId="29" w16cid:durableId="2119130903">
    <w:abstractNumId w:val="17"/>
  </w:num>
  <w:num w:numId="30" w16cid:durableId="123994515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7559"/>
    <w:rsid w:val="000A3CB0"/>
    <w:rsid w:val="000F0F48"/>
    <w:rsid w:val="000F7559"/>
    <w:rsid w:val="0011126C"/>
    <w:rsid w:val="00354422"/>
    <w:rsid w:val="003564D0"/>
    <w:rsid w:val="004212F9"/>
    <w:rsid w:val="004E497B"/>
    <w:rsid w:val="005714E3"/>
    <w:rsid w:val="005A7D1A"/>
    <w:rsid w:val="006A710F"/>
    <w:rsid w:val="00713EBD"/>
    <w:rsid w:val="007244A2"/>
    <w:rsid w:val="00780075"/>
    <w:rsid w:val="007C2668"/>
    <w:rsid w:val="007D1621"/>
    <w:rsid w:val="007E26C6"/>
    <w:rsid w:val="008752FB"/>
    <w:rsid w:val="008E3098"/>
    <w:rsid w:val="00A87052"/>
    <w:rsid w:val="00AA6114"/>
    <w:rsid w:val="00CA78B8"/>
    <w:rsid w:val="00D0094D"/>
    <w:rsid w:val="00D432FC"/>
    <w:rsid w:val="00D51D3C"/>
    <w:rsid w:val="00DE3B7B"/>
    <w:rsid w:val="00E3673B"/>
    <w:rsid w:val="00E87BCA"/>
    <w:rsid w:val="00F04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80E8A"/>
  <w15:docId w15:val="{B6761F49-0E22-43CA-8FDF-95E9002A3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422"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48"/>
      <w:ind w:left="360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4212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F0F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F48"/>
    <w:rPr>
      <w:color w:val="605E5C"/>
      <w:shd w:val="clear" w:color="auto" w:fill="E1DFDD"/>
    </w:rPr>
  </w:style>
  <w:style w:type="paragraph" w:customStyle="1" w:styleId="BulletedList">
    <w:name w:val="Bulleted List"/>
    <w:basedOn w:val="Normal"/>
    <w:link w:val="BulletedListChar"/>
    <w:qFormat/>
    <w:rsid w:val="005714E3"/>
    <w:pPr>
      <w:widowControl/>
      <w:numPr>
        <w:numId w:val="30"/>
      </w:numPr>
      <w:autoSpaceDE/>
      <w:autoSpaceDN/>
      <w:ind w:right="68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ulletedListChar">
    <w:name w:val="Bulleted List Char"/>
    <w:basedOn w:val="DefaultParagraphFont"/>
    <w:link w:val="BulletedList"/>
    <w:rsid w:val="005714E3"/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Heading2"/>
    <w:next w:val="Normal"/>
    <w:link w:val="SubtitleChar"/>
    <w:uiPriority w:val="11"/>
    <w:qFormat/>
    <w:rsid w:val="005714E3"/>
    <w:pPr>
      <w:keepNext/>
      <w:keepLines/>
      <w:widowControl/>
      <w:autoSpaceDE/>
      <w:autoSpaceDN/>
      <w:spacing w:before="0" w:after="160"/>
      <w:ind w:left="331" w:right="677"/>
    </w:pPr>
    <w:rPr>
      <w:rFonts w:ascii="Times New Roman" w:hAnsi="Times New Roman" w:cs="Times New Roman"/>
      <w:b w:val="0"/>
      <w:bCs w:val="0"/>
      <w:spacing w:val="-4"/>
      <w:w w:val="105"/>
      <w:sz w:val="26"/>
      <w:szCs w:val="26"/>
    </w:rPr>
  </w:style>
  <w:style w:type="character" w:customStyle="1" w:styleId="SubtitleChar">
    <w:name w:val="Subtitle Char"/>
    <w:basedOn w:val="DefaultParagraphFont"/>
    <w:link w:val="Subtitle"/>
    <w:uiPriority w:val="11"/>
    <w:rsid w:val="005714E3"/>
    <w:rPr>
      <w:rFonts w:ascii="Times New Roman" w:eastAsia="Palatino Linotype" w:hAnsi="Times New Roman" w:cs="Times New Roman"/>
      <w:spacing w:val="-4"/>
      <w:w w:val="10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vid_1428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5122BC-8322-462E-B475-2E904D49F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769</Words>
  <Characters>4385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8</cp:revision>
  <dcterms:created xsi:type="dcterms:W3CDTF">2026-03-30T19:56:00Z</dcterms:created>
  <dcterms:modified xsi:type="dcterms:W3CDTF">2026-05-07T01:55:00Z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