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4.pn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8733435" w:displacedByCustomXml="next"/>
    <w:bookmarkEnd w:id="0" w:displacedByCustomXml="next"/>
    <w:sdt>
      <w:sdtPr>
        <w:id w:val="-481541350"/>
        <w:docPartObj>
          <w:docPartGallery w:val="Cover Pages"/>
          <w:docPartUnique/>
        </w:docPartObj>
      </w:sdtPr>
      <w:sdtEndPr>
        <w:rPr>
          <w:sz w:val="36"/>
          <w:szCs w:val="36"/>
        </w:rPr>
      </w:sdtEndPr>
      <w:sdtContent>
        <w:p w14:paraId="6A8C8C9B" w14:textId="2F885DE3" w:rsidR="009B4CB4" w:rsidRDefault="005A15F9">
          <w:r>
            <w:rPr>
              <w:noProof/>
            </w:rPr>
            <w:drawing>
              <wp:inline distT="0" distB="0" distL="0" distR="0" wp14:anchorId="1D86A8A8" wp14:editId="40A26C05">
                <wp:extent cx="5219700" cy="73825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itepaper.png"/>
                        <pic:cNvPicPr/>
                      </pic:nvPicPr>
                      <pic:blipFill>
                        <a:blip r:embed="rId9">
                          <a:extLst>
                            <a:ext uri="{28A0092B-C50C-407E-A947-70E740481C1C}">
                              <a14:useLocalDpi xmlns:a14="http://schemas.microsoft.com/office/drawing/2010/main" val="0"/>
                            </a:ext>
                          </a:extLst>
                        </a:blip>
                        <a:stretch>
                          <a:fillRect/>
                        </a:stretch>
                      </pic:blipFill>
                      <pic:spPr>
                        <a:xfrm>
                          <a:off x="0" y="0"/>
                          <a:ext cx="5219700" cy="7382510"/>
                        </a:xfrm>
                        <a:prstGeom prst="rect">
                          <a:avLst/>
                        </a:prstGeom>
                      </pic:spPr>
                    </pic:pic>
                  </a:graphicData>
                </a:graphic>
              </wp:inline>
            </w:drawing>
          </w:r>
        </w:p>
        <w:p w14:paraId="3F124E9B" w14:textId="2E386E3E" w:rsidR="009B4CB4" w:rsidRDefault="009B4CB4">
          <w:pPr>
            <w:spacing w:before="200" w:after="200" w:line="276" w:lineRule="auto"/>
            <w:rPr>
              <w:b/>
              <w:color w:val="4F81BD"/>
              <w:sz w:val="36"/>
              <w:szCs w:val="36"/>
            </w:rPr>
          </w:pPr>
          <w:r>
            <w:rPr>
              <w:sz w:val="36"/>
              <w:szCs w:val="36"/>
            </w:rPr>
            <w:br w:type="page"/>
          </w:r>
        </w:p>
      </w:sdtContent>
    </w:sdt>
    <w:p w14:paraId="71BAFD8A" w14:textId="60FC032A" w:rsidR="00AC15CA" w:rsidRDefault="00AC15CA" w:rsidP="00AC15CA">
      <w:pPr>
        <w:pStyle w:val="H2Nolevel"/>
        <w:jc w:val="center"/>
        <w:rPr>
          <w:sz w:val="36"/>
          <w:szCs w:val="36"/>
        </w:rPr>
      </w:pPr>
      <w:r w:rsidRPr="00AC15CA">
        <w:rPr>
          <w:sz w:val="36"/>
          <w:szCs w:val="36"/>
        </w:rPr>
        <w:lastRenderedPageBreak/>
        <w:t xml:space="preserve">Pacio </w:t>
      </w:r>
      <w:r w:rsidR="00BF5285">
        <w:rPr>
          <w:sz w:val="36"/>
          <w:szCs w:val="36"/>
        </w:rPr>
        <w:t xml:space="preserve">White </w:t>
      </w:r>
      <w:r w:rsidR="000342D9">
        <w:rPr>
          <w:sz w:val="36"/>
          <w:szCs w:val="36"/>
        </w:rPr>
        <w:t>Paper</w:t>
      </w:r>
    </w:p>
    <w:p w14:paraId="52771993" w14:textId="218C4DF7" w:rsidR="008F6AA3" w:rsidRDefault="00324EFF" w:rsidP="008F6AA3">
      <w:pPr>
        <w:jc w:val="right"/>
      </w:pPr>
      <w:r>
        <w:t>0</w:t>
      </w:r>
      <w:r w:rsidR="00FB6CAA">
        <w:t>9</w:t>
      </w:r>
      <w:r>
        <w:t xml:space="preserve"> August</w:t>
      </w:r>
      <w:r w:rsidR="008F6AA3">
        <w:t xml:space="preserve"> 201</w:t>
      </w:r>
      <w:r w:rsidR="00DA7F9B">
        <w:t>8</w:t>
      </w:r>
    </w:p>
    <w:p w14:paraId="309AC26F" w14:textId="77777777" w:rsidR="00BF5285" w:rsidRDefault="00BF5285" w:rsidP="00BF5285"/>
    <w:p w14:paraId="7B893679" w14:textId="371FFCD8" w:rsidR="00BF5285" w:rsidRPr="00815D54" w:rsidRDefault="00BF5285" w:rsidP="008720B4">
      <w:pPr>
        <w:keepNext/>
        <w:keepLines/>
        <w:spacing w:after="60"/>
        <w:ind w:left="680" w:right="680"/>
      </w:pPr>
      <w:r w:rsidRPr="00815D54">
        <w:rPr>
          <w:b/>
          <w:color w:val="4F81BD"/>
          <w:sz w:val="24"/>
        </w:rPr>
        <w:t>Pacio</w:t>
      </w:r>
      <w:r>
        <w:rPr>
          <w:b/>
          <w:color w:val="4F81BD"/>
          <w:sz w:val="24"/>
        </w:rPr>
        <w:br/>
      </w:r>
      <w:r w:rsidRPr="00815D54">
        <w:t>Latin noun, alternative form of pactiō</w:t>
      </w:r>
    </w:p>
    <w:p w14:paraId="29471F3C" w14:textId="4FACC739" w:rsidR="00BF5285" w:rsidRPr="00815D54" w:rsidRDefault="00BF5285" w:rsidP="001C1816">
      <w:pPr>
        <w:keepNext/>
        <w:keepLines/>
        <w:ind w:left="680" w:right="680"/>
      </w:pPr>
      <w:r w:rsidRPr="00815D54">
        <w:rPr>
          <w:b/>
          <w:color w:val="4F81BD"/>
        </w:rPr>
        <w:t>Pactio</w:t>
      </w:r>
      <w:r>
        <w:rPr>
          <w:b/>
          <w:color w:val="4F81BD"/>
        </w:rPr>
        <w:br/>
      </w:r>
      <w:r w:rsidRPr="00815D54">
        <w:t>Latin from pacīscor ("agree, stipulate"), from pacō ("make or come to an agreement")</w:t>
      </w:r>
    </w:p>
    <w:p w14:paraId="2885FB64" w14:textId="5E482E85" w:rsidR="00BF5285" w:rsidRPr="00815D54" w:rsidRDefault="00BF5285" w:rsidP="00BF5285">
      <w:pPr>
        <w:ind w:left="680" w:right="680"/>
      </w:pPr>
      <w:r w:rsidRPr="00815D54">
        <w:t>Pronunciation (Classical): IPA: /ˈpak.ti.oː/ (Thus the Pacio pronunciation is Pak.io)</w:t>
      </w:r>
    </w:p>
    <w:p w14:paraId="370A06D1" w14:textId="77777777" w:rsidR="00BF5285" w:rsidRPr="00815D54" w:rsidRDefault="00BF5285" w:rsidP="00BF5285">
      <w:pPr>
        <w:ind w:left="680" w:right="680"/>
      </w:pPr>
      <w:r w:rsidRPr="00815D54">
        <w:t>Noun with principal meaning: The act of agreeing or covenanting; an agreement, covenant, contract, bargain, pact, treaty, truce.</w:t>
      </w:r>
    </w:p>
    <w:p w14:paraId="16B45173" w14:textId="77777777" w:rsidR="00BF5285" w:rsidRPr="00815D54" w:rsidRDefault="00BF5285" w:rsidP="00BF5285">
      <w:pPr>
        <w:ind w:left="680" w:right="680"/>
      </w:pPr>
      <w:r w:rsidRPr="00815D54">
        <w:t>Synonyms: agreement, contract: pactum</w:t>
      </w:r>
    </w:p>
    <w:p w14:paraId="1EA5743C" w14:textId="77777777" w:rsidR="00BF5285" w:rsidRPr="00815D54" w:rsidRDefault="00BF5285" w:rsidP="00BF5285">
      <w:pPr>
        <w:ind w:left="680" w:right="680"/>
        <w:jc w:val="center"/>
      </w:pPr>
      <w:r w:rsidRPr="00815D54">
        <w:t>(From WordSense.eu)</w:t>
      </w:r>
    </w:p>
    <w:p w14:paraId="6C4955EB" w14:textId="1F98E09C" w:rsidR="00BF5285" w:rsidRPr="00815D54" w:rsidRDefault="00BF5285" w:rsidP="008720B4">
      <w:pPr>
        <w:keepNext/>
        <w:keepLines/>
        <w:spacing w:after="0"/>
        <w:ind w:left="680"/>
      </w:pPr>
      <w:r w:rsidRPr="00815D54">
        <w:rPr>
          <w:b/>
          <w:color w:val="4F81BD"/>
        </w:rPr>
        <w:t>Domain</w:t>
      </w:r>
      <w:r>
        <w:rPr>
          <w:b/>
          <w:color w:val="4F81BD"/>
        </w:rPr>
        <w:br/>
      </w:r>
      <w:r w:rsidRPr="00815D54">
        <w:t>pacio.io</w:t>
      </w:r>
    </w:p>
    <w:p w14:paraId="2C9C81F7" w14:textId="587002CB" w:rsidR="00BF5285" w:rsidRDefault="00BF5285" w:rsidP="004F3DEA"/>
    <w:p w14:paraId="5C2816A9" w14:textId="733A7697" w:rsidR="004F3DEA" w:rsidRDefault="004F3DEA" w:rsidP="004F3DEA">
      <w:pPr>
        <w:pStyle w:val="H2Nolevel"/>
      </w:pPr>
      <w:r>
        <w:t>Table of Contents</w:t>
      </w:r>
    </w:p>
    <w:p w14:paraId="03215472" w14:textId="06AC51D5" w:rsidR="0004705D" w:rsidRDefault="004F3DEA">
      <w:pPr>
        <w:pStyle w:val="TOC1"/>
        <w:rPr>
          <w:rFonts w:eastAsiaTheme="minorEastAsia"/>
          <w:noProof/>
          <w:lang w:val="en-LC" w:eastAsia="en-LC"/>
        </w:rPr>
      </w:pPr>
      <w:r>
        <w:fldChar w:fldCharType="begin"/>
      </w:r>
      <w:r>
        <w:instrText xml:space="preserve"> TOC \o "1-1" \h \z \u </w:instrText>
      </w:r>
      <w:r>
        <w:fldChar w:fldCharType="separate"/>
      </w:r>
      <w:hyperlink w:anchor="_Toc521580715" w:history="1">
        <w:r w:rsidR="0004705D" w:rsidRPr="009A2F05">
          <w:rPr>
            <w:rStyle w:val="Hyperlink"/>
            <w:noProof/>
          </w:rPr>
          <w:t>Data without Boundaries</w:t>
        </w:r>
        <w:r w:rsidR="0004705D">
          <w:rPr>
            <w:noProof/>
            <w:webHidden/>
          </w:rPr>
          <w:tab/>
        </w:r>
        <w:r w:rsidR="0004705D">
          <w:rPr>
            <w:noProof/>
            <w:webHidden/>
          </w:rPr>
          <w:fldChar w:fldCharType="begin"/>
        </w:r>
        <w:r w:rsidR="0004705D">
          <w:rPr>
            <w:noProof/>
            <w:webHidden/>
          </w:rPr>
          <w:instrText xml:space="preserve"> PAGEREF _Toc521580715 \h </w:instrText>
        </w:r>
        <w:r w:rsidR="0004705D">
          <w:rPr>
            <w:noProof/>
            <w:webHidden/>
          </w:rPr>
        </w:r>
        <w:r w:rsidR="0004705D">
          <w:rPr>
            <w:noProof/>
            <w:webHidden/>
          </w:rPr>
          <w:fldChar w:fldCharType="separate"/>
        </w:r>
        <w:r w:rsidR="000951D4">
          <w:rPr>
            <w:noProof/>
            <w:webHidden/>
          </w:rPr>
          <w:t>2</w:t>
        </w:r>
        <w:r w:rsidR="0004705D">
          <w:rPr>
            <w:noProof/>
            <w:webHidden/>
          </w:rPr>
          <w:fldChar w:fldCharType="end"/>
        </w:r>
      </w:hyperlink>
    </w:p>
    <w:p w14:paraId="30B14759" w14:textId="4AEA3E32" w:rsidR="0004705D" w:rsidRDefault="0004705D">
      <w:pPr>
        <w:pStyle w:val="TOC1"/>
        <w:rPr>
          <w:rFonts w:eastAsiaTheme="minorEastAsia"/>
          <w:noProof/>
          <w:lang w:val="en-LC" w:eastAsia="en-LC"/>
        </w:rPr>
      </w:pPr>
      <w:hyperlink w:anchor="_Toc521580716" w:history="1">
        <w:r w:rsidRPr="009A2F05">
          <w:rPr>
            <w:rStyle w:val="Hyperlink"/>
            <w:noProof/>
          </w:rPr>
          <w:t>1 Overview</w:t>
        </w:r>
        <w:r>
          <w:rPr>
            <w:noProof/>
            <w:webHidden/>
          </w:rPr>
          <w:tab/>
        </w:r>
        <w:r>
          <w:rPr>
            <w:noProof/>
            <w:webHidden/>
          </w:rPr>
          <w:fldChar w:fldCharType="begin"/>
        </w:r>
        <w:r>
          <w:rPr>
            <w:noProof/>
            <w:webHidden/>
          </w:rPr>
          <w:instrText xml:space="preserve"> PAGEREF _Toc521580716 \h </w:instrText>
        </w:r>
        <w:r>
          <w:rPr>
            <w:noProof/>
            <w:webHidden/>
          </w:rPr>
        </w:r>
        <w:r>
          <w:rPr>
            <w:noProof/>
            <w:webHidden/>
          </w:rPr>
          <w:fldChar w:fldCharType="separate"/>
        </w:r>
        <w:r w:rsidR="000951D4">
          <w:rPr>
            <w:noProof/>
            <w:webHidden/>
          </w:rPr>
          <w:t>3</w:t>
        </w:r>
        <w:r>
          <w:rPr>
            <w:noProof/>
            <w:webHidden/>
          </w:rPr>
          <w:fldChar w:fldCharType="end"/>
        </w:r>
      </w:hyperlink>
    </w:p>
    <w:p w14:paraId="1C0AE213" w14:textId="7C22E7A9" w:rsidR="0004705D" w:rsidRDefault="0004705D">
      <w:pPr>
        <w:pStyle w:val="TOC1"/>
        <w:rPr>
          <w:rFonts w:eastAsiaTheme="minorEastAsia"/>
          <w:noProof/>
          <w:lang w:val="en-LC" w:eastAsia="en-LC"/>
        </w:rPr>
      </w:pPr>
      <w:hyperlink w:anchor="_Toc521580717" w:history="1">
        <w:r w:rsidRPr="009A2F05">
          <w:rPr>
            <w:rStyle w:val="Hyperlink"/>
            <w:noProof/>
          </w:rPr>
          <w:t>2 Market</w:t>
        </w:r>
        <w:r>
          <w:rPr>
            <w:noProof/>
            <w:webHidden/>
          </w:rPr>
          <w:tab/>
        </w:r>
        <w:r>
          <w:rPr>
            <w:noProof/>
            <w:webHidden/>
          </w:rPr>
          <w:fldChar w:fldCharType="begin"/>
        </w:r>
        <w:r>
          <w:rPr>
            <w:noProof/>
            <w:webHidden/>
          </w:rPr>
          <w:instrText xml:space="preserve"> PAGEREF _Toc521580717 \h </w:instrText>
        </w:r>
        <w:r>
          <w:rPr>
            <w:noProof/>
            <w:webHidden/>
          </w:rPr>
        </w:r>
        <w:r>
          <w:rPr>
            <w:noProof/>
            <w:webHidden/>
          </w:rPr>
          <w:fldChar w:fldCharType="separate"/>
        </w:r>
        <w:r w:rsidR="000951D4">
          <w:rPr>
            <w:noProof/>
            <w:webHidden/>
          </w:rPr>
          <w:t>7</w:t>
        </w:r>
        <w:r>
          <w:rPr>
            <w:noProof/>
            <w:webHidden/>
          </w:rPr>
          <w:fldChar w:fldCharType="end"/>
        </w:r>
      </w:hyperlink>
    </w:p>
    <w:p w14:paraId="688FBAFB" w14:textId="39E78CD9" w:rsidR="0004705D" w:rsidRDefault="0004705D">
      <w:pPr>
        <w:pStyle w:val="TOC1"/>
        <w:rPr>
          <w:rFonts w:eastAsiaTheme="minorEastAsia"/>
          <w:noProof/>
          <w:lang w:val="en-LC" w:eastAsia="en-LC"/>
        </w:rPr>
      </w:pPr>
      <w:hyperlink w:anchor="_Toc521580718" w:history="1">
        <w:r w:rsidRPr="009A2F05">
          <w:rPr>
            <w:rStyle w:val="Hyperlink"/>
            <w:noProof/>
          </w:rPr>
          <w:t>3 Value Propositions</w:t>
        </w:r>
        <w:r>
          <w:rPr>
            <w:noProof/>
            <w:webHidden/>
          </w:rPr>
          <w:tab/>
        </w:r>
        <w:r>
          <w:rPr>
            <w:noProof/>
            <w:webHidden/>
          </w:rPr>
          <w:fldChar w:fldCharType="begin"/>
        </w:r>
        <w:r>
          <w:rPr>
            <w:noProof/>
            <w:webHidden/>
          </w:rPr>
          <w:instrText xml:space="preserve"> PAGEREF _Toc521580718 \h </w:instrText>
        </w:r>
        <w:r>
          <w:rPr>
            <w:noProof/>
            <w:webHidden/>
          </w:rPr>
        </w:r>
        <w:r>
          <w:rPr>
            <w:noProof/>
            <w:webHidden/>
          </w:rPr>
          <w:fldChar w:fldCharType="separate"/>
        </w:r>
        <w:r w:rsidR="000951D4">
          <w:rPr>
            <w:noProof/>
            <w:webHidden/>
          </w:rPr>
          <w:t>10</w:t>
        </w:r>
        <w:r>
          <w:rPr>
            <w:noProof/>
            <w:webHidden/>
          </w:rPr>
          <w:fldChar w:fldCharType="end"/>
        </w:r>
      </w:hyperlink>
    </w:p>
    <w:p w14:paraId="6D052558" w14:textId="14684287" w:rsidR="0004705D" w:rsidRDefault="0004705D">
      <w:pPr>
        <w:pStyle w:val="TOC1"/>
        <w:rPr>
          <w:rFonts w:eastAsiaTheme="minorEastAsia"/>
          <w:noProof/>
          <w:lang w:val="en-LC" w:eastAsia="en-LC"/>
        </w:rPr>
      </w:pPr>
      <w:hyperlink w:anchor="_Toc521580719" w:history="1">
        <w:r w:rsidRPr="009A2F05">
          <w:rPr>
            <w:rStyle w:val="Hyperlink"/>
            <w:noProof/>
          </w:rPr>
          <w:t>4 PIO - The Pacio Cryptocurrency</w:t>
        </w:r>
        <w:r>
          <w:rPr>
            <w:noProof/>
            <w:webHidden/>
          </w:rPr>
          <w:tab/>
        </w:r>
        <w:r>
          <w:rPr>
            <w:noProof/>
            <w:webHidden/>
          </w:rPr>
          <w:fldChar w:fldCharType="begin"/>
        </w:r>
        <w:r>
          <w:rPr>
            <w:noProof/>
            <w:webHidden/>
          </w:rPr>
          <w:instrText xml:space="preserve"> PAGEREF _Toc521580719 \h </w:instrText>
        </w:r>
        <w:r>
          <w:rPr>
            <w:noProof/>
            <w:webHidden/>
          </w:rPr>
        </w:r>
        <w:r>
          <w:rPr>
            <w:noProof/>
            <w:webHidden/>
          </w:rPr>
          <w:fldChar w:fldCharType="separate"/>
        </w:r>
        <w:r w:rsidR="000951D4">
          <w:rPr>
            <w:noProof/>
            <w:webHidden/>
          </w:rPr>
          <w:t>11</w:t>
        </w:r>
        <w:r>
          <w:rPr>
            <w:noProof/>
            <w:webHidden/>
          </w:rPr>
          <w:fldChar w:fldCharType="end"/>
        </w:r>
      </w:hyperlink>
    </w:p>
    <w:p w14:paraId="79768BF7" w14:textId="19BE53EE" w:rsidR="0004705D" w:rsidRDefault="0004705D">
      <w:pPr>
        <w:pStyle w:val="TOC1"/>
        <w:rPr>
          <w:rFonts w:eastAsiaTheme="minorEastAsia"/>
          <w:noProof/>
          <w:lang w:val="en-LC" w:eastAsia="en-LC"/>
        </w:rPr>
      </w:pPr>
      <w:hyperlink w:anchor="_Toc521580720" w:history="1">
        <w:r w:rsidRPr="009A2F05">
          <w:rPr>
            <w:rStyle w:val="Hyperlink"/>
            <w:noProof/>
          </w:rPr>
          <w:t>5 Governance</w:t>
        </w:r>
        <w:r>
          <w:rPr>
            <w:noProof/>
            <w:webHidden/>
          </w:rPr>
          <w:tab/>
        </w:r>
        <w:r>
          <w:rPr>
            <w:noProof/>
            <w:webHidden/>
          </w:rPr>
          <w:fldChar w:fldCharType="begin"/>
        </w:r>
        <w:r>
          <w:rPr>
            <w:noProof/>
            <w:webHidden/>
          </w:rPr>
          <w:instrText xml:space="preserve"> PAGEREF _Toc521580720 \h </w:instrText>
        </w:r>
        <w:r>
          <w:rPr>
            <w:noProof/>
            <w:webHidden/>
          </w:rPr>
        </w:r>
        <w:r>
          <w:rPr>
            <w:noProof/>
            <w:webHidden/>
          </w:rPr>
          <w:fldChar w:fldCharType="separate"/>
        </w:r>
        <w:r w:rsidR="000951D4">
          <w:rPr>
            <w:noProof/>
            <w:webHidden/>
          </w:rPr>
          <w:t>13</w:t>
        </w:r>
        <w:r>
          <w:rPr>
            <w:noProof/>
            <w:webHidden/>
          </w:rPr>
          <w:fldChar w:fldCharType="end"/>
        </w:r>
      </w:hyperlink>
    </w:p>
    <w:p w14:paraId="53E46B41" w14:textId="502FBDE5" w:rsidR="0004705D" w:rsidRDefault="0004705D">
      <w:pPr>
        <w:pStyle w:val="TOC1"/>
        <w:rPr>
          <w:rFonts w:eastAsiaTheme="minorEastAsia"/>
          <w:noProof/>
          <w:lang w:val="en-LC" w:eastAsia="en-LC"/>
        </w:rPr>
      </w:pPr>
      <w:hyperlink w:anchor="_Toc521580721" w:history="1">
        <w:r w:rsidRPr="009A2F05">
          <w:rPr>
            <w:rStyle w:val="Hyperlink"/>
            <w:noProof/>
          </w:rPr>
          <w:t>6 Technology</w:t>
        </w:r>
        <w:r>
          <w:rPr>
            <w:noProof/>
            <w:webHidden/>
          </w:rPr>
          <w:tab/>
        </w:r>
        <w:r>
          <w:rPr>
            <w:noProof/>
            <w:webHidden/>
          </w:rPr>
          <w:fldChar w:fldCharType="begin"/>
        </w:r>
        <w:r>
          <w:rPr>
            <w:noProof/>
            <w:webHidden/>
          </w:rPr>
          <w:instrText xml:space="preserve"> PAGEREF _Toc521580721 \h </w:instrText>
        </w:r>
        <w:r>
          <w:rPr>
            <w:noProof/>
            <w:webHidden/>
          </w:rPr>
        </w:r>
        <w:r>
          <w:rPr>
            <w:noProof/>
            <w:webHidden/>
          </w:rPr>
          <w:fldChar w:fldCharType="separate"/>
        </w:r>
        <w:r w:rsidR="000951D4">
          <w:rPr>
            <w:noProof/>
            <w:webHidden/>
          </w:rPr>
          <w:t>15</w:t>
        </w:r>
        <w:r>
          <w:rPr>
            <w:noProof/>
            <w:webHidden/>
          </w:rPr>
          <w:fldChar w:fldCharType="end"/>
        </w:r>
      </w:hyperlink>
    </w:p>
    <w:p w14:paraId="7CF3856F" w14:textId="31B6D2AB" w:rsidR="0004705D" w:rsidRDefault="0004705D">
      <w:pPr>
        <w:pStyle w:val="TOC1"/>
        <w:rPr>
          <w:rFonts w:eastAsiaTheme="minorEastAsia"/>
          <w:noProof/>
          <w:lang w:val="en-LC" w:eastAsia="en-LC"/>
        </w:rPr>
      </w:pPr>
      <w:hyperlink w:anchor="_Toc521580722" w:history="1">
        <w:r w:rsidRPr="009A2F05">
          <w:rPr>
            <w:rStyle w:val="Hyperlink"/>
            <w:noProof/>
          </w:rPr>
          <w:t>7 Core Services</w:t>
        </w:r>
        <w:r>
          <w:rPr>
            <w:noProof/>
            <w:webHidden/>
          </w:rPr>
          <w:tab/>
        </w:r>
        <w:r>
          <w:rPr>
            <w:noProof/>
            <w:webHidden/>
          </w:rPr>
          <w:fldChar w:fldCharType="begin"/>
        </w:r>
        <w:r>
          <w:rPr>
            <w:noProof/>
            <w:webHidden/>
          </w:rPr>
          <w:instrText xml:space="preserve"> PAGEREF _Toc521580722 \h </w:instrText>
        </w:r>
        <w:r>
          <w:rPr>
            <w:noProof/>
            <w:webHidden/>
          </w:rPr>
        </w:r>
        <w:r>
          <w:rPr>
            <w:noProof/>
            <w:webHidden/>
          </w:rPr>
          <w:fldChar w:fldCharType="separate"/>
        </w:r>
        <w:r w:rsidR="000951D4">
          <w:rPr>
            <w:noProof/>
            <w:webHidden/>
          </w:rPr>
          <w:t>31</w:t>
        </w:r>
        <w:r>
          <w:rPr>
            <w:noProof/>
            <w:webHidden/>
          </w:rPr>
          <w:fldChar w:fldCharType="end"/>
        </w:r>
      </w:hyperlink>
    </w:p>
    <w:p w14:paraId="2552F7F3" w14:textId="5A132FF0" w:rsidR="0004705D" w:rsidRDefault="0004705D">
      <w:pPr>
        <w:pStyle w:val="TOC1"/>
        <w:rPr>
          <w:rFonts w:eastAsiaTheme="minorEastAsia"/>
          <w:noProof/>
          <w:lang w:val="en-LC" w:eastAsia="en-LC"/>
        </w:rPr>
      </w:pPr>
      <w:hyperlink w:anchor="_Toc521580723" w:history="1">
        <w:r w:rsidRPr="009A2F05">
          <w:rPr>
            <w:rStyle w:val="Hyperlink"/>
            <w:noProof/>
          </w:rPr>
          <w:t>8 Business Improvement via TARI</w:t>
        </w:r>
        <w:r w:rsidRPr="009A2F05">
          <w:rPr>
            <w:rStyle w:val="Hyperlink"/>
            <w:noProof/>
            <w:vertAlign w:val="superscript"/>
          </w:rPr>
          <w:t>®</w:t>
        </w:r>
        <w:r w:rsidRPr="009A2F05">
          <w:rPr>
            <w:rStyle w:val="Hyperlink"/>
            <w:noProof/>
          </w:rPr>
          <w:t xml:space="preserve"> Service</w:t>
        </w:r>
        <w:r>
          <w:rPr>
            <w:noProof/>
            <w:webHidden/>
          </w:rPr>
          <w:tab/>
        </w:r>
        <w:r>
          <w:rPr>
            <w:noProof/>
            <w:webHidden/>
          </w:rPr>
          <w:fldChar w:fldCharType="begin"/>
        </w:r>
        <w:r>
          <w:rPr>
            <w:noProof/>
            <w:webHidden/>
          </w:rPr>
          <w:instrText xml:space="preserve"> PAGEREF _Toc521580723 \h </w:instrText>
        </w:r>
        <w:r>
          <w:rPr>
            <w:noProof/>
            <w:webHidden/>
          </w:rPr>
        </w:r>
        <w:r>
          <w:rPr>
            <w:noProof/>
            <w:webHidden/>
          </w:rPr>
          <w:fldChar w:fldCharType="separate"/>
        </w:r>
        <w:r w:rsidR="000951D4">
          <w:rPr>
            <w:noProof/>
            <w:webHidden/>
          </w:rPr>
          <w:t>34</w:t>
        </w:r>
        <w:r>
          <w:rPr>
            <w:noProof/>
            <w:webHidden/>
          </w:rPr>
          <w:fldChar w:fldCharType="end"/>
        </w:r>
      </w:hyperlink>
    </w:p>
    <w:p w14:paraId="7AFEEC3B" w14:textId="3321BDB6" w:rsidR="0004705D" w:rsidRDefault="0004705D">
      <w:pPr>
        <w:pStyle w:val="TOC1"/>
        <w:rPr>
          <w:rFonts w:eastAsiaTheme="minorEastAsia"/>
          <w:noProof/>
          <w:lang w:val="en-LC" w:eastAsia="en-LC"/>
        </w:rPr>
      </w:pPr>
      <w:hyperlink w:anchor="_Toc521580724" w:history="1">
        <w:r w:rsidRPr="009A2F05">
          <w:rPr>
            <w:rStyle w:val="Hyperlink"/>
            <w:noProof/>
            <w:lang w:eastAsia="en-AU"/>
          </w:rPr>
          <w:t>9 Additional Services</w:t>
        </w:r>
        <w:r>
          <w:rPr>
            <w:noProof/>
            <w:webHidden/>
          </w:rPr>
          <w:tab/>
        </w:r>
        <w:r>
          <w:rPr>
            <w:noProof/>
            <w:webHidden/>
          </w:rPr>
          <w:fldChar w:fldCharType="begin"/>
        </w:r>
        <w:r>
          <w:rPr>
            <w:noProof/>
            <w:webHidden/>
          </w:rPr>
          <w:instrText xml:space="preserve"> PAGEREF _Toc521580724 \h </w:instrText>
        </w:r>
        <w:r>
          <w:rPr>
            <w:noProof/>
            <w:webHidden/>
          </w:rPr>
        </w:r>
        <w:r>
          <w:rPr>
            <w:noProof/>
            <w:webHidden/>
          </w:rPr>
          <w:fldChar w:fldCharType="separate"/>
        </w:r>
        <w:r w:rsidR="000951D4">
          <w:rPr>
            <w:noProof/>
            <w:webHidden/>
          </w:rPr>
          <w:t>38</w:t>
        </w:r>
        <w:r>
          <w:rPr>
            <w:noProof/>
            <w:webHidden/>
          </w:rPr>
          <w:fldChar w:fldCharType="end"/>
        </w:r>
      </w:hyperlink>
    </w:p>
    <w:p w14:paraId="20B9942A" w14:textId="7ACD5A0F" w:rsidR="0004705D" w:rsidRDefault="0004705D">
      <w:pPr>
        <w:pStyle w:val="TOC1"/>
        <w:rPr>
          <w:rFonts w:eastAsiaTheme="minorEastAsia"/>
          <w:noProof/>
          <w:lang w:val="en-LC" w:eastAsia="en-LC"/>
        </w:rPr>
      </w:pPr>
      <w:hyperlink w:anchor="_Toc521580725" w:history="1">
        <w:r w:rsidRPr="009A2F05">
          <w:rPr>
            <w:rStyle w:val="Hyperlink"/>
            <w:noProof/>
          </w:rPr>
          <w:t>10 Utilities</w:t>
        </w:r>
        <w:r>
          <w:rPr>
            <w:noProof/>
            <w:webHidden/>
          </w:rPr>
          <w:tab/>
        </w:r>
        <w:r>
          <w:rPr>
            <w:noProof/>
            <w:webHidden/>
          </w:rPr>
          <w:fldChar w:fldCharType="begin"/>
        </w:r>
        <w:r>
          <w:rPr>
            <w:noProof/>
            <w:webHidden/>
          </w:rPr>
          <w:instrText xml:space="preserve"> PAGEREF _Toc521580725 \h </w:instrText>
        </w:r>
        <w:r>
          <w:rPr>
            <w:noProof/>
            <w:webHidden/>
          </w:rPr>
        </w:r>
        <w:r>
          <w:rPr>
            <w:noProof/>
            <w:webHidden/>
          </w:rPr>
          <w:fldChar w:fldCharType="separate"/>
        </w:r>
        <w:r w:rsidR="000951D4">
          <w:rPr>
            <w:noProof/>
            <w:webHidden/>
          </w:rPr>
          <w:t>43</w:t>
        </w:r>
        <w:r>
          <w:rPr>
            <w:noProof/>
            <w:webHidden/>
          </w:rPr>
          <w:fldChar w:fldCharType="end"/>
        </w:r>
      </w:hyperlink>
    </w:p>
    <w:p w14:paraId="0A75C523" w14:textId="5C0E4F93" w:rsidR="0004705D" w:rsidRDefault="0004705D">
      <w:pPr>
        <w:pStyle w:val="TOC1"/>
        <w:rPr>
          <w:rFonts w:eastAsiaTheme="minorEastAsia"/>
          <w:noProof/>
          <w:lang w:val="en-LC" w:eastAsia="en-LC"/>
        </w:rPr>
      </w:pPr>
      <w:hyperlink w:anchor="_Toc521580726" w:history="1">
        <w:r w:rsidRPr="009A2F05">
          <w:rPr>
            <w:rStyle w:val="Hyperlink"/>
            <w:noProof/>
          </w:rPr>
          <w:t>11 Minimum Viable Product (MVP)</w:t>
        </w:r>
        <w:r>
          <w:rPr>
            <w:noProof/>
            <w:webHidden/>
          </w:rPr>
          <w:tab/>
        </w:r>
        <w:r>
          <w:rPr>
            <w:noProof/>
            <w:webHidden/>
          </w:rPr>
          <w:fldChar w:fldCharType="begin"/>
        </w:r>
        <w:r>
          <w:rPr>
            <w:noProof/>
            <w:webHidden/>
          </w:rPr>
          <w:instrText xml:space="preserve"> PAGEREF _Toc521580726 \h </w:instrText>
        </w:r>
        <w:r>
          <w:rPr>
            <w:noProof/>
            <w:webHidden/>
          </w:rPr>
        </w:r>
        <w:r>
          <w:rPr>
            <w:noProof/>
            <w:webHidden/>
          </w:rPr>
          <w:fldChar w:fldCharType="separate"/>
        </w:r>
        <w:r w:rsidR="000951D4">
          <w:rPr>
            <w:noProof/>
            <w:webHidden/>
          </w:rPr>
          <w:t>45</w:t>
        </w:r>
        <w:r>
          <w:rPr>
            <w:noProof/>
            <w:webHidden/>
          </w:rPr>
          <w:fldChar w:fldCharType="end"/>
        </w:r>
      </w:hyperlink>
    </w:p>
    <w:p w14:paraId="631873D4" w14:textId="6DCDB3A6" w:rsidR="0004705D" w:rsidRDefault="0004705D">
      <w:pPr>
        <w:pStyle w:val="TOC1"/>
        <w:rPr>
          <w:rFonts w:eastAsiaTheme="minorEastAsia"/>
          <w:noProof/>
          <w:lang w:val="en-LC" w:eastAsia="en-LC"/>
        </w:rPr>
      </w:pPr>
      <w:hyperlink w:anchor="_Toc521580727" w:history="1">
        <w:r w:rsidRPr="009A2F05">
          <w:rPr>
            <w:rStyle w:val="Hyperlink"/>
            <w:noProof/>
          </w:rPr>
          <w:t>12 Pacio Core Ltd and Funding</w:t>
        </w:r>
        <w:r>
          <w:rPr>
            <w:noProof/>
            <w:webHidden/>
          </w:rPr>
          <w:tab/>
        </w:r>
        <w:r>
          <w:rPr>
            <w:noProof/>
            <w:webHidden/>
          </w:rPr>
          <w:fldChar w:fldCharType="begin"/>
        </w:r>
        <w:r>
          <w:rPr>
            <w:noProof/>
            <w:webHidden/>
          </w:rPr>
          <w:instrText xml:space="preserve"> PAGEREF _Toc521580727 \h </w:instrText>
        </w:r>
        <w:r>
          <w:rPr>
            <w:noProof/>
            <w:webHidden/>
          </w:rPr>
        </w:r>
        <w:r>
          <w:rPr>
            <w:noProof/>
            <w:webHidden/>
          </w:rPr>
          <w:fldChar w:fldCharType="separate"/>
        </w:r>
        <w:r w:rsidR="000951D4">
          <w:rPr>
            <w:noProof/>
            <w:webHidden/>
          </w:rPr>
          <w:t>47</w:t>
        </w:r>
        <w:r>
          <w:rPr>
            <w:noProof/>
            <w:webHidden/>
          </w:rPr>
          <w:fldChar w:fldCharType="end"/>
        </w:r>
      </w:hyperlink>
    </w:p>
    <w:p w14:paraId="3C207AFC" w14:textId="354FF4A1" w:rsidR="0004705D" w:rsidRDefault="0004705D">
      <w:pPr>
        <w:pStyle w:val="TOC1"/>
        <w:rPr>
          <w:rFonts w:eastAsiaTheme="minorEastAsia"/>
          <w:noProof/>
          <w:lang w:val="en-LC" w:eastAsia="en-LC"/>
        </w:rPr>
      </w:pPr>
      <w:hyperlink w:anchor="_Toc521580728" w:history="1">
        <w:r w:rsidRPr="009A2F05">
          <w:rPr>
            <w:rStyle w:val="Hyperlink"/>
            <w:noProof/>
          </w:rPr>
          <w:t>13 The Team</w:t>
        </w:r>
        <w:r>
          <w:rPr>
            <w:noProof/>
            <w:webHidden/>
          </w:rPr>
          <w:tab/>
        </w:r>
        <w:r>
          <w:rPr>
            <w:noProof/>
            <w:webHidden/>
          </w:rPr>
          <w:fldChar w:fldCharType="begin"/>
        </w:r>
        <w:r>
          <w:rPr>
            <w:noProof/>
            <w:webHidden/>
          </w:rPr>
          <w:instrText xml:space="preserve"> PAGEREF _Toc521580728 \h </w:instrText>
        </w:r>
        <w:r>
          <w:rPr>
            <w:noProof/>
            <w:webHidden/>
          </w:rPr>
        </w:r>
        <w:r>
          <w:rPr>
            <w:noProof/>
            <w:webHidden/>
          </w:rPr>
          <w:fldChar w:fldCharType="separate"/>
        </w:r>
        <w:r w:rsidR="000951D4">
          <w:rPr>
            <w:noProof/>
            <w:webHidden/>
          </w:rPr>
          <w:t>52</w:t>
        </w:r>
        <w:r>
          <w:rPr>
            <w:noProof/>
            <w:webHidden/>
          </w:rPr>
          <w:fldChar w:fldCharType="end"/>
        </w:r>
      </w:hyperlink>
    </w:p>
    <w:p w14:paraId="451AEFC3" w14:textId="6415E81B" w:rsidR="0004705D" w:rsidRDefault="0004705D">
      <w:pPr>
        <w:pStyle w:val="TOC1"/>
        <w:rPr>
          <w:rFonts w:eastAsiaTheme="minorEastAsia"/>
          <w:noProof/>
          <w:lang w:val="en-LC" w:eastAsia="en-LC"/>
        </w:rPr>
      </w:pPr>
      <w:hyperlink w:anchor="_Toc521580729" w:history="1">
        <w:r w:rsidRPr="009A2F05">
          <w:rPr>
            <w:rStyle w:val="Hyperlink"/>
            <w:noProof/>
          </w:rPr>
          <w:t>14 Conclusion</w:t>
        </w:r>
        <w:r>
          <w:rPr>
            <w:noProof/>
            <w:webHidden/>
          </w:rPr>
          <w:tab/>
        </w:r>
        <w:r>
          <w:rPr>
            <w:noProof/>
            <w:webHidden/>
          </w:rPr>
          <w:fldChar w:fldCharType="begin"/>
        </w:r>
        <w:r>
          <w:rPr>
            <w:noProof/>
            <w:webHidden/>
          </w:rPr>
          <w:instrText xml:space="preserve"> PAGEREF _Toc521580729 \h </w:instrText>
        </w:r>
        <w:r>
          <w:rPr>
            <w:noProof/>
            <w:webHidden/>
          </w:rPr>
        </w:r>
        <w:r>
          <w:rPr>
            <w:noProof/>
            <w:webHidden/>
          </w:rPr>
          <w:fldChar w:fldCharType="separate"/>
        </w:r>
        <w:r w:rsidR="000951D4">
          <w:rPr>
            <w:noProof/>
            <w:webHidden/>
          </w:rPr>
          <w:t>58</w:t>
        </w:r>
        <w:r>
          <w:rPr>
            <w:noProof/>
            <w:webHidden/>
          </w:rPr>
          <w:fldChar w:fldCharType="end"/>
        </w:r>
      </w:hyperlink>
    </w:p>
    <w:p w14:paraId="356CD9FE" w14:textId="5128ACC5" w:rsidR="0004705D" w:rsidRDefault="0004705D">
      <w:pPr>
        <w:pStyle w:val="TOC1"/>
        <w:rPr>
          <w:rFonts w:eastAsiaTheme="minorEastAsia"/>
          <w:noProof/>
          <w:lang w:val="en-LC" w:eastAsia="en-LC"/>
        </w:rPr>
      </w:pPr>
      <w:hyperlink w:anchor="_Toc521580730" w:history="1">
        <w:r w:rsidRPr="009A2F05">
          <w:rPr>
            <w:rStyle w:val="Hyperlink"/>
            <w:noProof/>
          </w:rPr>
          <w:t>Appendix A: Features and Benefits</w:t>
        </w:r>
        <w:r>
          <w:rPr>
            <w:noProof/>
            <w:webHidden/>
          </w:rPr>
          <w:tab/>
        </w:r>
        <w:r>
          <w:rPr>
            <w:noProof/>
            <w:webHidden/>
          </w:rPr>
          <w:fldChar w:fldCharType="begin"/>
        </w:r>
        <w:r>
          <w:rPr>
            <w:noProof/>
            <w:webHidden/>
          </w:rPr>
          <w:instrText xml:space="preserve"> PAGEREF _Toc521580730 \h </w:instrText>
        </w:r>
        <w:r>
          <w:rPr>
            <w:noProof/>
            <w:webHidden/>
          </w:rPr>
        </w:r>
        <w:r>
          <w:rPr>
            <w:noProof/>
            <w:webHidden/>
          </w:rPr>
          <w:fldChar w:fldCharType="separate"/>
        </w:r>
        <w:r w:rsidR="000951D4">
          <w:rPr>
            <w:noProof/>
            <w:webHidden/>
          </w:rPr>
          <w:t>59</w:t>
        </w:r>
        <w:r>
          <w:rPr>
            <w:noProof/>
            <w:webHidden/>
          </w:rPr>
          <w:fldChar w:fldCharType="end"/>
        </w:r>
      </w:hyperlink>
    </w:p>
    <w:p w14:paraId="2BF3AA0F" w14:textId="595A815F" w:rsidR="0004705D" w:rsidRDefault="0004705D">
      <w:pPr>
        <w:pStyle w:val="TOC1"/>
        <w:rPr>
          <w:rFonts w:eastAsiaTheme="minorEastAsia"/>
          <w:noProof/>
          <w:lang w:val="en-LC" w:eastAsia="en-LC"/>
        </w:rPr>
      </w:pPr>
      <w:hyperlink w:anchor="_Toc521580731" w:history="1">
        <w:r w:rsidRPr="009A2F05">
          <w:rPr>
            <w:rStyle w:val="Hyperlink"/>
            <w:noProof/>
          </w:rPr>
          <w:t>Appendix B: Use Case Examples</w:t>
        </w:r>
        <w:r>
          <w:rPr>
            <w:noProof/>
            <w:webHidden/>
          </w:rPr>
          <w:tab/>
        </w:r>
        <w:r>
          <w:rPr>
            <w:noProof/>
            <w:webHidden/>
          </w:rPr>
          <w:fldChar w:fldCharType="begin"/>
        </w:r>
        <w:r>
          <w:rPr>
            <w:noProof/>
            <w:webHidden/>
          </w:rPr>
          <w:instrText xml:space="preserve"> PAGEREF _Toc521580731 \h </w:instrText>
        </w:r>
        <w:r>
          <w:rPr>
            <w:noProof/>
            <w:webHidden/>
          </w:rPr>
        </w:r>
        <w:r>
          <w:rPr>
            <w:noProof/>
            <w:webHidden/>
          </w:rPr>
          <w:fldChar w:fldCharType="separate"/>
        </w:r>
        <w:r w:rsidR="000951D4">
          <w:rPr>
            <w:noProof/>
            <w:webHidden/>
          </w:rPr>
          <w:t>63</w:t>
        </w:r>
        <w:r>
          <w:rPr>
            <w:noProof/>
            <w:webHidden/>
          </w:rPr>
          <w:fldChar w:fldCharType="end"/>
        </w:r>
      </w:hyperlink>
    </w:p>
    <w:p w14:paraId="3DCFD18C" w14:textId="3441D5AF" w:rsidR="0004705D" w:rsidRDefault="0004705D">
      <w:pPr>
        <w:pStyle w:val="TOC1"/>
        <w:rPr>
          <w:rFonts w:eastAsiaTheme="minorEastAsia"/>
          <w:noProof/>
          <w:lang w:val="en-LC" w:eastAsia="en-LC"/>
        </w:rPr>
      </w:pPr>
      <w:hyperlink w:anchor="_Toc521580732" w:history="1">
        <w:r w:rsidRPr="009A2F05">
          <w:rPr>
            <w:rStyle w:val="Hyperlink"/>
            <w:noProof/>
          </w:rPr>
          <w:t>Appendix C: The Roadmap</w:t>
        </w:r>
        <w:r>
          <w:rPr>
            <w:noProof/>
            <w:webHidden/>
          </w:rPr>
          <w:tab/>
        </w:r>
        <w:r>
          <w:rPr>
            <w:noProof/>
            <w:webHidden/>
          </w:rPr>
          <w:fldChar w:fldCharType="begin"/>
        </w:r>
        <w:r>
          <w:rPr>
            <w:noProof/>
            <w:webHidden/>
          </w:rPr>
          <w:instrText xml:space="preserve"> PAGEREF _Toc521580732 \h </w:instrText>
        </w:r>
        <w:r>
          <w:rPr>
            <w:noProof/>
            <w:webHidden/>
          </w:rPr>
        </w:r>
        <w:r>
          <w:rPr>
            <w:noProof/>
            <w:webHidden/>
          </w:rPr>
          <w:fldChar w:fldCharType="separate"/>
        </w:r>
        <w:r w:rsidR="000951D4">
          <w:rPr>
            <w:noProof/>
            <w:webHidden/>
          </w:rPr>
          <w:t>66</w:t>
        </w:r>
        <w:r>
          <w:rPr>
            <w:noProof/>
            <w:webHidden/>
          </w:rPr>
          <w:fldChar w:fldCharType="end"/>
        </w:r>
      </w:hyperlink>
    </w:p>
    <w:p w14:paraId="40756AA0" w14:textId="4786380E" w:rsidR="004F3DEA" w:rsidRDefault="004F3DEA" w:rsidP="004F3DEA">
      <w:r>
        <w:fldChar w:fldCharType="end"/>
      </w:r>
    </w:p>
    <w:p w14:paraId="281AD22B" w14:textId="55F13F2B" w:rsidR="0022385E" w:rsidRDefault="00C2473A" w:rsidP="006F70E5">
      <w:pPr>
        <w:pStyle w:val="Heading1"/>
        <w:numPr>
          <w:ilvl w:val="0"/>
          <w:numId w:val="0"/>
        </w:numPr>
      </w:pPr>
      <w:bookmarkStart w:id="1" w:name="_Ref506530760"/>
      <w:bookmarkStart w:id="2" w:name="_Toc521580715"/>
      <w:r>
        <w:lastRenderedPageBreak/>
        <w:t>Data without Boundaries</w:t>
      </w:r>
      <w:bookmarkEnd w:id="2"/>
    </w:p>
    <w:p w14:paraId="5898094C" w14:textId="77777777" w:rsidR="00F45088" w:rsidRPr="00F45088" w:rsidRDefault="00F45088" w:rsidP="00F45088">
      <w:bookmarkStart w:id="3" w:name="_Hlk507074117"/>
      <w:r w:rsidRPr="00F45088">
        <w:t>Data is the key to everything in today’s connected world, including power and wealth.</w:t>
      </w:r>
    </w:p>
    <w:p w14:paraId="5BA98E70" w14:textId="77777777" w:rsidR="00F45088" w:rsidRPr="00F45088" w:rsidRDefault="00F45088" w:rsidP="00F45088">
      <w:r w:rsidRPr="00F45088">
        <w:t>All entities and people, from Australia to Zimbabwe, will need standardised ways to store, access, compare, manage, analyse, exchange, transact, and audit their data.</w:t>
      </w:r>
    </w:p>
    <w:p w14:paraId="12CA32C3" w14:textId="77777777" w:rsidR="00F45088" w:rsidRPr="00F45088" w:rsidRDefault="00F45088" w:rsidP="00F45088">
      <w:r w:rsidRPr="00F45088">
        <w:t>Yet the reality is far from that, with most data held in isolated incompatible silos, often controlled by others for their benefit rather than for the benefit of the creator. The result is a huge loss of opportunity versus what could be, expensive inefficiencies, loss of control, loss of privacy, and security holes providing a bonanza for criminals.</w:t>
      </w:r>
    </w:p>
    <w:p w14:paraId="720A0EAC" w14:textId="77777777" w:rsidR="00F45088" w:rsidRPr="00F45088" w:rsidRDefault="00F45088" w:rsidP="00F45088">
      <w:r w:rsidRPr="00F45088">
        <w:t xml:space="preserve">Pacio will change the reality by delivering the </w:t>
      </w:r>
      <w:r w:rsidRPr="00F45088">
        <w:rPr>
          <w:b/>
          <w:color w:val="0070C0"/>
        </w:rPr>
        <w:t>Data without Boundaries</w:t>
      </w:r>
      <w:r w:rsidRPr="00F45088">
        <w:t xml:space="preserve"> future to reduce data redundancy, knowledge gaps, fraud, and expense while increasing opportunities, privacy, and security. Data silos will be replaced by harmonised real time knowledge.</w:t>
      </w:r>
    </w:p>
    <w:p w14:paraId="06E1C04B" w14:textId="77777777" w:rsidR="00F45088" w:rsidRPr="00F45088" w:rsidRDefault="00F45088" w:rsidP="00F45088">
      <w:r w:rsidRPr="00F45088">
        <w:t>This needs a new standard and an environment where data is standardised and controlled by its owner. Pacio is creating this standard.</w:t>
      </w:r>
    </w:p>
    <w:p w14:paraId="1D9AAEA0" w14:textId="77777777" w:rsidR="00F45088" w:rsidRPr="00F45088" w:rsidRDefault="00F45088" w:rsidP="00F45088">
      <w:pPr>
        <w:pStyle w:val="Normal3after"/>
      </w:pPr>
      <w:r w:rsidRPr="00F45088">
        <w:t>The Pacio platform will provide the means for applications, wherever they run, to:</w:t>
      </w:r>
    </w:p>
    <w:p w14:paraId="5229FE80" w14:textId="77777777" w:rsidR="00F45088" w:rsidRPr="00F45088" w:rsidRDefault="00F45088" w:rsidP="00F45088">
      <w:pPr>
        <w:pStyle w:val="ListB3after"/>
      </w:pPr>
      <w:r w:rsidRPr="00F45088">
        <w:t>Standardise and simplify the storage, exchange, and comparison of data, both inside an entity and globally, via immutable decentralised data in the semantic blockchain</w:t>
      </w:r>
    </w:p>
    <w:p w14:paraId="30154E31" w14:textId="77777777" w:rsidR="00F45088" w:rsidRPr="00F45088" w:rsidRDefault="00F45088" w:rsidP="00F45088">
      <w:pPr>
        <w:pStyle w:val="ListB3after"/>
      </w:pPr>
      <w:r w:rsidRPr="00F45088">
        <w:t>Improve security and privacy, with entities and people having full control of their data</w:t>
      </w:r>
    </w:p>
    <w:p w14:paraId="3C657189" w14:textId="77777777" w:rsidR="00F45088" w:rsidRPr="00F45088" w:rsidRDefault="00F45088" w:rsidP="00F45088">
      <w:pPr>
        <w:pStyle w:val="ListB3after"/>
      </w:pPr>
      <w:r w:rsidRPr="00F45088">
        <w:t>Reduce the cost of storing, managing, comparing, and processing data</w:t>
      </w:r>
    </w:p>
    <w:p w14:paraId="1AC17667" w14:textId="77777777" w:rsidR="00F45088" w:rsidRPr="00F45088" w:rsidRDefault="00F45088" w:rsidP="00F45088">
      <w:pPr>
        <w:pStyle w:val="ListB3after"/>
      </w:pPr>
      <w:r w:rsidRPr="00F45088">
        <w:t>Process Crypto and Fiat transactions quickly, at zero cost to end users</w:t>
      </w:r>
    </w:p>
    <w:p w14:paraId="0AE81AE6" w14:textId="77777777" w:rsidR="00F45088" w:rsidRPr="00F45088" w:rsidRDefault="00F45088" w:rsidP="00F45088">
      <w:pPr>
        <w:pStyle w:val="ListB3after"/>
      </w:pPr>
      <w:r w:rsidRPr="00F45088">
        <w:t>Include Fiat and Crypto accounting and management as an intrinsic part of the system:</w:t>
      </w:r>
    </w:p>
    <w:p w14:paraId="055C95FE" w14:textId="77777777" w:rsidR="00F45088" w:rsidRPr="00F45088" w:rsidRDefault="00F45088" w:rsidP="00F45088">
      <w:pPr>
        <w:pStyle w:val="ListBI1"/>
      </w:pPr>
      <w:r w:rsidRPr="00F45088">
        <w:t>Transparent, immutable and incorruptible intra and inter entity accounting to reduce costs and minimise fraud</w:t>
      </w:r>
    </w:p>
    <w:p w14:paraId="4BF2D9BC" w14:textId="77777777" w:rsidR="00F45088" w:rsidRPr="00F45088" w:rsidRDefault="00F45088" w:rsidP="00F45088">
      <w:pPr>
        <w:pStyle w:val="ListBI1"/>
      </w:pPr>
      <w:r w:rsidRPr="00F45088">
        <w:t>Comparable data across entities and jurisdictions to reduce waste and errors</w:t>
      </w:r>
    </w:p>
    <w:p w14:paraId="3E97DE6F" w14:textId="77777777" w:rsidR="00F45088" w:rsidRPr="00F45088" w:rsidRDefault="00F45088" w:rsidP="00F45088">
      <w:pPr>
        <w:pStyle w:val="ListBI1"/>
        <w:spacing w:after="180"/>
      </w:pPr>
      <w:r w:rsidRPr="00F45088">
        <w:t>Provide real time business insights to boost bottom-line performance</w:t>
      </w:r>
    </w:p>
    <w:p w14:paraId="633D19B2" w14:textId="77777777" w:rsidR="00F45088" w:rsidRPr="00F45088" w:rsidRDefault="00F45088" w:rsidP="00F45088">
      <w:pPr>
        <w:keepNext/>
        <w:keepLines/>
        <w:spacing w:after="60"/>
      </w:pPr>
      <w:r w:rsidRPr="00F45088">
        <w:t xml:space="preserve">Pacio has identified that: </w:t>
      </w:r>
    </w:p>
    <w:p w14:paraId="3A0FA58B" w14:textId="77777777" w:rsidR="00F45088" w:rsidRPr="00F45088" w:rsidRDefault="00F45088" w:rsidP="00F45088">
      <w:pPr>
        <w:keepLines/>
        <w:numPr>
          <w:ilvl w:val="0"/>
          <w:numId w:val="14"/>
        </w:numPr>
        <w:tabs>
          <w:tab w:val="left" w:pos="960"/>
          <w:tab w:val="left" w:pos="1200"/>
          <w:tab w:val="left" w:pos="1440"/>
          <w:tab w:val="left" w:pos="1680"/>
        </w:tabs>
        <w:spacing w:after="60"/>
        <w:ind w:left="227" w:hanging="227"/>
        <w:rPr>
          <w:rFonts w:eastAsia="Times New Roman" w:cs="Times New Roman"/>
          <w:szCs w:val="24"/>
          <w:lang w:eastAsia="en-GB"/>
        </w:rPr>
      </w:pPr>
      <w:r w:rsidRPr="00F45088">
        <w:rPr>
          <w:rFonts w:eastAsia="Times New Roman" w:cs="Times New Roman"/>
          <w:szCs w:val="24"/>
          <w:lang w:eastAsia="en-GB"/>
        </w:rPr>
        <w:t>The need to process standardised data interoperably without boundaries will explode</w:t>
      </w:r>
    </w:p>
    <w:p w14:paraId="054EA436" w14:textId="77777777" w:rsidR="00F45088" w:rsidRPr="00F45088" w:rsidRDefault="00F45088" w:rsidP="00F45088">
      <w:pPr>
        <w:keepLines/>
        <w:numPr>
          <w:ilvl w:val="0"/>
          <w:numId w:val="14"/>
        </w:numPr>
        <w:tabs>
          <w:tab w:val="left" w:pos="960"/>
          <w:tab w:val="left" w:pos="1200"/>
          <w:tab w:val="left" w:pos="1440"/>
          <w:tab w:val="left" w:pos="1680"/>
        </w:tabs>
        <w:ind w:left="227" w:hanging="227"/>
        <w:rPr>
          <w:rFonts w:eastAsia="Times New Roman" w:cs="Times New Roman"/>
          <w:szCs w:val="24"/>
          <w:lang w:eastAsia="en-GB"/>
        </w:rPr>
      </w:pPr>
      <w:r w:rsidRPr="00F45088">
        <w:rPr>
          <w:rFonts w:eastAsia="Times New Roman" w:cs="Times New Roman"/>
          <w:szCs w:val="24"/>
          <w:lang w:eastAsia="en-GB"/>
        </w:rPr>
        <w:t>No existing system adequately addresses the need</w:t>
      </w:r>
    </w:p>
    <w:p w14:paraId="42E9D5A2" w14:textId="1DB46B82" w:rsidR="00380197" w:rsidRDefault="00380197" w:rsidP="00380197">
      <w:r>
        <w:t xml:space="preserve">Pacio’s solution is blockchain </w:t>
      </w:r>
      <w:r w:rsidR="00600482">
        <w:t xml:space="preserve">and decentralised database </w:t>
      </w:r>
      <w:r>
        <w:t xml:space="preserve">based, </w:t>
      </w:r>
      <w:r w:rsidR="00600482">
        <w:t xml:space="preserve">standardised, </w:t>
      </w:r>
      <w:r>
        <w:t>semantic and rich in business intelligence.</w:t>
      </w:r>
    </w:p>
    <w:p w14:paraId="350EDA5E" w14:textId="7FC28BDB" w:rsidR="00E127DF" w:rsidRDefault="00380197" w:rsidP="00600482">
      <w:r>
        <w:t>The founders have pioneered digital accounting and management data practice over four decades and are ideally placed to shape business data in the 21st Century.</w:t>
      </w:r>
      <w:r w:rsidR="00E127DF">
        <w:t xml:space="preserve"> </w:t>
      </w:r>
    </w:p>
    <w:p w14:paraId="7BE2C3BC" w14:textId="328FEB37" w:rsidR="00A63A03" w:rsidRDefault="00B3336C" w:rsidP="001111F6">
      <w:pPr>
        <w:pStyle w:val="Heading1"/>
      </w:pPr>
      <w:bookmarkStart w:id="4" w:name="_Toc509034247"/>
      <w:bookmarkStart w:id="5" w:name="_Toc509115582"/>
      <w:bookmarkStart w:id="6" w:name="_Toc509034248"/>
      <w:bookmarkStart w:id="7" w:name="_Toc509115583"/>
      <w:bookmarkStart w:id="8" w:name="_Toc509034249"/>
      <w:bookmarkStart w:id="9" w:name="_Toc509115584"/>
      <w:bookmarkStart w:id="10" w:name="_Toc509034250"/>
      <w:bookmarkStart w:id="11" w:name="_Toc509115585"/>
      <w:bookmarkStart w:id="12" w:name="_Toc509034251"/>
      <w:bookmarkStart w:id="13" w:name="_Toc509115586"/>
      <w:bookmarkStart w:id="14" w:name="_Toc509034252"/>
      <w:bookmarkStart w:id="15" w:name="_Toc509115587"/>
      <w:bookmarkStart w:id="16" w:name="_Toc509034253"/>
      <w:bookmarkStart w:id="17" w:name="_Toc509115588"/>
      <w:bookmarkStart w:id="18" w:name="_Toc509034254"/>
      <w:bookmarkStart w:id="19" w:name="_Toc509115589"/>
      <w:bookmarkStart w:id="20" w:name="_Toc509034255"/>
      <w:bookmarkStart w:id="21" w:name="_Toc509115590"/>
      <w:bookmarkStart w:id="22" w:name="_Toc509034256"/>
      <w:bookmarkStart w:id="23" w:name="_Toc509115591"/>
      <w:bookmarkStart w:id="24" w:name="_Toc509034257"/>
      <w:bookmarkStart w:id="25" w:name="_Toc509115592"/>
      <w:bookmarkStart w:id="26" w:name="_Toc509034258"/>
      <w:bookmarkStart w:id="27" w:name="_Toc509115593"/>
      <w:bookmarkStart w:id="28" w:name="_Toc509034259"/>
      <w:bookmarkStart w:id="29" w:name="_Toc509115594"/>
      <w:bookmarkStart w:id="30" w:name="_Toc509034260"/>
      <w:bookmarkStart w:id="31" w:name="_Toc509115595"/>
      <w:bookmarkStart w:id="32" w:name="_Toc509034261"/>
      <w:bookmarkStart w:id="33" w:name="_Toc509115596"/>
      <w:bookmarkStart w:id="34" w:name="_Toc509034262"/>
      <w:bookmarkStart w:id="35" w:name="_Toc509115597"/>
      <w:bookmarkStart w:id="36" w:name="_Toc509034263"/>
      <w:bookmarkStart w:id="37" w:name="_Toc509115598"/>
      <w:bookmarkStart w:id="38" w:name="_Toc509034264"/>
      <w:bookmarkStart w:id="39" w:name="_Toc509115599"/>
      <w:bookmarkStart w:id="40" w:name="_Toc509034265"/>
      <w:bookmarkStart w:id="41" w:name="_Toc509115600"/>
      <w:bookmarkStart w:id="42" w:name="_Toc509034266"/>
      <w:bookmarkStart w:id="43" w:name="_Toc509115601"/>
      <w:bookmarkStart w:id="44" w:name="_Toc509034267"/>
      <w:bookmarkStart w:id="45" w:name="_Toc509115602"/>
      <w:bookmarkStart w:id="46" w:name="_Toc509034268"/>
      <w:bookmarkStart w:id="47" w:name="_Toc509115603"/>
      <w:bookmarkStart w:id="48" w:name="_Toc509034269"/>
      <w:bookmarkStart w:id="49" w:name="_Toc509115604"/>
      <w:bookmarkStart w:id="50" w:name="_Toc508726868"/>
      <w:bookmarkStart w:id="51" w:name="_Toc508734383"/>
      <w:bookmarkStart w:id="52" w:name="_Toc508736642"/>
      <w:bookmarkStart w:id="53" w:name="_Toc508737786"/>
      <w:bookmarkStart w:id="54" w:name="_Toc508829409"/>
      <w:bookmarkStart w:id="55" w:name="_Toc508834656"/>
      <w:bookmarkStart w:id="56" w:name="_Toc508834744"/>
      <w:bookmarkStart w:id="57" w:name="_Toc509034270"/>
      <w:bookmarkStart w:id="58" w:name="_Toc509115605"/>
      <w:bookmarkStart w:id="59" w:name="_Toc508726869"/>
      <w:bookmarkStart w:id="60" w:name="_Toc508734384"/>
      <w:bookmarkStart w:id="61" w:name="_Toc508736643"/>
      <w:bookmarkStart w:id="62" w:name="_Toc508737787"/>
      <w:bookmarkStart w:id="63" w:name="_Toc508829410"/>
      <w:bookmarkStart w:id="64" w:name="_Toc508834657"/>
      <w:bookmarkStart w:id="65" w:name="_Toc508834745"/>
      <w:bookmarkStart w:id="66" w:name="_Toc509034271"/>
      <w:bookmarkStart w:id="67" w:name="_Toc509115606"/>
      <w:bookmarkStart w:id="68" w:name="_Toc508726870"/>
      <w:bookmarkStart w:id="69" w:name="_Toc508734385"/>
      <w:bookmarkStart w:id="70" w:name="_Toc508736644"/>
      <w:bookmarkStart w:id="71" w:name="_Toc508737788"/>
      <w:bookmarkStart w:id="72" w:name="_Toc508829411"/>
      <w:bookmarkStart w:id="73" w:name="_Toc508834658"/>
      <w:bookmarkStart w:id="74" w:name="_Toc508834746"/>
      <w:bookmarkStart w:id="75" w:name="_Toc509034272"/>
      <w:bookmarkStart w:id="76" w:name="_Toc509115607"/>
      <w:bookmarkStart w:id="77" w:name="_Toc508726871"/>
      <w:bookmarkStart w:id="78" w:name="_Toc508734386"/>
      <w:bookmarkStart w:id="79" w:name="_Toc508736645"/>
      <w:bookmarkStart w:id="80" w:name="_Toc508737789"/>
      <w:bookmarkStart w:id="81" w:name="_Toc508829412"/>
      <w:bookmarkStart w:id="82" w:name="_Toc508834659"/>
      <w:bookmarkStart w:id="83" w:name="_Toc508834747"/>
      <w:bookmarkStart w:id="84" w:name="_Toc509034273"/>
      <w:bookmarkStart w:id="85" w:name="_Toc509115608"/>
      <w:bookmarkStart w:id="86" w:name="_Toc508726872"/>
      <w:bookmarkStart w:id="87" w:name="_Toc508734387"/>
      <w:bookmarkStart w:id="88" w:name="_Toc508736646"/>
      <w:bookmarkStart w:id="89" w:name="_Toc508737790"/>
      <w:bookmarkStart w:id="90" w:name="_Toc508829413"/>
      <w:bookmarkStart w:id="91" w:name="_Toc508834660"/>
      <w:bookmarkStart w:id="92" w:name="_Toc508834748"/>
      <w:bookmarkStart w:id="93" w:name="_Toc509034274"/>
      <w:bookmarkStart w:id="94" w:name="_Toc509115609"/>
      <w:bookmarkStart w:id="95" w:name="_Toc509034277"/>
      <w:bookmarkStart w:id="96" w:name="_Toc509115612"/>
      <w:bookmarkStart w:id="97" w:name="_Toc509034278"/>
      <w:bookmarkStart w:id="98" w:name="_Toc509115613"/>
      <w:bookmarkStart w:id="99" w:name="_Toc509034279"/>
      <w:bookmarkStart w:id="100" w:name="_Toc509115614"/>
      <w:bookmarkStart w:id="101" w:name="_Toc509034280"/>
      <w:bookmarkStart w:id="102" w:name="_Toc509115615"/>
      <w:bookmarkStart w:id="103" w:name="_Toc509034281"/>
      <w:bookmarkStart w:id="104" w:name="_Toc509115616"/>
      <w:bookmarkStart w:id="105" w:name="_Toc509034282"/>
      <w:bookmarkStart w:id="106" w:name="_Toc509115617"/>
      <w:bookmarkStart w:id="107" w:name="_Toc509034283"/>
      <w:bookmarkStart w:id="108" w:name="_Toc509115618"/>
      <w:bookmarkStart w:id="109" w:name="_Toc509034284"/>
      <w:bookmarkStart w:id="110" w:name="_Toc509115619"/>
      <w:bookmarkStart w:id="111" w:name="_Toc509034285"/>
      <w:bookmarkStart w:id="112" w:name="_Toc509115620"/>
      <w:bookmarkStart w:id="113" w:name="_Toc509034286"/>
      <w:bookmarkStart w:id="114" w:name="_Toc509115621"/>
      <w:bookmarkStart w:id="115" w:name="_Toc509034287"/>
      <w:bookmarkStart w:id="116" w:name="_Toc509115622"/>
      <w:bookmarkStart w:id="117" w:name="_Toc509034288"/>
      <w:bookmarkStart w:id="118" w:name="_Toc509115623"/>
      <w:bookmarkStart w:id="119" w:name="_Toc509034289"/>
      <w:bookmarkStart w:id="120" w:name="_Toc509115624"/>
      <w:bookmarkStart w:id="121" w:name="_Toc509034290"/>
      <w:bookmarkStart w:id="122" w:name="_Toc509115625"/>
      <w:bookmarkStart w:id="123" w:name="_Toc508829416"/>
      <w:bookmarkStart w:id="124" w:name="_Toc508834663"/>
      <w:bookmarkStart w:id="125" w:name="_Toc508834751"/>
      <w:bookmarkStart w:id="126" w:name="_Toc509034291"/>
      <w:bookmarkStart w:id="127" w:name="_Toc509115626"/>
      <w:bookmarkStart w:id="128" w:name="_Toc508829417"/>
      <w:bookmarkStart w:id="129" w:name="_Toc508834664"/>
      <w:bookmarkStart w:id="130" w:name="_Toc508834752"/>
      <w:bookmarkStart w:id="131" w:name="_Toc509034292"/>
      <w:bookmarkStart w:id="132" w:name="_Toc509115627"/>
      <w:bookmarkStart w:id="133" w:name="_Toc508829418"/>
      <w:bookmarkStart w:id="134" w:name="_Toc508834665"/>
      <w:bookmarkStart w:id="135" w:name="_Toc508834753"/>
      <w:bookmarkStart w:id="136" w:name="_Toc509034293"/>
      <w:bookmarkStart w:id="137" w:name="_Toc509115628"/>
      <w:bookmarkStart w:id="138" w:name="_Toc508829419"/>
      <w:bookmarkStart w:id="139" w:name="_Toc508834666"/>
      <w:bookmarkStart w:id="140" w:name="_Toc508834754"/>
      <w:bookmarkStart w:id="141" w:name="_Toc509034294"/>
      <w:bookmarkStart w:id="142" w:name="_Toc509115629"/>
      <w:bookmarkStart w:id="143" w:name="_Toc508829420"/>
      <w:bookmarkStart w:id="144" w:name="_Toc508834667"/>
      <w:bookmarkStart w:id="145" w:name="_Toc508834755"/>
      <w:bookmarkStart w:id="146" w:name="_Toc509034295"/>
      <w:bookmarkStart w:id="147" w:name="_Toc509115630"/>
      <w:bookmarkStart w:id="148" w:name="_Toc508829421"/>
      <w:bookmarkStart w:id="149" w:name="_Toc508834668"/>
      <w:bookmarkStart w:id="150" w:name="_Toc508834756"/>
      <w:bookmarkStart w:id="151" w:name="_Toc509034296"/>
      <w:bookmarkStart w:id="152" w:name="_Toc509115631"/>
      <w:bookmarkStart w:id="153" w:name="_Toc508829422"/>
      <w:bookmarkStart w:id="154" w:name="_Toc508834669"/>
      <w:bookmarkStart w:id="155" w:name="_Toc508834757"/>
      <w:bookmarkStart w:id="156" w:name="_Toc509034297"/>
      <w:bookmarkStart w:id="157" w:name="_Toc509115632"/>
      <w:bookmarkStart w:id="158" w:name="_Toc508829423"/>
      <w:bookmarkStart w:id="159" w:name="_Toc508834670"/>
      <w:bookmarkStart w:id="160" w:name="_Toc508834758"/>
      <w:bookmarkStart w:id="161" w:name="_Toc509034298"/>
      <w:bookmarkStart w:id="162" w:name="_Toc509115633"/>
      <w:bookmarkStart w:id="163" w:name="_Toc508829424"/>
      <w:bookmarkStart w:id="164" w:name="_Toc508834671"/>
      <w:bookmarkStart w:id="165" w:name="_Toc508834759"/>
      <w:bookmarkStart w:id="166" w:name="_Toc509034299"/>
      <w:bookmarkStart w:id="167" w:name="_Toc509115634"/>
      <w:bookmarkStart w:id="168" w:name="_Toc508829425"/>
      <w:bookmarkStart w:id="169" w:name="_Toc508834672"/>
      <w:bookmarkStart w:id="170" w:name="_Toc508834760"/>
      <w:bookmarkStart w:id="171" w:name="_Toc509034300"/>
      <w:bookmarkStart w:id="172" w:name="_Toc509115635"/>
      <w:bookmarkStart w:id="173" w:name="_Toc508829426"/>
      <w:bookmarkStart w:id="174" w:name="_Toc508834673"/>
      <w:bookmarkStart w:id="175" w:name="_Toc508834761"/>
      <w:bookmarkStart w:id="176" w:name="_Toc509034301"/>
      <w:bookmarkStart w:id="177" w:name="_Toc509115636"/>
      <w:bookmarkStart w:id="178" w:name="_Toc508829427"/>
      <w:bookmarkStart w:id="179" w:name="_Toc508834674"/>
      <w:bookmarkStart w:id="180" w:name="_Toc508834762"/>
      <w:bookmarkStart w:id="181" w:name="_Toc509034302"/>
      <w:bookmarkStart w:id="182" w:name="_Toc509115637"/>
      <w:bookmarkStart w:id="183" w:name="_Toc508829428"/>
      <w:bookmarkStart w:id="184" w:name="_Toc508834675"/>
      <w:bookmarkStart w:id="185" w:name="_Toc508834763"/>
      <w:bookmarkStart w:id="186" w:name="_Toc509034303"/>
      <w:bookmarkStart w:id="187" w:name="_Toc509115638"/>
      <w:bookmarkStart w:id="188" w:name="_Toc508829429"/>
      <w:bookmarkStart w:id="189" w:name="_Toc508834676"/>
      <w:bookmarkStart w:id="190" w:name="_Toc508834764"/>
      <w:bookmarkStart w:id="191" w:name="_Toc509034304"/>
      <w:bookmarkStart w:id="192" w:name="_Toc509115639"/>
      <w:bookmarkStart w:id="193" w:name="_Toc508829430"/>
      <w:bookmarkStart w:id="194" w:name="_Toc508834677"/>
      <w:bookmarkStart w:id="195" w:name="_Toc508834765"/>
      <w:bookmarkStart w:id="196" w:name="_Toc509034305"/>
      <w:bookmarkStart w:id="197" w:name="_Toc509115640"/>
      <w:bookmarkStart w:id="198" w:name="_Toc508829431"/>
      <w:bookmarkStart w:id="199" w:name="_Toc508834678"/>
      <w:bookmarkStart w:id="200" w:name="_Toc508834766"/>
      <w:bookmarkStart w:id="201" w:name="_Toc509034306"/>
      <w:bookmarkStart w:id="202" w:name="_Toc509115641"/>
      <w:bookmarkStart w:id="203" w:name="_Toc508829432"/>
      <w:bookmarkStart w:id="204" w:name="_Toc508834679"/>
      <w:bookmarkStart w:id="205" w:name="_Toc508834767"/>
      <w:bookmarkStart w:id="206" w:name="_Toc509034307"/>
      <w:bookmarkStart w:id="207" w:name="_Toc509115642"/>
      <w:bookmarkStart w:id="208" w:name="_Toc508829433"/>
      <w:bookmarkStart w:id="209" w:name="_Toc508834680"/>
      <w:bookmarkStart w:id="210" w:name="_Toc508834768"/>
      <w:bookmarkStart w:id="211" w:name="_Toc509034308"/>
      <w:bookmarkStart w:id="212" w:name="_Toc509115643"/>
      <w:bookmarkStart w:id="213" w:name="_Toc508829434"/>
      <w:bookmarkStart w:id="214" w:name="_Toc508834681"/>
      <w:bookmarkStart w:id="215" w:name="_Toc508834769"/>
      <w:bookmarkStart w:id="216" w:name="_Toc509034309"/>
      <w:bookmarkStart w:id="217" w:name="_Toc509115644"/>
      <w:bookmarkStart w:id="218" w:name="_Toc508829435"/>
      <w:bookmarkStart w:id="219" w:name="_Toc508834682"/>
      <w:bookmarkStart w:id="220" w:name="_Toc508834770"/>
      <w:bookmarkStart w:id="221" w:name="_Toc509034310"/>
      <w:bookmarkStart w:id="222" w:name="_Toc509115645"/>
      <w:bookmarkStart w:id="223" w:name="_Ref506106412"/>
      <w:bookmarkStart w:id="224" w:name="_Toc521580716"/>
      <w:bookmarkEnd w:id="1"/>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r>
        <w:lastRenderedPageBreak/>
        <w:t>Overview</w:t>
      </w:r>
      <w:bookmarkEnd w:id="223"/>
      <w:bookmarkEnd w:id="224"/>
    </w:p>
    <w:p w14:paraId="1AA9C879" w14:textId="548C6DFE" w:rsidR="000F67D4" w:rsidRDefault="00F56E1A" w:rsidP="008E3062">
      <w:r>
        <w:t xml:space="preserve">Pacio will </w:t>
      </w:r>
      <w:r w:rsidR="00142F21">
        <w:t xml:space="preserve">achieve its </w:t>
      </w:r>
      <w:r w:rsidR="00853E54" w:rsidRPr="00C2473A">
        <w:rPr>
          <w:b/>
          <w:color w:val="0070C0"/>
        </w:rPr>
        <w:t>Data without Boundaries</w:t>
      </w:r>
      <w:r w:rsidR="00853E54">
        <w:t xml:space="preserve"> </w:t>
      </w:r>
      <w:r w:rsidR="00142F21">
        <w:t xml:space="preserve">vision </w:t>
      </w:r>
      <w:r>
        <w:t xml:space="preserve">via a </w:t>
      </w:r>
      <w:r w:rsidR="008E3062">
        <w:t xml:space="preserve">high performance, scalable, low cost </w:t>
      </w:r>
      <w:r w:rsidR="00960EF1">
        <w:t xml:space="preserve">decentralised </w:t>
      </w:r>
      <w:r w:rsidR="00A333C2">
        <w:t xml:space="preserve">semantic </w:t>
      </w:r>
      <w:r>
        <w:t xml:space="preserve">blockchain based </w:t>
      </w:r>
      <w:r w:rsidR="00084004">
        <w:t xml:space="preserve">platform </w:t>
      </w:r>
      <w:r w:rsidR="007C29B8">
        <w:t xml:space="preserve">that </w:t>
      </w:r>
      <w:r w:rsidR="00CF6F64">
        <w:t>provide</w:t>
      </w:r>
      <w:r w:rsidR="006B2CA9">
        <w:t>s</w:t>
      </w:r>
      <w:r w:rsidR="00CF6F64">
        <w:t xml:space="preserve"> a wide range of</w:t>
      </w:r>
      <w:r w:rsidR="00DE4960">
        <w:t xml:space="preserve"> f</w:t>
      </w:r>
      <w:r w:rsidR="009860AD">
        <w:t>eatures</w:t>
      </w:r>
      <w:r w:rsidR="008B636D">
        <w:t xml:space="preserve"> </w:t>
      </w:r>
      <w:r w:rsidR="007C29B8">
        <w:t xml:space="preserve">and </w:t>
      </w:r>
      <w:r w:rsidR="0064527A">
        <w:t xml:space="preserve">services </w:t>
      </w:r>
      <w:r w:rsidR="006A7854">
        <w:t>for applications</w:t>
      </w:r>
      <w:r w:rsidR="000510DC">
        <w:t>, wherever they run</w:t>
      </w:r>
      <w:r w:rsidR="00C112A2">
        <w:t xml:space="preserve">. </w:t>
      </w:r>
      <w:r w:rsidR="005B4FBA">
        <w:t>Apps powered by Pacio will be ‘accounting’ or ‘management’ feature</w:t>
      </w:r>
      <w:r w:rsidR="0023033A">
        <w:t>-</w:t>
      </w:r>
      <w:r w:rsidR="005B4FBA">
        <w:t>rich at every level</w:t>
      </w:r>
      <w:r w:rsidR="008B636D">
        <w:t>.</w:t>
      </w:r>
    </w:p>
    <w:p w14:paraId="3BFF35B8" w14:textId="698692B5" w:rsidR="0012355D" w:rsidRDefault="0012355D" w:rsidP="0012355D">
      <w:pPr>
        <w:pStyle w:val="H2Nolevel"/>
      </w:pPr>
      <w:r>
        <w:t>Accounting and Management</w:t>
      </w:r>
    </w:p>
    <w:p w14:paraId="576DA600" w14:textId="77777777" w:rsidR="00D43541" w:rsidRDefault="008E3062" w:rsidP="00D43541">
      <w:r>
        <w:t>The focus on accounting and management is a key differen</w:t>
      </w:r>
      <w:r w:rsidR="00C878DA">
        <w:t>tiator</w:t>
      </w:r>
      <w:r>
        <w:t xml:space="preserve"> for Pacio resulting from the lifetime work of the founders.</w:t>
      </w:r>
      <w:r w:rsidR="00C878DA">
        <w:t xml:space="preserve"> ‘Accounting’ and ‘management’ are used here in a broad sense to cover</w:t>
      </w:r>
      <w:r w:rsidR="0012355D">
        <w:t>:</w:t>
      </w:r>
    </w:p>
    <w:p w14:paraId="77F2C7F1" w14:textId="1B4E8318" w:rsidR="00D43541" w:rsidRDefault="00326D3C" w:rsidP="00D43541">
      <w:pPr>
        <w:pStyle w:val="H3Nolevel"/>
      </w:pPr>
      <w:r>
        <w:t>S</w:t>
      </w:r>
      <w:r w:rsidR="00D43541">
        <w:t>tandardised semantic blockchain</w:t>
      </w:r>
    </w:p>
    <w:p w14:paraId="131F971F" w14:textId="469CDA88" w:rsidR="00AA3386" w:rsidRPr="006334B9" w:rsidRDefault="00D43541" w:rsidP="006334B9">
      <w:pPr>
        <w:pStyle w:val="NoSpacing"/>
      </w:pPr>
      <w:r w:rsidRPr="006334B9">
        <w:t>Pacio will</w:t>
      </w:r>
      <w:r w:rsidR="006334B9" w:rsidRPr="006334B9">
        <w:t xml:space="preserve"> use the </w:t>
      </w:r>
      <w:r w:rsidR="006334B9" w:rsidRPr="006334B9">
        <w:rPr>
          <w:i/>
        </w:rPr>
        <w:fldChar w:fldCharType="begin"/>
      </w:r>
      <w:r w:rsidR="006334B9" w:rsidRPr="006334B9">
        <w:rPr>
          <w:i/>
        </w:rPr>
        <w:instrText xml:space="preserve"> REF _Ref500568172 \h  \* MERGEFORMAT </w:instrText>
      </w:r>
      <w:r w:rsidR="006334B9" w:rsidRPr="006334B9">
        <w:rPr>
          <w:i/>
        </w:rPr>
      </w:r>
      <w:r w:rsidR="006334B9" w:rsidRPr="006334B9">
        <w:rPr>
          <w:i/>
        </w:rPr>
        <w:fldChar w:fldCharType="separate"/>
      </w:r>
      <w:r w:rsidR="000951D4" w:rsidRPr="000951D4">
        <w:rPr>
          <w:i/>
        </w:rPr>
        <w:t>Standardised Semantic Information Model (SSIM)</w:t>
      </w:r>
      <w:r w:rsidR="006334B9" w:rsidRPr="006334B9">
        <w:rPr>
          <w:i/>
        </w:rPr>
        <w:fldChar w:fldCharType="end"/>
      </w:r>
      <w:r w:rsidR="006334B9" w:rsidRPr="006334B9">
        <w:t xml:space="preserve"> to</w:t>
      </w:r>
      <w:r w:rsidR="00637ACB">
        <w:t xml:space="preserve"> store data</w:t>
      </w:r>
    </w:p>
    <w:p w14:paraId="2EC575AF" w14:textId="397EEEC0" w:rsidR="00E36047" w:rsidRDefault="00E36047" w:rsidP="002740AB">
      <w:pPr>
        <w:pStyle w:val="ListB3after"/>
      </w:pPr>
      <w:r>
        <w:t>in a standardised way to be globally interoperable and comparable across entities, jurisdictions/regions, languages, and accounting standards, thereby reducing confusion and duplication, resulting in great productivity and efficiency savings</w:t>
      </w:r>
    </w:p>
    <w:p w14:paraId="3A516BD8" w14:textId="101637BE" w:rsidR="0071279E" w:rsidRDefault="00C878DA" w:rsidP="002740AB">
      <w:pPr>
        <w:pStyle w:val="ListB3after"/>
      </w:pPr>
      <w:r>
        <w:t>of any type</w:t>
      </w:r>
      <w:r w:rsidR="00AA3386">
        <w:t xml:space="preserve"> whether financial or not</w:t>
      </w:r>
      <w:r w:rsidR="0071279E">
        <w:t xml:space="preserve"> in a semantic way = data referenced by </w:t>
      </w:r>
      <w:r w:rsidR="00146A02">
        <w:t xml:space="preserve">its content or </w:t>
      </w:r>
      <w:r w:rsidR="0071279E">
        <w:t>what it is about</w:t>
      </w:r>
    </w:p>
    <w:p w14:paraId="74C47FFE" w14:textId="54FE418E" w:rsidR="006334B9" w:rsidRDefault="00D43541" w:rsidP="006334B9">
      <w:r>
        <w:t xml:space="preserve">to implement the standardised semantic blockchain. </w:t>
      </w:r>
      <w:r w:rsidR="006334B9">
        <w:t>This will allow sematic querying, and standardised semantic reporting with interfaces to international standards and data/report languages such a</w:t>
      </w:r>
      <w:r w:rsidR="006C529D">
        <w:t>s</w:t>
      </w:r>
      <w:r w:rsidR="002915E9">
        <w:t xml:space="preserve"> </w:t>
      </w:r>
      <w:r w:rsidR="002915E9" w:rsidRPr="002915E9">
        <w:rPr>
          <w:i/>
        </w:rPr>
        <w:fldChar w:fldCharType="begin"/>
      </w:r>
      <w:r w:rsidR="002915E9" w:rsidRPr="002915E9">
        <w:rPr>
          <w:i/>
        </w:rPr>
        <w:instrText xml:space="preserve"> REF XBRL \h </w:instrText>
      </w:r>
      <w:r w:rsidR="002915E9">
        <w:rPr>
          <w:i/>
        </w:rPr>
        <w:instrText xml:space="preserve"> \* MERGEFORMAT </w:instrText>
      </w:r>
      <w:r w:rsidR="002915E9" w:rsidRPr="002915E9">
        <w:rPr>
          <w:i/>
        </w:rPr>
      </w:r>
      <w:r w:rsidR="002915E9" w:rsidRPr="002915E9">
        <w:rPr>
          <w:i/>
        </w:rPr>
        <w:fldChar w:fldCharType="separate"/>
      </w:r>
      <w:r w:rsidR="000951D4" w:rsidRPr="000951D4">
        <w:rPr>
          <w:i/>
        </w:rPr>
        <w:t>XBRL</w:t>
      </w:r>
      <w:r w:rsidR="002915E9" w:rsidRPr="002915E9">
        <w:rPr>
          <w:i/>
        </w:rPr>
        <w:fldChar w:fldCharType="end"/>
      </w:r>
      <w:r w:rsidR="006334B9">
        <w:t>.</w:t>
      </w:r>
    </w:p>
    <w:p w14:paraId="0C6578D8" w14:textId="44013B1E" w:rsidR="00D43541" w:rsidRDefault="006334B9" w:rsidP="00D43541">
      <w:r>
        <w:t xml:space="preserve">The semantic blockchain </w:t>
      </w:r>
      <w:r w:rsidR="00D43541">
        <w:t xml:space="preserve">will unlock the wealth of information and knowledge contained in entity and online data, for easy access via market specific or niche apps, which will help realise semantic web </w:t>
      </w:r>
      <w:r w:rsidR="007F456C">
        <w:t xml:space="preserve">3.0 </w:t>
      </w:r>
      <w:r w:rsidR="00D43541">
        <w:t>hopes</w:t>
      </w:r>
      <w:r w:rsidR="00DC08E8">
        <w:t xml:space="preserve"> – Data without Bouandaries</w:t>
      </w:r>
      <w:r w:rsidR="00D43541">
        <w:t>.</w:t>
      </w:r>
    </w:p>
    <w:p w14:paraId="3C8AB6B0" w14:textId="43E80857" w:rsidR="00D43541" w:rsidRDefault="00D43541" w:rsidP="00651E83">
      <w:pPr>
        <w:pStyle w:val="Normal6after"/>
      </w:pPr>
      <w:r>
        <w:t>Totally flexible data definition ability</w:t>
      </w:r>
      <w:r w:rsidR="00A02AF6">
        <w:t xml:space="preserve"> via </w:t>
      </w:r>
      <w:r w:rsidR="00D6482E" w:rsidRPr="00D6482E">
        <w:rPr>
          <w:i/>
        </w:rPr>
        <w:fldChar w:fldCharType="begin"/>
      </w:r>
      <w:r w:rsidR="00D6482E" w:rsidRPr="00D6482E">
        <w:rPr>
          <w:i/>
        </w:rPr>
        <w:instrText xml:space="preserve"> REF SSIM_Taxonomies \h </w:instrText>
      </w:r>
      <w:r w:rsidR="00D6482E">
        <w:rPr>
          <w:i/>
        </w:rPr>
        <w:instrText xml:space="preserve"> \* MERGEFORMAT </w:instrText>
      </w:r>
      <w:r w:rsidR="00D6482E" w:rsidRPr="00D6482E">
        <w:rPr>
          <w:i/>
        </w:rPr>
      </w:r>
      <w:r w:rsidR="00D6482E" w:rsidRPr="00D6482E">
        <w:rPr>
          <w:i/>
        </w:rPr>
        <w:fldChar w:fldCharType="separate"/>
      </w:r>
      <w:r w:rsidR="000951D4" w:rsidRPr="000951D4">
        <w:rPr>
          <w:i/>
        </w:rPr>
        <w:t>SSIM Taxonomies</w:t>
      </w:r>
      <w:r w:rsidR="00D6482E" w:rsidRPr="00D6482E">
        <w:rPr>
          <w:i/>
        </w:rPr>
        <w:fldChar w:fldCharType="end"/>
      </w:r>
      <w:r w:rsidR="00D6482E">
        <w:t xml:space="preserve"> </w:t>
      </w:r>
      <w:r>
        <w:t xml:space="preserve">will </w:t>
      </w:r>
      <w:r w:rsidR="00676DBA">
        <w:t>help a</w:t>
      </w:r>
      <w:r>
        <w:t>pps bridge older, traditional methods, to the new.</w:t>
      </w:r>
    </w:p>
    <w:p w14:paraId="0D6A5988" w14:textId="4154E1F2" w:rsidR="00A13B56" w:rsidRDefault="00A13B56" w:rsidP="00A13B56">
      <w:pPr>
        <w:pStyle w:val="H3Nolevel"/>
      </w:pPr>
      <w:r>
        <w:t>Privacy Protection</w:t>
      </w:r>
    </w:p>
    <w:p w14:paraId="1CAEDD2A" w14:textId="48152B89" w:rsidR="00A13B56" w:rsidRDefault="00A13B56" w:rsidP="00A13B56">
      <w:r>
        <w:t>Pacio data will be private or public as set by its creator or owner, including for just part of a record eg a person’s name might be public, but not his/her email address</w:t>
      </w:r>
      <w:r w:rsidR="00D35338">
        <w:t xml:space="preserve"> or birthdate</w:t>
      </w:r>
      <w:r>
        <w:t>.</w:t>
      </w:r>
    </w:p>
    <w:p w14:paraId="1078B7E2" w14:textId="3F58BE4D" w:rsidR="00D35338" w:rsidRDefault="00A13B56" w:rsidP="00A13B56">
      <w:r>
        <w:t xml:space="preserve">Pacio </w:t>
      </w:r>
      <w:r w:rsidR="00D35338">
        <w:t xml:space="preserve">data storage </w:t>
      </w:r>
      <w:r>
        <w:t xml:space="preserve">will involve a network of blockchains, decentralised databases, and decentralised file storage systems. This structure will allow entities to keep their data, other than common index and shared </w:t>
      </w:r>
      <w:r w:rsidRPr="00743335">
        <w:rPr>
          <w:i/>
        </w:rPr>
        <w:fldChar w:fldCharType="begin"/>
      </w:r>
      <w:r w:rsidRPr="00743335">
        <w:rPr>
          <w:i/>
        </w:rPr>
        <w:instrText xml:space="preserve"> REF _Ref500652804 \h </w:instrText>
      </w:r>
      <w:r>
        <w:rPr>
          <w:i/>
        </w:rPr>
        <w:instrText xml:space="preserve"> \* MERGEFORMAT </w:instrText>
      </w:r>
      <w:r w:rsidRPr="00743335">
        <w:rPr>
          <w:i/>
        </w:rPr>
      </w:r>
      <w:r w:rsidRPr="00743335">
        <w:rPr>
          <w:i/>
        </w:rPr>
        <w:fldChar w:fldCharType="separate"/>
      </w:r>
      <w:r w:rsidR="000951D4" w:rsidRPr="000951D4">
        <w:rPr>
          <w:i/>
        </w:rPr>
        <w:t>Triple Entry Accounting</w:t>
      </w:r>
      <w:r w:rsidRPr="00743335">
        <w:rPr>
          <w:i/>
        </w:rPr>
        <w:fldChar w:fldCharType="end"/>
      </w:r>
      <w:r>
        <w:t xml:space="preserve"> transaction data, in a </w:t>
      </w:r>
      <w:r w:rsidR="00D35338">
        <w:t xml:space="preserve">completely </w:t>
      </w:r>
      <w:r>
        <w:t>separate distributed database or chain that is private and unique to them. Pacio will tie this network together via a shared index, akin to the Internet’s DNS (Domain Name System) that was one of the first distributed databases.</w:t>
      </w:r>
    </w:p>
    <w:p w14:paraId="3281B8D2" w14:textId="78853FB4" w:rsidR="00D35338" w:rsidRPr="00A13B56" w:rsidRDefault="00D35338" w:rsidP="00A13B56">
      <w:r>
        <w:t>Any data aggregation for analysis or research will be on a selective opt-in basis, with the default always being to opt out. H</w:t>
      </w:r>
      <w:r w:rsidRPr="00D35338">
        <w:t>omomorphic encryption</w:t>
      </w:r>
      <w:r>
        <w:t xml:space="preserve"> will be considered for any data aggregation services. (H</w:t>
      </w:r>
      <w:r w:rsidRPr="00D35338">
        <w:t>omomorphic encryption</w:t>
      </w:r>
      <w:r>
        <w:t xml:space="preserve"> permits analysis without the raw data being decrypted i.e. the original data need never be seen in pla</w:t>
      </w:r>
      <w:r w:rsidR="007A37CA">
        <w:t>i</w:t>
      </w:r>
      <w:r>
        <w:t>n text form by any an</w:t>
      </w:r>
      <w:r w:rsidR="007A37CA">
        <w:t>a</w:t>
      </w:r>
      <w:r>
        <w:t>lysis system.)</w:t>
      </w:r>
    </w:p>
    <w:p w14:paraId="4C127EB9" w14:textId="11DA9273" w:rsidR="00676DBA" w:rsidRDefault="00676DBA" w:rsidP="00676DBA">
      <w:pPr>
        <w:pStyle w:val="H3Nolevel"/>
      </w:pPr>
      <w:r>
        <w:t>Business Improvement via TARI</w:t>
      </w:r>
      <w:r w:rsidR="00F45088" w:rsidRPr="00F45088">
        <w:t>®</w:t>
      </w:r>
    </w:p>
    <w:p w14:paraId="0977852B" w14:textId="468FF3AC" w:rsidR="00676DBA" w:rsidRPr="00676DBA" w:rsidRDefault="006F3F70" w:rsidP="00676DBA">
      <w:r w:rsidRPr="006F3F70">
        <w:t>TARI</w:t>
      </w:r>
      <w:r w:rsidR="00F45088" w:rsidRPr="003369DE">
        <w:rPr>
          <w:lang w:eastAsia="en-AU"/>
        </w:rPr>
        <w:t>®</w:t>
      </w:r>
      <w:r w:rsidRPr="006F3F70">
        <w:t xml:space="preserve"> (Target Average Rate Index), invented and developed by Pacio founders Dr Keith Cleland and Trevor Watters, is a management methodology</w:t>
      </w:r>
      <w:r>
        <w:t xml:space="preserve"> built into Pacio</w:t>
      </w:r>
      <w:r w:rsidR="004C517F">
        <w:t xml:space="preserve">. </w:t>
      </w:r>
      <w:r w:rsidR="00F45088">
        <w:t>TARI®</w:t>
      </w:r>
      <w:r w:rsidR="002C6C5F">
        <w:t xml:space="preserve"> </w:t>
      </w:r>
      <w:r w:rsidR="004C517F">
        <w:t xml:space="preserve">allows </w:t>
      </w:r>
      <w:r w:rsidR="002C6C5F">
        <w:t xml:space="preserve">feedback to effect </w:t>
      </w:r>
      <w:r w:rsidR="00892692">
        <w:t xml:space="preserve">business </w:t>
      </w:r>
      <w:r w:rsidR="002C6C5F">
        <w:t>improvement in real time, rather than only by analysis after the event</w:t>
      </w:r>
      <w:r>
        <w:t xml:space="preserve">. </w:t>
      </w:r>
      <w:r w:rsidR="00F45088">
        <w:t>TARI®</w:t>
      </w:r>
      <w:r w:rsidR="00676DBA" w:rsidRPr="008E3062">
        <w:t xml:space="preserve"> has proved to be the most effective and least expensive means of improving productivity and bottom line performance of business across the spectrum of manufacturing, retail, trade, transport and commercial services in general. </w:t>
      </w:r>
      <w:r w:rsidR="00F45088">
        <w:t>TARI®</w:t>
      </w:r>
      <w:r w:rsidR="00676DBA" w:rsidRPr="00E84222">
        <w:t xml:space="preserve"> </w:t>
      </w:r>
      <w:r w:rsidR="00676DBA">
        <w:t xml:space="preserve">also has </w:t>
      </w:r>
      <w:r w:rsidR="00676DBA" w:rsidRPr="00E84222">
        <w:t>potential for positive impact on national productivity at no cost to government.</w:t>
      </w:r>
    </w:p>
    <w:p w14:paraId="3B7DD420" w14:textId="26ABA382" w:rsidR="00D43541" w:rsidRDefault="00D43541" w:rsidP="00D43541">
      <w:pPr>
        <w:pStyle w:val="H3Nolevel"/>
      </w:pPr>
      <w:r>
        <w:lastRenderedPageBreak/>
        <w:t>Other accounting and management features</w:t>
      </w:r>
    </w:p>
    <w:p w14:paraId="21AC8147" w14:textId="35950FA5" w:rsidR="00D43541" w:rsidRPr="00D43541" w:rsidRDefault="00651E83" w:rsidP="00651E83">
      <w:pPr>
        <w:pStyle w:val="Normal3after"/>
      </w:pPr>
      <w:r>
        <w:t xml:space="preserve">Other </w:t>
      </w:r>
      <w:r w:rsidR="00D43541">
        <w:t>‘</w:t>
      </w:r>
      <w:r w:rsidR="00E36047">
        <w:t xml:space="preserve">broad </w:t>
      </w:r>
      <w:r w:rsidR="00D43541">
        <w:t xml:space="preserve">integrated accounting and management’ </w:t>
      </w:r>
      <w:r>
        <w:t>features are:</w:t>
      </w:r>
    </w:p>
    <w:p w14:paraId="015506D8" w14:textId="7ED37C73" w:rsidR="00AA3386" w:rsidRDefault="00AA3386" w:rsidP="00EC126C">
      <w:pPr>
        <w:pStyle w:val="ListB3after"/>
      </w:pPr>
      <w:r>
        <w:t>recording transactions in any fiat or crypto currency, or a mixture</w:t>
      </w:r>
      <w:r w:rsidR="007458AB">
        <w:t>, with on the fly conversions</w:t>
      </w:r>
    </w:p>
    <w:p w14:paraId="156A94DA" w14:textId="7C81E24A" w:rsidR="00AA3386" w:rsidRDefault="00C878DA" w:rsidP="00EC126C">
      <w:pPr>
        <w:pStyle w:val="ListB3after"/>
      </w:pPr>
      <w:r>
        <w:t xml:space="preserve">traditional </w:t>
      </w:r>
      <w:r w:rsidR="00850A46">
        <w:t>double</w:t>
      </w:r>
      <w:r w:rsidR="00227162">
        <w:t xml:space="preserve"> </w:t>
      </w:r>
      <w:r w:rsidR="00850A46">
        <w:t xml:space="preserve">entry </w:t>
      </w:r>
      <w:r>
        <w:t>Dr and Cr accounting</w:t>
      </w:r>
    </w:p>
    <w:p w14:paraId="3DEC43C4" w14:textId="1FE354C7" w:rsidR="00AA3386" w:rsidRDefault="00AA3386" w:rsidP="00EC126C">
      <w:pPr>
        <w:pStyle w:val="ListB3after"/>
      </w:pPr>
      <w:r>
        <w:t>blockchain triple</w:t>
      </w:r>
      <w:r w:rsidR="00204E06">
        <w:t xml:space="preserve"> </w:t>
      </w:r>
      <w:r>
        <w:t xml:space="preserve">entry accounting, or </w:t>
      </w:r>
      <w:r w:rsidR="00397DC0" w:rsidRPr="00397DC0">
        <w:rPr>
          <w:i/>
        </w:rPr>
        <w:fldChar w:fldCharType="begin"/>
      </w:r>
      <w:r w:rsidR="00397DC0" w:rsidRPr="00397DC0">
        <w:rPr>
          <w:i/>
        </w:rPr>
        <w:instrText xml:space="preserve"> REF _Ref500652804 \h </w:instrText>
      </w:r>
      <w:r w:rsidR="00397DC0">
        <w:rPr>
          <w:i/>
        </w:rPr>
        <w:instrText xml:space="preserve"> \* MERGEFORMAT </w:instrText>
      </w:r>
      <w:r w:rsidR="00397DC0" w:rsidRPr="00397DC0">
        <w:rPr>
          <w:i/>
        </w:rPr>
      </w:r>
      <w:r w:rsidR="00397DC0" w:rsidRPr="00397DC0">
        <w:rPr>
          <w:i/>
        </w:rPr>
        <w:fldChar w:fldCharType="separate"/>
      </w:r>
      <w:r w:rsidR="000951D4" w:rsidRPr="000951D4">
        <w:rPr>
          <w:i/>
        </w:rPr>
        <w:t>Triple Entry Accounting</w:t>
      </w:r>
      <w:r w:rsidR="00397DC0" w:rsidRPr="00397DC0">
        <w:rPr>
          <w:i/>
        </w:rPr>
        <w:fldChar w:fldCharType="end"/>
      </w:r>
      <w:r>
        <w:t xml:space="preserve"> as Pacio call</w:t>
      </w:r>
      <w:r w:rsidR="00326D3C">
        <w:t>s</w:t>
      </w:r>
      <w:r>
        <w:t xml:space="preserve"> it</w:t>
      </w:r>
    </w:p>
    <w:p w14:paraId="739A7905" w14:textId="15003BE3" w:rsidR="000C2180" w:rsidRDefault="000C2180" w:rsidP="000C2180">
      <w:pPr>
        <w:pStyle w:val="ListB3after"/>
      </w:pPr>
      <w:r>
        <w:t xml:space="preserve">activity </w:t>
      </w:r>
      <w:r w:rsidR="00984443">
        <w:t xml:space="preserve">data is an important part of calculating and tracking productivity, and is used by </w:t>
      </w:r>
      <w:r w:rsidR="00F45088">
        <w:t>TARI®</w:t>
      </w:r>
      <w:r w:rsidR="00984443">
        <w:t>, but is not recorded by most accounting packages</w:t>
      </w:r>
    </w:p>
    <w:p w14:paraId="2E72C9CC" w14:textId="7EAA0065" w:rsidR="00C877E9" w:rsidRDefault="00C877E9" w:rsidP="000C2180">
      <w:pPr>
        <w:pStyle w:val="ListB3after"/>
      </w:pPr>
      <w:r>
        <w:t xml:space="preserve">controls over </w:t>
      </w:r>
      <w:r w:rsidR="00D43541">
        <w:t>access to data so that the data creators control or own it</w:t>
      </w:r>
      <w:r w:rsidR="00326D3C">
        <w:t>, with data public or private at the creator’s wish</w:t>
      </w:r>
    </w:p>
    <w:p w14:paraId="3FC517CE" w14:textId="5155D022" w:rsidR="00AA3386" w:rsidRPr="00D561CC" w:rsidRDefault="00AA3386" w:rsidP="00EC126C">
      <w:pPr>
        <w:pStyle w:val="ListB3after"/>
      </w:pPr>
      <w:r>
        <w:t>inter</w:t>
      </w:r>
      <w:r w:rsidR="000510DC">
        <w:t xml:space="preserve"> </w:t>
      </w:r>
      <w:r>
        <w:t xml:space="preserve">person, </w:t>
      </w:r>
      <w:r w:rsidR="00C878DA">
        <w:t>inter</w:t>
      </w:r>
      <w:r w:rsidR="000510DC">
        <w:t xml:space="preserve"> </w:t>
      </w:r>
      <w:r w:rsidR="00C878DA">
        <w:t>entity</w:t>
      </w:r>
      <w:r>
        <w:t xml:space="preserve">, </w:t>
      </w:r>
      <w:r w:rsidR="00D561CC">
        <w:t xml:space="preserve">and </w:t>
      </w:r>
      <w:r>
        <w:t>inter</w:t>
      </w:r>
      <w:r w:rsidR="000510DC">
        <w:t xml:space="preserve"> </w:t>
      </w:r>
      <w:r>
        <w:t>app</w:t>
      </w:r>
      <w:r w:rsidR="00DB62FC">
        <w:t xml:space="preserve"> transactions</w:t>
      </w:r>
      <w:r w:rsidR="009B4220">
        <w:t>, including triggering via events for staged processes</w:t>
      </w:r>
      <w:r w:rsidR="00434E60">
        <w:t xml:space="preserve"> such as </w:t>
      </w:r>
      <w:r w:rsidR="002C6C5F" w:rsidRPr="002C6C5F">
        <w:rPr>
          <w:i/>
        </w:rPr>
        <w:fldChar w:fldCharType="begin"/>
      </w:r>
      <w:r w:rsidR="002C6C5F" w:rsidRPr="002C6C5F">
        <w:rPr>
          <w:i/>
        </w:rPr>
        <w:instrText xml:space="preserve"> REF _Ref503171683 \h </w:instrText>
      </w:r>
      <w:r w:rsidR="002C6C5F">
        <w:rPr>
          <w:i/>
        </w:rPr>
        <w:instrText xml:space="preserve"> \* MERGEFORMAT </w:instrText>
      </w:r>
      <w:r w:rsidR="002C6C5F" w:rsidRPr="002C6C5F">
        <w:rPr>
          <w:i/>
        </w:rPr>
      </w:r>
      <w:r w:rsidR="002C6C5F" w:rsidRPr="002C6C5F">
        <w:rPr>
          <w:i/>
        </w:rPr>
        <w:fldChar w:fldCharType="separate"/>
      </w:r>
      <w:r w:rsidR="000951D4" w:rsidRPr="000951D4">
        <w:rPr>
          <w:i/>
        </w:rPr>
        <w:t>Interoperable Business Documents</w:t>
      </w:r>
      <w:r w:rsidR="002C6C5F" w:rsidRPr="002C6C5F">
        <w:rPr>
          <w:i/>
        </w:rPr>
        <w:fldChar w:fldCharType="end"/>
      </w:r>
    </w:p>
    <w:p w14:paraId="2843A620" w14:textId="074CA75C" w:rsidR="000C2180" w:rsidRDefault="00D561CC" w:rsidP="00D35338">
      <w:pPr>
        <w:pStyle w:val="ListBullet"/>
      </w:pPr>
      <w:r>
        <w:t>inter</w:t>
      </w:r>
      <w:r w:rsidR="000510DC">
        <w:t xml:space="preserve"> </w:t>
      </w:r>
      <w:r>
        <w:t xml:space="preserve">blockchain transactions, because Pacio does not assume that </w:t>
      </w:r>
      <w:hyperlink r:id="rId10" w:history="1">
        <w:r w:rsidRPr="00C42701">
          <w:rPr>
            <w:rStyle w:val="Hyperlink"/>
          </w:rPr>
          <w:t>one chain will rule them all</w:t>
        </w:r>
      </w:hyperlink>
      <w:r>
        <w:t xml:space="preserve">, but the opposite, that the decentralised future will see a plethora of chains </w:t>
      </w:r>
      <w:r w:rsidR="007C29B8">
        <w:t xml:space="preserve">that </w:t>
      </w:r>
      <w:r>
        <w:t xml:space="preserve">Pacio can </w:t>
      </w:r>
      <w:r w:rsidR="007C29B8">
        <w:t>support</w:t>
      </w:r>
      <w:r>
        <w:t xml:space="preserve"> and interconnect</w:t>
      </w:r>
    </w:p>
    <w:p w14:paraId="30A78D87" w14:textId="7CF28210" w:rsidR="00651E83" w:rsidRDefault="00651E83" w:rsidP="00651E83">
      <w:pPr>
        <w:pStyle w:val="H3Nolevel"/>
      </w:pPr>
      <w:r>
        <w:t>Accounting and management levels</w:t>
      </w:r>
    </w:p>
    <w:p w14:paraId="3C3BE24E" w14:textId="2569F571" w:rsidR="00EC126C" w:rsidRDefault="00651E83" w:rsidP="00EC126C">
      <w:pPr>
        <w:pStyle w:val="Normal3after"/>
      </w:pPr>
      <w:r>
        <w:t xml:space="preserve">The </w:t>
      </w:r>
      <w:r w:rsidR="00EC126C">
        <w:t xml:space="preserve">accounting and management </w:t>
      </w:r>
      <w:r w:rsidR="000C2180">
        <w:t xml:space="preserve">features </w:t>
      </w:r>
      <w:r>
        <w:t xml:space="preserve">are </w:t>
      </w:r>
      <w:r w:rsidR="00EC126C">
        <w:t>available</w:t>
      </w:r>
      <w:r w:rsidR="00C878DA">
        <w:t xml:space="preserve"> </w:t>
      </w:r>
      <w:r w:rsidR="000C2180">
        <w:t>at</w:t>
      </w:r>
      <w:r w:rsidR="00C878DA">
        <w:t xml:space="preserve"> </w:t>
      </w:r>
      <w:r w:rsidR="00146A02">
        <w:t xml:space="preserve">one, two, or </w:t>
      </w:r>
      <w:r w:rsidR="00C878DA">
        <w:t xml:space="preserve">three </w:t>
      </w:r>
      <w:r w:rsidR="00A9594A">
        <w:t>levels</w:t>
      </w:r>
      <w:r w:rsidR="00146A02">
        <w:t xml:space="preserve"> as applicable</w:t>
      </w:r>
      <w:r w:rsidR="00AC6F47">
        <w:t xml:space="preserve"> to the app</w:t>
      </w:r>
      <w:r w:rsidR="00FE1488">
        <w:t>:</w:t>
      </w:r>
    </w:p>
    <w:p w14:paraId="318C49CA" w14:textId="4832C8BE" w:rsidR="00EC126C" w:rsidRDefault="00EC126C" w:rsidP="00EC126C">
      <w:pPr>
        <w:pStyle w:val="ListB3after"/>
      </w:pPr>
      <w:r>
        <w:t xml:space="preserve">for </w:t>
      </w:r>
      <w:r w:rsidR="00FE1488">
        <w:t>the app</w:t>
      </w:r>
      <w:r w:rsidR="002211FE">
        <w:t>,</w:t>
      </w:r>
      <w:r>
        <w:t xml:space="preserve"> and possibly the app developer if different from the entity running the app</w:t>
      </w:r>
    </w:p>
    <w:p w14:paraId="18B8AFA7" w14:textId="77777777" w:rsidR="00EC126C" w:rsidRDefault="00FE1488" w:rsidP="00EC126C">
      <w:pPr>
        <w:pStyle w:val="ListB3after"/>
      </w:pPr>
      <w:r>
        <w:t>for the entity running the app</w:t>
      </w:r>
    </w:p>
    <w:p w14:paraId="7586813C" w14:textId="2715E5E2" w:rsidR="00FE1488" w:rsidRDefault="00FE1488" w:rsidP="00D35338">
      <w:pPr>
        <w:pStyle w:val="ListBullet"/>
      </w:pPr>
      <w:r>
        <w:t>for users of the app</w:t>
      </w:r>
    </w:p>
    <w:p w14:paraId="1C18AAA1" w14:textId="22B419CC" w:rsidR="00651E83" w:rsidRDefault="00651E83" w:rsidP="00651E83">
      <w:pPr>
        <w:pStyle w:val="H3Nolevel"/>
      </w:pPr>
      <w:r>
        <w:t xml:space="preserve">The </w:t>
      </w:r>
      <w:r w:rsidR="00497D03">
        <w:t>accounting and management n</w:t>
      </w:r>
      <w:r>
        <w:t>eed</w:t>
      </w:r>
    </w:p>
    <w:p w14:paraId="4FA7AD33" w14:textId="49F5FDFE" w:rsidR="00C877E9" w:rsidRDefault="0012355D" w:rsidP="008E3062">
      <w:r>
        <w:t>Every non-trivial app</w:t>
      </w:r>
      <w:r w:rsidR="00C95A3D">
        <w:t>, whether business focussed or not,</w:t>
      </w:r>
      <w:r>
        <w:t xml:space="preserve"> </w:t>
      </w:r>
      <w:r w:rsidR="007F6C73">
        <w:t>will</w:t>
      </w:r>
      <w:r w:rsidR="00651E83">
        <w:t xml:space="preserve"> benefit from </w:t>
      </w:r>
      <w:r>
        <w:t xml:space="preserve">the </w:t>
      </w:r>
      <w:r w:rsidR="00F01564">
        <w:t xml:space="preserve">Pacio </w:t>
      </w:r>
      <w:r w:rsidR="00651E83">
        <w:t xml:space="preserve">‘accounting and management’ </w:t>
      </w:r>
      <w:r>
        <w:t xml:space="preserve">facilities, yet </w:t>
      </w:r>
      <w:r w:rsidR="00497D03">
        <w:t>current blockchain</w:t>
      </w:r>
      <w:r w:rsidR="00326D3C">
        <w:t>s</w:t>
      </w:r>
      <w:r w:rsidR="00497D03">
        <w:t xml:space="preserve"> lack them, and apps </w:t>
      </w:r>
      <w:r w:rsidR="00651E83">
        <w:t xml:space="preserve">have </w:t>
      </w:r>
      <w:r>
        <w:t xml:space="preserve">often </w:t>
      </w:r>
      <w:r w:rsidR="00497D03">
        <w:t xml:space="preserve">skipped or skimped on them, other than those intrinsic to the app, </w:t>
      </w:r>
      <w:r>
        <w:t xml:space="preserve">because it is </w:t>
      </w:r>
      <w:r w:rsidR="00B346D9">
        <w:t xml:space="preserve">has been </w:t>
      </w:r>
      <w:r>
        <w:t>too hard</w:t>
      </w:r>
      <w:r w:rsidR="00497D03">
        <w:t>, or even impossible when viewed from the perspective of a single app</w:t>
      </w:r>
      <w:r>
        <w:t xml:space="preserve">. </w:t>
      </w:r>
      <w:r w:rsidR="00EC126C">
        <w:t xml:space="preserve">Apps powered by Pacio will not need </w:t>
      </w:r>
      <w:r w:rsidR="007F703E">
        <w:t>t</w:t>
      </w:r>
      <w:r w:rsidR="00EC126C">
        <w:t xml:space="preserve">o compromise on ‘accounting’ or ‘management’ at </w:t>
      </w:r>
      <w:r w:rsidR="00C95A3D">
        <w:t>any</w:t>
      </w:r>
      <w:r w:rsidR="00F01564">
        <w:t xml:space="preserve"> </w:t>
      </w:r>
      <w:r w:rsidR="00EC126C">
        <w:t>level</w:t>
      </w:r>
      <w:r w:rsidR="007F703E">
        <w:t xml:space="preserve">, and </w:t>
      </w:r>
      <w:r w:rsidR="009527EB">
        <w:t>therefore</w:t>
      </w:r>
      <w:r w:rsidR="009234D6">
        <w:t xml:space="preserve"> </w:t>
      </w:r>
      <w:r w:rsidR="00C95A3D">
        <w:t xml:space="preserve">will be </w:t>
      </w:r>
      <w:r w:rsidR="009234D6">
        <w:t>far more</w:t>
      </w:r>
      <w:r w:rsidR="007F703E">
        <w:t xml:space="preserve"> useful to </w:t>
      </w:r>
      <w:r w:rsidR="00A9594A">
        <w:t>users at all levels.</w:t>
      </w:r>
    </w:p>
    <w:p w14:paraId="55AA3F79" w14:textId="2515AE5D" w:rsidR="001C3422" w:rsidRDefault="00543A22" w:rsidP="00A9594A">
      <w:pPr>
        <w:pStyle w:val="H2Nolevel"/>
      </w:pPr>
      <w:r>
        <w:t xml:space="preserve">Wide </w:t>
      </w:r>
      <w:r w:rsidR="00D21E9B">
        <w:t>R</w:t>
      </w:r>
      <w:r>
        <w:t xml:space="preserve">ange of </w:t>
      </w:r>
      <w:r w:rsidR="00D21E9B">
        <w:t>F</w:t>
      </w:r>
      <w:r>
        <w:t xml:space="preserve">eatures for </w:t>
      </w:r>
      <w:r w:rsidR="00D21E9B">
        <w:t>A</w:t>
      </w:r>
      <w:r>
        <w:t>pplications</w:t>
      </w:r>
    </w:p>
    <w:p w14:paraId="276C1EFA" w14:textId="0B01257C" w:rsidR="002211FE" w:rsidRDefault="002211FE" w:rsidP="008E3062">
      <w:r>
        <w:t xml:space="preserve">Pacio’s </w:t>
      </w:r>
      <w:r w:rsidR="00EC126C">
        <w:t>wide range of f</w:t>
      </w:r>
      <w:r w:rsidR="009860AD">
        <w:t>eatures</w:t>
      </w:r>
      <w:r w:rsidR="00EC126C">
        <w:t xml:space="preserve"> for applications</w:t>
      </w:r>
      <w:r>
        <w:t xml:space="preserve"> </w:t>
      </w:r>
      <w:r w:rsidR="007C29B8">
        <w:t>and</w:t>
      </w:r>
      <w:r w:rsidR="00CA1F21">
        <w:t xml:space="preserve"> </w:t>
      </w:r>
      <w:r w:rsidR="003823A5">
        <w:t xml:space="preserve">its broad </w:t>
      </w:r>
      <w:r w:rsidR="00CA1F21">
        <w:t>integrated accounting and management</w:t>
      </w:r>
      <w:r w:rsidR="003823A5">
        <w:t xml:space="preserve"> </w:t>
      </w:r>
      <w:r w:rsidR="007C29B8">
        <w:t>functionality</w:t>
      </w:r>
      <w:r w:rsidR="00CA1F21">
        <w:t xml:space="preserve">, </w:t>
      </w:r>
      <w:r>
        <w:t>include</w:t>
      </w:r>
      <w:r w:rsidR="00BA7432">
        <w:t xml:space="preserve"> some which come as a result of Pacio using 3</w:t>
      </w:r>
      <w:r w:rsidR="00BA7432" w:rsidRPr="00BA7432">
        <w:rPr>
          <w:vertAlign w:val="superscript"/>
        </w:rPr>
        <w:t>rd</w:t>
      </w:r>
      <w:r w:rsidR="00BA7432">
        <w:t xml:space="preserve"> generation blockchain and distributed technologies, and some from Pacio specific </w:t>
      </w:r>
      <w:r w:rsidR="009860AD">
        <w:t>services</w:t>
      </w:r>
      <w:r w:rsidR="00BA7432">
        <w:t>. It is the combination which provides the overall benefit for mass adoption applications.</w:t>
      </w:r>
      <w:r w:rsidR="00CC1CA3">
        <w:t xml:space="preserve"> </w:t>
      </w:r>
      <w:r w:rsidR="00BA7432">
        <w:t>The list of these f</w:t>
      </w:r>
      <w:r w:rsidR="009860AD">
        <w:t>eatures</w:t>
      </w:r>
      <w:r w:rsidR="00BA7432">
        <w:t xml:space="preserve"> will continue to grow </w:t>
      </w:r>
      <w:r w:rsidR="00543A22">
        <w:t xml:space="preserve">over time with community </w:t>
      </w:r>
      <w:r w:rsidR="00BA7432">
        <w:t>interaction.</w:t>
      </w:r>
    </w:p>
    <w:p w14:paraId="49D7C109" w14:textId="320AD238" w:rsidR="009860AD" w:rsidRDefault="00321CC1" w:rsidP="00FA54DA">
      <w:pPr>
        <w:pStyle w:val="H3Nolevel"/>
      </w:pPr>
      <w:r>
        <w:t xml:space="preserve">Inherited </w:t>
      </w:r>
      <w:r w:rsidR="00B60BB1">
        <w:t xml:space="preserve">third generation </w:t>
      </w:r>
      <w:r w:rsidR="008D42A9">
        <w:t>b</w:t>
      </w:r>
      <w:r w:rsidR="00DD7700">
        <w:t>lockchain and</w:t>
      </w:r>
      <w:r w:rsidR="0033645E">
        <w:t xml:space="preserve"> decentralised</w:t>
      </w:r>
      <w:r w:rsidR="00DD7700">
        <w:t xml:space="preserve"> </w:t>
      </w:r>
      <w:r w:rsidR="008D42A9">
        <w:t>d</w:t>
      </w:r>
      <w:r w:rsidR="00DD7700">
        <w:t xml:space="preserve">atabase </w:t>
      </w:r>
      <w:r w:rsidR="009860AD">
        <w:t>features</w:t>
      </w:r>
    </w:p>
    <w:p w14:paraId="408A89B9" w14:textId="5D551CEB" w:rsidR="00591B88" w:rsidRPr="00591B88" w:rsidRDefault="008D42A9" w:rsidP="00591B88">
      <w:pPr>
        <w:pStyle w:val="Normal3after"/>
      </w:pPr>
      <w:r>
        <w:t xml:space="preserve">Inherited </w:t>
      </w:r>
      <w:r w:rsidR="00B60BB1">
        <w:t xml:space="preserve">third generation </w:t>
      </w:r>
      <w:r w:rsidR="00DD7700">
        <w:t>b</w:t>
      </w:r>
      <w:r w:rsidR="00591B88">
        <w:t>lockchain and</w:t>
      </w:r>
      <w:r w:rsidR="0033645E">
        <w:t xml:space="preserve"> decentralised</w:t>
      </w:r>
      <w:r w:rsidR="00591B88">
        <w:t xml:space="preserve"> </w:t>
      </w:r>
      <w:r w:rsidR="00DD7700">
        <w:t xml:space="preserve">database </w:t>
      </w:r>
      <w:r w:rsidR="00591B88">
        <w:t xml:space="preserve">features </w:t>
      </w:r>
      <w:r w:rsidR="00326D3C">
        <w:t xml:space="preserve">available to apps using </w:t>
      </w:r>
      <w:r w:rsidR="00591B88">
        <w:t>Pacio are:</w:t>
      </w:r>
    </w:p>
    <w:p w14:paraId="61DC960B" w14:textId="66FC16F9" w:rsidR="008D42A9" w:rsidRDefault="000A7AD3" w:rsidP="00591B88">
      <w:pPr>
        <w:pStyle w:val="ListB3after"/>
      </w:pPr>
      <w:r>
        <w:t>Improved safety and r</w:t>
      </w:r>
      <w:r w:rsidR="008D42A9">
        <w:t>emoval of the concentration of power, wealth, and opportunities for crime of centralised system</w:t>
      </w:r>
      <w:r>
        <w:t>s</w:t>
      </w:r>
      <w:r w:rsidR="008D42A9">
        <w:t>, with no central point of control or weakness</w:t>
      </w:r>
    </w:p>
    <w:p w14:paraId="1C99E76B" w14:textId="31B5AEBA" w:rsidR="00591B88" w:rsidRDefault="00591B88" w:rsidP="009266A7">
      <w:pPr>
        <w:pStyle w:val="ListB3after"/>
      </w:pPr>
      <w:r>
        <w:t>Removal of the need for trusted third parties thanks to blockchain Byzantine fault tolerant consensus, and immutability within the life of the blockchain for relevant data</w:t>
      </w:r>
      <w:r w:rsidR="007C29B8">
        <w:t>. This</w:t>
      </w:r>
      <w:r>
        <w:t xml:space="preserve"> can simplify systems, reduce costs, increase speed</w:t>
      </w:r>
      <w:r w:rsidR="000A7AD3">
        <w:t xml:space="preserve"> (of processes)</w:t>
      </w:r>
      <w:r>
        <w:t>, and remove opportunities for fraud</w:t>
      </w:r>
      <w:r w:rsidR="007A722F">
        <w:t>.</w:t>
      </w:r>
    </w:p>
    <w:p w14:paraId="6A9680CE" w14:textId="7BB66C23" w:rsidR="00FF4C53" w:rsidRDefault="00FF4C53" w:rsidP="00443FB0">
      <w:pPr>
        <w:pStyle w:val="ListB3after"/>
      </w:pPr>
      <w:r>
        <w:t xml:space="preserve">Zero cost </w:t>
      </w:r>
      <w:r w:rsidR="00CA1F21">
        <w:t>transactions for apps using the Pacio blockchain or other zero fee blockchains</w:t>
      </w:r>
      <w:r w:rsidR="00801171">
        <w:t>,</w:t>
      </w:r>
      <w:r w:rsidR="00CA1F21">
        <w:t xml:space="preserve"> </w:t>
      </w:r>
      <w:r w:rsidR="00A50C75">
        <w:t xml:space="preserve">that </w:t>
      </w:r>
      <w:r w:rsidR="00443FB0">
        <w:t xml:space="preserve">will facilitate general apps, and new ones </w:t>
      </w:r>
      <w:r w:rsidR="0067554D">
        <w:t>eg</w:t>
      </w:r>
      <w:r w:rsidR="00443FB0">
        <w:t xml:space="preserve"> micropayment systems</w:t>
      </w:r>
      <w:r w:rsidR="00CA1F21">
        <w:t>. (Transactions for apps using fee based blockchains such as Bitcoin or Ethereum would still involve fees.)</w:t>
      </w:r>
    </w:p>
    <w:p w14:paraId="20D11E8E" w14:textId="77777777" w:rsidR="00801171" w:rsidRDefault="00FF4C53" w:rsidP="00443FB0">
      <w:pPr>
        <w:pStyle w:val="ListB3after"/>
      </w:pPr>
      <w:r>
        <w:lastRenderedPageBreak/>
        <w:t>Scalability – able to handle large scale applications</w:t>
      </w:r>
    </w:p>
    <w:p w14:paraId="171C0472" w14:textId="1670D1B7" w:rsidR="00FF4C53" w:rsidRDefault="00801171" w:rsidP="00443FB0">
      <w:pPr>
        <w:pStyle w:val="ListB3after"/>
      </w:pPr>
      <w:r>
        <w:t xml:space="preserve">Responsiveness with </w:t>
      </w:r>
      <w:r w:rsidR="00497D03">
        <w:t>transactions confirmed within seconds</w:t>
      </w:r>
      <w:r>
        <w:t xml:space="preserve"> for apps using the Pacio blockchain or other high speed blockchains</w:t>
      </w:r>
      <w:r w:rsidR="00497D03">
        <w:t>, not minutes or hours</w:t>
      </w:r>
      <w:r w:rsidR="00591B88">
        <w:t xml:space="preserve"> as for some current blockchains</w:t>
      </w:r>
    </w:p>
    <w:p w14:paraId="5F2F0163" w14:textId="4349D7E7" w:rsidR="006E6B89" w:rsidRDefault="006E6B89" w:rsidP="00D35338">
      <w:pPr>
        <w:pStyle w:val="ListBullet"/>
      </w:pPr>
      <w:r>
        <w:t>Smart contracts or dApps – distributed apps</w:t>
      </w:r>
      <w:r w:rsidR="00DE6D94">
        <w:t xml:space="preserve"> - for apps using the Pacio blockchain</w:t>
      </w:r>
      <w:r w:rsidR="00220EE6">
        <w:t>, written in any language that the developer chooses,</w:t>
      </w:r>
      <w:r w:rsidR="00DE6D94">
        <w:t xml:space="preserve"> or other blockchains </w:t>
      </w:r>
      <w:r w:rsidR="00A50C75">
        <w:t xml:space="preserve">that </w:t>
      </w:r>
      <w:r w:rsidR="00DE6D94">
        <w:t>support smart contracts</w:t>
      </w:r>
    </w:p>
    <w:p w14:paraId="709C73A2" w14:textId="2445262A" w:rsidR="00326D3C" w:rsidRDefault="00DE6D94" w:rsidP="00326D3C">
      <w:pPr>
        <w:pStyle w:val="H3Nolevel"/>
      </w:pPr>
      <w:r>
        <w:t>Enh</w:t>
      </w:r>
      <w:r w:rsidR="00326D3C">
        <w:t>anced blockchain features</w:t>
      </w:r>
    </w:p>
    <w:p w14:paraId="6149CA50" w14:textId="77777777" w:rsidR="00326D3C" w:rsidRPr="00591B88" w:rsidRDefault="00326D3C" w:rsidP="00326D3C">
      <w:pPr>
        <w:pStyle w:val="Normal3after"/>
      </w:pPr>
      <w:r>
        <w:t xml:space="preserve">Blockchain and </w:t>
      </w:r>
      <w:r w:rsidRPr="00591B88">
        <w:t xml:space="preserve">3rd generation blockchain </w:t>
      </w:r>
      <w:r>
        <w:t>features enhanced by Pacio are:</w:t>
      </w:r>
    </w:p>
    <w:p w14:paraId="1AF3275E" w14:textId="7152ED8C" w:rsidR="00DE6D94" w:rsidRDefault="00DE6D94" w:rsidP="00DE6D94">
      <w:pPr>
        <w:pStyle w:val="ListB3after"/>
      </w:pPr>
      <w:r>
        <w:t xml:space="preserve">Cryptocurrency with </w:t>
      </w:r>
      <w:r w:rsidR="007458AB">
        <w:t>multiple</w:t>
      </w:r>
      <w:r>
        <w:t xml:space="preserve"> purpose</w:t>
      </w:r>
      <w:r w:rsidR="007458AB">
        <w:t>s</w:t>
      </w:r>
      <w:r>
        <w:t>, the PIO:</w:t>
      </w:r>
    </w:p>
    <w:p w14:paraId="692260F8" w14:textId="3C71BA44" w:rsidR="00DE6D94" w:rsidRDefault="00DE6D94" w:rsidP="00DE6D94">
      <w:pPr>
        <w:pStyle w:val="ListBI1"/>
      </w:pPr>
      <w:r>
        <w:t>is used by app deployers to pay for network, storage, and advanced API use, optionally converted to any other currency at payment time</w:t>
      </w:r>
    </w:p>
    <w:p w14:paraId="7203968C" w14:textId="735CC6F4" w:rsidR="007458AB" w:rsidRDefault="007458AB" w:rsidP="00DE6D94">
      <w:pPr>
        <w:pStyle w:val="ListBI1"/>
      </w:pPr>
      <w:r>
        <w:t>is fully traceable</w:t>
      </w:r>
      <w:r w:rsidRPr="007458AB">
        <w:t>, to provide a clear trail in the event of theft</w:t>
      </w:r>
    </w:p>
    <w:p w14:paraId="4B7B1BAE" w14:textId="69227ABC" w:rsidR="00DE6D94" w:rsidRDefault="00DE6D94" w:rsidP="00DE6D94">
      <w:pPr>
        <w:pStyle w:val="ListBI1"/>
      </w:pPr>
      <w:r>
        <w:t>serves as a general cryptocurrency</w:t>
      </w:r>
    </w:p>
    <w:p w14:paraId="53A8B69C" w14:textId="345C5BD3" w:rsidR="00DE6D94" w:rsidRDefault="00DE6D94" w:rsidP="00DE6D94">
      <w:pPr>
        <w:pStyle w:val="ListBI1"/>
      </w:pPr>
      <w:r>
        <w:t>pays an issuance reward of 25% of new</w:t>
      </w:r>
      <w:r w:rsidR="006C385C">
        <w:t>ly</w:t>
      </w:r>
      <w:r>
        <w:t xml:space="preserve"> minted PIOs in proportion to the PIOs held</w:t>
      </w:r>
    </w:p>
    <w:p w14:paraId="4CE1BAC7" w14:textId="7011252D" w:rsidR="00DE6D94" w:rsidRDefault="00DE6D94" w:rsidP="00DE6D94">
      <w:pPr>
        <w:pStyle w:val="ListBullet"/>
      </w:pPr>
      <w:r>
        <w:t>Governance emphasis re a constitution and voting, including governance app support</w:t>
      </w:r>
      <w:r w:rsidR="008B4DAF">
        <w:t xml:space="preserve">, and the role of the Pacio </w:t>
      </w:r>
      <w:r w:rsidR="00A62E5C">
        <w:t>Governance Council</w:t>
      </w:r>
    </w:p>
    <w:p w14:paraId="3884FD7E" w14:textId="643C0B18" w:rsidR="00FF4C53" w:rsidRDefault="00053F5F" w:rsidP="00443FB0">
      <w:pPr>
        <w:pStyle w:val="H3Nolevel"/>
      </w:pPr>
      <w:r>
        <w:t xml:space="preserve">Additional </w:t>
      </w:r>
      <w:r w:rsidR="00591B88">
        <w:t>services</w:t>
      </w:r>
    </w:p>
    <w:p w14:paraId="1C333D47" w14:textId="0FAAAC3B" w:rsidR="00CA1F21" w:rsidRDefault="00DE6D94" w:rsidP="00053F5F">
      <w:pPr>
        <w:pStyle w:val="Normal3after"/>
      </w:pPr>
      <w:r>
        <w:t>Services a</w:t>
      </w:r>
      <w:r w:rsidR="00543A22">
        <w:t>ddition</w:t>
      </w:r>
      <w:r w:rsidR="00053F5F">
        <w:t>al</w:t>
      </w:r>
      <w:r w:rsidR="00543A22">
        <w:t xml:space="preserve"> </w:t>
      </w:r>
      <w:r>
        <w:t xml:space="preserve">to the features listed above </w:t>
      </w:r>
      <w:r w:rsidR="00543A22">
        <w:t xml:space="preserve">will </w:t>
      </w:r>
      <w:r w:rsidR="00053F5F">
        <w:t xml:space="preserve">be developed </w:t>
      </w:r>
      <w:r w:rsidR="003E297D">
        <w:t xml:space="preserve">progressively </w:t>
      </w:r>
      <w:r w:rsidR="00053F5F">
        <w:t>in accordance with community priorities and requests, with an initial proposed list being</w:t>
      </w:r>
      <w:r w:rsidR="00CA1F21">
        <w:t>:</w:t>
      </w:r>
    </w:p>
    <w:p w14:paraId="354822C0" w14:textId="2C64116C" w:rsidR="008F3536" w:rsidRDefault="00497D03" w:rsidP="00053F5F">
      <w:pPr>
        <w:pStyle w:val="ListB3after"/>
      </w:pPr>
      <w:r>
        <w:t xml:space="preserve">Global </w:t>
      </w:r>
      <w:r w:rsidR="00443FB0">
        <w:t>digital identity</w:t>
      </w:r>
      <w:r w:rsidR="008F3536">
        <w:t xml:space="preserve"> support for indivi</w:t>
      </w:r>
      <w:r w:rsidR="00E84222">
        <w:t>d</w:t>
      </w:r>
      <w:r w:rsidR="008F3536">
        <w:t>uals and entities</w:t>
      </w:r>
    </w:p>
    <w:p w14:paraId="1CD02ACB" w14:textId="67F4EA76" w:rsidR="008F3536" w:rsidRDefault="00543A22" w:rsidP="00053F5F">
      <w:pPr>
        <w:pStyle w:val="ListB3after"/>
      </w:pPr>
      <w:r>
        <w:t>D</w:t>
      </w:r>
      <w:r w:rsidR="00443FB0">
        <w:t>ata exchange/monetisation</w:t>
      </w:r>
      <w:r>
        <w:t xml:space="preserve"> support for </w:t>
      </w:r>
      <w:r w:rsidR="00300C5F">
        <w:t xml:space="preserve">decentralised </w:t>
      </w:r>
      <w:r>
        <w:t>data exchange (</w:t>
      </w:r>
      <w:r w:rsidR="00443FB0">
        <w:t>DDEX</w:t>
      </w:r>
      <w:r>
        <w:t>) apps</w:t>
      </w:r>
    </w:p>
    <w:p w14:paraId="4664134B" w14:textId="0409E63E" w:rsidR="00FE50E6" w:rsidRDefault="00FE50E6" w:rsidP="00FE50E6">
      <w:pPr>
        <w:pStyle w:val="ListB3after"/>
      </w:pPr>
      <w:r>
        <w:t xml:space="preserve">Authenticated accounting and other </w:t>
      </w:r>
      <w:r w:rsidR="00A50C75">
        <w:t>real</w:t>
      </w:r>
      <w:r w:rsidR="007A722F">
        <w:t xml:space="preserve"> </w:t>
      </w:r>
      <w:r w:rsidR="00A50C75">
        <w:t>world</w:t>
      </w:r>
      <w:r>
        <w:t xml:space="preserve"> data feeds made available for app or oracle use</w:t>
      </w:r>
    </w:p>
    <w:p w14:paraId="2070F919" w14:textId="482126E4" w:rsidR="00FE50E6" w:rsidRDefault="002D7D5D" w:rsidP="00FE50E6">
      <w:pPr>
        <w:pStyle w:val="ListB3after"/>
      </w:pPr>
      <w:r>
        <w:t xml:space="preserve">Event triggers to </w:t>
      </w:r>
      <w:r>
        <w:rPr>
          <w:lang w:eastAsia="en-AU"/>
        </w:rPr>
        <w:t>initiate intra or inter</w:t>
      </w:r>
      <w:r w:rsidR="007A722F">
        <w:rPr>
          <w:lang w:eastAsia="en-AU"/>
        </w:rPr>
        <w:t xml:space="preserve"> </w:t>
      </w:r>
      <w:r w:rsidR="00A84249">
        <w:rPr>
          <w:lang w:eastAsia="en-AU"/>
        </w:rPr>
        <w:t>app/</w:t>
      </w:r>
      <w:r>
        <w:rPr>
          <w:lang w:eastAsia="en-AU"/>
        </w:rPr>
        <w:t xml:space="preserve">entity </w:t>
      </w:r>
      <w:r w:rsidR="00A84249">
        <w:rPr>
          <w:lang w:eastAsia="en-AU"/>
        </w:rPr>
        <w:t xml:space="preserve">app </w:t>
      </w:r>
      <w:r>
        <w:rPr>
          <w:lang w:eastAsia="en-AU"/>
        </w:rPr>
        <w:t>actions based on internal or external events</w:t>
      </w:r>
    </w:p>
    <w:p w14:paraId="3C35C76E" w14:textId="3009D645" w:rsidR="00753671" w:rsidRDefault="00DF0026" w:rsidP="00DF05B1">
      <w:pPr>
        <w:pStyle w:val="ListB3after"/>
      </w:pPr>
      <w:r>
        <w:t>G</w:t>
      </w:r>
      <w:r w:rsidR="00753671">
        <w:t xml:space="preserve">overnance </w:t>
      </w:r>
      <w:r>
        <w:t>support to</w:t>
      </w:r>
      <w:r w:rsidR="00753671">
        <w:t xml:space="preserve"> </w:t>
      </w:r>
      <w:r>
        <w:t xml:space="preserve">governance </w:t>
      </w:r>
      <w:r w:rsidR="00753671">
        <w:t>apps to be written</w:t>
      </w:r>
    </w:p>
    <w:p w14:paraId="69C53180" w14:textId="161FA092" w:rsidR="00E84222" w:rsidRDefault="00FF4C53" w:rsidP="00053F5F">
      <w:pPr>
        <w:pStyle w:val="ListB3after"/>
      </w:pPr>
      <w:r>
        <w:t>Ric</w:t>
      </w:r>
      <w:r w:rsidRPr="00D23FCB">
        <w:t>ardian contracts (internet of agreements)</w:t>
      </w:r>
      <w:r w:rsidR="00543A22">
        <w:t xml:space="preserve"> support</w:t>
      </w:r>
    </w:p>
    <w:p w14:paraId="147F2AA8" w14:textId="6A88E00F" w:rsidR="00E84222" w:rsidRDefault="00543A22" w:rsidP="00053F5F">
      <w:pPr>
        <w:pStyle w:val="ListB3after"/>
      </w:pPr>
      <w:r>
        <w:t>A</w:t>
      </w:r>
      <w:r w:rsidR="00FF4C53">
        <w:t xml:space="preserve">n </w:t>
      </w:r>
      <w:r w:rsidR="00CC2D78">
        <w:t>I</w:t>
      </w:r>
      <w:r w:rsidR="00FF4C53" w:rsidRPr="00D23FCB">
        <w:t xml:space="preserve">nternet of </w:t>
      </w:r>
      <w:r w:rsidR="00CC2D78">
        <w:t>T</w:t>
      </w:r>
      <w:r w:rsidR="00FF4C53" w:rsidRPr="00D23FCB">
        <w:t>hings (</w:t>
      </w:r>
      <w:r w:rsidR="00FF4C53">
        <w:t>IoT</w:t>
      </w:r>
      <w:r w:rsidR="00FF4C53" w:rsidRPr="00D23FCB">
        <w:t>) interface</w:t>
      </w:r>
    </w:p>
    <w:p w14:paraId="3F711883" w14:textId="02128D76" w:rsidR="00E84222" w:rsidRDefault="00543A22" w:rsidP="00D35338">
      <w:pPr>
        <w:pStyle w:val="ListBullet"/>
      </w:pPr>
      <w:r>
        <w:t>A</w:t>
      </w:r>
      <w:r w:rsidR="00FF4C53">
        <w:t xml:space="preserve">n </w:t>
      </w:r>
      <w:r w:rsidR="00FF4C53" w:rsidRPr="00D23FCB">
        <w:t>artificial intelligence interface</w:t>
      </w:r>
    </w:p>
    <w:p w14:paraId="4355CECD" w14:textId="77777777" w:rsidR="00053F5F" w:rsidRDefault="00053F5F" w:rsidP="00A84249">
      <w:pPr>
        <w:pStyle w:val="H2Nolevel"/>
        <w:spacing w:after="0"/>
      </w:pPr>
      <w:r>
        <w:t>How</w:t>
      </w:r>
    </w:p>
    <w:p w14:paraId="0159DA35" w14:textId="2AE4EA81" w:rsidR="009961CE" w:rsidRDefault="009961CE" w:rsidP="009961CE">
      <w:r>
        <w:t xml:space="preserve">Pacio </w:t>
      </w:r>
      <w:r w:rsidR="00DE6D94">
        <w:t xml:space="preserve">features and </w:t>
      </w:r>
      <w:r>
        <w:t>services will be provided to applications via the Pacio API (Application Programming Interface). Any app or dApp (smart contract), wherever it runs, whether blockchain based or not, will be able to use the Pacio API.</w:t>
      </w:r>
      <w:r w:rsidR="00EB5811" w:rsidRPr="00EB5811">
        <w:t xml:space="preserve"> </w:t>
      </w:r>
      <w:r w:rsidR="00EB5811">
        <w:t xml:space="preserve">Utilities for administration, </w:t>
      </w:r>
      <w:r w:rsidR="00EB5811" w:rsidRPr="00D23FCB">
        <w:t>wallet</w:t>
      </w:r>
      <w:r w:rsidR="00EB5811">
        <w:t xml:space="preserve"> operations</w:t>
      </w:r>
      <w:r w:rsidR="00EB5811" w:rsidRPr="00D23FCB">
        <w:t xml:space="preserve">, </w:t>
      </w:r>
      <w:r w:rsidR="00EB5811">
        <w:t>and real time public data capture processes will support the API services.</w:t>
      </w:r>
      <w:r w:rsidR="00DA0A68">
        <w:t xml:space="preserve"> </w:t>
      </w:r>
      <w:r w:rsidR="0008252F">
        <w:t xml:space="preserve">The technology to be used by Pacio is </w:t>
      </w:r>
      <w:r w:rsidR="00B917F6">
        <w:t xml:space="preserve">described </w:t>
      </w:r>
      <w:r w:rsidR="0008252F">
        <w:t xml:space="preserve">in section </w:t>
      </w:r>
      <w:r w:rsidR="0008252F" w:rsidRPr="0008252F">
        <w:rPr>
          <w:i/>
        </w:rPr>
        <w:fldChar w:fldCharType="begin"/>
      </w:r>
      <w:r w:rsidR="0008252F" w:rsidRPr="0008252F">
        <w:rPr>
          <w:i/>
        </w:rPr>
        <w:instrText xml:space="preserve"> REF _Ref505483008 \r \h </w:instrText>
      </w:r>
      <w:r w:rsidR="0008252F">
        <w:rPr>
          <w:i/>
        </w:rPr>
        <w:instrText xml:space="preserve"> \* MERGEFORMAT </w:instrText>
      </w:r>
      <w:r w:rsidR="0008252F" w:rsidRPr="0008252F">
        <w:rPr>
          <w:i/>
        </w:rPr>
      </w:r>
      <w:r w:rsidR="0008252F" w:rsidRPr="0008252F">
        <w:rPr>
          <w:i/>
        </w:rPr>
        <w:fldChar w:fldCharType="separate"/>
      </w:r>
      <w:r w:rsidR="000951D4">
        <w:rPr>
          <w:i/>
        </w:rPr>
        <w:t>6</w:t>
      </w:r>
      <w:r w:rsidR="0008252F" w:rsidRPr="0008252F">
        <w:rPr>
          <w:i/>
        </w:rPr>
        <w:fldChar w:fldCharType="end"/>
      </w:r>
      <w:r w:rsidR="0008252F" w:rsidRPr="0008252F">
        <w:rPr>
          <w:i/>
        </w:rPr>
        <w:t xml:space="preserve"> </w:t>
      </w:r>
      <w:r w:rsidR="0008252F" w:rsidRPr="0008252F">
        <w:rPr>
          <w:i/>
        </w:rPr>
        <w:fldChar w:fldCharType="begin"/>
      </w:r>
      <w:r w:rsidR="0008252F" w:rsidRPr="0008252F">
        <w:rPr>
          <w:i/>
        </w:rPr>
        <w:instrText xml:space="preserve"> REF _Ref505483017 \h </w:instrText>
      </w:r>
      <w:r w:rsidR="0008252F">
        <w:rPr>
          <w:i/>
        </w:rPr>
        <w:instrText xml:space="preserve"> \* MERGEFORMAT </w:instrText>
      </w:r>
      <w:r w:rsidR="0008252F" w:rsidRPr="0008252F">
        <w:rPr>
          <w:i/>
        </w:rPr>
      </w:r>
      <w:r w:rsidR="0008252F" w:rsidRPr="0008252F">
        <w:rPr>
          <w:i/>
        </w:rPr>
        <w:fldChar w:fldCharType="separate"/>
      </w:r>
      <w:r w:rsidR="000951D4" w:rsidRPr="000951D4">
        <w:rPr>
          <w:i/>
        </w:rPr>
        <w:t>Technology</w:t>
      </w:r>
      <w:r w:rsidR="0008252F" w:rsidRPr="0008252F">
        <w:rPr>
          <w:i/>
        </w:rPr>
        <w:fldChar w:fldCharType="end"/>
      </w:r>
      <w:r w:rsidR="0008252F">
        <w:t>.</w:t>
      </w:r>
      <w:r>
        <w:t xml:space="preserve"> </w:t>
      </w:r>
    </w:p>
    <w:p w14:paraId="1954484C" w14:textId="2A36E739" w:rsidR="0008252F" w:rsidRDefault="0008252F" w:rsidP="0008252F">
      <w:r>
        <w:t xml:space="preserve">Pacio </w:t>
      </w:r>
      <w:r w:rsidR="00A50C75">
        <w:t>is</w:t>
      </w:r>
      <w:r>
        <w:t xml:space="preserve"> open source</w:t>
      </w:r>
      <w:r w:rsidR="00DE6D94">
        <w:t xml:space="preserve">. </w:t>
      </w:r>
      <w:r w:rsidR="007458AB">
        <w:t>Pacio is</w:t>
      </w:r>
      <w:r>
        <w:t xml:space="preserve"> committed to working with its community of users and developers to develop the ecosystem for the </w:t>
      </w:r>
      <w:r w:rsidR="003823A5">
        <w:t xml:space="preserve">everyone’s </w:t>
      </w:r>
      <w:r w:rsidR="00A50C75">
        <w:t>benefit</w:t>
      </w:r>
      <w:r>
        <w:t xml:space="preserve">. A major part of this will be an emphasis on governance, both within Pacio itself, and via a member controlled Pacio </w:t>
      </w:r>
      <w:r w:rsidR="00A62E5C">
        <w:t>Governance Council</w:t>
      </w:r>
      <w:r w:rsidR="000508EC">
        <w:t>. Pacio Core</w:t>
      </w:r>
      <w:r w:rsidR="003A355A">
        <w:t xml:space="preserve"> Ltd </w:t>
      </w:r>
      <w:r>
        <w:t xml:space="preserve">will </w:t>
      </w:r>
      <w:r w:rsidR="003A355A">
        <w:t xml:space="preserve">provide ongoing development, </w:t>
      </w:r>
      <w:r>
        <w:t xml:space="preserve">nurture the ecosystem and help manage </w:t>
      </w:r>
      <w:r w:rsidR="00D67E18">
        <w:t>its</w:t>
      </w:r>
      <w:r>
        <w:t xml:space="preserve"> evolution.</w:t>
      </w:r>
    </w:p>
    <w:p w14:paraId="6FB70267" w14:textId="77777777" w:rsidR="00E8616F" w:rsidRDefault="00E8616F" w:rsidP="00A84249">
      <w:pPr>
        <w:pStyle w:val="H2Nolevel"/>
        <w:spacing w:after="0"/>
      </w:pPr>
      <w:r>
        <w:t>The Cost</w:t>
      </w:r>
    </w:p>
    <w:p w14:paraId="4125A360" w14:textId="30CEC696" w:rsidR="00E8616F" w:rsidRDefault="0008252F" w:rsidP="00E8616F">
      <w:r>
        <w:t>Pacio crypto transactions and some basic API ops will be free</w:t>
      </w:r>
      <w:r w:rsidR="00A50C75">
        <w:t>. D</w:t>
      </w:r>
      <w:r>
        <w:t>atabase storage and bandwidth</w:t>
      </w:r>
      <w:r w:rsidR="00A50C75">
        <w:t>,</w:t>
      </w:r>
      <w:r>
        <w:t xml:space="preserve"> plus more sophisticated API use</w:t>
      </w:r>
      <w:r w:rsidR="00A50C75">
        <w:t>,</w:t>
      </w:r>
      <w:r>
        <w:t xml:space="preserve"> will involve a fee</w:t>
      </w:r>
      <w:r w:rsidR="00E8616F">
        <w:t xml:space="preserve"> to cover the costs of running Pacio and of continuing its development. Fees will be payable </w:t>
      </w:r>
      <w:r>
        <w:t xml:space="preserve">by the entity running an app, </w:t>
      </w:r>
      <w:r>
        <w:lastRenderedPageBreak/>
        <w:t xml:space="preserve">not the user of the app, unless the app developer chooses to charge. </w:t>
      </w:r>
      <w:r w:rsidR="00E8616F">
        <w:t xml:space="preserve">Fees can be paid </w:t>
      </w:r>
      <w:r>
        <w:t xml:space="preserve">in the </w:t>
      </w:r>
      <w:r w:rsidR="00E8616F">
        <w:t>entity</w:t>
      </w:r>
      <w:r>
        <w:t>’s choice of cryptocurrency, with PIO as the default.</w:t>
      </w:r>
    </w:p>
    <w:p w14:paraId="08745AE1" w14:textId="77777777" w:rsidR="00E8616F" w:rsidRDefault="00E8616F" w:rsidP="00A84249">
      <w:pPr>
        <w:pStyle w:val="H2Nolevel"/>
      </w:pPr>
      <w:r>
        <w:t xml:space="preserve">The </w:t>
      </w:r>
      <w:r w:rsidRPr="00A84249">
        <w:t>Result</w:t>
      </w:r>
    </w:p>
    <w:p w14:paraId="415D4F24" w14:textId="07A5360C" w:rsidR="00861123" w:rsidRDefault="00C374C7" w:rsidP="008720B4">
      <w:pPr>
        <w:pStyle w:val="Normal3after"/>
      </w:pPr>
      <w:r>
        <w:t xml:space="preserve">Pacio will simplify development of powerful market or niche specific apps. Apps </w:t>
      </w:r>
      <w:r w:rsidR="00861123">
        <w:t xml:space="preserve">powered by Pacio </w:t>
      </w:r>
      <w:r>
        <w:t>will</w:t>
      </w:r>
      <w:r w:rsidR="00861123">
        <w:t>:</w:t>
      </w:r>
    </w:p>
    <w:p w14:paraId="4F49405D" w14:textId="59DD8C8B" w:rsidR="00861123" w:rsidRDefault="00C374C7" w:rsidP="008720B4">
      <w:pPr>
        <w:pStyle w:val="ListB3after"/>
      </w:pPr>
      <w:r>
        <w:t>provide real time feedback to improve business results</w:t>
      </w:r>
    </w:p>
    <w:p w14:paraId="0610E76B" w14:textId="0A05B095" w:rsidR="00861123" w:rsidRDefault="00A50C75" w:rsidP="008720B4">
      <w:pPr>
        <w:pStyle w:val="ListB3after"/>
      </w:pPr>
      <w:r>
        <w:t xml:space="preserve">efficiently </w:t>
      </w:r>
      <w:r w:rsidR="007F456C">
        <w:t>process zero fee crypto</w:t>
      </w:r>
      <w:r w:rsidR="003823A5">
        <w:t>,</w:t>
      </w:r>
      <w:r w:rsidR="007F456C">
        <w:t xml:space="preserve"> fiat</w:t>
      </w:r>
      <w:r w:rsidR="003823A5">
        <w:t>, or other</w:t>
      </w:r>
      <w:r w:rsidR="007F456C">
        <w:t xml:space="preserve"> payments/transfers</w:t>
      </w:r>
      <w:r w:rsidR="003823A5">
        <w:t>/transactions</w:t>
      </w:r>
      <w:r w:rsidR="007F456C">
        <w:t xml:space="preserve"> between people and entities</w:t>
      </w:r>
    </w:p>
    <w:p w14:paraId="4D09AC9C" w14:textId="27A307D7" w:rsidR="00861123" w:rsidRDefault="00C374C7" w:rsidP="008720B4">
      <w:pPr>
        <w:pStyle w:val="ListB3after"/>
      </w:pPr>
      <w:r>
        <w:t xml:space="preserve">eliminate double entries </w:t>
      </w:r>
      <w:r w:rsidR="003823A5">
        <w:t>for inter</w:t>
      </w:r>
      <w:r w:rsidR="009A1954">
        <w:t xml:space="preserve"> </w:t>
      </w:r>
      <w:r w:rsidR="003823A5">
        <w:t xml:space="preserve">entity </w:t>
      </w:r>
      <w:r>
        <w:t>exchanges</w:t>
      </w:r>
    </w:p>
    <w:p w14:paraId="3470948E" w14:textId="18A81367" w:rsidR="00B52FD6" w:rsidRDefault="006466E9" w:rsidP="006466E9">
      <w:pPr>
        <w:pStyle w:val="ListB3after"/>
      </w:pPr>
      <w:r>
        <w:t>m</w:t>
      </w:r>
      <w:r w:rsidRPr="006466E9">
        <w:t>inimi</w:t>
      </w:r>
      <w:r>
        <w:t>s</w:t>
      </w:r>
      <w:r w:rsidRPr="006466E9">
        <w:t>e opportunities for fraud</w:t>
      </w:r>
    </w:p>
    <w:p w14:paraId="4DF50031" w14:textId="2D4105A8" w:rsidR="00861123" w:rsidRDefault="00C374C7" w:rsidP="008720B4">
      <w:pPr>
        <w:pStyle w:val="ListB3after"/>
      </w:pPr>
      <w:r>
        <w:t>reduce costs</w:t>
      </w:r>
    </w:p>
    <w:p w14:paraId="3282B69A" w14:textId="4089FBF7" w:rsidR="00A13B56" w:rsidRDefault="00A13B56" w:rsidP="008720B4">
      <w:pPr>
        <w:pStyle w:val="ListB3after"/>
      </w:pPr>
      <w:r>
        <w:t>provide far better privacy protection</w:t>
      </w:r>
    </w:p>
    <w:p w14:paraId="06047EEE" w14:textId="16CA3237" w:rsidR="00861123" w:rsidRDefault="007F456C" w:rsidP="008720B4">
      <w:pPr>
        <w:pStyle w:val="ListB3after"/>
      </w:pPr>
      <w:r>
        <w:t>increase safety</w:t>
      </w:r>
    </w:p>
    <w:p w14:paraId="02E05EA0" w14:textId="52A6E7BE" w:rsidR="00861123" w:rsidRDefault="005C60C5" w:rsidP="008720B4">
      <w:pPr>
        <w:pStyle w:val="ListB3after"/>
      </w:pPr>
      <w:r>
        <w:t>reduce</w:t>
      </w:r>
      <w:r w:rsidR="00C374C7">
        <w:t xml:space="preserve"> disputes</w:t>
      </w:r>
    </w:p>
    <w:p w14:paraId="72A06D86" w14:textId="681553D0" w:rsidR="00861123" w:rsidRDefault="00EB5811" w:rsidP="008720B4">
      <w:pPr>
        <w:pStyle w:val="ListB3after"/>
      </w:pPr>
      <w:r>
        <w:t>speed</w:t>
      </w:r>
      <w:r w:rsidR="00C374C7">
        <w:t xml:space="preserve"> payments</w:t>
      </w:r>
    </w:p>
    <w:p w14:paraId="1ECDF490" w14:textId="1DC63A51" w:rsidR="00861123" w:rsidRDefault="00C374C7" w:rsidP="008720B4">
      <w:pPr>
        <w:pStyle w:val="ListB3after"/>
      </w:pPr>
      <w:r>
        <w:t xml:space="preserve">permit </w:t>
      </w:r>
      <w:r w:rsidR="003823A5">
        <w:t>inter</w:t>
      </w:r>
      <w:r w:rsidR="009A1954">
        <w:t xml:space="preserve"> </w:t>
      </w:r>
      <w:r>
        <w:t>entity/jurisdiction/app operations or comparisons</w:t>
      </w:r>
    </w:p>
    <w:p w14:paraId="3F9ED1AA" w14:textId="2500F9FA" w:rsidR="00705A25" w:rsidRDefault="00C374C7" w:rsidP="00D35338">
      <w:pPr>
        <w:pStyle w:val="ListBullet"/>
      </w:pPr>
      <w:r>
        <w:t>facilitate audit where needed</w:t>
      </w:r>
    </w:p>
    <w:p w14:paraId="42D68F3C" w14:textId="3182AE35" w:rsidR="0084788B" w:rsidRDefault="006B32D5">
      <w:r>
        <w:t xml:space="preserve">This will enable developers to </w:t>
      </w:r>
      <w:r w:rsidR="00D67E18">
        <w:t>open</w:t>
      </w:r>
      <w:r w:rsidR="00C374C7">
        <w:t xml:space="preserve"> new ways of doing business</w:t>
      </w:r>
      <w:r w:rsidR="007F456C">
        <w:t xml:space="preserve">, all </w:t>
      </w:r>
      <w:r w:rsidR="0084788B">
        <w:t xml:space="preserve">with integrated automatic accounting and real time management. </w:t>
      </w:r>
    </w:p>
    <w:p w14:paraId="4668BEA7" w14:textId="336F0BCA" w:rsidR="003B5081" w:rsidRDefault="003B5081" w:rsidP="0084788B">
      <w:r>
        <w:t xml:space="preserve">Data ownership and control will be returned to its creators, who will be able to benefit from the value their data represents if they so choose, rather than large centralised </w:t>
      </w:r>
      <w:r w:rsidR="008F717C">
        <w:t>organisations</w:t>
      </w:r>
      <w:r>
        <w:t>.</w:t>
      </w:r>
    </w:p>
    <w:p w14:paraId="11641F5D" w14:textId="4624106F" w:rsidR="007458AB" w:rsidRDefault="007458AB" w:rsidP="007458AB">
      <w:r>
        <w:t xml:space="preserve">The PIO </w:t>
      </w:r>
      <w:r w:rsidR="00A24DE9">
        <w:t>will be</w:t>
      </w:r>
      <w:r>
        <w:t xml:space="preserve"> attractive as a general </w:t>
      </w:r>
      <w:r w:rsidR="007F456C">
        <w:t xml:space="preserve">safe </w:t>
      </w:r>
      <w:r>
        <w:t xml:space="preserve">cryptocurrency beyond direct Pacio use. However, Pacio will also support other cryptocurrencies, </w:t>
      </w:r>
      <w:r w:rsidR="003823A5">
        <w:t xml:space="preserve">so </w:t>
      </w:r>
      <w:r>
        <w:t>the choice of crypto will be up to the user.</w:t>
      </w:r>
    </w:p>
    <w:p w14:paraId="778CDE56" w14:textId="436A5D79" w:rsidR="00845F5F" w:rsidRDefault="003B5081" w:rsidP="00DC08E8">
      <w:r>
        <w:t>I</w:t>
      </w:r>
      <w:r w:rsidR="00E8616F">
        <w:t>n th</w:t>
      </w:r>
      <w:r w:rsidR="00E44006">
        <w:t>ese</w:t>
      </w:r>
      <w:r w:rsidR="00E8616F">
        <w:t xml:space="preserve"> way</w:t>
      </w:r>
      <w:r w:rsidR="00E44006">
        <w:t>s</w:t>
      </w:r>
      <w:r w:rsidR="00E8616F">
        <w:t xml:space="preserve"> Pacio will achieve its </w:t>
      </w:r>
      <w:r w:rsidR="00DC08E8" w:rsidRPr="00C2473A">
        <w:rPr>
          <w:b/>
          <w:color w:val="0070C0"/>
        </w:rPr>
        <w:t>Data without Bou</w:t>
      </w:r>
      <w:r w:rsidR="00DC08E8">
        <w:rPr>
          <w:b/>
          <w:color w:val="0070C0"/>
        </w:rPr>
        <w:t xml:space="preserve">ndaries </w:t>
      </w:r>
      <w:r w:rsidR="00E8616F">
        <w:t>vision</w:t>
      </w:r>
      <w:r w:rsidR="00DC08E8">
        <w:t>.</w:t>
      </w:r>
    </w:p>
    <w:p w14:paraId="70882364" w14:textId="35A662B7" w:rsidR="00053F5F" w:rsidRDefault="00DC365C" w:rsidP="00A9594A">
      <w:r w:rsidRPr="00733E1D">
        <w:t>The</w:t>
      </w:r>
      <w:r>
        <w:t xml:space="preserve"> Pacio concepts have been decades in the making. T</w:t>
      </w:r>
      <w:r w:rsidRPr="00733E1D">
        <w:t xml:space="preserve">he confluence of </w:t>
      </w:r>
      <w:r w:rsidR="00CB300B">
        <w:t>third</w:t>
      </w:r>
      <w:r w:rsidR="00CB300B" w:rsidRPr="00733E1D">
        <w:t xml:space="preserve"> </w:t>
      </w:r>
      <w:r w:rsidRPr="00733E1D">
        <w:t xml:space="preserve">generation blockchains, and ICOs </w:t>
      </w:r>
      <w:r>
        <w:t>for</w:t>
      </w:r>
      <w:r w:rsidRPr="00733E1D">
        <w:t xml:space="preserve"> fund</w:t>
      </w:r>
      <w:r>
        <w:t>ing, make them achievable</w:t>
      </w:r>
      <w:r w:rsidRPr="00733E1D">
        <w:t>.</w:t>
      </w:r>
      <w:bookmarkStart w:id="225" w:name="_Hlk497013750"/>
    </w:p>
    <w:p w14:paraId="074E33F1" w14:textId="23163642" w:rsidR="0051527C" w:rsidRDefault="0051527C" w:rsidP="0051527C">
      <w:pPr>
        <w:pStyle w:val="Heading1"/>
      </w:pPr>
      <w:bookmarkStart w:id="226" w:name="_Toc521580717"/>
      <w:r>
        <w:lastRenderedPageBreak/>
        <w:t>Market</w:t>
      </w:r>
      <w:bookmarkEnd w:id="226"/>
    </w:p>
    <w:p w14:paraId="5E2B5999" w14:textId="77777777" w:rsidR="0051527C" w:rsidRDefault="0051527C" w:rsidP="0051527C">
      <w:pPr>
        <w:pStyle w:val="H2Nolevel"/>
      </w:pPr>
      <w:bookmarkStart w:id="227" w:name="_Hlk487201044"/>
      <w:r>
        <w:t>Target Market</w:t>
      </w:r>
    </w:p>
    <w:p w14:paraId="40193380" w14:textId="77777777" w:rsidR="0051527C" w:rsidRDefault="0051527C" w:rsidP="0051527C">
      <w:pPr>
        <w:pStyle w:val="Normal3after"/>
      </w:pPr>
      <w:r>
        <w:t>Pacio’s market is application developers - the entities and individuals</w:t>
      </w:r>
      <w:r w:rsidRPr="00733E1D">
        <w:t xml:space="preserve"> developing applications, d</w:t>
      </w:r>
      <w:r>
        <w:t>A</w:t>
      </w:r>
      <w:r w:rsidRPr="00733E1D">
        <w:t>pps, or chatbots</w:t>
      </w:r>
      <w:r>
        <w:t xml:space="preserve"> – who are developing and deploying apps involving data storage and processing. Pacio is especially relevant for:</w:t>
      </w:r>
    </w:p>
    <w:p w14:paraId="21D98513" w14:textId="77777777" w:rsidR="0051527C" w:rsidRDefault="0051527C" w:rsidP="0051527C">
      <w:pPr>
        <w:pStyle w:val="ListB3after"/>
      </w:pPr>
      <w:r>
        <w:t>Apps seeking to scale via inter entity/person/app networking</w:t>
      </w:r>
    </w:p>
    <w:p w14:paraId="30D2FFFF" w14:textId="77777777" w:rsidR="0051527C" w:rsidRDefault="0051527C" w:rsidP="0051527C">
      <w:pPr>
        <w:pStyle w:val="ListB3after"/>
      </w:pPr>
      <w:r>
        <w:t>Apps involving inter app, inter entity, inter blockchain, inter jurisdiction, inter language data or transactions</w:t>
      </w:r>
    </w:p>
    <w:p w14:paraId="29B3A82A" w14:textId="77777777" w:rsidR="0051527C" w:rsidRDefault="0051527C" w:rsidP="0051527C">
      <w:pPr>
        <w:pStyle w:val="ListB3after"/>
      </w:pPr>
      <w:r>
        <w:t>Apps involving querying or comparison across entities or jurisdictions or languages</w:t>
      </w:r>
    </w:p>
    <w:p w14:paraId="6C471485" w14:textId="0FD398D8" w:rsidR="0051527C" w:rsidRDefault="0051527C" w:rsidP="0051527C">
      <w:pPr>
        <w:pStyle w:val="ListB3after"/>
      </w:pPr>
      <w:r>
        <w:t>Apps involving money whether fiat or crypto or both</w:t>
      </w:r>
    </w:p>
    <w:p w14:paraId="439B49DF" w14:textId="725B14DD" w:rsidR="008C09C9" w:rsidRDefault="008C09C9" w:rsidP="0051527C">
      <w:pPr>
        <w:pStyle w:val="ListB3after"/>
      </w:pPr>
      <w:r>
        <w:t xml:space="preserve">Apps </w:t>
      </w:r>
      <w:r w:rsidR="0086663F">
        <w:t>offering private data ownership/control/exchange facilities</w:t>
      </w:r>
    </w:p>
    <w:p w14:paraId="7DEB142B" w14:textId="77777777" w:rsidR="0051527C" w:rsidRDefault="0051527C" w:rsidP="0051527C">
      <w:pPr>
        <w:pStyle w:val="ListB3after"/>
      </w:pPr>
      <w:r>
        <w:t>Apps involving accounting</w:t>
      </w:r>
    </w:p>
    <w:p w14:paraId="3E71BE84" w14:textId="77777777" w:rsidR="0051527C" w:rsidRDefault="0051527C" w:rsidP="0051527C">
      <w:pPr>
        <w:pStyle w:val="ListB6after"/>
      </w:pPr>
      <w:r>
        <w:t>Apps involving management whether of businesses or non-business entities such as NGOs, Charities, Governments…</w:t>
      </w:r>
    </w:p>
    <w:p w14:paraId="2CA6A266" w14:textId="77777777" w:rsidR="0051527C" w:rsidRDefault="0051527C" w:rsidP="0051527C">
      <w:r>
        <w:t>Pacio can help developers produce such apps to meet their customers’ needs better, more quickly, and cheaply. Data based apps may beneficially use Pacio whether general and broad, narrow and niche, or in between in nature.</w:t>
      </w:r>
    </w:p>
    <w:p w14:paraId="0FB0F1BC" w14:textId="77777777" w:rsidR="0051527C" w:rsidRDefault="0051527C" w:rsidP="0051527C">
      <w:pPr>
        <w:pStyle w:val="H2Nolevel"/>
      </w:pPr>
      <w:r>
        <w:t>Target Market Groups</w:t>
      </w:r>
    </w:p>
    <w:p w14:paraId="12366223" w14:textId="77777777" w:rsidR="0051527C" w:rsidRDefault="0051527C" w:rsidP="0051527C">
      <w:pPr>
        <w:pStyle w:val="Normal3after"/>
      </w:pPr>
      <w:r>
        <w:t>Pacio’s marketing can be refined to be specific to the needs of various developer groups:</w:t>
      </w:r>
    </w:p>
    <w:p w14:paraId="4B5F8BF7" w14:textId="77777777" w:rsidR="0051527C" w:rsidRDefault="0051527C" w:rsidP="0051527C">
      <w:pPr>
        <w:pStyle w:val="ListB3after"/>
      </w:pPr>
      <w:r>
        <w:t>An app developer using the Pacio Blockchain</w:t>
      </w:r>
    </w:p>
    <w:p w14:paraId="2B8965DD" w14:textId="77777777" w:rsidR="0051527C" w:rsidRDefault="0051527C" w:rsidP="0051527C">
      <w:pPr>
        <w:pStyle w:val="ListB3after"/>
      </w:pPr>
      <w:r>
        <w:t>An app developer using another blockchain</w:t>
      </w:r>
    </w:p>
    <w:p w14:paraId="51158EAC" w14:textId="77777777" w:rsidR="0051527C" w:rsidRDefault="0051527C" w:rsidP="0051527C">
      <w:pPr>
        <w:pStyle w:val="ListB3after"/>
      </w:pPr>
      <w:r>
        <w:t>A non-blockchain based app developer eg a web cloud-based app</w:t>
      </w:r>
    </w:p>
    <w:p w14:paraId="430F4FF3" w14:textId="77777777" w:rsidR="0051527C" w:rsidRDefault="0051527C" w:rsidP="0051527C">
      <w:pPr>
        <w:pStyle w:val="ListB3after"/>
      </w:pPr>
      <w:r>
        <w:t>Entities using private blockchains/distributed ledgers</w:t>
      </w:r>
    </w:p>
    <w:p w14:paraId="3D7AF398" w14:textId="77777777" w:rsidR="0051527C" w:rsidRDefault="0051527C" w:rsidP="0051527C">
      <w:pPr>
        <w:pStyle w:val="ListB3after"/>
      </w:pPr>
      <w:r>
        <w:t>Entities still using centralised systems</w:t>
      </w:r>
    </w:p>
    <w:p w14:paraId="30DFF1A6" w14:textId="77777777" w:rsidR="0051527C" w:rsidRDefault="0051527C" w:rsidP="0051527C">
      <w:pPr>
        <w:pStyle w:val="ListB3after"/>
      </w:pPr>
      <w:r>
        <w:t>The developers and suppliers of BaaS systems such as Microsoft, Oracle, HPE, IBM, Amazon et al</w:t>
      </w:r>
    </w:p>
    <w:p w14:paraId="1A464892" w14:textId="77777777" w:rsidR="0051527C" w:rsidRDefault="0051527C" w:rsidP="0051527C">
      <w:pPr>
        <w:pStyle w:val="ListB3after"/>
      </w:pPr>
      <w:r>
        <w:t>Vertical market suppliers such as Intuit, Sage, Xero, Exact, Myob, GreatSoft, etc for the accounting and financial statements preparation market...</w:t>
      </w:r>
    </w:p>
    <w:p w14:paraId="155AC5A9" w14:textId="14A73BC6" w:rsidR="0051527C" w:rsidRDefault="0051527C" w:rsidP="0051527C">
      <w:pPr>
        <w:pStyle w:val="ListB6after"/>
      </w:pPr>
      <w:r>
        <w:t xml:space="preserve">3rd generation blockchain developers eg Ælf (Aelf), Æternity (Aeternity), Aion, AlphaPoint, Apla, Blockstack, Cardano, Cosmos, Credits, </w:t>
      </w:r>
      <w:r w:rsidR="004043C8">
        <w:t xml:space="preserve">Devcash, </w:t>
      </w:r>
      <w:r>
        <w:t>EOS, Genaro, Hyperledger, Icon, Komodo, Metaverse, Multichain, NEO, Red Belly, SophiaTX, Tezos, Universa, Wanchain, and Zilliqa, as listed in section 10.1 Pacio Blockchain</w:t>
      </w:r>
    </w:p>
    <w:p w14:paraId="565D95D9" w14:textId="77777777" w:rsidR="0051527C" w:rsidRDefault="0051527C" w:rsidP="0051527C">
      <w:pPr>
        <w:pStyle w:val="H2Nolevel"/>
      </w:pPr>
      <w:r>
        <w:t>Breadth</w:t>
      </w:r>
    </w:p>
    <w:p w14:paraId="5F4A7B2C" w14:textId="77777777" w:rsidR="0051527C" w:rsidRDefault="0051527C" w:rsidP="0051527C">
      <w:r>
        <w:t>Thanks to Pacio’s flexibility, performance, and zero transaction cost, apps could be focussed eg bee keepers in Cuba, organic tea houses, Indian export manufacturers, teenagers into house music, remittances to The Philippines, UK final accounts production, etc for tens of thousands of possible markets. Target markets could be broader too eg anybody selling personal online activity data, a decentralised “Facebook”, a WeChat alternative, or a distributed data or crypto exchange.</w:t>
      </w:r>
    </w:p>
    <w:p w14:paraId="476442EA" w14:textId="77777777" w:rsidR="0051527C" w:rsidRDefault="0051527C" w:rsidP="0051527C">
      <w:pPr>
        <w:pStyle w:val="H2Nolevel"/>
      </w:pPr>
      <w:r>
        <w:t>Market Size</w:t>
      </w:r>
    </w:p>
    <w:p w14:paraId="6C67F57B" w14:textId="77777777" w:rsidR="0051527C" w:rsidRDefault="0051527C" w:rsidP="0051527C">
      <w:r>
        <w:t>How large is the application developer market? To answer that, the markets the app developers can target need to be considered.</w:t>
      </w:r>
    </w:p>
    <w:p w14:paraId="6B414DCB" w14:textId="77777777" w:rsidR="0051527C" w:rsidRDefault="0051527C" w:rsidP="0051527C">
      <w:r>
        <w:lastRenderedPageBreak/>
        <w:t>The potential market for application developers using Pacio is entities and people who use data based apps. That is close to all entities globally and all people with a smart phone or computer.</w:t>
      </w:r>
    </w:p>
    <w:p w14:paraId="435243FB" w14:textId="77777777" w:rsidR="0051527C" w:rsidRPr="00733E1D" w:rsidRDefault="0051527C" w:rsidP="0051527C">
      <w:pPr>
        <w:pStyle w:val="H3Nolevel"/>
      </w:pPr>
      <w:r w:rsidRPr="00733E1D">
        <w:t>Entities</w:t>
      </w:r>
    </w:p>
    <w:bookmarkEnd w:id="227"/>
    <w:p w14:paraId="4606C8ED" w14:textId="116771B2" w:rsidR="0051527C" w:rsidRPr="00733E1D" w:rsidRDefault="0051527C" w:rsidP="0051527C">
      <w:r w:rsidRPr="00733E1D">
        <w:t xml:space="preserve">Estimates of </w:t>
      </w:r>
      <w:r>
        <w:t xml:space="preserve">the number of </w:t>
      </w:r>
      <w:r w:rsidRPr="00733E1D">
        <w:t>entit</w:t>
      </w:r>
      <w:r>
        <w:t>ies in the world</w:t>
      </w:r>
      <w:r w:rsidRPr="00733E1D">
        <w:t xml:space="preserve"> vary widely according to definition, but for </w:t>
      </w:r>
      <w:r>
        <w:t>Pacio</w:t>
      </w:r>
      <w:r w:rsidRPr="00733E1D">
        <w:t xml:space="preserve"> the widest definition applies. </w:t>
      </w:r>
      <w:hyperlink r:id="rId11" w:history="1">
        <w:r w:rsidRPr="00733E1D">
          <w:rPr>
            <w:rStyle w:val="Hyperlink"/>
          </w:rPr>
          <w:t>A World Bank Group study</w:t>
        </w:r>
      </w:hyperlink>
      <w:r w:rsidRPr="00733E1D">
        <w:t xml:space="preserve"> suggests there are between 365-445 million MSMEs in emerging markets: 25-30 million are formal SMEs; 55-70 million are formal micro enterprises; and 285-345 million are informal enterprises.</w:t>
      </w:r>
    </w:p>
    <w:p w14:paraId="0D5716A6" w14:textId="77777777" w:rsidR="0051527C" w:rsidRDefault="0051527C" w:rsidP="0051527C">
      <w:r w:rsidRPr="00733E1D">
        <w:t xml:space="preserve">When developed world entities are included, and </w:t>
      </w:r>
      <w:r>
        <w:t>a</w:t>
      </w:r>
      <w:r w:rsidRPr="00733E1D">
        <w:t xml:space="preserve"> wider definition of entity applicable to </w:t>
      </w:r>
      <w:r>
        <w:t>Pacio</w:t>
      </w:r>
      <w:r w:rsidRPr="00733E1D">
        <w:t xml:space="preserve"> of “businesses of all sizes and types, DAOs or Decentralised Autonomous Organisations, charities, NGOs or non-governmental organisations, Governments, or any grouping whatsoever wanting to record and organise transactional data whether financial or not” is considered, then the number of entities in the world </w:t>
      </w:r>
      <w:r>
        <w:t>is</w:t>
      </w:r>
      <w:r w:rsidRPr="00733E1D">
        <w:t xml:space="preserve"> over 500 million and is probably of the order of 750 million.</w:t>
      </w:r>
    </w:p>
    <w:p w14:paraId="610C9D05" w14:textId="77777777" w:rsidR="0051527C" w:rsidRPr="00733E1D" w:rsidRDefault="0051527C" w:rsidP="0051527C">
      <w:pPr>
        <w:pStyle w:val="H3Nolevel"/>
      </w:pPr>
      <w:r>
        <w:t>People</w:t>
      </w:r>
    </w:p>
    <w:p w14:paraId="3BF0A3EE" w14:textId="77777777" w:rsidR="0051527C" w:rsidRPr="00733E1D" w:rsidRDefault="0051527C" w:rsidP="0051527C">
      <w:r>
        <w:t xml:space="preserve">The number of people with internet access in 2018 is approximately </w:t>
      </w:r>
      <w:r w:rsidRPr="00733E1D">
        <w:t xml:space="preserve">half the world’s population or some </w:t>
      </w:r>
      <w:r>
        <w:t>3.5</w:t>
      </w:r>
      <w:r w:rsidRPr="00733E1D">
        <w:t xml:space="preserve"> billion people.</w:t>
      </w:r>
      <w:r>
        <w:t xml:space="preserve"> The number with smart phone or computer access is approximately 2.5 billion.</w:t>
      </w:r>
    </w:p>
    <w:p w14:paraId="19CDB682" w14:textId="77777777" w:rsidR="0051527C" w:rsidRPr="00733E1D" w:rsidRDefault="0051527C" w:rsidP="0051527C">
      <w:pPr>
        <w:pStyle w:val="H3Nolevel"/>
      </w:pPr>
      <w:r>
        <w:t>Application</w:t>
      </w:r>
      <w:r w:rsidRPr="00733E1D">
        <w:t xml:space="preserve"> Developers</w:t>
      </w:r>
    </w:p>
    <w:p w14:paraId="03DF52ED" w14:textId="77777777" w:rsidR="0051527C" w:rsidRDefault="0051527C" w:rsidP="0051527C">
      <w:r>
        <w:t>Thus application developers have a market of some 750 million entities and 2.5 billion people. That has resulted in a larger number of entities and individuals being involved with app development, and that number is sure to continue to increase.</w:t>
      </w:r>
    </w:p>
    <w:p w14:paraId="297CFC55" w14:textId="48817EAC" w:rsidR="0051527C" w:rsidRDefault="0051527C" w:rsidP="0051527C">
      <w:r>
        <w:t xml:space="preserve">One estimate from </w:t>
      </w:r>
      <w:r w:rsidRPr="00733E1D">
        <w:t xml:space="preserve">the Evans Data </w:t>
      </w:r>
      <w:hyperlink r:id="rId12" w:history="1">
        <w:r w:rsidRPr="00733E1D">
          <w:rPr>
            <w:rStyle w:val="Hyperlink"/>
          </w:rPr>
          <w:t>Global Developer Population and Demographic Study 2017 Vol. 1</w:t>
        </w:r>
      </w:hyperlink>
      <w:r>
        <w:t xml:space="preserve"> was that t</w:t>
      </w:r>
      <w:r w:rsidRPr="00733E1D">
        <w:t xml:space="preserve">here </w:t>
      </w:r>
      <w:r>
        <w:t>were</w:t>
      </w:r>
      <w:r w:rsidRPr="00733E1D">
        <w:t xml:space="preserve"> 18.2 million software developers worldwide</w:t>
      </w:r>
      <w:r>
        <w:t xml:space="preserve"> in 2017</w:t>
      </w:r>
      <w:r w:rsidRPr="00733E1D">
        <w:t xml:space="preserve">, a number </w:t>
      </w:r>
      <w:r>
        <w:t xml:space="preserve">projected </w:t>
      </w:r>
      <w:r w:rsidRPr="00733E1D">
        <w:t>to rise to 26.4 million by 2019</w:t>
      </w:r>
      <w:r>
        <w:t>.</w:t>
      </w:r>
    </w:p>
    <w:p w14:paraId="3AE8FF21" w14:textId="77777777" w:rsidR="0051527C" w:rsidRDefault="0051527C" w:rsidP="0051527C">
      <w:r>
        <w:t xml:space="preserve">Developer numbers of that magnitude give </w:t>
      </w:r>
      <w:r w:rsidRPr="00733E1D">
        <w:t xml:space="preserve">a market of the order of </w:t>
      </w:r>
      <w:r>
        <w:t>several</w:t>
      </w:r>
      <w:r w:rsidRPr="00733E1D">
        <w:t xml:space="preserve"> million </w:t>
      </w:r>
      <w:r>
        <w:t xml:space="preserve">developer </w:t>
      </w:r>
      <w:r w:rsidRPr="00733E1D">
        <w:t xml:space="preserve">entities which could </w:t>
      </w:r>
      <w:r>
        <w:t>beneficially use Pacio</w:t>
      </w:r>
      <w:r w:rsidRPr="00733E1D">
        <w:t>.</w:t>
      </w:r>
    </w:p>
    <w:p w14:paraId="17905BF3" w14:textId="77777777" w:rsidR="0051527C" w:rsidRDefault="0051527C" w:rsidP="0051527C">
      <w:pPr>
        <w:pStyle w:val="H2Nolevel"/>
      </w:pPr>
      <w:r>
        <w:t>Competition</w:t>
      </w:r>
    </w:p>
    <w:p w14:paraId="18242D48" w14:textId="77777777" w:rsidR="0051527C" w:rsidRDefault="0051527C" w:rsidP="0051527C">
      <w:pPr>
        <w:pStyle w:val="Normal3after"/>
      </w:pPr>
      <w:r>
        <w:t>Pacio competition can be considered in 3 categories:</w:t>
      </w:r>
    </w:p>
    <w:p w14:paraId="3EE9D8E1" w14:textId="77777777" w:rsidR="0051527C" w:rsidRDefault="0051527C" w:rsidP="0051527C">
      <w:pPr>
        <w:pStyle w:val="ListB3after"/>
      </w:pPr>
      <w:r>
        <w:t>Pacio Blockchain or MVP competition</w:t>
      </w:r>
    </w:p>
    <w:p w14:paraId="2C3212A5" w14:textId="77777777" w:rsidR="0051527C" w:rsidRDefault="0051527C" w:rsidP="0051527C">
      <w:pPr>
        <w:pStyle w:val="ListB3after"/>
      </w:pPr>
      <w:r>
        <w:t>Pacio additional features (services) competition</w:t>
      </w:r>
    </w:p>
    <w:p w14:paraId="180214CB" w14:textId="77777777" w:rsidR="0051527C" w:rsidRDefault="0051527C" w:rsidP="0051527C">
      <w:pPr>
        <w:pStyle w:val="ListBullet"/>
      </w:pPr>
      <w:r>
        <w:t>Competition to apps that could be developed using Pacio</w:t>
      </w:r>
    </w:p>
    <w:p w14:paraId="22E462D9" w14:textId="42790EDE" w:rsidR="0051527C" w:rsidRPr="00A70B98" w:rsidRDefault="0051527C" w:rsidP="0051527C">
      <w:r>
        <w:t xml:space="preserve">Competition for the initial MVP release of Pacio is discussed in section </w:t>
      </w:r>
      <w:r w:rsidRPr="00A70B98">
        <w:rPr>
          <w:i/>
        </w:rPr>
        <w:fldChar w:fldCharType="begin"/>
      </w:r>
      <w:r w:rsidRPr="00A70B98">
        <w:rPr>
          <w:i/>
        </w:rPr>
        <w:instrText xml:space="preserve"> REF _Ref513293845 \r \h </w:instrText>
      </w:r>
      <w:r>
        <w:rPr>
          <w:i/>
        </w:rPr>
        <w:instrText xml:space="preserve"> \* MERGEFORMAT </w:instrText>
      </w:r>
      <w:r w:rsidRPr="00A70B98">
        <w:rPr>
          <w:i/>
        </w:rPr>
      </w:r>
      <w:r w:rsidRPr="00A70B98">
        <w:rPr>
          <w:i/>
        </w:rPr>
        <w:fldChar w:fldCharType="separate"/>
      </w:r>
      <w:r w:rsidR="000951D4">
        <w:rPr>
          <w:i/>
        </w:rPr>
        <w:t>11</w:t>
      </w:r>
      <w:r w:rsidRPr="00A70B98">
        <w:rPr>
          <w:i/>
        </w:rPr>
        <w:fldChar w:fldCharType="end"/>
      </w:r>
      <w:r w:rsidRPr="00A70B98">
        <w:rPr>
          <w:i/>
        </w:rPr>
        <w:t xml:space="preserve"> </w:t>
      </w:r>
      <w:r w:rsidRPr="00A70B98">
        <w:rPr>
          <w:i/>
        </w:rPr>
        <w:fldChar w:fldCharType="begin"/>
      </w:r>
      <w:r w:rsidRPr="00A70B98">
        <w:rPr>
          <w:i/>
        </w:rPr>
        <w:instrText xml:space="preserve"> REF _Ref513293858 \h </w:instrText>
      </w:r>
      <w:r>
        <w:rPr>
          <w:i/>
        </w:rPr>
        <w:instrText xml:space="preserve"> \* MERGEFORMAT </w:instrText>
      </w:r>
      <w:r w:rsidRPr="00A70B98">
        <w:rPr>
          <w:i/>
        </w:rPr>
      </w:r>
      <w:r w:rsidRPr="00A70B98">
        <w:rPr>
          <w:i/>
        </w:rPr>
        <w:fldChar w:fldCharType="separate"/>
      </w:r>
      <w:r w:rsidR="000951D4" w:rsidRPr="000951D4">
        <w:rPr>
          <w:i/>
        </w:rPr>
        <w:t>Minimum Viable Product (MVP)</w:t>
      </w:r>
      <w:r w:rsidRPr="00A70B98">
        <w:rPr>
          <w:i/>
        </w:rPr>
        <w:fldChar w:fldCharType="end"/>
      </w:r>
      <w:r>
        <w:t>.</w:t>
      </w:r>
    </w:p>
    <w:p w14:paraId="2EB0F407" w14:textId="77777777" w:rsidR="0051527C" w:rsidRDefault="0051527C" w:rsidP="0051527C">
      <w:r>
        <w:t xml:space="preserve">There is no direct competitor to all that the full release of Pacio will provide, and the apps that could be built using Pacio. </w:t>
      </w:r>
    </w:p>
    <w:p w14:paraId="558E782C" w14:textId="77777777" w:rsidR="0051527C" w:rsidRDefault="0051527C" w:rsidP="0051527C">
      <w:r>
        <w:t>Non-Pacio accounting, management, data market/exchange, or oracle apps, will be unlikely to challenge the Pacio based equivalents due to the superior power, scope, interoperability, and flexibility of Pacio. That will be the case for any app using Pacio, but especially those running on the Pacio Blockchain, or others with zero cost transactions.</w:t>
      </w:r>
    </w:p>
    <w:p w14:paraId="55A522B3" w14:textId="77777777" w:rsidR="0051527C" w:rsidRDefault="0051527C" w:rsidP="0051527C">
      <w:r>
        <w:t>Competitors may actually be seen as potential partners, to be converted to using Pacio as the “operating system” to assist them meet their objectives.</w:t>
      </w:r>
    </w:p>
    <w:p w14:paraId="3B310A63" w14:textId="77777777" w:rsidR="0051527C" w:rsidRDefault="0051527C" w:rsidP="0051527C">
      <w:r>
        <w:t>The competitors or potential partners are listed in the separate document “Pacio Competition”.</w:t>
      </w:r>
    </w:p>
    <w:p w14:paraId="63685E3D" w14:textId="77777777" w:rsidR="0051527C" w:rsidRDefault="0051527C" w:rsidP="0051527C">
      <w:pPr>
        <w:pStyle w:val="H2Nolevel"/>
      </w:pPr>
      <w:bookmarkStart w:id="228" w:name="_Toc504378032"/>
      <w:bookmarkEnd w:id="228"/>
      <w:r>
        <w:lastRenderedPageBreak/>
        <w:t>Conclusion</w:t>
      </w:r>
    </w:p>
    <w:p w14:paraId="35F4480A" w14:textId="77777777" w:rsidR="0051527C" w:rsidRPr="00733E1D" w:rsidRDefault="0051527C" w:rsidP="0051527C">
      <w:r>
        <w:t>The potential market for Pacio is hundreds to thousands of developers in the early years, growing to millions in time. The people or entities running the apps in turn have a market of millions of entities, and billions of end users, with the potential revenue involved in the whole ecosystem being trillions of dollars.</w:t>
      </w:r>
    </w:p>
    <w:p w14:paraId="777C8777" w14:textId="77777777" w:rsidR="0051527C" w:rsidRDefault="0051527C" w:rsidP="0051527C">
      <w:r>
        <w:t>Pacio’s competitive strengths mean that Pacio can realistically become established as a major platform for apps seeking to use decentralised technologies to organise, track, and keep account of their data in a standardised, easy to use, semantic, safer way, and then to maximise the benefits.</w:t>
      </w:r>
    </w:p>
    <w:p w14:paraId="4B25D47B" w14:textId="77777777" w:rsidR="0051527C" w:rsidRDefault="0051527C" w:rsidP="00A9594A"/>
    <w:p w14:paraId="43CF2A20" w14:textId="2D4DA14F" w:rsidR="007C7E0A" w:rsidRDefault="007C7E0A" w:rsidP="007C7E0A">
      <w:pPr>
        <w:pStyle w:val="Heading1"/>
      </w:pPr>
      <w:bookmarkStart w:id="229" w:name="_Toc521580718"/>
      <w:r>
        <w:lastRenderedPageBreak/>
        <w:t xml:space="preserve">Value </w:t>
      </w:r>
      <w:r w:rsidRPr="00A50C75">
        <w:t>Propositions</w:t>
      </w:r>
      <w:bookmarkEnd w:id="229"/>
    </w:p>
    <w:p w14:paraId="449A5D7F" w14:textId="77777777" w:rsidR="0051527C" w:rsidRDefault="0051527C" w:rsidP="0051527C">
      <w:r>
        <w:t>As Pacio is a platform for application developers its value propositions apply to developers of various types of applications.</w:t>
      </w:r>
    </w:p>
    <w:p w14:paraId="4E3CD0B4" w14:textId="1B31BEAF" w:rsidR="003549BB" w:rsidRDefault="003549BB" w:rsidP="006138BD">
      <w:pPr>
        <w:pStyle w:val="H3Nolevel"/>
      </w:pPr>
      <w:r>
        <w:t>For All Application Developers</w:t>
      </w:r>
    </w:p>
    <w:p w14:paraId="0E1F5A17" w14:textId="77777777" w:rsidR="003549BB" w:rsidRDefault="003549BB" w:rsidP="003549BB">
      <w:r>
        <w:t>Pacio will allow application developers to build and deploy more useful/powerful decentralised applications, whether blockchain based or not, faster for less, with integrated accounting and management of the app plus the performance, scalability, security, features, and low costs required for mass adoption.</w:t>
      </w:r>
    </w:p>
    <w:p w14:paraId="63CFEFE2" w14:textId="77777777" w:rsidR="003549BB" w:rsidRDefault="003549BB" w:rsidP="003549BB">
      <w:pPr>
        <w:pStyle w:val="H3Nolevel"/>
      </w:pPr>
      <w:r>
        <w:t xml:space="preserve">Plus for Developers of Consumer or Personal Applications </w:t>
      </w:r>
    </w:p>
    <w:p w14:paraId="3B328E8A" w14:textId="77777777" w:rsidR="003549BB" w:rsidRDefault="003549BB" w:rsidP="003549BB">
      <w:r>
        <w:t>In addition to the value provided for all application developers, Pacio will allow developers of consumer or personal applications to create apps that provide end user benefits of increased security, control over personal data and zero transaction costs. This is an improved alternative to current centralised web systems and opens new market segments such as zero cost remittances, micropayments and data exchange/markets.</w:t>
      </w:r>
    </w:p>
    <w:p w14:paraId="1D930B04" w14:textId="77777777" w:rsidR="003549BB" w:rsidRDefault="003549BB" w:rsidP="003549BB">
      <w:pPr>
        <w:pStyle w:val="H3Nolevel"/>
      </w:pPr>
      <w:r>
        <w:t xml:space="preserve">Plus for Developers of Business Applications </w:t>
      </w:r>
    </w:p>
    <w:p w14:paraId="2D1A6BDA" w14:textId="19F6875F" w:rsidR="003549BB" w:rsidRDefault="003549BB" w:rsidP="003549BB">
      <w:r>
        <w:t xml:space="preserve">In addition to the value provided for all application developers, Pacio will allow developers of business applications to create more competitive and useful apps that provide the consumer benefits above for the customers of a business running the app, and for the business itself, producing profitable outcomes through processing of business activity more comprehensively with </w:t>
      </w:r>
      <w:r w:rsidR="00F45088">
        <w:t>TARI®</w:t>
      </w:r>
      <w:r>
        <w:t xml:space="preserve"> feedback and full accounting for more insightful semantic analysis and reporting, all in real time.</w:t>
      </w:r>
    </w:p>
    <w:p w14:paraId="69A8440A" w14:textId="77777777" w:rsidR="003549BB" w:rsidRDefault="003549BB" w:rsidP="003549BB">
      <w:pPr>
        <w:pStyle w:val="H3Nolevel"/>
      </w:pPr>
      <w:r>
        <w:t xml:space="preserve">Plus for Developers of Charity/NGO/Government/Regulatory etc Applications </w:t>
      </w:r>
    </w:p>
    <w:p w14:paraId="04E3792D" w14:textId="5624A0D9" w:rsidR="003549BB" w:rsidRPr="003549BB" w:rsidRDefault="003549BB" w:rsidP="003549BB">
      <w:r>
        <w:t>In addition to the value provided for all application developers, Pacio will allow developers of applications for charities, NGOs, governments, regulators, foundations etc. to create more useful apps that provide the consumer benefits above for the users of the entity running the app, and for the entity itself, improve its management and operation through processing of activity more comprehensively with full accounting for more insightful semantic analysis and reporting.</w:t>
      </w:r>
    </w:p>
    <w:p w14:paraId="7E169044" w14:textId="77777777" w:rsidR="00D024B4" w:rsidRPr="00563212" w:rsidRDefault="00D024B4" w:rsidP="00563212"/>
    <w:p w14:paraId="753FF31A" w14:textId="77777777" w:rsidR="00987CFC" w:rsidRDefault="00987CFC" w:rsidP="00987CFC">
      <w:pPr>
        <w:pStyle w:val="Heading1"/>
      </w:pPr>
      <w:bookmarkStart w:id="230" w:name="_Toc508734395"/>
      <w:bookmarkStart w:id="231" w:name="_Toc508736654"/>
      <w:bookmarkStart w:id="232" w:name="_Toc508737798"/>
      <w:bookmarkStart w:id="233" w:name="_Toc508829441"/>
      <w:bookmarkStart w:id="234" w:name="_Toc508834688"/>
      <w:bookmarkStart w:id="235" w:name="_Toc508834776"/>
      <w:bookmarkStart w:id="236" w:name="_Toc509034316"/>
      <w:bookmarkStart w:id="237" w:name="_Toc509115651"/>
      <w:bookmarkStart w:id="238" w:name="_Toc508734396"/>
      <w:bookmarkStart w:id="239" w:name="_Toc508736655"/>
      <w:bookmarkStart w:id="240" w:name="_Toc508737799"/>
      <w:bookmarkStart w:id="241" w:name="_Toc508829442"/>
      <w:bookmarkStart w:id="242" w:name="_Toc508834689"/>
      <w:bookmarkStart w:id="243" w:name="_Toc508834777"/>
      <w:bookmarkStart w:id="244" w:name="_Toc509034317"/>
      <w:bookmarkStart w:id="245" w:name="_Toc509115652"/>
      <w:bookmarkStart w:id="246" w:name="_Toc508734397"/>
      <w:bookmarkStart w:id="247" w:name="_Toc508736656"/>
      <w:bookmarkStart w:id="248" w:name="_Toc508737800"/>
      <w:bookmarkStart w:id="249" w:name="_Toc508829443"/>
      <w:bookmarkStart w:id="250" w:name="_Toc508834690"/>
      <w:bookmarkStart w:id="251" w:name="_Toc508834778"/>
      <w:bookmarkStart w:id="252" w:name="_Toc509034318"/>
      <w:bookmarkStart w:id="253" w:name="_Toc509115653"/>
      <w:bookmarkStart w:id="254" w:name="_Toc508734398"/>
      <w:bookmarkStart w:id="255" w:name="_Toc508736657"/>
      <w:bookmarkStart w:id="256" w:name="_Toc508737801"/>
      <w:bookmarkStart w:id="257" w:name="_Toc508829444"/>
      <w:bookmarkStart w:id="258" w:name="_Toc508834691"/>
      <w:bookmarkStart w:id="259" w:name="_Toc508834779"/>
      <w:bookmarkStart w:id="260" w:name="_Toc509034319"/>
      <w:bookmarkStart w:id="261" w:name="_Toc509115654"/>
      <w:bookmarkStart w:id="262" w:name="_Toc508734399"/>
      <w:bookmarkStart w:id="263" w:name="_Toc508736658"/>
      <w:bookmarkStart w:id="264" w:name="_Toc508737802"/>
      <w:bookmarkStart w:id="265" w:name="_Toc508829445"/>
      <w:bookmarkStart w:id="266" w:name="_Toc508834692"/>
      <w:bookmarkStart w:id="267" w:name="_Toc508834780"/>
      <w:bookmarkStart w:id="268" w:name="_Toc509034320"/>
      <w:bookmarkStart w:id="269" w:name="_Toc509115655"/>
      <w:bookmarkStart w:id="270" w:name="_Toc508734400"/>
      <w:bookmarkStart w:id="271" w:name="_Toc508736659"/>
      <w:bookmarkStart w:id="272" w:name="_Toc508737803"/>
      <w:bookmarkStart w:id="273" w:name="_Toc508829446"/>
      <w:bookmarkStart w:id="274" w:name="_Toc508834693"/>
      <w:bookmarkStart w:id="275" w:name="_Toc508834781"/>
      <w:bookmarkStart w:id="276" w:name="_Toc509034321"/>
      <w:bookmarkStart w:id="277" w:name="_Toc509115656"/>
      <w:bookmarkStart w:id="278" w:name="_Toc508734401"/>
      <w:bookmarkStart w:id="279" w:name="_Toc508736660"/>
      <w:bookmarkStart w:id="280" w:name="_Toc508737804"/>
      <w:bookmarkStart w:id="281" w:name="_Toc508829447"/>
      <w:bookmarkStart w:id="282" w:name="_Toc508834694"/>
      <w:bookmarkStart w:id="283" w:name="_Toc508834782"/>
      <w:bookmarkStart w:id="284" w:name="_Toc509034322"/>
      <w:bookmarkStart w:id="285" w:name="_Toc509115657"/>
      <w:bookmarkStart w:id="286" w:name="_Toc508734402"/>
      <w:bookmarkStart w:id="287" w:name="_Toc508736661"/>
      <w:bookmarkStart w:id="288" w:name="_Toc508737805"/>
      <w:bookmarkStart w:id="289" w:name="_Toc508829448"/>
      <w:bookmarkStart w:id="290" w:name="_Toc508834695"/>
      <w:bookmarkStart w:id="291" w:name="_Toc508834783"/>
      <w:bookmarkStart w:id="292" w:name="_Toc509034323"/>
      <w:bookmarkStart w:id="293" w:name="_Toc509115658"/>
      <w:bookmarkStart w:id="294" w:name="_Toc508734403"/>
      <w:bookmarkStart w:id="295" w:name="_Toc508736662"/>
      <w:bookmarkStart w:id="296" w:name="_Toc508737806"/>
      <w:bookmarkStart w:id="297" w:name="_Toc508829449"/>
      <w:bookmarkStart w:id="298" w:name="_Toc508834696"/>
      <w:bookmarkStart w:id="299" w:name="_Toc508834784"/>
      <w:bookmarkStart w:id="300" w:name="_Toc509034324"/>
      <w:bookmarkStart w:id="301" w:name="_Toc509115659"/>
      <w:bookmarkStart w:id="302" w:name="_Toc508734404"/>
      <w:bookmarkStart w:id="303" w:name="_Toc508736663"/>
      <w:bookmarkStart w:id="304" w:name="_Toc508737807"/>
      <w:bookmarkStart w:id="305" w:name="_Toc508829450"/>
      <w:bookmarkStart w:id="306" w:name="_Toc508834697"/>
      <w:bookmarkStart w:id="307" w:name="_Toc508834785"/>
      <w:bookmarkStart w:id="308" w:name="_Toc509034325"/>
      <w:bookmarkStart w:id="309" w:name="_Toc509115660"/>
      <w:bookmarkStart w:id="310" w:name="_Toc508734405"/>
      <w:bookmarkStart w:id="311" w:name="_Toc508736664"/>
      <w:bookmarkStart w:id="312" w:name="_Toc508737808"/>
      <w:bookmarkStart w:id="313" w:name="_Toc508829451"/>
      <w:bookmarkStart w:id="314" w:name="_Toc508834698"/>
      <w:bookmarkStart w:id="315" w:name="_Toc508834786"/>
      <w:bookmarkStart w:id="316" w:name="_Toc509034326"/>
      <w:bookmarkStart w:id="317" w:name="_Toc509115661"/>
      <w:bookmarkStart w:id="318" w:name="_Toc508734406"/>
      <w:bookmarkStart w:id="319" w:name="_Toc508736665"/>
      <w:bookmarkStart w:id="320" w:name="_Toc508737809"/>
      <w:bookmarkStart w:id="321" w:name="_Toc508829452"/>
      <w:bookmarkStart w:id="322" w:name="_Toc508834699"/>
      <w:bookmarkStart w:id="323" w:name="_Toc508834787"/>
      <w:bookmarkStart w:id="324" w:name="_Toc509034327"/>
      <w:bookmarkStart w:id="325" w:name="_Toc509115662"/>
      <w:bookmarkStart w:id="326" w:name="_Toc508734407"/>
      <w:bookmarkStart w:id="327" w:name="_Toc508736666"/>
      <w:bookmarkStart w:id="328" w:name="_Toc508737810"/>
      <w:bookmarkStart w:id="329" w:name="_Toc508829453"/>
      <w:bookmarkStart w:id="330" w:name="_Toc508834700"/>
      <w:bookmarkStart w:id="331" w:name="_Toc508834788"/>
      <w:bookmarkStart w:id="332" w:name="_Toc509034328"/>
      <w:bookmarkStart w:id="333" w:name="_Toc509115663"/>
      <w:bookmarkStart w:id="334" w:name="_Ref501287268"/>
      <w:bookmarkStart w:id="335" w:name="_Ref501287306"/>
      <w:bookmarkStart w:id="336" w:name="_Ref503070057"/>
      <w:bookmarkStart w:id="337" w:name="_Ref503070068"/>
      <w:bookmarkStart w:id="338" w:name="_Toc52158071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r w:rsidRPr="006D5284">
        <w:lastRenderedPageBreak/>
        <w:t>PIO - The Pacio Cryptocurrency</w:t>
      </w:r>
      <w:bookmarkEnd w:id="334"/>
      <w:bookmarkEnd w:id="335"/>
      <w:bookmarkEnd w:id="336"/>
      <w:bookmarkEnd w:id="337"/>
      <w:bookmarkEnd w:id="338"/>
    </w:p>
    <w:p w14:paraId="3A154856" w14:textId="07CD65DA" w:rsidR="00E47A24" w:rsidRDefault="00987CFC" w:rsidP="0012279A">
      <w:bookmarkStart w:id="339" w:name="_Hlk489590488"/>
      <w:r w:rsidRPr="00A6372C">
        <w:t>The Pacio cryptocurrency is called the PIO. It will be the native or intrinsic and tradeable cryptocurrency of the Pacio blockchain</w:t>
      </w:r>
      <w:r w:rsidR="00E47A24">
        <w:t>.</w:t>
      </w:r>
    </w:p>
    <w:p w14:paraId="082C3557" w14:textId="77777777" w:rsidR="00E47A24" w:rsidRPr="00A6372C" w:rsidRDefault="00E47A24" w:rsidP="00E47A24">
      <w:pPr>
        <w:pStyle w:val="H2Nolevel"/>
      </w:pPr>
      <w:r w:rsidRPr="00A6372C">
        <w:t>PIO Uses and Rights</w:t>
      </w:r>
    </w:p>
    <w:p w14:paraId="23070C18" w14:textId="76FE69EA" w:rsidR="00E47A24" w:rsidRPr="00A6372C" w:rsidRDefault="00E47A24" w:rsidP="00E47A24">
      <w:pPr>
        <w:pStyle w:val="Normal3after"/>
      </w:pPr>
      <w:r w:rsidRPr="00A6372C">
        <w:t>PIOs will:</w:t>
      </w:r>
    </w:p>
    <w:p w14:paraId="1DDED0C0" w14:textId="46E5C640" w:rsidR="00E47A24" w:rsidRPr="00A6372C" w:rsidRDefault="00E47A24" w:rsidP="0059322B">
      <w:pPr>
        <w:pStyle w:val="ListB3after"/>
      </w:pPr>
      <w:r w:rsidRPr="00A6372C">
        <w:t xml:space="preserve">entitle the holder to a share of 25% of newly minted block PIOs as an issuance reward in proportion to the number of PIOs held, with the other 75% being the reward for block producers, akin to miners’ rewards for Bitcoin and Ethereum. At a 5% </w:t>
      </w:r>
      <w:r w:rsidR="00B270FD">
        <w:t xml:space="preserve">annual issuance or </w:t>
      </w:r>
      <w:r w:rsidRPr="00A6372C">
        <w:t>i</w:t>
      </w:r>
      <w:r w:rsidR="00B270FD">
        <w:t xml:space="preserve">nflation </w:t>
      </w:r>
      <w:r w:rsidRPr="00A6372C">
        <w:t>rate this amounts to a new issuance reward for holding PIOs of 1.25% pa.</w:t>
      </w:r>
    </w:p>
    <w:p w14:paraId="063741EC" w14:textId="4D47D35D" w:rsidR="00E47A24" w:rsidRPr="00A6372C" w:rsidRDefault="00E47A24" w:rsidP="0059322B">
      <w:pPr>
        <w:pStyle w:val="ListB3after"/>
      </w:pPr>
      <w:r w:rsidRPr="00A6372C">
        <w:t xml:space="preserve">allow optional participation in the </w:t>
      </w:r>
      <w:r w:rsidR="0059322B">
        <w:t xml:space="preserve">delegated proof of stake </w:t>
      </w:r>
      <w:r>
        <w:t xml:space="preserve">Pacio blockchain </w:t>
      </w:r>
      <w:r w:rsidRPr="00A6372C">
        <w:t>consensus block building process</w:t>
      </w:r>
      <w:r w:rsidR="0059322B">
        <w:t xml:space="preserve"> by providing stake</w:t>
      </w:r>
    </w:p>
    <w:p w14:paraId="2D770C1B" w14:textId="4A42E7C1" w:rsidR="00987CFC" w:rsidRDefault="00E47A24" w:rsidP="0059322B">
      <w:pPr>
        <w:pStyle w:val="ListB3after"/>
      </w:pPr>
      <w:r w:rsidRPr="00A6372C">
        <w:t xml:space="preserve">provide a voice in the governance of the Pacio </w:t>
      </w:r>
      <w:r>
        <w:t>ecosystem</w:t>
      </w:r>
      <w:r w:rsidRPr="00A6372C">
        <w:t xml:space="preserve"> via voting rights as per the Pacio Constitution</w:t>
      </w:r>
    </w:p>
    <w:p w14:paraId="7ED5B444" w14:textId="00E13E76" w:rsidR="0059322B" w:rsidRPr="00A6372C" w:rsidRDefault="0059322B" w:rsidP="0059322B">
      <w:pPr>
        <w:pStyle w:val="ListB3after"/>
      </w:pPr>
      <w:r>
        <w:t xml:space="preserve">act as the default currency for payment of Pacio fees, though other currencies will be acceptable also </w:t>
      </w:r>
    </w:p>
    <w:p w14:paraId="51B4226B" w14:textId="77777777" w:rsidR="00E048DA" w:rsidRPr="00A6372C" w:rsidRDefault="00E048DA" w:rsidP="00E048DA">
      <w:pPr>
        <w:pStyle w:val="ListB3after"/>
      </w:pPr>
      <w:r w:rsidRPr="00A6372C">
        <w:t>be a cryptocurrency for trading, payments, value storage, and capital gain, as for Bitcoin and Ether etc, with these additional benefits:</w:t>
      </w:r>
    </w:p>
    <w:p w14:paraId="06993393" w14:textId="2D949412" w:rsidR="00E048DA" w:rsidRDefault="00E048DA" w:rsidP="00E048DA">
      <w:pPr>
        <w:pStyle w:val="ListBI1"/>
      </w:pPr>
      <w:r>
        <w:t>extensive</w:t>
      </w:r>
      <w:r w:rsidR="007F4F9B">
        <w:t xml:space="preserve"> account</w:t>
      </w:r>
      <w:r>
        <w:t xml:space="preserve"> security and management facilities provided by the blockchain software</w:t>
      </w:r>
    </w:p>
    <w:p w14:paraId="3E5C3391" w14:textId="7D403FB4" w:rsidR="00E048DA" w:rsidRPr="00A6372C" w:rsidRDefault="00E048DA" w:rsidP="00E048DA">
      <w:pPr>
        <w:pStyle w:val="ListBI1"/>
      </w:pPr>
      <w:r w:rsidRPr="00A6372C">
        <w:t xml:space="preserve">speed – </w:t>
      </w:r>
      <w:r w:rsidR="00B270FD">
        <w:t xml:space="preserve">transaction confirmation is expected </w:t>
      </w:r>
      <w:r>
        <w:t>within seconds</w:t>
      </w:r>
      <w:r w:rsidRPr="00A6372C">
        <w:t>, or fast enough for real time use</w:t>
      </w:r>
    </w:p>
    <w:p w14:paraId="72331F1C" w14:textId="34BE2CF3" w:rsidR="00E048DA" w:rsidRPr="00A6372C" w:rsidRDefault="00E048DA" w:rsidP="00E048DA">
      <w:pPr>
        <w:pStyle w:val="ListBI1"/>
      </w:pPr>
      <w:r w:rsidRPr="00A6372C">
        <w:t xml:space="preserve">no transaction fees </w:t>
      </w:r>
      <w:r w:rsidR="002751EB">
        <w:t>that</w:t>
      </w:r>
      <w:r w:rsidRPr="00A6372C">
        <w:t>, with the speed,</w:t>
      </w:r>
      <w:r w:rsidR="002751EB">
        <w:t xml:space="preserve"> </w:t>
      </w:r>
      <w:r w:rsidRPr="00A6372C">
        <w:t>will make micropayment systems possible</w:t>
      </w:r>
    </w:p>
    <w:p w14:paraId="240DCFFE" w14:textId="42B22AB9" w:rsidR="00E048DA" w:rsidRPr="00A6372C" w:rsidRDefault="00B270FD" w:rsidP="0012279A">
      <w:pPr>
        <w:pStyle w:val="ListBI1"/>
        <w:spacing w:after="180"/>
      </w:pPr>
      <w:r>
        <w:t>be fully traceable in the event of theft, to help deter criminals</w:t>
      </w:r>
    </w:p>
    <w:p w14:paraId="4B182806" w14:textId="3FB3C726" w:rsidR="00987CFC" w:rsidRPr="00A6372C" w:rsidRDefault="00D67E18" w:rsidP="00987CFC">
      <w:r>
        <w:t>Thus,</w:t>
      </w:r>
      <w:r w:rsidR="00E048DA">
        <w:t xml:space="preserve"> PIOs have clear uses</w:t>
      </w:r>
      <w:r w:rsidR="00B3645E">
        <w:t>, but they would be classified as a Security token under USA (SEC) regulations.</w:t>
      </w:r>
      <w:r w:rsidR="00E048DA">
        <w:t xml:space="preserve"> The PIO </w:t>
      </w:r>
      <w:r w:rsidR="00987CFC" w:rsidRPr="00A6372C">
        <w:t xml:space="preserve">features </w:t>
      </w:r>
      <w:r w:rsidR="00987CFC">
        <w:t xml:space="preserve">will </w:t>
      </w:r>
      <w:r w:rsidR="00987CFC" w:rsidRPr="00A6372C">
        <w:t>make PIO</w:t>
      </w:r>
      <w:r w:rsidR="00B3645E">
        <w:t>s</w:t>
      </w:r>
      <w:r w:rsidR="00987CFC" w:rsidRPr="00A6372C">
        <w:t xml:space="preserve"> </w:t>
      </w:r>
      <w:r w:rsidR="00987CFC">
        <w:t>“</w:t>
      </w:r>
      <w:r w:rsidR="00987CFC" w:rsidRPr="00A6372C">
        <w:t>safe money</w:t>
      </w:r>
      <w:r w:rsidR="00987CFC">
        <w:t>”</w:t>
      </w:r>
      <w:r w:rsidR="00987CFC" w:rsidRPr="00A6372C">
        <w:t xml:space="preserve"> </w:t>
      </w:r>
      <w:r w:rsidR="00987CFC">
        <w:t>and attractive as a general use cryptocurrency</w:t>
      </w:r>
      <w:r w:rsidR="00987CFC" w:rsidRPr="00A6372C">
        <w:t>.</w:t>
      </w:r>
    </w:p>
    <w:p w14:paraId="78C43B34" w14:textId="77777777" w:rsidR="00987CFC" w:rsidRPr="00A6372C" w:rsidRDefault="00987CFC" w:rsidP="00987CFC">
      <w:pPr>
        <w:keepNext/>
        <w:keepLines/>
        <w:spacing w:after="60"/>
        <w:rPr>
          <w:b/>
          <w:color w:val="4F81BD"/>
          <w:sz w:val="24"/>
        </w:rPr>
      </w:pPr>
      <w:r w:rsidRPr="00A6372C">
        <w:rPr>
          <w:b/>
          <w:color w:val="4F81BD"/>
          <w:sz w:val="24"/>
        </w:rPr>
        <w:t>PIO Details</w:t>
      </w:r>
    </w:p>
    <w:p w14:paraId="1B202F9B" w14:textId="77777777" w:rsidR="00987CFC" w:rsidRPr="00A6372C" w:rsidRDefault="00987CFC" w:rsidP="0059322B">
      <w:pPr>
        <w:pStyle w:val="ListB3after"/>
      </w:pPr>
      <w:r w:rsidRPr="00A6372C">
        <w:t>One billion or 1,000,000,000 tokens to be minted initially</w:t>
      </w:r>
    </w:p>
    <w:p w14:paraId="3CCF0E92" w14:textId="77777777" w:rsidR="00987CFC" w:rsidRPr="00A6372C" w:rsidRDefault="00987CFC" w:rsidP="00C348CD">
      <w:pPr>
        <w:pStyle w:val="ListB3after"/>
      </w:pPr>
      <w:r w:rsidRPr="00A6372C">
        <w:t>No cap but subject to the following restrictions/rules:</w:t>
      </w:r>
    </w:p>
    <w:p w14:paraId="6E6ED8E5" w14:textId="77777777" w:rsidR="00987CFC" w:rsidRPr="00A6372C" w:rsidRDefault="00987CFC" w:rsidP="00987CFC">
      <w:pPr>
        <w:pStyle w:val="ListBI1"/>
      </w:pPr>
      <w:r w:rsidRPr="00A6372C">
        <w:t>Issuance of no more than the maximum defined in the Pacio Constitution, proposed as 5% pa</w:t>
      </w:r>
    </w:p>
    <w:p w14:paraId="2D83AB93" w14:textId="5C0108D1" w:rsidR="00987CFC" w:rsidRPr="00A6372C" w:rsidRDefault="00987CFC" w:rsidP="00987CFC">
      <w:pPr>
        <w:pStyle w:val="ListBI1"/>
      </w:pPr>
      <w:r w:rsidRPr="00A6372C">
        <w:t xml:space="preserve">Issuance of more possible, if appropriate due to growth in use of PIO, but only if recommended by the Pacio </w:t>
      </w:r>
      <w:r w:rsidR="00A62E5C">
        <w:t>Governance Council</w:t>
      </w:r>
      <w:r w:rsidRPr="00A6372C">
        <w:t xml:space="preserve"> and agreed to by a </w:t>
      </w:r>
      <w:r w:rsidR="00A62E5C">
        <w:t>Governance Council</w:t>
      </w:r>
      <w:r w:rsidR="003A355A">
        <w:t xml:space="preserve"> </w:t>
      </w:r>
      <w:r w:rsidRPr="00A6372C">
        <w:t>AGM (Annual General Meeting) or EGM (Extraordinary General Meeting)</w:t>
      </w:r>
    </w:p>
    <w:p w14:paraId="65880235" w14:textId="77777777" w:rsidR="00015CFA" w:rsidRDefault="00987CFC" w:rsidP="0059322B">
      <w:pPr>
        <w:pStyle w:val="ListB3after"/>
      </w:pPr>
      <w:r w:rsidRPr="00A6372C">
        <w:t>Smallest denomination to be one trillionth of a PIO to be called a Pico so that there are one trillion or 1,000,000,000,000 or 10^12 Picos in one PIO. The trillion factor was chosen to be small enough for micropayment use, even if the PIO value grows to be thousands of US$ like Bitcoin, but to be within human scale – well almost anyway.</w:t>
      </w:r>
    </w:p>
    <w:p w14:paraId="586218C3" w14:textId="3A7A93EF" w:rsidR="00987CFC" w:rsidRDefault="00987CFC" w:rsidP="00B270FD">
      <w:pPr>
        <w:ind w:left="227"/>
      </w:pPr>
      <w:r w:rsidRPr="00A6372C">
        <w:t>By comparison there are 1,000,000,000,000,000,000 or 10^18 of the smallest Ethereum denomination, known as Wei, in an Ether, and 100,000,000 or 10^8 of the smallest Bitcoin denomination, known as Satoshi in one Bitcoin. Our view is that Ethereum has taken the smallest denomination factor further than is needed, but Bitcoin not far enough.</w:t>
      </w:r>
      <w:bookmarkEnd w:id="339"/>
    </w:p>
    <w:p w14:paraId="67E1ACA6" w14:textId="297A45A5" w:rsidR="00C348CD" w:rsidRDefault="00C348CD" w:rsidP="00C348CD">
      <w:pPr>
        <w:pStyle w:val="H2Nolevel"/>
      </w:pPr>
      <w:r>
        <w:lastRenderedPageBreak/>
        <w:t>Privacy</w:t>
      </w:r>
    </w:p>
    <w:p w14:paraId="52CE96B1" w14:textId="1DF4DC42" w:rsidR="00C348CD" w:rsidRDefault="00C348CD" w:rsidP="00C348CD">
      <w:r>
        <w:t>Pacio blockchain accounts will not be public by default, as Ethereum and other blockchain accounts are. Just as for everything else stored via Pacio, users will be able to choose whether accounts are public or private, with the default for accounts being private.</w:t>
      </w:r>
    </w:p>
    <w:p w14:paraId="1E64C660" w14:textId="2F904D5E" w:rsidR="00C348CD" w:rsidRPr="00C348CD" w:rsidRDefault="00C348CD" w:rsidP="00C348CD">
      <w:r>
        <w:t xml:space="preserve">This will enable people to avoid the risk of being targeted by criminals if ownership of an account with a large balance becomes known. The </w:t>
      </w:r>
      <w:hyperlink r:id="rId13" w:history="1">
        <w:r w:rsidRPr="00C348CD">
          <w:rPr>
            <w:rStyle w:val="Hyperlink"/>
          </w:rPr>
          <w:t>Kidnapping of Bitcoin Exchange Executive Showed Importance of Financial Privacy</w:t>
        </w:r>
      </w:hyperlink>
      <w:r>
        <w:t xml:space="preserve"> article </w:t>
      </w:r>
      <w:r w:rsidR="001922A7">
        <w:t>shows the need for this.</w:t>
      </w:r>
    </w:p>
    <w:p w14:paraId="465CD35F" w14:textId="45873392" w:rsidR="00987CFC" w:rsidRPr="00A6372C" w:rsidRDefault="00987CFC" w:rsidP="00987CFC">
      <w:pPr>
        <w:pStyle w:val="H2Nolevel"/>
      </w:pPr>
      <w:r w:rsidRPr="00A6372C">
        <w:t xml:space="preserve">PIOE – The </w:t>
      </w:r>
      <w:r w:rsidR="0086663F">
        <w:t>DA</w:t>
      </w:r>
      <w:r w:rsidRPr="00A6372C">
        <w:t>ICO Token</w:t>
      </w:r>
    </w:p>
    <w:p w14:paraId="7225CEE2" w14:textId="5993C057" w:rsidR="00987CFC" w:rsidRDefault="00987CFC" w:rsidP="00987CFC">
      <w:r w:rsidRPr="00A6372C">
        <w:t>For the Pacio Seed Presale, Pr</w:t>
      </w:r>
      <w:r w:rsidR="0086663F">
        <w:t>ivate Placement</w:t>
      </w:r>
      <w:r w:rsidRPr="00A6372C">
        <w:t xml:space="preserve"> and the Pacio </w:t>
      </w:r>
      <w:r w:rsidR="00542208">
        <w:t>DA</w:t>
      </w:r>
      <w:r w:rsidRPr="00A6372C">
        <w:t xml:space="preserve">ICO an Ethereum EIP20 </w:t>
      </w:r>
      <w:r w:rsidR="00596CA4">
        <w:t xml:space="preserve">(ERC20) </w:t>
      </w:r>
      <w:r w:rsidRPr="00A6372C">
        <w:t xml:space="preserve">token called PIOE </w:t>
      </w:r>
      <w:r w:rsidR="0014192C">
        <w:t xml:space="preserve">is being </w:t>
      </w:r>
      <w:r w:rsidRPr="00A6372C">
        <w:t>used. Once the Pacio blockchain has been launched, PIOE tokens will be convertible one for one to PIO tokens.</w:t>
      </w:r>
    </w:p>
    <w:p w14:paraId="1446B67B" w14:textId="400A603C" w:rsidR="00B3645E" w:rsidRPr="00A6372C" w:rsidRDefault="00B3645E" w:rsidP="00987CFC">
      <w:r>
        <w:t>Because PIOEs have not so far been registered with the SEC in the USA, PIOEs are not available for purchase by US citizens or residents. This could change at some point for US accredited investors if Pacio opts to go through with the registration process.</w:t>
      </w:r>
    </w:p>
    <w:p w14:paraId="2F7E991B" w14:textId="51CFC1B4" w:rsidR="00987CFC" w:rsidRPr="00A6372C" w:rsidRDefault="00987CFC" w:rsidP="0014192C">
      <w:pPr>
        <w:pStyle w:val="H2Nolevel"/>
      </w:pPr>
      <w:r w:rsidRPr="00A6372C">
        <w:t>Trading PIOs</w:t>
      </w:r>
      <w:r w:rsidR="0086663F">
        <w:t xml:space="preserve"> and PIOEs</w:t>
      </w:r>
    </w:p>
    <w:p w14:paraId="0D690040" w14:textId="4DF4D4C2" w:rsidR="0086663F" w:rsidRDefault="00987CFC" w:rsidP="00987CFC">
      <w:r w:rsidRPr="00A6372C">
        <w:t>It is expected that exchanges will trade PIOs</w:t>
      </w:r>
      <w:r w:rsidR="0086663F">
        <w:t xml:space="preserve"> once the Pacio blockchain has launched</w:t>
      </w:r>
      <w:r w:rsidRPr="00A6372C">
        <w:t xml:space="preserve">. As an intrinsic cryptocurrency, it will appear in the </w:t>
      </w:r>
      <w:hyperlink r:id="rId14" w:history="1">
        <w:r w:rsidRPr="00A6372C">
          <w:rPr>
            <w:color w:val="0000FF"/>
            <w:u w:val="single"/>
          </w:rPr>
          <w:t>Currencies tab</w:t>
        </w:r>
      </w:hyperlink>
      <w:r w:rsidRPr="00A6372C">
        <w:t xml:space="preserve"> at CoinMarketCap.com like Bitcoin and Ether.</w:t>
      </w:r>
    </w:p>
    <w:p w14:paraId="26C474F4" w14:textId="3474C891" w:rsidR="00987CFC" w:rsidRPr="00A6372C" w:rsidRDefault="00987CFC" w:rsidP="00987CFC">
      <w:r w:rsidRPr="00A6372C">
        <w:t xml:space="preserve">Prior to launch </w:t>
      </w:r>
      <w:r w:rsidR="0086663F">
        <w:t xml:space="preserve">the </w:t>
      </w:r>
      <w:r w:rsidRPr="00A6372C">
        <w:t>PIOE would appear in the Assets tab like other Ethereum tokens.</w:t>
      </w:r>
      <w:r w:rsidR="0086663F">
        <w:t xml:space="preserve"> Exchanges will be approached to list the PIOE once the Private Placement is underway.</w:t>
      </w:r>
    </w:p>
    <w:p w14:paraId="5797F785" w14:textId="18DAFBE9" w:rsidR="00987CFC" w:rsidRDefault="00987CFC" w:rsidP="00987CFC"/>
    <w:p w14:paraId="72E97EBD" w14:textId="77777777" w:rsidR="00F168DC" w:rsidRDefault="00F168DC" w:rsidP="00F168DC">
      <w:pPr>
        <w:pStyle w:val="Heading1"/>
      </w:pPr>
      <w:bookmarkStart w:id="340" w:name="_Ref509210673"/>
      <w:bookmarkStart w:id="341" w:name="_Ref509210681"/>
      <w:bookmarkStart w:id="342" w:name="_Toc521580720"/>
      <w:r>
        <w:lastRenderedPageBreak/>
        <w:t>Governance</w:t>
      </w:r>
      <w:bookmarkEnd w:id="340"/>
      <w:bookmarkEnd w:id="341"/>
      <w:bookmarkEnd w:id="342"/>
    </w:p>
    <w:p w14:paraId="02B00DC7" w14:textId="4118F117" w:rsidR="00F168DC" w:rsidRDefault="00F168DC" w:rsidP="00F168DC">
      <w:r>
        <w:t>Good governance of the entire Pacio ecosystem will be essential to achieving the Pacio Vision.</w:t>
      </w:r>
    </w:p>
    <w:p w14:paraId="370D3B2C" w14:textId="4492E680" w:rsidR="00F168DC" w:rsidRDefault="00F168DC" w:rsidP="00F168DC">
      <w:pPr>
        <w:pStyle w:val="Normal6after"/>
      </w:pPr>
      <w:r>
        <w:t xml:space="preserve">The article </w:t>
      </w:r>
      <w:hyperlink r:id="rId15" w:history="1">
        <w:r w:rsidRPr="00D907F7">
          <w:rPr>
            <w:rStyle w:val="Hyperlink"/>
          </w:rPr>
          <w:t>Blockchain Governance: Programming Our Future</w:t>
        </w:r>
      </w:hyperlink>
      <w:r>
        <w:t xml:space="preserve"> describes the importance of governance:</w:t>
      </w:r>
    </w:p>
    <w:p w14:paraId="11A3E374" w14:textId="77777777" w:rsidR="00F168DC" w:rsidRDefault="00F168DC" w:rsidP="00F168DC">
      <w:pPr>
        <w:ind w:left="284"/>
      </w:pPr>
      <w:r w:rsidRPr="00D907F7">
        <w:rPr>
          <w:b/>
        </w:rPr>
        <w:t>Why Blockchain Governance Matters</w:t>
      </w:r>
      <w:r>
        <w:br/>
        <w:t>As with organisms, the most successful blockchains will be those that can best adapt to their environments. Assuming these systems need to evolve to survive, initial design is important, but over a long enough timeline, the mechanisms for change are most important.</w:t>
      </w:r>
    </w:p>
    <w:p w14:paraId="575982CD" w14:textId="77777777" w:rsidR="00F168DC" w:rsidRDefault="00F168DC" w:rsidP="008720B4">
      <w:pPr>
        <w:pStyle w:val="Normal3after"/>
      </w:pPr>
      <w:r>
        <w:t>Accordingly, governance related processes are planned for Pacio at three levels:</w:t>
      </w:r>
    </w:p>
    <w:p w14:paraId="1FFBCC04" w14:textId="77777777" w:rsidR="00F168DC" w:rsidRDefault="00F168DC" w:rsidP="00F168DC">
      <w:pPr>
        <w:pStyle w:val="ListB3after"/>
      </w:pPr>
      <w:r>
        <w:t xml:space="preserve">The </w:t>
      </w:r>
      <w:r w:rsidRPr="00DD0DC9">
        <w:rPr>
          <w:i/>
        </w:rPr>
        <w:t>Pacio Blockchain</w:t>
      </w:r>
      <w:r>
        <w:t>:</w:t>
      </w:r>
    </w:p>
    <w:p w14:paraId="19CE6B41" w14:textId="77777777" w:rsidR="00F168DC" w:rsidRPr="005A4BCF" w:rsidRDefault="00F168DC" w:rsidP="00F168DC">
      <w:pPr>
        <w:pStyle w:val="ListBI1"/>
      </w:pPr>
      <w:r>
        <w:t>managing delegates in the expected Delegated Proof of Stake consensus protocol</w:t>
      </w:r>
    </w:p>
    <w:p w14:paraId="1EF56020" w14:textId="77777777" w:rsidR="00F168DC" w:rsidRDefault="00F168DC" w:rsidP="00F168DC">
      <w:pPr>
        <w:pStyle w:val="ListBI1"/>
      </w:pPr>
      <w:r>
        <w:t>account management</w:t>
      </w:r>
    </w:p>
    <w:p w14:paraId="4675785A" w14:textId="77777777" w:rsidR="00F168DC" w:rsidRDefault="00F168DC" w:rsidP="00F168DC">
      <w:pPr>
        <w:pStyle w:val="ListBI1"/>
      </w:pPr>
      <w:r>
        <w:t>constitution contract management</w:t>
      </w:r>
    </w:p>
    <w:p w14:paraId="2396EE89" w14:textId="77777777" w:rsidR="00F168DC" w:rsidRDefault="00F168DC" w:rsidP="00F168DC">
      <w:pPr>
        <w:pStyle w:val="ListBI1"/>
      </w:pPr>
      <w:r>
        <w:t>managing protocol proposals</w:t>
      </w:r>
    </w:p>
    <w:p w14:paraId="7049CF70" w14:textId="77777777" w:rsidR="00F168DC" w:rsidRDefault="00F168DC" w:rsidP="00F168DC">
      <w:pPr>
        <w:pStyle w:val="ListBI1"/>
        <w:spacing w:after="120"/>
      </w:pPr>
      <w:r>
        <w:t>voting on proposed changes</w:t>
      </w:r>
    </w:p>
    <w:p w14:paraId="5AA7FB70" w14:textId="02A0A055" w:rsidR="00F168DC" w:rsidRDefault="00F168DC" w:rsidP="00AE6406">
      <w:pPr>
        <w:pStyle w:val="ListB3after"/>
      </w:pPr>
      <w:r>
        <w:t xml:space="preserve">The </w:t>
      </w:r>
      <w:r w:rsidRPr="00F3617B">
        <w:rPr>
          <w:i/>
        </w:rPr>
        <w:fldChar w:fldCharType="begin"/>
      </w:r>
      <w:r w:rsidRPr="00F3617B">
        <w:rPr>
          <w:i/>
        </w:rPr>
        <w:instrText xml:space="preserve"> REF _Ref506277461 \h </w:instrText>
      </w:r>
      <w:r>
        <w:rPr>
          <w:i/>
        </w:rPr>
        <w:instrText xml:space="preserve"> \* MERGEFORMAT </w:instrText>
      </w:r>
      <w:r w:rsidRPr="00F3617B">
        <w:rPr>
          <w:i/>
        </w:rPr>
      </w:r>
      <w:r w:rsidRPr="00F3617B">
        <w:rPr>
          <w:i/>
        </w:rPr>
        <w:fldChar w:fldCharType="separate"/>
      </w:r>
      <w:r w:rsidR="000951D4" w:rsidRPr="000951D4">
        <w:rPr>
          <w:i/>
        </w:rPr>
        <w:t>Governance Support</w:t>
      </w:r>
      <w:r w:rsidRPr="00F3617B">
        <w:rPr>
          <w:i/>
        </w:rPr>
        <w:fldChar w:fldCharType="end"/>
      </w:r>
      <w:r>
        <w:t xml:space="preserve"> Service via the API </w:t>
      </w:r>
      <w:r w:rsidR="00AE6406" w:rsidRPr="00AE6406">
        <w:t>will allow apps to be written to interact with the Pacio Blockchain governance aspects listed above. With appropriate access controls, such apps will make it easy for people to become involved. Taking an interest in governance matters will not require special expertise or effort.</w:t>
      </w:r>
    </w:p>
    <w:p w14:paraId="7965EC59" w14:textId="18CD5F59" w:rsidR="00F168DC" w:rsidRDefault="00F168DC" w:rsidP="00A66925">
      <w:pPr>
        <w:pStyle w:val="ListB6after"/>
      </w:pPr>
      <w:r>
        <w:t>The</w:t>
      </w:r>
      <w:r w:rsidR="00A66925">
        <w:t xml:space="preserve"> </w:t>
      </w:r>
      <w:r w:rsidR="00A66925" w:rsidRPr="00A66925">
        <w:t>Pacio Governance Council</w:t>
      </w:r>
      <w:r>
        <w:t xml:space="preserve"> </w:t>
      </w:r>
      <w:r w:rsidR="00A66925">
        <w:t xml:space="preserve">(below) </w:t>
      </w:r>
      <w:r w:rsidR="00C86D25">
        <w:t>will be</w:t>
      </w:r>
      <w:r>
        <w:t xml:space="preserve"> the </w:t>
      </w:r>
      <w:r w:rsidR="00A66925">
        <w:t xml:space="preserve">main </w:t>
      </w:r>
      <w:r>
        <w:t>governance body for Pacio.</w:t>
      </w:r>
    </w:p>
    <w:p w14:paraId="272D93BB" w14:textId="77777777" w:rsidR="00A66925" w:rsidRDefault="00A66925" w:rsidP="00A66925">
      <w:pPr>
        <w:pStyle w:val="Heading2"/>
      </w:pPr>
      <w:bookmarkStart w:id="343" w:name="_Hlk513452821"/>
      <w:r>
        <w:t>Pacio Governance Council</w:t>
      </w:r>
      <w:bookmarkEnd w:id="343"/>
    </w:p>
    <w:p w14:paraId="1A892775" w14:textId="77777777" w:rsidR="00A66925" w:rsidRDefault="00A66925" w:rsidP="00A66925">
      <w:pPr>
        <w:pStyle w:val="Normal3after"/>
      </w:pPr>
      <w:r>
        <w:t>The Pacio Governance Council will act as the governance body for Pacio. Its responsibilities and role will be defined fully by the Pacio Constitution. The expected or suggested elements of its role and operation are:</w:t>
      </w:r>
    </w:p>
    <w:p w14:paraId="1ABB61AA" w14:textId="77777777" w:rsidR="00A66925" w:rsidRDefault="00A66925" w:rsidP="00A66925">
      <w:pPr>
        <w:pStyle w:val="ListB3after"/>
      </w:pPr>
      <w:r>
        <w:t>Odd number of council members to avoid deadlocks, of at least five people, including chair person</w:t>
      </w:r>
    </w:p>
    <w:p w14:paraId="219E660A" w14:textId="77777777" w:rsidR="00A66925" w:rsidRDefault="00A66925" w:rsidP="00A66925">
      <w:pPr>
        <w:pStyle w:val="ListB3after"/>
      </w:pPr>
      <w:r>
        <w:t>Council members to be remunerated in PIOs</w:t>
      </w:r>
    </w:p>
    <w:p w14:paraId="54BD58B6" w14:textId="77777777" w:rsidR="00A66925" w:rsidRDefault="00A66925" w:rsidP="00A66925">
      <w:pPr>
        <w:pStyle w:val="ListB3after"/>
      </w:pPr>
      <w:r>
        <w:t>Meetings to be virtual monthly, or on an as needed basis, plus a physical Annual General Meeting (AGM) to be held in a different location (continent) each year</w:t>
      </w:r>
    </w:p>
    <w:p w14:paraId="7F01181A" w14:textId="77777777" w:rsidR="00A66925" w:rsidRDefault="00A66925" w:rsidP="00A66925">
      <w:pPr>
        <w:pStyle w:val="ListB3after"/>
      </w:pPr>
      <w:r>
        <w:t>All meetings to be public ie recorded and posted online</w:t>
      </w:r>
    </w:p>
    <w:p w14:paraId="6806A36A" w14:textId="77777777" w:rsidR="00A66925" w:rsidRDefault="00A66925" w:rsidP="00A66925">
      <w:pPr>
        <w:pStyle w:val="ListB3after"/>
      </w:pPr>
      <w:r>
        <w:t>AGM to include voting of Pacio Members on council member continuation/appointment</w:t>
      </w:r>
    </w:p>
    <w:p w14:paraId="61B81104" w14:textId="77777777" w:rsidR="00A66925" w:rsidRDefault="00A66925" w:rsidP="00A66925">
      <w:pPr>
        <w:pStyle w:val="ListB3after"/>
      </w:pPr>
      <w:r>
        <w:t>Council to make governance decisions for execution by Pacio Core covering:</w:t>
      </w:r>
    </w:p>
    <w:p w14:paraId="6D71BBCA" w14:textId="77777777" w:rsidR="00A66925" w:rsidRPr="00F82F50" w:rsidRDefault="00A66925" w:rsidP="00A66925">
      <w:pPr>
        <w:pStyle w:val="ListBI1"/>
      </w:pPr>
      <w:r w:rsidRPr="00F82F50">
        <w:t>set</w:t>
      </w:r>
      <w:r>
        <w:t>ting</w:t>
      </w:r>
      <w:r w:rsidRPr="00F82F50">
        <w:t xml:space="preserve"> the annual issuance rate up to the Constitution maximum, expected to be the conservative rate of 5%</w:t>
      </w:r>
      <w:r>
        <w:t>,</w:t>
      </w:r>
      <w:r w:rsidRPr="00F82F50">
        <w:t xml:space="preserve"> for responsible money management</w:t>
      </w:r>
      <w:r>
        <w:t xml:space="preserve"> as part of maintaining and increasing token value, and minimising the risk of inflation causing a fall in value</w:t>
      </w:r>
    </w:p>
    <w:p w14:paraId="3F3E1F75" w14:textId="77777777" w:rsidR="00A66925" w:rsidRPr="00F82F50" w:rsidRDefault="00A66925" w:rsidP="00A66925">
      <w:pPr>
        <w:pStyle w:val="ListBI1"/>
      </w:pPr>
      <w:r w:rsidRPr="00F82F50">
        <w:t>decid</w:t>
      </w:r>
      <w:r>
        <w:t>ing</w:t>
      </w:r>
      <w:r w:rsidRPr="00F82F50">
        <w:t xml:space="preserve"> if issuance of more than the Constitution maximum is appropriate in any given year due to growth in use of PIO as </w:t>
      </w:r>
      <w:r>
        <w:t xml:space="preserve">a </w:t>
      </w:r>
      <w:r w:rsidRPr="00F82F50">
        <w:t xml:space="preserve">currency, with the recommendation to be put to a Pacio </w:t>
      </w:r>
      <w:r>
        <w:t>Member vote</w:t>
      </w:r>
    </w:p>
    <w:p w14:paraId="4D4994B5" w14:textId="77777777" w:rsidR="00A66925" w:rsidRPr="00F82F50" w:rsidRDefault="00A66925" w:rsidP="00A66925">
      <w:pPr>
        <w:pStyle w:val="ListBI1"/>
      </w:pPr>
      <w:r w:rsidRPr="00F82F50">
        <w:t>defin</w:t>
      </w:r>
      <w:r>
        <w:t>ing</w:t>
      </w:r>
      <w:r w:rsidRPr="00F82F50">
        <w:t xml:space="preserve"> the rewards to block producers in terms of newly minted PIOs, initially proposed to be 75% for block producers and 25% for PIO holders</w:t>
      </w:r>
    </w:p>
    <w:p w14:paraId="1ADACF5B" w14:textId="77777777" w:rsidR="00A66925" w:rsidRPr="00F82F50" w:rsidRDefault="00A66925" w:rsidP="00A66925">
      <w:pPr>
        <w:pStyle w:val="ListBI1"/>
      </w:pPr>
      <w:r>
        <w:t xml:space="preserve">advising on </w:t>
      </w:r>
      <w:r w:rsidRPr="00F82F50">
        <w:t xml:space="preserve">fees for Pacio use </w:t>
      </w:r>
    </w:p>
    <w:p w14:paraId="5751833D" w14:textId="77777777" w:rsidR="00A66925" w:rsidRPr="00F82F50" w:rsidRDefault="00A66925" w:rsidP="00A66925">
      <w:pPr>
        <w:pStyle w:val="ListBI1"/>
      </w:pPr>
      <w:r w:rsidRPr="00F82F50">
        <w:t xml:space="preserve">propose/approve protocol upgrades/changes with membership voting for non-routine </w:t>
      </w:r>
      <w:r>
        <w:t xml:space="preserve">fixes </w:t>
      </w:r>
    </w:p>
    <w:p w14:paraId="6D24A94D" w14:textId="77777777" w:rsidR="00A66925" w:rsidRPr="00F82F50" w:rsidRDefault="00A66925" w:rsidP="00A66925">
      <w:pPr>
        <w:pStyle w:val="ListBI1"/>
        <w:spacing w:after="120"/>
      </w:pPr>
      <w:r w:rsidRPr="00F82F50">
        <w:lastRenderedPageBreak/>
        <w:t>establish</w:t>
      </w:r>
      <w:r>
        <w:t>ing</w:t>
      </w:r>
      <w:r w:rsidRPr="00F82F50">
        <w:t xml:space="preserve"> and run</w:t>
      </w:r>
      <w:r>
        <w:t>ning</w:t>
      </w:r>
      <w:r w:rsidRPr="00F82F50">
        <w:t xml:space="preserve"> upgrade and request proposal mechanisms, like Ethereum’s ERC Ethereum Request for Comments and EIP Ethereum Improvement Proposal</w:t>
      </w:r>
    </w:p>
    <w:p w14:paraId="0681008B" w14:textId="77777777" w:rsidR="00987CFC" w:rsidRDefault="00987CFC" w:rsidP="00987CFC"/>
    <w:p w14:paraId="097CB881" w14:textId="77777777" w:rsidR="0014622E" w:rsidRDefault="0014622E" w:rsidP="006F7143">
      <w:pPr>
        <w:pStyle w:val="Heading1"/>
      </w:pPr>
      <w:bookmarkStart w:id="344" w:name="_Ref505483008"/>
      <w:bookmarkStart w:id="345" w:name="_Ref505483017"/>
      <w:bookmarkStart w:id="346" w:name="_Toc521580721"/>
      <w:r>
        <w:lastRenderedPageBreak/>
        <w:t>Technology</w:t>
      </w:r>
      <w:bookmarkEnd w:id="344"/>
      <w:bookmarkEnd w:id="345"/>
      <w:bookmarkEnd w:id="346"/>
    </w:p>
    <w:p w14:paraId="5601E875" w14:textId="74A0C603" w:rsidR="0014622E" w:rsidRPr="0096381C" w:rsidRDefault="0014622E" w:rsidP="0059322B">
      <w:pPr>
        <w:pStyle w:val="Normal3after"/>
      </w:pPr>
      <w:r>
        <w:t>There are six key aspects to the Pacio Technology:</w:t>
      </w:r>
    </w:p>
    <w:p w14:paraId="223FC5B2" w14:textId="7DEB7792" w:rsidR="0014622E" w:rsidRPr="00522945" w:rsidRDefault="003E7B4F" w:rsidP="00522945">
      <w:pPr>
        <w:pStyle w:val="ListB3after"/>
        <w:rPr>
          <w:i/>
        </w:rPr>
      </w:pPr>
      <w:r w:rsidRPr="00522945">
        <w:rPr>
          <w:i/>
        </w:rPr>
        <w:fldChar w:fldCharType="begin"/>
      </w:r>
      <w:r w:rsidRPr="00522945">
        <w:rPr>
          <w:i/>
        </w:rPr>
        <w:instrText xml:space="preserve"> REF _Ref500656164 \h  \* MERGEFORMAT </w:instrText>
      </w:r>
      <w:r w:rsidRPr="00522945">
        <w:rPr>
          <w:i/>
        </w:rPr>
      </w:r>
      <w:r w:rsidRPr="00522945">
        <w:rPr>
          <w:i/>
        </w:rPr>
        <w:fldChar w:fldCharType="separate"/>
      </w:r>
      <w:r w:rsidR="000951D4" w:rsidRPr="000951D4">
        <w:rPr>
          <w:i/>
        </w:rPr>
        <w:t>Pacio Blockchain</w:t>
      </w:r>
      <w:r w:rsidRPr="00522945">
        <w:rPr>
          <w:i/>
        </w:rPr>
        <w:fldChar w:fldCharType="end"/>
      </w:r>
    </w:p>
    <w:p w14:paraId="038FF471" w14:textId="4D0BBFD3" w:rsidR="0014622E" w:rsidRPr="00522945" w:rsidRDefault="003E7B4F" w:rsidP="00522945">
      <w:pPr>
        <w:pStyle w:val="ListB3after"/>
        <w:rPr>
          <w:i/>
        </w:rPr>
      </w:pPr>
      <w:r w:rsidRPr="00522945">
        <w:rPr>
          <w:i/>
        </w:rPr>
        <w:fldChar w:fldCharType="begin"/>
      </w:r>
      <w:r w:rsidRPr="00522945">
        <w:rPr>
          <w:i/>
        </w:rPr>
        <w:instrText xml:space="preserve"> REF _Ref503659493 \h  \* MERGEFORMAT </w:instrText>
      </w:r>
      <w:r w:rsidRPr="00522945">
        <w:rPr>
          <w:i/>
        </w:rPr>
      </w:r>
      <w:r w:rsidRPr="00522945">
        <w:rPr>
          <w:i/>
        </w:rPr>
        <w:fldChar w:fldCharType="separate"/>
      </w:r>
      <w:r w:rsidR="000951D4" w:rsidRPr="000951D4">
        <w:rPr>
          <w:i/>
        </w:rPr>
        <w:t>Pacio Database</w:t>
      </w:r>
      <w:r w:rsidRPr="00522945">
        <w:rPr>
          <w:i/>
        </w:rPr>
        <w:fldChar w:fldCharType="end"/>
      </w:r>
    </w:p>
    <w:p w14:paraId="3018A753" w14:textId="2D5931E0" w:rsidR="003E7B4F" w:rsidRPr="00522945" w:rsidRDefault="003E7B4F" w:rsidP="00522945">
      <w:pPr>
        <w:pStyle w:val="ListB3after"/>
        <w:rPr>
          <w:i/>
        </w:rPr>
      </w:pPr>
      <w:r w:rsidRPr="00522945">
        <w:rPr>
          <w:i/>
        </w:rPr>
        <w:fldChar w:fldCharType="begin"/>
      </w:r>
      <w:r w:rsidRPr="00522945">
        <w:rPr>
          <w:i/>
        </w:rPr>
        <w:instrText xml:space="preserve"> REF _Ref504377480 \h  \* MERGEFORMAT </w:instrText>
      </w:r>
      <w:r w:rsidRPr="00522945">
        <w:rPr>
          <w:i/>
        </w:rPr>
      </w:r>
      <w:r w:rsidRPr="00522945">
        <w:rPr>
          <w:i/>
        </w:rPr>
        <w:fldChar w:fldCharType="separate"/>
      </w:r>
      <w:r w:rsidR="000951D4" w:rsidRPr="000951D4">
        <w:rPr>
          <w:i/>
        </w:rPr>
        <w:t>Core Technologies</w:t>
      </w:r>
      <w:r w:rsidRPr="00522945">
        <w:rPr>
          <w:i/>
        </w:rPr>
        <w:fldChar w:fldCharType="end"/>
      </w:r>
    </w:p>
    <w:p w14:paraId="261CD8C7" w14:textId="4BD858BF" w:rsidR="003E7B4F" w:rsidRPr="003E7B4F" w:rsidRDefault="003E7B4F" w:rsidP="00522945">
      <w:pPr>
        <w:pStyle w:val="ListB3after"/>
      </w:pPr>
      <w:r w:rsidRPr="00522945">
        <w:rPr>
          <w:i/>
        </w:rPr>
        <w:fldChar w:fldCharType="begin"/>
      </w:r>
      <w:r w:rsidRPr="00522945">
        <w:rPr>
          <w:i/>
        </w:rPr>
        <w:instrText xml:space="preserve"> REF _Ref503171891 \h  \* MERGEFORMAT </w:instrText>
      </w:r>
      <w:r w:rsidRPr="00522945">
        <w:rPr>
          <w:i/>
        </w:rPr>
      </w:r>
      <w:r w:rsidRPr="00522945">
        <w:rPr>
          <w:i/>
        </w:rPr>
        <w:fldChar w:fldCharType="separate"/>
      </w:r>
      <w:r w:rsidR="000951D4" w:rsidRPr="000951D4">
        <w:rPr>
          <w:i/>
        </w:rPr>
        <w:t>Application Programming Interface (API)</w:t>
      </w:r>
      <w:r w:rsidRPr="00522945">
        <w:rPr>
          <w:i/>
        </w:rPr>
        <w:fldChar w:fldCharType="end"/>
      </w:r>
      <w:r>
        <w:t xml:space="preserve"> to make everything available to apps</w:t>
      </w:r>
    </w:p>
    <w:p w14:paraId="1C1CF469" w14:textId="684179AD" w:rsidR="003E7B4F" w:rsidRPr="00522945" w:rsidRDefault="003E7B4F" w:rsidP="00522945">
      <w:pPr>
        <w:pStyle w:val="ListB3after"/>
        <w:rPr>
          <w:i/>
        </w:rPr>
      </w:pPr>
      <w:r w:rsidRPr="00522945">
        <w:rPr>
          <w:i/>
        </w:rPr>
        <w:fldChar w:fldCharType="begin"/>
      </w:r>
      <w:r w:rsidRPr="00522945">
        <w:rPr>
          <w:i/>
        </w:rPr>
        <w:instrText xml:space="preserve"> REF _Ref500858058 \h  \* MERGEFORMAT </w:instrText>
      </w:r>
      <w:r w:rsidRPr="00522945">
        <w:rPr>
          <w:i/>
        </w:rPr>
      </w:r>
      <w:r w:rsidRPr="00522945">
        <w:rPr>
          <w:i/>
        </w:rPr>
        <w:fldChar w:fldCharType="separate"/>
      </w:r>
      <w:r w:rsidR="000951D4" w:rsidRPr="000951D4">
        <w:rPr>
          <w:i/>
        </w:rPr>
        <w:t>Application Support Tools</w:t>
      </w:r>
      <w:r w:rsidRPr="00522945">
        <w:rPr>
          <w:i/>
        </w:rPr>
        <w:fldChar w:fldCharType="end"/>
      </w:r>
    </w:p>
    <w:p w14:paraId="2DAE1CDF" w14:textId="601F6F03" w:rsidR="003E7B4F" w:rsidRPr="00814CF2" w:rsidRDefault="003E7B4F" w:rsidP="0027284E">
      <w:pPr>
        <w:pStyle w:val="ListBullet"/>
        <w:rPr>
          <w:i/>
        </w:rPr>
      </w:pPr>
      <w:r w:rsidRPr="00814CF2">
        <w:rPr>
          <w:i/>
        </w:rPr>
        <w:fldChar w:fldCharType="begin"/>
      </w:r>
      <w:r w:rsidRPr="00814CF2">
        <w:rPr>
          <w:i/>
        </w:rPr>
        <w:instrText xml:space="preserve"> REF _Ref504377590 \h  \* MERGEFORMAT </w:instrText>
      </w:r>
      <w:r w:rsidRPr="00814CF2">
        <w:rPr>
          <w:i/>
        </w:rPr>
      </w:r>
      <w:r w:rsidRPr="00814CF2">
        <w:rPr>
          <w:i/>
        </w:rPr>
        <w:fldChar w:fldCharType="separate"/>
      </w:r>
      <w:r w:rsidR="000951D4" w:rsidRPr="000951D4">
        <w:rPr>
          <w:i/>
        </w:rPr>
        <w:t>The Pacio Architecture</w:t>
      </w:r>
      <w:r w:rsidRPr="00814CF2">
        <w:rPr>
          <w:i/>
        </w:rPr>
        <w:fldChar w:fldCharType="end"/>
      </w:r>
    </w:p>
    <w:p w14:paraId="5AC02337" w14:textId="77777777" w:rsidR="0014622E" w:rsidRDefault="0014622E" w:rsidP="006F7143">
      <w:pPr>
        <w:pStyle w:val="Heading2"/>
      </w:pPr>
      <w:bookmarkStart w:id="347" w:name="_Toc504378037"/>
      <w:bookmarkStart w:id="348" w:name="_Toc504378038"/>
      <w:bookmarkStart w:id="349" w:name="_Toc504378039"/>
      <w:bookmarkStart w:id="350" w:name="_Toc504378040"/>
      <w:bookmarkStart w:id="351" w:name="_Ref500656164"/>
      <w:bookmarkStart w:id="352" w:name="_Ref513200773"/>
      <w:bookmarkStart w:id="353" w:name="_Ref513200778"/>
      <w:bookmarkEnd w:id="347"/>
      <w:bookmarkEnd w:id="348"/>
      <w:bookmarkEnd w:id="349"/>
      <w:bookmarkEnd w:id="350"/>
      <w:r>
        <w:t>Pacio Blockchain</w:t>
      </w:r>
      <w:bookmarkEnd w:id="351"/>
      <w:bookmarkEnd w:id="352"/>
      <w:bookmarkEnd w:id="353"/>
    </w:p>
    <w:p w14:paraId="1813DB8F" w14:textId="49585CB0" w:rsidR="0014622E" w:rsidRDefault="0014622E" w:rsidP="00B27BFE">
      <w:r>
        <w:t xml:space="preserve">Pacio will </w:t>
      </w:r>
      <w:r w:rsidR="00623F80">
        <w:t xml:space="preserve">build on </w:t>
      </w:r>
      <w:r>
        <w:t>a</w:t>
      </w:r>
      <w:r w:rsidR="00623F80">
        <w:t>n existing</w:t>
      </w:r>
      <w:r>
        <w:t xml:space="preserve"> third generation blockchain </w:t>
      </w:r>
      <w:r w:rsidR="00BF728C">
        <w:t xml:space="preserve">for </w:t>
      </w:r>
      <w:r>
        <w:t>the security, immutability, and cryptocurrency strengths of blockchain technology</w:t>
      </w:r>
      <w:r w:rsidR="00DC43BF">
        <w:t>. This will not restrict</w:t>
      </w:r>
      <w:r>
        <w:t xml:space="preserve"> use </w:t>
      </w:r>
      <w:r w:rsidR="00B27BFE">
        <w:t xml:space="preserve">of Pacio </w:t>
      </w:r>
      <w:r>
        <w:t xml:space="preserve">to applications running on the same blockchain. </w:t>
      </w:r>
    </w:p>
    <w:p w14:paraId="1E02D330" w14:textId="4821E642" w:rsidR="00AC148B" w:rsidRDefault="003562F2" w:rsidP="00B27BFE">
      <w:bookmarkStart w:id="354" w:name="_Hlk507646915"/>
      <w:r>
        <w:t>A</w:t>
      </w:r>
      <w:r w:rsidR="0014622E">
        <w:t xml:space="preserve">vailable blockchain and distributed ledger contenders to act as the host for Pacio </w:t>
      </w:r>
      <w:r w:rsidR="00522945">
        <w:t>a</w:t>
      </w:r>
      <w:r w:rsidR="0014622E">
        <w:t>re:</w:t>
      </w:r>
      <w:r w:rsidR="00B27BFE">
        <w:t xml:space="preserve"> </w:t>
      </w:r>
      <w:hyperlink r:id="rId16" w:history="1">
        <w:r w:rsidR="00AC148B" w:rsidRPr="006D012D">
          <w:rPr>
            <w:rStyle w:val="Hyperlink"/>
          </w:rPr>
          <w:t>Ælf</w:t>
        </w:r>
      </w:hyperlink>
      <w:r w:rsidR="00AC148B" w:rsidRPr="00AC148B">
        <w:t xml:space="preserve"> (Aelf), </w:t>
      </w:r>
      <w:hyperlink r:id="rId17" w:history="1">
        <w:r w:rsidR="00AC148B" w:rsidRPr="006D012D">
          <w:rPr>
            <w:rStyle w:val="Hyperlink"/>
          </w:rPr>
          <w:t>Æternity</w:t>
        </w:r>
      </w:hyperlink>
      <w:r w:rsidR="00AC148B" w:rsidRPr="00AC148B">
        <w:t xml:space="preserve"> (Aeternity),</w:t>
      </w:r>
      <w:r w:rsidR="006D78C1" w:rsidRPr="006D78C1">
        <w:t xml:space="preserve"> </w:t>
      </w:r>
      <w:hyperlink r:id="rId18" w:history="1">
        <w:r w:rsidR="003A1468" w:rsidRPr="006D012D">
          <w:rPr>
            <w:rStyle w:val="Hyperlink"/>
          </w:rPr>
          <w:t>A</w:t>
        </w:r>
        <w:r w:rsidR="003A1468">
          <w:rPr>
            <w:rStyle w:val="Hyperlink"/>
          </w:rPr>
          <w:t>io</w:t>
        </w:r>
      </w:hyperlink>
      <w:r w:rsidR="003A1468">
        <w:rPr>
          <w:rStyle w:val="Hyperlink"/>
        </w:rPr>
        <w:t>n</w:t>
      </w:r>
      <w:r w:rsidR="003A1468" w:rsidRPr="00AC148B">
        <w:t xml:space="preserve">, </w:t>
      </w:r>
      <w:hyperlink r:id="rId19" w:history="1">
        <w:r w:rsidR="006D78C1" w:rsidRPr="00F82E20">
          <w:rPr>
            <w:rStyle w:val="Hyperlink"/>
          </w:rPr>
          <w:t>AlphaPoint</w:t>
        </w:r>
      </w:hyperlink>
      <w:r w:rsidR="006D78C1" w:rsidRPr="00892BF8">
        <w:t>,</w:t>
      </w:r>
      <w:r w:rsidR="006D78C1">
        <w:t xml:space="preserve"> </w:t>
      </w:r>
      <w:hyperlink r:id="rId20" w:history="1">
        <w:r w:rsidR="00AC148B" w:rsidRPr="006D012D">
          <w:rPr>
            <w:rStyle w:val="Hyperlink"/>
          </w:rPr>
          <w:t>Apla</w:t>
        </w:r>
      </w:hyperlink>
      <w:r w:rsidR="00AC148B" w:rsidRPr="00AC148B">
        <w:t xml:space="preserve">, </w:t>
      </w:r>
      <w:hyperlink r:id="rId21" w:history="1">
        <w:r w:rsidR="00AC148B" w:rsidRPr="006D012D">
          <w:rPr>
            <w:rStyle w:val="Hyperlink"/>
          </w:rPr>
          <w:t>Blockstack</w:t>
        </w:r>
      </w:hyperlink>
      <w:r w:rsidR="00AC148B" w:rsidRPr="00AC148B">
        <w:t xml:space="preserve">, </w:t>
      </w:r>
      <w:hyperlink r:id="rId22" w:history="1">
        <w:r w:rsidR="00AC148B" w:rsidRPr="006D012D">
          <w:rPr>
            <w:rStyle w:val="Hyperlink"/>
          </w:rPr>
          <w:t>Cardano</w:t>
        </w:r>
      </w:hyperlink>
      <w:r w:rsidR="00AC148B" w:rsidRPr="00AC148B">
        <w:t xml:space="preserve">, </w:t>
      </w:r>
      <w:hyperlink r:id="rId23" w:history="1">
        <w:r w:rsidR="006D78C1" w:rsidRPr="00F82E20">
          <w:rPr>
            <w:rStyle w:val="Hyperlink"/>
          </w:rPr>
          <w:t>Cosmos</w:t>
        </w:r>
      </w:hyperlink>
      <w:r w:rsidR="006D78C1" w:rsidRPr="00892BF8">
        <w:t>,</w:t>
      </w:r>
      <w:r w:rsidR="006D78C1">
        <w:t xml:space="preserve"> </w:t>
      </w:r>
      <w:hyperlink r:id="rId24" w:history="1">
        <w:r w:rsidR="00AC148B" w:rsidRPr="006D012D">
          <w:rPr>
            <w:rStyle w:val="Hyperlink"/>
          </w:rPr>
          <w:t>Credits</w:t>
        </w:r>
      </w:hyperlink>
      <w:r w:rsidR="00AC148B" w:rsidRPr="00AC148B">
        <w:t xml:space="preserve">, </w:t>
      </w:r>
      <w:hyperlink r:id="rId25" w:history="1">
        <w:r w:rsidR="004043C8" w:rsidRPr="004043C8">
          <w:rPr>
            <w:rStyle w:val="Hyperlink"/>
          </w:rPr>
          <w:t>Devcash</w:t>
        </w:r>
      </w:hyperlink>
      <w:r w:rsidR="004043C8">
        <w:t xml:space="preserve">, </w:t>
      </w:r>
      <w:hyperlink r:id="rId26" w:history="1">
        <w:r w:rsidR="00AC148B" w:rsidRPr="006D012D">
          <w:rPr>
            <w:rStyle w:val="Hyperlink"/>
          </w:rPr>
          <w:t>EOS</w:t>
        </w:r>
      </w:hyperlink>
      <w:r w:rsidR="00AC148B" w:rsidRPr="00AC148B">
        <w:t xml:space="preserve">, </w:t>
      </w:r>
      <w:hyperlink r:id="rId27" w:history="1">
        <w:r w:rsidR="00AC148B" w:rsidRPr="006D012D">
          <w:rPr>
            <w:rStyle w:val="Hyperlink"/>
          </w:rPr>
          <w:t>Genaro</w:t>
        </w:r>
      </w:hyperlink>
      <w:r w:rsidR="00AC148B" w:rsidRPr="00AC148B">
        <w:t xml:space="preserve">, </w:t>
      </w:r>
      <w:bookmarkStart w:id="355" w:name="_Hlk506367124"/>
      <w:r w:rsidR="00E93295">
        <w:fldChar w:fldCharType="begin"/>
      </w:r>
      <w:r w:rsidR="00E93295">
        <w:instrText xml:space="preserve"> HYPERLINK "https://www.hyperledger.org/" </w:instrText>
      </w:r>
      <w:r w:rsidR="00E93295">
        <w:fldChar w:fldCharType="separate"/>
      </w:r>
      <w:r w:rsidR="00AC148B" w:rsidRPr="006D012D">
        <w:rPr>
          <w:rStyle w:val="Hyperlink"/>
        </w:rPr>
        <w:t>Hyperledger</w:t>
      </w:r>
      <w:r w:rsidR="00E93295">
        <w:rPr>
          <w:rStyle w:val="Hyperlink"/>
        </w:rPr>
        <w:fldChar w:fldCharType="end"/>
      </w:r>
      <w:bookmarkEnd w:id="355"/>
      <w:r w:rsidR="00AC148B" w:rsidRPr="00AC148B">
        <w:t xml:space="preserve">, </w:t>
      </w:r>
      <w:hyperlink r:id="rId28" w:history="1">
        <w:r w:rsidR="006D012D" w:rsidRPr="006D012D">
          <w:rPr>
            <w:rStyle w:val="Hyperlink"/>
          </w:rPr>
          <w:t>I</w:t>
        </w:r>
        <w:r w:rsidR="00412684">
          <w:rPr>
            <w:rStyle w:val="Hyperlink"/>
          </w:rPr>
          <w:t>con</w:t>
        </w:r>
      </w:hyperlink>
      <w:r w:rsidR="006D012D">
        <w:t xml:space="preserve">, </w:t>
      </w:r>
      <w:hyperlink r:id="rId29" w:history="1">
        <w:r w:rsidR="00AC148B" w:rsidRPr="006D012D">
          <w:rPr>
            <w:rStyle w:val="Hyperlink"/>
          </w:rPr>
          <w:t>Komodo</w:t>
        </w:r>
      </w:hyperlink>
      <w:r w:rsidR="00AC148B" w:rsidRPr="00AC148B">
        <w:t xml:space="preserve">, </w:t>
      </w:r>
      <w:hyperlink r:id="rId30" w:history="1">
        <w:r w:rsidR="00AC148B" w:rsidRPr="006D012D">
          <w:rPr>
            <w:rStyle w:val="Hyperlink"/>
          </w:rPr>
          <w:t>Metaverse</w:t>
        </w:r>
      </w:hyperlink>
      <w:r w:rsidR="00AC148B" w:rsidRPr="00AC148B">
        <w:t xml:space="preserve">, </w:t>
      </w:r>
      <w:hyperlink r:id="rId31" w:history="1">
        <w:r w:rsidR="00AC148B" w:rsidRPr="006D012D">
          <w:rPr>
            <w:rStyle w:val="Hyperlink"/>
          </w:rPr>
          <w:t>Multichain</w:t>
        </w:r>
      </w:hyperlink>
      <w:r w:rsidR="00AC148B" w:rsidRPr="00AC148B">
        <w:t>,</w:t>
      </w:r>
      <w:r w:rsidR="002A2A5D">
        <w:t xml:space="preserve"> </w:t>
      </w:r>
      <w:hyperlink r:id="rId32" w:history="1">
        <w:r w:rsidR="002A2A5D" w:rsidRPr="002A2A5D">
          <w:rPr>
            <w:rStyle w:val="Hyperlink"/>
          </w:rPr>
          <w:t>Multiversum</w:t>
        </w:r>
      </w:hyperlink>
      <w:r w:rsidR="002A2A5D">
        <w:t>,</w:t>
      </w:r>
      <w:r w:rsidR="00AC148B" w:rsidRPr="00AC148B">
        <w:t xml:space="preserve"> </w:t>
      </w:r>
      <w:hyperlink r:id="rId33" w:history="1">
        <w:r w:rsidR="00AC148B" w:rsidRPr="006D012D">
          <w:rPr>
            <w:rStyle w:val="Hyperlink"/>
          </w:rPr>
          <w:t>NEO</w:t>
        </w:r>
      </w:hyperlink>
      <w:r w:rsidR="00AC148B" w:rsidRPr="00AC148B">
        <w:t xml:space="preserve">, </w:t>
      </w:r>
      <w:hyperlink r:id="rId34" w:history="1">
        <w:r w:rsidR="00AC148B" w:rsidRPr="006D012D">
          <w:rPr>
            <w:rStyle w:val="Hyperlink"/>
          </w:rPr>
          <w:t>Red Belly</w:t>
        </w:r>
      </w:hyperlink>
      <w:r w:rsidR="00AC148B" w:rsidRPr="00AC148B">
        <w:t xml:space="preserve">, </w:t>
      </w:r>
      <w:hyperlink r:id="rId35" w:history="1">
        <w:r w:rsidR="00AC148B" w:rsidRPr="006D012D">
          <w:rPr>
            <w:rStyle w:val="Hyperlink"/>
          </w:rPr>
          <w:t>SophiaTX</w:t>
        </w:r>
      </w:hyperlink>
      <w:r w:rsidR="00AC148B" w:rsidRPr="00AC148B">
        <w:t xml:space="preserve">, </w:t>
      </w:r>
      <w:hyperlink r:id="rId36" w:history="1">
        <w:r w:rsidR="00AC148B" w:rsidRPr="006D012D">
          <w:rPr>
            <w:rStyle w:val="Hyperlink"/>
          </w:rPr>
          <w:t>Tezos</w:t>
        </w:r>
      </w:hyperlink>
      <w:r w:rsidR="00AC148B" w:rsidRPr="00AC148B">
        <w:t xml:space="preserve">, </w:t>
      </w:r>
      <w:hyperlink r:id="rId37" w:history="1">
        <w:r w:rsidR="00AC148B" w:rsidRPr="006D012D">
          <w:rPr>
            <w:rStyle w:val="Hyperlink"/>
          </w:rPr>
          <w:t>Universa</w:t>
        </w:r>
      </w:hyperlink>
      <w:r w:rsidR="00AC148B" w:rsidRPr="00AC148B">
        <w:t xml:space="preserve">, </w:t>
      </w:r>
      <w:hyperlink r:id="rId38" w:history="1">
        <w:r w:rsidR="00664A49" w:rsidRPr="00162A16">
          <w:rPr>
            <w:rStyle w:val="Hyperlink"/>
          </w:rPr>
          <w:t>Wanchain</w:t>
        </w:r>
      </w:hyperlink>
      <w:r w:rsidR="00664A49">
        <w:t xml:space="preserve">, </w:t>
      </w:r>
      <w:r w:rsidR="00AC148B">
        <w:t xml:space="preserve">and </w:t>
      </w:r>
      <w:hyperlink r:id="rId39" w:history="1">
        <w:r w:rsidR="00AC148B" w:rsidRPr="006D012D">
          <w:rPr>
            <w:rStyle w:val="Hyperlink"/>
          </w:rPr>
          <w:t>Zilliqa</w:t>
        </w:r>
      </w:hyperlink>
      <w:r w:rsidR="006D012D">
        <w:t>.</w:t>
      </w:r>
    </w:p>
    <w:bookmarkEnd w:id="354"/>
    <w:p w14:paraId="0BE7D4EB" w14:textId="6EF5CB2D" w:rsidR="00B27BFE" w:rsidRDefault="00B27BFE" w:rsidP="00B27BFE">
      <w:r w:rsidRPr="00B27BFE">
        <w:t>Ælf (Aelf), Aion, AlphaPoint, Cosmos, Icon, Wanchain</w:t>
      </w:r>
      <w:r>
        <w:t>, and possibly others include</w:t>
      </w:r>
      <w:r w:rsidR="00664A49">
        <w:t xml:space="preserve"> </w:t>
      </w:r>
      <w:r>
        <w:t xml:space="preserve">or plan to include </w:t>
      </w:r>
      <w:r w:rsidR="008B4EF1">
        <w:t>inter</w:t>
      </w:r>
      <w:r w:rsidR="005B6C9D">
        <w:t xml:space="preserve"> </w:t>
      </w:r>
      <w:r w:rsidR="00664A49">
        <w:t>blockchain capability</w:t>
      </w:r>
      <w:r>
        <w:t>.</w:t>
      </w:r>
      <w:r w:rsidR="00664A49">
        <w:t xml:space="preserve"> Aion, I</w:t>
      </w:r>
      <w:r w:rsidR="00412684">
        <w:t>con</w:t>
      </w:r>
      <w:r w:rsidR="00664A49">
        <w:t xml:space="preserve">, and Wanchain are co-operating via the </w:t>
      </w:r>
      <w:r w:rsidR="00664A49" w:rsidRPr="0034751D">
        <w:t>Blockchain Interoperability Alliance</w:t>
      </w:r>
      <w:r w:rsidR="00664A49">
        <w:t>.</w:t>
      </w:r>
    </w:p>
    <w:p w14:paraId="3B074383" w14:textId="57DE6341" w:rsidR="00E3157A" w:rsidRDefault="00E3157A" w:rsidP="00E3157A">
      <w:r>
        <w:t>Other inter</w:t>
      </w:r>
      <w:r w:rsidR="005B6C9D">
        <w:t xml:space="preserve"> </w:t>
      </w:r>
      <w:r w:rsidRPr="00447B04">
        <w:t xml:space="preserve">blockchain technologies </w:t>
      </w:r>
      <w:r>
        <w:t>or options as part of a system, mostly still in development include</w:t>
      </w:r>
      <w:r w:rsidR="008B4EF1">
        <w:t xml:space="preserve"> </w:t>
      </w:r>
      <w:hyperlink r:id="rId40" w:history="1">
        <w:r w:rsidR="008B4EF1" w:rsidRPr="008B4EF1">
          <w:rPr>
            <w:rStyle w:val="Hyperlink"/>
          </w:rPr>
          <w:t>Ark</w:t>
        </w:r>
      </w:hyperlink>
      <w:r w:rsidR="008B4EF1">
        <w:t>,</w:t>
      </w:r>
      <w:r>
        <w:t xml:space="preserve"> </w:t>
      </w:r>
      <w:hyperlink r:id="rId41" w:history="1">
        <w:r w:rsidRPr="000D7EEA">
          <w:rPr>
            <w:rStyle w:val="Hyperlink"/>
          </w:rPr>
          <w:t>Blocknet</w:t>
        </w:r>
      </w:hyperlink>
      <w:r>
        <w:t xml:space="preserve">, </w:t>
      </w:r>
      <w:hyperlink r:id="rId42" w:history="1">
        <w:r w:rsidRPr="00F82E20">
          <w:rPr>
            <w:rStyle w:val="Hyperlink"/>
          </w:rPr>
          <w:t>ConnectionChain</w:t>
        </w:r>
      </w:hyperlink>
      <w:r w:rsidRPr="00892BF8">
        <w:t>,</w:t>
      </w:r>
      <w:r w:rsidR="008B4EF1">
        <w:t xml:space="preserve"> </w:t>
      </w:r>
      <w:hyperlink r:id="rId43" w:history="1">
        <w:r w:rsidR="008B4EF1" w:rsidRPr="00FC72B8">
          <w:rPr>
            <w:rStyle w:val="Hyperlink"/>
          </w:rPr>
          <w:t>Interledger</w:t>
        </w:r>
      </w:hyperlink>
      <w:r w:rsidR="008B4EF1">
        <w:t xml:space="preserve">, </w:t>
      </w:r>
      <w:hyperlink r:id="rId44" w:history="1">
        <w:r w:rsidRPr="00F82E20">
          <w:rPr>
            <w:rStyle w:val="Hyperlink"/>
          </w:rPr>
          <w:t>Metronome</w:t>
        </w:r>
      </w:hyperlink>
      <w:r w:rsidRPr="00892BF8">
        <w:t xml:space="preserve">, </w:t>
      </w:r>
      <w:hyperlink r:id="rId45" w:history="1">
        <w:r w:rsidRPr="00521AB2">
          <w:rPr>
            <w:rStyle w:val="Hyperlink"/>
          </w:rPr>
          <w:t>OmiseGo</w:t>
        </w:r>
      </w:hyperlink>
      <w:r w:rsidRPr="00892BF8">
        <w:t xml:space="preserve">, </w:t>
      </w:r>
      <w:hyperlink r:id="rId46" w:history="1">
        <w:r w:rsidRPr="00521AB2">
          <w:rPr>
            <w:rStyle w:val="Hyperlink"/>
          </w:rPr>
          <w:t>OTN</w:t>
        </w:r>
      </w:hyperlink>
      <w:r w:rsidRPr="00892BF8">
        <w:t xml:space="preserve">, </w:t>
      </w:r>
      <w:hyperlink r:id="rId47" w:history="1">
        <w:r w:rsidRPr="00521AB2">
          <w:rPr>
            <w:rStyle w:val="Hyperlink"/>
          </w:rPr>
          <w:t>Polkadot</w:t>
        </w:r>
      </w:hyperlink>
      <w:r w:rsidRPr="00892BF8">
        <w:t xml:space="preserve">, </w:t>
      </w:r>
      <w:r>
        <w:t xml:space="preserve">and </w:t>
      </w:r>
      <w:hyperlink r:id="rId48" w:history="1">
        <w:r w:rsidRPr="00521AB2">
          <w:rPr>
            <w:rStyle w:val="Hyperlink"/>
          </w:rPr>
          <w:t>Quant</w:t>
        </w:r>
      </w:hyperlink>
      <w:r>
        <w:t xml:space="preserve">. </w:t>
      </w:r>
    </w:p>
    <w:p w14:paraId="78E86E4F" w14:textId="328078F0" w:rsidR="008439AC" w:rsidRDefault="008439AC" w:rsidP="008B4EF1">
      <w:r>
        <w:t>What a cornucopia of choice!</w:t>
      </w:r>
      <w:r w:rsidR="001F60B8">
        <w:t xml:space="preserve"> Which is wonderful, but also difficult.</w:t>
      </w:r>
    </w:p>
    <w:p w14:paraId="50C53DCB" w14:textId="77777777" w:rsidR="0027284E" w:rsidRDefault="0027284E" w:rsidP="0027284E">
      <w:pPr>
        <w:pStyle w:val="H3Nolevel"/>
      </w:pPr>
      <w:r>
        <w:t>Observations</w:t>
      </w:r>
    </w:p>
    <w:p w14:paraId="52830723" w14:textId="4DEE79D8" w:rsidR="001F60B8" w:rsidRDefault="001F60B8" w:rsidP="00D32CE8">
      <w:pPr>
        <w:pStyle w:val="Normal3after"/>
      </w:pPr>
      <w:r>
        <w:t xml:space="preserve">Some </w:t>
      </w:r>
      <w:r w:rsidR="00D32CE8">
        <w:t xml:space="preserve">observations and deductions </w:t>
      </w:r>
      <w:r>
        <w:t xml:space="preserve">can be </w:t>
      </w:r>
      <w:r w:rsidR="00D32CE8">
        <w:t>made</w:t>
      </w:r>
      <w:r>
        <w:t>, however:</w:t>
      </w:r>
    </w:p>
    <w:p w14:paraId="21A439ED" w14:textId="2C545086" w:rsidR="001F60B8" w:rsidRDefault="001F60B8" w:rsidP="00D32CE8">
      <w:pPr>
        <w:pStyle w:val="ListB3after"/>
      </w:pPr>
      <w:r>
        <w:t>The 3</w:t>
      </w:r>
      <w:r w:rsidRPr="001F60B8">
        <w:rPr>
          <w:vertAlign w:val="superscript"/>
        </w:rPr>
        <w:t>rd</w:t>
      </w:r>
      <w:r>
        <w:t xml:space="preserve"> generation blockchain and interoperable blockchain systems field is very active</w:t>
      </w:r>
      <w:r w:rsidRPr="001F60B8">
        <w:t xml:space="preserve"> </w:t>
      </w:r>
      <w:r>
        <w:t>but in a state of flux at the time of writing</w:t>
      </w:r>
      <w:r w:rsidR="0027284E">
        <w:t xml:space="preserve"> in Q1 2018</w:t>
      </w:r>
    </w:p>
    <w:p w14:paraId="593468EC" w14:textId="09928CE2" w:rsidR="001F60B8" w:rsidRDefault="001F60B8" w:rsidP="00D32CE8">
      <w:pPr>
        <w:pStyle w:val="ListB3after"/>
      </w:pPr>
      <w:r>
        <w:t xml:space="preserve">No </w:t>
      </w:r>
      <w:hyperlink r:id="rId49" w:history="1">
        <w:r w:rsidRPr="00C42701">
          <w:rPr>
            <w:rStyle w:val="Hyperlink"/>
          </w:rPr>
          <w:t>one chain will rule them all</w:t>
        </w:r>
      </w:hyperlink>
    </w:p>
    <w:p w14:paraId="294EFCC5" w14:textId="3B3D7118" w:rsidR="001F60B8" w:rsidRDefault="00D32CE8" w:rsidP="00D32CE8">
      <w:pPr>
        <w:pStyle w:val="ListBullet"/>
      </w:pPr>
      <w:r>
        <w:t>Many contenders will survive, a</w:t>
      </w:r>
      <w:r w:rsidR="001F60B8">
        <w:t>lthough some will fail or be absorbed by other projects</w:t>
      </w:r>
    </w:p>
    <w:p w14:paraId="3E3A26BC" w14:textId="77777777" w:rsidR="0027284E" w:rsidRDefault="0027284E" w:rsidP="0027284E">
      <w:pPr>
        <w:pStyle w:val="H3Nolevel"/>
      </w:pPr>
      <w:r>
        <w:t>Conclusions</w:t>
      </w:r>
    </w:p>
    <w:p w14:paraId="2DA6A96E" w14:textId="7C5AB0B6" w:rsidR="008B4EF1" w:rsidRDefault="00D32CE8" w:rsidP="00D32CE8">
      <w:pPr>
        <w:pStyle w:val="Normal3after"/>
      </w:pPr>
      <w:r>
        <w:t>The conclusions for Pacio are:</w:t>
      </w:r>
    </w:p>
    <w:p w14:paraId="46B74082" w14:textId="63C3B4D0" w:rsidR="00D32CE8" w:rsidRDefault="00D32CE8" w:rsidP="00E36387">
      <w:pPr>
        <w:pStyle w:val="ListB3after"/>
      </w:pPr>
      <w:r>
        <w:t xml:space="preserve">Pacio </w:t>
      </w:r>
      <w:r w:rsidR="00EC0FA5">
        <w:t>will</w:t>
      </w:r>
      <w:r w:rsidR="00DC43BF">
        <w:t xml:space="preserve"> </w:t>
      </w:r>
      <w:r>
        <w:t>support inter</w:t>
      </w:r>
      <w:r w:rsidR="005B6C9D">
        <w:t xml:space="preserve"> </w:t>
      </w:r>
      <w:r>
        <w:t>blockchain operations</w:t>
      </w:r>
    </w:p>
    <w:p w14:paraId="28C3D97A" w14:textId="5F65A698" w:rsidR="00621EAA" w:rsidRDefault="00621EAA" w:rsidP="00E36387">
      <w:pPr>
        <w:pStyle w:val="ListB3after"/>
      </w:pPr>
      <w:r>
        <w:t xml:space="preserve">Pacio </w:t>
      </w:r>
      <w:r w:rsidR="00EC0FA5">
        <w:t>will</w:t>
      </w:r>
      <w:r>
        <w:t xml:space="preserve"> develop modular code/systems </w:t>
      </w:r>
      <w:r w:rsidR="00DC43BF">
        <w:t>that can</w:t>
      </w:r>
      <w:r>
        <w:t xml:space="preserve"> be used with multiple blockchain hosts, or be moved from one to another, in the event of any blockchain becoming dominant or </w:t>
      </w:r>
      <w:r w:rsidR="0027284E">
        <w:t xml:space="preserve">clearly superior to </w:t>
      </w:r>
      <w:r>
        <w:t>the one chosen initially</w:t>
      </w:r>
    </w:p>
    <w:p w14:paraId="117F184F" w14:textId="0502BA1D" w:rsidR="00621EAA" w:rsidRDefault="00621EAA" w:rsidP="008720B4">
      <w:pPr>
        <w:pStyle w:val="ListB6after"/>
      </w:pPr>
      <w:r>
        <w:t>Pacio needs to choose as it</w:t>
      </w:r>
      <w:r w:rsidR="0087058B">
        <w:t>s</w:t>
      </w:r>
      <w:r>
        <w:t xml:space="preserve"> initial development blockchain the one which best meets the above requirements</w:t>
      </w:r>
    </w:p>
    <w:p w14:paraId="5E8CA6FC" w14:textId="77777777" w:rsidR="00282005" w:rsidRDefault="00E4474E" w:rsidP="00282005">
      <w:pPr>
        <w:pStyle w:val="H2Nolevel"/>
      </w:pPr>
      <w:r>
        <w:t xml:space="preserve">Cosmos </w:t>
      </w:r>
      <w:r w:rsidR="00282005">
        <w:t>Choice</w:t>
      </w:r>
    </w:p>
    <w:p w14:paraId="5E678976" w14:textId="56336C87" w:rsidR="00282005" w:rsidRDefault="00B135BF" w:rsidP="00282005">
      <w:r>
        <w:t xml:space="preserve">Pacio </w:t>
      </w:r>
      <w:r w:rsidR="00DC43BF">
        <w:t>has chosen</w:t>
      </w:r>
      <w:r>
        <w:t xml:space="preserve"> </w:t>
      </w:r>
      <w:hyperlink r:id="rId50" w:history="1">
        <w:r w:rsidR="00282005" w:rsidRPr="00F82E20">
          <w:rPr>
            <w:rStyle w:val="Hyperlink"/>
          </w:rPr>
          <w:t>Cosmos</w:t>
        </w:r>
      </w:hyperlink>
      <w:r>
        <w:t xml:space="preserve"> </w:t>
      </w:r>
      <w:r w:rsidR="00282005">
        <w:t>as its development blockchain host. Note that this decision does not preclude use of another contender in the future</w:t>
      </w:r>
      <w:r w:rsidR="00DC43BF">
        <w:t>.</w:t>
      </w:r>
    </w:p>
    <w:p w14:paraId="22F13F50" w14:textId="0DD75A40" w:rsidR="00282005" w:rsidRDefault="00826D76" w:rsidP="00282005">
      <w:hyperlink r:id="rId51" w:history="1">
        <w:r w:rsidR="00DC43BF">
          <w:rPr>
            <w:rStyle w:val="Hyperlink"/>
          </w:rPr>
          <w:t>Cosmos</w:t>
        </w:r>
      </w:hyperlink>
      <w:r w:rsidR="00DC43BF">
        <w:t xml:space="preserve"> </w:t>
      </w:r>
      <w:r w:rsidR="00457759">
        <w:t>is described as</w:t>
      </w:r>
      <w:r w:rsidR="00282005" w:rsidRPr="00282005">
        <w:t xml:space="preserve"> </w:t>
      </w:r>
      <w:r w:rsidR="00457759">
        <w:t>“</w:t>
      </w:r>
      <w:r w:rsidR="00282005" w:rsidRPr="00282005">
        <w:t xml:space="preserve">a network of blockchains whose purpose is to solve long-standing problems in cryptocurrency and blockchain communities. The end goal is to allow many </w:t>
      </w:r>
      <w:r w:rsidR="00282005" w:rsidRPr="00282005">
        <w:lastRenderedPageBreak/>
        <w:t>sovereign and easy-to-develop blockchains to scale and interoperate with each other, creating an Internet of Blockchains.</w:t>
      </w:r>
      <w:r w:rsidR="00457759">
        <w:t>”</w:t>
      </w:r>
    </w:p>
    <w:p w14:paraId="3754F932" w14:textId="6061705D" w:rsidR="00457759" w:rsidRDefault="00DC43BF" w:rsidP="00E3157A">
      <w:r>
        <w:t>Cosmos also</w:t>
      </w:r>
      <w:r w:rsidR="00457759">
        <w:t xml:space="preserve"> describes the architecture, interoperability, scalability, developer friendliness, and decentralised credentials of Cosmos.</w:t>
      </w:r>
      <w:r>
        <w:t xml:space="preserve"> This approach corresponds with Pacio philosophy</w:t>
      </w:r>
      <w:r w:rsidR="00457759">
        <w:t>.</w:t>
      </w:r>
    </w:p>
    <w:p w14:paraId="44B8679F" w14:textId="45999CA7" w:rsidR="004B4592" w:rsidRDefault="00814CF2" w:rsidP="00457759">
      <w:r>
        <w:t xml:space="preserve">The </w:t>
      </w:r>
      <w:hyperlink r:id="rId52" w:history="1">
        <w:r w:rsidR="003A4B03" w:rsidRPr="00457759">
          <w:rPr>
            <w:rStyle w:val="Hyperlink"/>
          </w:rPr>
          <w:t>Cosmos-SDK Alpha Release</w:t>
        </w:r>
      </w:hyperlink>
      <w:r w:rsidR="00457759">
        <w:t xml:space="preserve"> </w:t>
      </w:r>
      <w:r>
        <w:t xml:space="preserve">article </w:t>
      </w:r>
      <w:r w:rsidR="00457759">
        <w:t xml:space="preserve">describes the Cosmos-SDK (Software Development Kit), which </w:t>
      </w:r>
      <w:r w:rsidR="004B4592">
        <w:t>“i</w:t>
      </w:r>
      <w:r w:rsidR="00457759">
        <w:t>s a generic framework that comes with all the tooling to enable you to construct your own blockchain, called a zone, in the context of the Cosmos Network.</w:t>
      </w:r>
      <w:r w:rsidR="004B4592">
        <w:t xml:space="preserve">” The </w:t>
      </w:r>
      <w:hyperlink r:id="rId53" w:history="1">
        <w:r w:rsidR="004B4592" w:rsidRPr="004B4592">
          <w:rPr>
            <w:rStyle w:val="Hyperlink"/>
          </w:rPr>
          <w:t>Many Chains, Many Tokens, One Ecosystem</w:t>
        </w:r>
      </w:hyperlink>
      <w:r w:rsidR="004B4592">
        <w:t xml:space="preserve"> video referenced there is especially informative.</w:t>
      </w:r>
    </w:p>
    <w:p w14:paraId="0E3406D1" w14:textId="311B895C" w:rsidR="00220EE6" w:rsidRDefault="00220EE6" w:rsidP="00457759">
      <w:r>
        <w:t xml:space="preserve">See also </w:t>
      </w:r>
      <w:hyperlink r:id="rId54" w:history="1">
        <w:r w:rsidRPr="00220EE6">
          <w:rPr>
            <w:rStyle w:val="Hyperlink"/>
          </w:rPr>
          <w:t>Understanding the value proposition of Cosmos</w:t>
        </w:r>
      </w:hyperlink>
      <w:r>
        <w:t>.</w:t>
      </w:r>
      <w:r w:rsidRPr="00220EE6">
        <w:t xml:space="preserve"> </w:t>
      </w:r>
    </w:p>
    <w:p w14:paraId="5BA1F4F2" w14:textId="4073CDAB" w:rsidR="003A4B03" w:rsidRDefault="004F782F" w:rsidP="008720B4">
      <w:pPr>
        <w:pStyle w:val="Normal6after"/>
      </w:pPr>
      <w:r>
        <w:t xml:space="preserve">Relevant to </w:t>
      </w:r>
      <w:r w:rsidR="00444389">
        <w:t>Pacio</w:t>
      </w:r>
      <w:r>
        <w:t xml:space="preserve"> are:</w:t>
      </w:r>
    </w:p>
    <w:p w14:paraId="49FEE5F3" w14:textId="08716E55" w:rsidR="00EA1D0D" w:rsidRDefault="003A4B03" w:rsidP="004F782F">
      <w:pPr>
        <w:pStyle w:val="ListB3after"/>
      </w:pPr>
      <w:r>
        <w:t xml:space="preserve">the apparently better </w:t>
      </w:r>
      <w:hyperlink r:id="rId55" w:history="1">
        <w:r w:rsidRPr="00603778">
          <w:rPr>
            <w:rStyle w:val="Hyperlink"/>
          </w:rPr>
          <w:t>Tendermint</w:t>
        </w:r>
      </w:hyperlink>
      <w:r>
        <w:t xml:space="preserve"> BFT</w:t>
      </w:r>
      <w:r w:rsidR="00814CF2">
        <w:t xml:space="preserve"> (Byzantine Fault Tolerant consensus algorithm)</w:t>
      </w:r>
      <w:r w:rsidR="00EA1D0D">
        <w:t>, which is</w:t>
      </w:r>
    </w:p>
    <w:p w14:paraId="2D466514" w14:textId="2E1D61A0" w:rsidR="00EA1D0D" w:rsidRDefault="00EA1D0D" w:rsidP="00220D09">
      <w:pPr>
        <w:pStyle w:val="ListBI1"/>
      </w:pPr>
      <w:r>
        <w:t xml:space="preserve">a </w:t>
      </w:r>
      <w:r w:rsidR="00220D09">
        <w:t xml:space="preserve">Delegated </w:t>
      </w:r>
      <w:r>
        <w:t>Proof of Stake (</w:t>
      </w:r>
      <w:r w:rsidR="00220D09">
        <w:t>d</w:t>
      </w:r>
      <w:r>
        <w:t>PoS) protocol that is not energy intensive like Bitcoin’s Proof of Work</w:t>
      </w:r>
      <w:r w:rsidR="00220D09">
        <w:t xml:space="preserve">. (EOS also uses dPoS but with </w:t>
      </w:r>
      <w:r w:rsidR="00220D09" w:rsidRPr="00220D09">
        <w:t xml:space="preserve">delegate </w:t>
      </w:r>
      <w:r w:rsidR="00220D09">
        <w:t xml:space="preserve">defined </w:t>
      </w:r>
      <w:r w:rsidR="00220D09" w:rsidRPr="00220D09">
        <w:t>differently</w:t>
      </w:r>
      <w:r w:rsidR="00825FA2">
        <w:t xml:space="preserve"> as 21 “block producers”.</w:t>
      </w:r>
      <w:r w:rsidR="00C0445D">
        <w:t xml:space="preserve"> A comparison from the Tendermint perspective is </w:t>
      </w:r>
      <w:hyperlink r:id="rId56" w:history="1">
        <w:r w:rsidR="00C0445D" w:rsidRPr="00C0445D">
          <w:rPr>
            <w:rStyle w:val="Hyperlink"/>
          </w:rPr>
          <w:t>here</w:t>
        </w:r>
      </w:hyperlink>
      <w:r w:rsidR="00C0445D">
        <w:t xml:space="preserve">, refuted by Dan Larimer of EOS </w:t>
      </w:r>
      <w:hyperlink r:id="rId57" w:history="1">
        <w:r w:rsidR="00C0445D" w:rsidRPr="00C0445D">
          <w:rPr>
            <w:rStyle w:val="Hyperlink"/>
          </w:rPr>
          <w:t>here</w:t>
        </w:r>
      </w:hyperlink>
      <w:r w:rsidR="00C0445D">
        <w:t>.)</w:t>
      </w:r>
    </w:p>
    <w:p w14:paraId="0C68DA18" w14:textId="5DD66EF7" w:rsidR="00EA1D0D" w:rsidRDefault="00EA1D0D" w:rsidP="00825FA2">
      <w:pPr>
        <w:pStyle w:val="ListBI1"/>
      </w:pPr>
      <w:r>
        <w:t xml:space="preserve">fast, </w:t>
      </w:r>
      <w:r w:rsidRPr="00EA1D0D">
        <w:t>support</w:t>
      </w:r>
      <w:r>
        <w:t>ing</w:t>
      </w:r>
      <w:r w:rsidRPr="00EA1D0D">
        <w:t xml:space="preserve"> thousands of transaction</w:t>
      </w:r>
      <w:r>
        <w:t>s</w:t>
      </w:r>
      <w:r w:rsidRPr="00EA1D0D">
        <w:t xml:space="preserve"> per second at 1000ms latencies</w:t>
      </w:r>
      <w:r w:rsidR="00220D09">
        <w:t xml:space="preserve"> and a mean block time of 1 to 3 seconds</w:t>
      </w:r>
    </w:p>
    <w:p w14:paraId="066BEB8D" w14:textId="67E280D4" w:rsidR="00D96432" w:rsidRDefault="00D96432" w:rsidP="00825FA2">
      <w:pPr>
        <w:pStyle w:val="ListBI1"/>
      </w:pPr>
      <w:r>
        <w:t>can scale</w:t>
      </w:r>
    </w:p>
    <w:p w14:paraId="115D3F86" w14:textId="0858E4AA" w:rsidR="00EA1D0D" w:rsidRDefault="00EA1D0D" w:rsidP="00825FA2">
      <w:pPr>
        <w:pStyle w:val="ListBI1"/>
      </w:pPr>
      <w:r>
        <w:t>secure, including handling explicitly malicious behaviour</w:t>
      </w:r>
    </w:p>
    <w:p w14:paraId="554909ED" w14:textId="607A9198" w:rsidR="00EA1D0D" w:rsidRDefault="00EA1D0D" w:rsidP="00C0445D">
      <w:pPr>
        <w:pStyle w:val="ListBI1"/>
      </w:pPr>
      <w:r>
        <w:t xml:space="preserve">has no upper limit to the number of </w:t>
      </w:r>
      <w:r w:rsidR="00C0445D">
        <w:t>delegate</w:t>
      </w:r>
      <w:r>
        <w:t xml:space="preserve">s, so allowing wide decentralisation. The minimum number is 4, but Pacio when live would start with well beyond 4. </w:t>
      </w:r>
    </w:p>
    <w:p w14:paraId="5A1C86ED" w14:textId="44ED5C49" w:rsidR="003A4B03" w:rsidRDefault="003A4B03" w:rsidP="008720B4">
      <w:pPr>
        <w:pStyle w:val="ListB6after"/>
      </w:pPr>
      <w:r>
        <w:t xml:space="preserve">ability to plug in </w:t>
      </w:r>
      <w:r w:rsidR="00EA1D0D">
        <w:t>alter</w:t>
      </w:r>
      <w:r w:rsidR="00825FA2">
        <w:t>n</w:t>
      </w:r>
      <w:r w:rsidR="00EA1D0D">
        <w:t>ative</w:t>
      </w:r>
      <w:r>
        <w:t xml:space="preserve"> BFT systems</w:t>
      </w:r>
      <w:r w:rsidR="00EA1D0D">
        <w:t xml:space="preserve"> if another proves to be better than Tendermint</w:t>
      </w:r>
    </w:p>
    <w:p w14:paraId="72654D8C" w14:textId="60FA2486" w:rsidR="003A4B03" w:rsidRDefault="003A4B03" w:rsidP="008720B4">
      <w:pPr>
        <w:pStyle w:val="ListB6after"/>
      </w:pPr>
      <w:r>
        <w:t>blockchain interoperability</w:t>
      </w:r>
    </w:p>
    <w:p w14:paraId="0E682E72" w14:textId="775817DF" w:rsidR="003A4B03" w:rsidRDefault="003A4B03" w:rsidP="008720B4">
      <w:pPr>
        <w:pStyle w:val="ListB6after"/>
      </w:pPr>
      <w:r>
        <w:t>modular design</w:t>
      </w:r>
    </w:p>
    <w:p w14:paraId="4600EE18" w14:textId="3E492348" w:rsidR="00220EE6" w:rsidRDefault="00220EE6" w:rsidP="008720B4">
      <w:pPr>
        <w:pStyle w:val="ListB6after"/>
      </w:pPr>
      <w:r>
        <w:t>smart contract capability using any developer preferred language which can use the Cosmos ABCI interface which is any modern language i.e. not restricted to Solidity and a few others as for Ethereum, or C++ as for EOS</w:t>
      </w:r>
    </w:p>
    <w:p w14:paraId="6B9B2C32" w14:textId="0998B522" w:rsidR="003A4B03" w:rsidRDefault="003A4B03" w:rsidP="008720B4">
      <w:pPr>
        <w:pStyle w:val="ListB6after"/>
      </w:pPr>
      <w:r>
        <w:t>zone idea with applications being able to run their own blockchains</w:t>
      </w:r>
    </w:p>
    <w:p w14:paraId="5CD456FF" w14:textId="42699B37" w:rsidR="003A4B03" w:rsidRDefault="003A4B03" w:rsidP="008720B4">
      <w:pPr>
        <w:pStyle w:val="ListB6after"/>
      </w:pPr>
      <w:r>
        <w:t>scalability by horizontal and vertical means with horizontal being particularly applicable to Pacio re different applications (services)</w:t>
      </w:r>
    </w:p>
    <w:p w14:paraId="591A49E7" w14:textId="687459DB" w:rsidR="003A4B03" w:rsidRDefault="003A4B03" w:rsidP="008720B4">
      <w:pPr>
        <w:pStyle w:val="ListB6after"/>
      </w:pPr>
      <w:r>
        <w:t>fact that "forking" to do things our way for the Pacio blockchain is not an issue</w:t>
      </w:r>
      <w:r w:rsidR="00814CF2">
        <w:t xml:space="preserve"> as it possibly is with other options, as</w:t>
      </w:r>
      <w:r>
        <w:t xml:space="preserve"> the whole system is set up to allow this</w:t>
      </w:r>
    </w:p>
    <w:p w14:paraId="5FAB0155" w14:textId="52A80E55" w:rsidR="003A4B03" w:rsidRDefault="003A4B03" w:rsidP="008720B4">
      <w:pPr>
        <w:pStyle w:val="ListB6after"/>
      </w:pPr>
      <w:r>
        <w:t>retention of sovereignty</w:t>
      </w:r>
    </w:p>
    <w:p w14:paraId="6AE8B45B" w14:textId="143AC2AD" w:rsidR="00B27BFE" w:rsidRDefault="003A4B03" w:rsidP="008720B4">
      <w:pPr>
        <w:pStyle w:val="ListB6after"/>
      </w:pPr>
      <w:r>
        <w:t>flexibility in both a technical and business sense.</w:t>
      </w:r>
    </w:p>
    <w:p w14:paraId="2DA0CFE4" w14:textId="44FE9CF3" w:rsidR="00B27BFE" w:rsidRDefault="004F782F" w:rsidP="00D96432">
      <w:pPr>
        <w:keepNext/>
      </w:pPr>
      <w:r>
        <w:lastRenderedPageBreak/>
        <w:t xml:space="preserve">The Comos/Tendermint architecture provides a starting point for Pacio </w:t>
      </w:r>
      <w:r w:rsidR="00E066FF">
        <w:t xml:space="preserve">node </w:t>
      </w:r>
      <w:r>
        <w:t>development:</w:t>
      </w:r>
    </w:p>
    <w:p w14:paraId="6B657897" w14:textId="77F7B6A5" w:rsidR="004F782F" w:rsidRDefault="004F782F" w:rsidP="005E0FF0">
      <w:pPr>
        <w:pStyle w:val="NoSpacing"/>
        <w:jc w:val="center"/>
      </w:pPr>
      <w:r>
        <w:rPr>
          <w:noProof/>
        </w:rPr>
        <w:drawing>
          <wp:inline distT="0" distB="0" distL="0" distR="0" wp14:anchorId="7526E03C" wp14:editId="51D476F2">
            <wp:extent cx="3178800" cy="2282400"/>
            <wp:effectExtent l="0" t="0" r="317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smos ABCI Architectur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78800" cy="2282400"/>
                    </a:xfrm>
                    <a:prstGeom prst="rect">
                      <a:avLst/>
                    </a:prstGeom>
                  </pic:spPr>
                </pic:pic>
              </a:graphicData>
            </a:graphic>
          </wp:inline>
        </w:drawing>
      </w:r>
    </w:p>
    <w:p w14:paraId="05852AF1" w14:textId="51510E5C" w:rsidR="00664A49" w:rsidRDefault="00B27BFE" w:rsidP="0014622E">
      <w:pPr>
        <w:pStyle w:val="NoSpacing"/>
      </w:pPr>
      <w:r>
        <w:t xml:space="preserve"> </w:t>
      </w:r>
    </w:p>
    <w:p w14:paraId="5D51AE3D" w14:textId="3836FD56" w:rsidR="00664A49" w:rsidRDefault="00BF728C" w:rsidP="007C3DE0">
      <w:r>
        <w:t>w</w:t>
      </w:r>
      <w:r w:rsidR="004F782F">
        <w:t>here the Cosmos/</w:t>
      </w:r>
      <w:r w:rsidR="004F782F" w:rsidRPr="004F782F">
        <w:t xml:space="preserve">Tendermint </w:t>
      </w:r>
      <w:r w:rsidR="004F782F">
        <w:t>c</w:t>
      </w:r>
      <w:r w:rsidR="004F782F" w:rsidRPr="004F782F">
        <w:t xml:space="preserve">ore </w:t>
      </w:r>
      <w:r w:rsidR="004F782F">
        <w:t>is i</w:t>
      </w:r>
      <w:r w:rsidR="004F782F" w:rsidRPr="004F782F">
        <w:t>n green</w:t>
      </w:r>
      <w:r w:rsidR="004F782F">
        <w:t xml:space="preserve">, </w:t>
      </w:r>
      <w:r>
        <w:t xml:space="preserve">and </w:t>
      </w:r>
      <w:r w:rsidR="005F3155">
        <w:t xml:space="preserve">a </w:t>
      </w:r>
      <w:r w:rsidR="004F782F">
        <w:t xml:space="preserve">Pacio </w:t>
      </w:r>
      <w:r w:rsidR="005F3155">
        <w:t xml:space="preserve">node </w:t>
      </w:r>
      <w:r w:rsidR="005E0FF0">
        <w:t xml:space="preserve">in yellow </w:t>
      </w:r>
      <w:r>
        <w:t xml:space="preserve">is </w:t>
      </w:r>
      <w:r w:rsidR="005E0FF0">
        <w:t xml:space="preserve">implemented via plugin modules </w:t>
      </w:r>
      <w:r w:rsidR="00E066FF">
        <w:t xml:space="preserve">built </w:t>
      </w:r>
      <w:r w:rsidR="005E0FF0">
        <w:t xml:space="preserve">using </w:t>
      </w:r>
      <w:r w:rsidR="004F782F">
        <w:t xml:space="preserve">the Cosmos SDK, linked by the </w:t>
      </w:r>
      <w:r w:rsidR="007C3DE0">
        <w:t xml:space="preserve">Tendermint </w:t>
      </w:r>
      <w:hyperlink r:id="rId59" w:history="1">
        <w:r w:rsidR="007C3DE0" w:rsidRPr="005E0FF0">
          <w:rPr>
            <w:rStyle w:val="Hyperlink"/>
          </w:rPr>
          <w:t>Application BlockChain Interface (ABCI)</w:t>
        </w:r>
      </w:hyperlink>
      <w:r w:rsidR="004F782F" w:rsidRPr="004F782F">
        <w:t>.</w:t>
      </w:r>
    </w:p>
    <w:p w14:paraId="7D122704" w14:textId="5A382378" w:rsidR="0014622E" w:rsidRDefault="0014622E" w:rsidP="0014622E">
      <w:pPr>
        <w:pStyle w:val="Heading2"/>
      </w:pPr>
      <w:bookmarkStart w:id="356" w:name="_Ref500653299"/>
      <w:bookmarkStart w:id="357" w:name="_Ref503659493"/>
      <w:bookmarkStart w:id="358" w:name="_Ref503659518"/>
      <w:r>
        <w:t>Pacio Database</w:t>
      </w:r>
      <w:bookmarkEnd w:id="356"/>
      <w:bookmarkEnd w:id="357"/>
      <w:bookmarkEnd w:id="358"/>
    </w:p>
    <w:p w14:paraId="3C6FBE83" w14:textId="5B350283" w:rsidR="0014622E" w:rsidRDefault="0014622E" w:rsidP="0014622E">
      <w:pPr>
        <w:pStyle w:val="Normal6after"/>
      </w:pPr>
      <w:r>
        <w:t xml:space="preserve">The Pacio Database will store the following in a distributed database in a semantic, structured way organised via the </w:t>
      </w:r>
      <w:r w:rsidRPr="006D311C">
        <w:rPr>
          <w:i/>
        </w:rPr>
        <w:fldChar w:fldCharType="begin"/>
      </w:r>
      <w:r w:rsidRPr="006D311C">
        <w:rPr>
          <w:i/>
        </w:rPr>
        <w:instrText xml:space="preserve"> REF _Ref500568172 \h </w:instrText>
      </w:r>
      <w:r>
        <w:rPr>
          <w:i/>
        </w:rPr>
        <w:instrText xml:space="preserve"> \* MERGEFORMAT </w:instrText>
      </w:r>
      <w:r w:rsidRPr="006D311C">
        <w:rPr>
          <w:i/>
        </w:rPr>
      </w:r>
      <w:r w:rsidRPr="006D311C">
        <w:rPr>
          <w:i/>
        </w:rPr>
        <w:fldChar w:fldCharType="separate"/>
      </w:r>
      <w:r w:rsidR="000951D4" w:rsidRPr="000951D4">
        <w:rPr>
          <w:i/>
        </w:rPr>
        <w:t>Standardised Semantic Information Model (</w:t>
      </w:r>
      <w:r w:rsidR="000951D4">
        <w:t>SSIM)</w:t>
      </w:r>
      <w:r w:rsidRPr="006D311C">
        <w:rPr>
          <w:i/>
        </w:rPr>
        <w:fldChar w:fldCharType="end"/>
      </w:r>
      <w:r>
        <w:t>:</w:t>
      </w:r>
    </w:p>
    <w:p w14:paraId="0C6FA3C7" w14:textId="58A53BED" w:rsidR="007F1EBE" w:rsidRDefault="007F1EBE" w:rsidP="0014622E">
      <w:pPr>
        <w:pStyle w:val="ListB3after"/>
      </w:pPr>
      <w:r>
        <w:t>Member (PIO holder, potentially an app developer, either an entity or an individual) data</w:t>
      </w:r>
    </w:p>
    <w:p w14:paraId="25EC7D62" w14:textId="3F7F29B4" w:rsidR="0014622E" w:rsidRDefault="0014622E" w:rsidP="0014622E">
      <w:pPr>
        <w:pStyle w:val="ListB3after"/>
      </w:pPr>
      <w:r>
        <w:t>Entity data</w:t>
      </w:r>
    </w:p>
    <w:p w14:paraId="7C92F19D" w14:textId="4DBD8EB2" w:rsidR="0014622E" w:rsidRDefault="0014622E" w:rsidP="0014622E">
      <w:pPr>
        <w:pStyle w:val="ListB3after"/>
      </w:pPr>
      <w:r>
        <w:t xml:space="preserve">People </w:t>
      </w:r>
      <w:r w:rsidR="007F1EBE">
        <w:t xml:space="preserve">(individuals) </w:t>
      </w:r>
      <w:r>
        <w:t>data</w:t>
      </w:r>
    </w:p>
    <w:p w14:paraId="2C4C0C26" w14:textId="77777777" w:rsidR="0014622E" w:rsidRDefault="0014622E" w:rsidP="0014622E">
      <w:pPr>
        <w:pStyle w:val="ListB3after"/>
      </w:pPr>
      <w:r>
        <w:t>Transactional and accounting data</w:t>
      </w:r>
    </w:p>
    <w:p w14:paraId="7C7AC7DF" w14:textId="77777777" w:rsidR="0014622E" w:rsidRDefault="0014622E" w:rsidP="0014622E">
      <w:pPr>
        <w:pStyle w:val="ListB3after"/>
      </w:pPr>
      <w:r>
        <w:t>Non-transactional data</w:t>
      </w:r>
    </w:p>
    <w:p w14:paraId="0D52AD73" w14:textId="1A1D5E58" w:rsidR="0014622E" w:rsidRDefault="0014622E" w:rsidP="001F4113">
      <w:pPr>
        <w:pStyle w:val="ListB3after"/>
      </w:pPr>
      <w:r w:rsidRPr="004726A2">
        <w:t xml:space="preserve">any other data </w:t>
      </w:r>
      <w:r>
        <w:t xml:space="preserve">whether </w:t>
      </w:r>
      <w:r w:rsidRPr="004726A2">
        <w:t>financial or not</w:t>
      </w:r>
      <w:r>
        <w:t xml:space="preserve">, public or private, </w:t>
      </w:r>
      <w:r w:rsidR="00DC43BF">
        <w:t xml:space="preserve">that </w:t>
      </w:r>
      <w:r>
        <w:t xml:space="preserve">a Pacio member (app developer) </w:t>
      </w:r>
      <w:r w:rsidR="00DC43BF">
        <w:t xml:space="preserve">chooses </w:t>
      </w:r>
      <w:r>
        <w:t>to add</w:t>
      </w:r>
    </w:p>
    <w:p w14:paraId="67C272D4" w14:textId="0F64129D" w:rsidR="00180F44" w:rsidRDefault="00180F44" w:rsidP="0014622E">
      <w:pPr>
        <w:pStyle w:val="ListBullet"/>
      </w:pPr>
      <w:r>
        <w:t>activity logs</w:t>
      </w:r>
    </w:p>
    <w:p w14:paraId="205F6D14" w14:textId="62FB8AC0" w:rsidR="00D11317" w:rsidRDefault="0014622E" w:rsidP="00D11317">
      <w:r>
        <w:t xml:space="preserve">The data will be </w:t>
      </w:r>
      <w:r w:rsidRPr="004726A2">
        <w:t>flexibly defined</w:t>
      </w:r>
      <w:r>
        <w:t xml:space="preserve"> using</w:t>
      </w:r>
      <w:r w:rsidR="00180F44">
        <w:t xml:space="preserve"> </w:t>
      </w:r>
      <w:r w:rsidR="00E73BB5" w:rsidRPr="00E73BB5">
        <w:rPr>
          <w:i/>
        </w:rPr>
        <w:fldChar w:fldCharType="begin"/>
      </w:r>
      <w:r w:rsidR="00E73BB5" w:rsidRPr="00E73BB5">
        <w:rPr>
          <w:i/>
        </w:rPr>
        <w:instrText xml:space="preserve"> REF SDOs \h </w:instrText>
      </w:r>
      <w:r w:rsidR="00E73BB5">
        <w:rPr>
          <w:i/>
        </w:rPr>
        <w:instrText xml:space="preserve"> \* MERGEFORMAT </w:instrText>
      </w:r>
      <w:r w:rsidR="00E73BB5" w:rsidRPr="00E73BB5">
        <w:rPr>
          <w:i/>
        </w:rPr>
      </w:r>
      <w:r w:rsidR="00E73BB5" w:rsidRPr="00E73BB5">
        <w:rPr>
          <w:i/>
        </w:rPr>
        <w:fldChar w:fldCharType="separate"/>
      </w:r>
      <w:r w:rsidR="000951D4" w:rsidRPr="000951D4">
        <w:rPr>
          <w:i/>
        </w:rPr>
        <w:t>Smart Data Objects (SDOs)</w:t>
      </w:r>
      <w:r w:rsidR="00E73BB5" w:rsidRPr="00E73BB5">
        <w:rPr>
          <w:i/>
        </w:rPr>
        <w:fldChar w:fldCharType="end"/>
      </w:r>
      <w:r w:rsidR="00E73BB5">
        <w:t xml:space="preserve"> </w:t>
      </w:r>
      <w:r w:rsidR="00180F44">
        <w:t>and</w:t>
      </w:r>
      <w:r w:rsidR="008E3DAF">
        <w:t xml:space="preserve"> </w:t>
      </w:r>
      <w:r w:rsidR="008E3DAF" w:rsidRPr="008E3DAF">
        <w:rPr>
          <w:i/>
        </w:rPr>
        <w:fldChar w:fldCharType="begin"/>
      </w:r>
      <w:r w:rsidR="008E3DAF" w:rsidRPr="008E3DAF">
        <w:rPr>
          <w:i/>
        </w:rPr>
        <w:instrText xml:space="preserve"> REF SSIM_Taxonomies \h </w:instrText>
      </w:r>
      <w:r w:rsidR="008E3DAF">
        <w:rPr>
          <w:i/>
        </w:rPr>
        <w:instrText xml:space="preserve"> \* MERGEFORMAT </w:instrText>
      </w:r>
      <w:r w:rsidR="008E3DAF" w:rsidRPr="008E3DAF">
        <w:rPr>
          <w:i/>
        </w:rPr>
      </w:r>
      <w:r w:rsidR="008E3DAF" w:rsidRPr="008E3DAF">
        <w:rPr>
          <w:i/>
        </w:rPr>
        <w:fldChar w:fldCharType="separate"/>
      </w:r>
      <w:r w:rsidR="000951D4" w:rsidRPr="000951D4">
        <w:rPr>
          <w:i/>
        </w:rPr>
        <w:t>SSIM Taxonomies</w:t>
      </w:r>
      <w:r w:rsidR="008E3DAF" w:rsidRPr="008E3DAF">
        <w:rPr>
          <w:i/>
        </w:rPr>
        <w:fldChar w:fldCharType="end"/>
      </w:r>
      <w:r w:rsidR="008E3DAF">
        <w:t xml:space="preserve"> </w:t>
      </w:r>
      <w:r>
        <w:t>q.v. for more on the types of data to be stored.</w:t>
      </w:r>
      <w:r w:rsidR="00E002C1">
        <w:t xml:space="preserve"> It will be possible to store historical, or traditional system data in its original form.</w:t>
      </w:r>
    </w:p>
    <w:p w14:paraId="1CE32418" w14:textId="73B9076B" w:rsidR="00D11317" w:rsidRDefault="00D11317" w:rsidP="00D11317">
      <w:r>
        <w:t xml:space="preserve">Data will be private or public as set by its creator or owner, including for just part of a record </w:t>
      </w:r>
      <w:r w:rsidR="0067554D">
        <w:t>eg</w:t>
      </w:r>
      <w:r>
        <w:t xml:space="preserve"> a person’s name might be public, but not his/her email address.</w:t>
      </w:r>
    </w:p>
    <w:p w14:paraId="0F17D6C3" w14:textId="70F40AC6" w:rsidR="00D11317" w:rsidRDefault="00D11317" w:rsidP="00D11317">
      <w:r>
        <w:t xml:space="preserve">Data will be stored in NoSQL SSIM form. Other protocols will also be available externally for interaction with the database via the API, as described in section </w:t>
      </w:r>
      <w:r w:rsidRPr="008A2C7D">
        <w:rPr>
          <w:i/>
        </w:rPr>
        <w:fldChar w:fldCharType="begin"/>
      </w:r>
      <w:r w:rsidRPr="008A2C7D">
        <w:rPr>
          <w:i/>
        </w:rPr>
        <w:instrText xml:space="preserve"> REF _Ref503171891 \r \h </w:instrText>
      </w:r>
      <w:r>
        <w:rPr>
          <w:i/>
        </w:rPr>
        <w:instrText xml:space="preserve"> \* MERGEFORMAT </w:instrText>
      </w:r>
      <w:r w:rsidRPr="008A2C7D">
        <w:rPr>
          <w:i/>
        </w:rPr>
      </w:r>
      <w:r w:rsidRPr="008A2C7D">
        <w:rPr>
          <w:i/>
        </w:rPr>
        <w:fldChar w:fldCharType="separate"/>
      </w:r>
      <w:r w:rsidR="000951D4">
        <w:rPr>
          <w:i/>
        </w:rPr>
        <w:t>6.4</w:t>
      </w:r>
      <w:r w:rsidRPr="008A2C7D">
        <w:rPr>
          <w:i/>
        </w:rPr>
        <w:fldChar w:fldCharType="end"/>
      </w:r>
      <w:r w:rsidRPr="008A2C7D">
        <w:rPr>
          <w:i/>
        </w:rPr>
        <w:t xml:space="preserve"> </w:t>
      </w:r>
      <w:r w:rsidRPr="008A2C7D">
        <w:rPr>
          <w:i/>
        </w:rPr>
        <w:fldChar w:fldCharType="begin"/>
      </w:r>
      <w:r w:rsidRPr="008A2C7D">
        <w:rPr>
          <w:i/>
        </w:rPr>
        <w:instrText xml:space="preserve"> REF _Ref503171901 \h </w:instrText>
      </w:r>
      <w:r>
        <w:rPr>
          <w:i/>
        </w:rPr>
        <w:instrText xml:space="preserve"> \* MERGEFORMAT </w:instrText>
      </w:r>
      <w:r w:rsidRPr="008A2C7D">
        <w:rPr>
          <w:i/>
        </w:rPr>
      </w:r>
      <w:r w:rsidRPr="008A2C7D">
        <w:rPr>
          <w:i/>
        </w:rPr>
        <w:fldChar w:fldCharType="separate"/>
      </w:r>
      <w:r w:rsidR="000951D4" w:rsidRPr="000951D4">
        <w:rPr>
          <w:i/>
        </w:rPr>
        <w:t>Application Programming Interface (API)</w:t>
      </w:r>
      <w:r w:rsidRPr="008A2C7D">
        <w:rPr>
          <w:i/>
        </w:rPr>
        <w:fldChar w:fldCharType="end"/>
      </w:r>
      <w:r>
        <w:t>.</w:t>
      </w:r>
    </w:p>
    <w:p w14:paraId="6E52B65E" w14:textId="2B9157ED" w:rsidR="00D35338" w:rsidRDefault="00D11317" w:rsidP="0014622E">
      <w:r>
        <w:t xml:space="preserve">The database will </w:t>
      </w:r>
      <w:r w:rsidR="006977DF">
        <w:t xml:space="preserve">involve </w:t>
      </w:r>
      <w:r>
        <w:t>a network of blockchains, decentralised databases, and decentralised file storage systems.</w:t>
      </w:r>
      <w:r w:rsidR="004E6A04">
        <w:t xml:space="preserve"> </w:t>
      </w:r>
      <w:r w:rsidR="00743335">
        <w:t xml:space="preserve">This structure will allow entities to keep their data, other than common index and shared </w:t>
      </w:r>
      <w:r w:rsidR="00743335" w:rsidRPr="00743335">
        <w:rPr>
          <w:i/>
        </w:rPr>
        <w:fldChar w:fldCharType="begin"/>
      </w:r>
      <w:r w:rsidR="00743335" w:rsidRPr="00743335">
        <w:rPr>
          <w:i/>
        </w:rPr>
        <w:instrText xml:space="preserve"> REF _Ref500652804 \h </w:instrText>
      </w:r>
      <w:r w:rsidR="00743335">
        <w:rPr>
          <w:i/>
        </w:rPr>
        <w:instrText xml:space="preserve"> \* MERGEFORMAT </w:instrText>
      </w:r>
      <w:r w:rsidR="00743335" w:rsidRPr="00743335">
        <w:rPr>
          <w:i/>
        </w:rPr>
      </w:r>
      <w:r w:rsidR="00743335" w:rsidRPr="00743335">
        <w:rPr>
          <w:i/>
        </w:rPr>
        <w:fldChar w:fldCharType="separate"/>
      </w:r>
      <w:r w:rsidR="000951D4" w:rsidRPr="000951D4">
        <w:rPr>
          <w:i/>
        </w:rPr>
        <w:t>Triple Entry Accounting</w:t>
      </w:r>
      <w:r w:rsidR="00743335" w:rsidRPr="00743335">
        <w:rPr>
          <w:i/>
        </w:rPr>
        <w:fldChar w:fldCharType="end"/>
      </w:r>
      <w:r w:rsidR="00743335">
        <w:t xml:space="preserve"> transaction data, in a separate distributed database or chain that is private and unique to them.</w:t>
      </w:r>
      <w:r w:rsidR="00DC43BF">
        <w:t xml:space="preserve"> </w:t>
      </w:r>
      <w:r w:rsidR="004E6A04">
        <w:t xml:space="preserve">Pacio will tie this network together via a shared index, akin to the </w:t>
      </w:r>
      <w:r w:rsidR="00007B6C">
        <w:t>I</w:t>
      </w:r>
      <w:r w:rsidR="004E6A04">
        <w:t xml:space="preserve">nternet’s DNS (Domain Name System) </w:t>
      </w:r>
      <w:r w:rsidR="00E24D72">
        <w:t xml:space="preserve">that </w:t>
      </w:r>
      <w:r w:rsidR="004E6A04">
        <w:t>was one of the first distributed databases.</w:t>
      </w:r>
    </w:p>
    <w:p w14:paraId="53DAE968" w14:textId="6B11DED5" w:rsidR="00D11317" w:rsidRDefault="00D35338" w:rsidP="0014622E">
      <w:r>
        <w:t>Any data aggregation for analysis or research will be on a selective opt-in basis, with the default always being to opt out. H</w:t>
      </w:r>
      <w:r w:rsidRPr="00D35338">
        <w:t>omomorphic encryption</w:t>
      </w:r>
      <w:r>
        <w:t xml:space="preserve"> will be considered for any data aggregation services. (H</w:t>
      </w:r>
      <w:r w:rsidRPr="00D35338">
        <w:t>omomorphic encryption</w:t>
      </w:r>
      <w:r>
        <w:t xml:space="preserve"> permits analysis without the raw data </w:t>
      </w:r>
      <w:r>
        <w:lastRenderedPageBreak/>
        <w:t>being decrypted i.e. the original data need never be seen in pla</w:t>
      </w:r>
      <w:r w:rsidR="007A37CA">
        <w:t>i</w:t>
      </w:r>
      <w:r>
        <w:t>n text form by any an</w:t>
      </w:r>
      <w:r w:rsidR="007A37CA">
        <w:t>a</w:t>
      </w:r>
      <w:r>
        <w:t>lysis system.)</w:t>
      </w:r>
      <w:r w:rsidR="004E6A04">
        <w:t xml:space="preserve"> </w:t>
      </w:r>
    </w:p>
    <w:p w14:paraId="19856E2A" w14:textId="0875417D" w:rsidR="00097279" w:rsidRDefault="006977DF" w:rsidP="00D11317">
      <w:r>
        <w:t xml:space="preserve">The database network is expected to include private instances of an entity’s preferred blockchain </w:t>
      </w:r>
      <w:r w:rsidR="0067554D">
        <w:t>eg</w:t>
      </w:r>
      <w:r>
        <w:t xml:space="preserve"> EOS, a Cosmos zone, or a distributed ledger such as Hyperledger etc, </w:t>
      </w:r>
      <w:r w:rsidR="00810AC1">
        <w:t xml:space="preserve">and </w:t>
      </w:r>
      <w:r>
        <w:t xml:space="preserve">instances of a </w:t>
      </w:r>
      <w:r w:rsidR="00D11317">
        <w:t>distributed database such as</w:t>
      </w:r>
      <w:r w:rsidR="00D11317" w:rsidRPr="00440846">
        <w:t xml:space="preserve"> </w:t>
      </w:r>
      <w:hyperlink r:id="rId60" w:history="1">
        <w:r w:rsidR="00D11317" w:rsidRPr="0018670A">
          <w:rPr>
            <w:rStyle w:val="Hyperlink"/>
          </w:rPr>
          <w:t>BigchainDB</w:t>
        </w:r>
      </w:hyperlink>
      <w:r w:rsidR="00810AC1">
        <w:t xml:space="preserve">. </w:t>
      </w:r>
      <w:r w:rsidR="00097279">
        <w:t xml:space="preserve">Particularly interesting for Pacio is the fact that </w:t>
      </w:r>
      <w:hyperlink r:id="rId61" w:history="1">
        <w:r w:rsidR="00097279" w:rsidRPr="00097279">
          <w:rPr>
            <w:rStyle w:val="Hyperlink"/>
          </w:rPr>
          <w:t>BigchainDB 2.0 is Byzantine Fault Tolerant</w:t>
        </w:r>
      </w:hyperlink>
      <w:r w:rsidR="00097279">
        <w:t xml:space="preserve"> using Tendermint as used by Cosmos, the blockchain chosen for Pacio development. Scalability of Bigchain is proposed to be achieved using Cosmos!</w:t>
      </w:r>
    </w:p>
    <w:p w14:paraId="70199F3A" w14:textId="7E86E0B4" w:rsidR="00810AC1" w:rsidRDefault="00810AC1" w:rsidP="00D11317">
      <w:r>
        <w:t xml:space="preserve">Other parts of the database hierarchy could be </w:t>
      </w:r>
      <w:hyperlink r:id="rId62" w:history="1">
        <w:r w:rsidRPr="008B1B34">
          <w:rPr>
            <w:rStyle w:val="Hyperlink"/>
          </w:rPr>
          <w:t>Holochains</w:t>
        </w:r>
      </w:hyperlink>
      <w:r w:rsidR="00E55B7B">
        <w:rPr>
          <w:rStyle w:val="Hyperlink"/>
        </w:rPr>
        <w:t>,</w:t>
      </w:r>
      <w:r w:rsidRPr="00440846">
        <w:t xml:space="preserve"> </w:t>
      </w:r>
      <w:hyperlink r:id="rId63" w:history="1">
        <w:r w:rsidRPr="0018670A">
          <w:rPr>
            <w:rStyle w:val="Hyperlink"/>
          </w:rPr>
          <w:t>IPFS</w:t>
        </w:r>
      </w:hyperlink>
      <w:r w:rsidRPr="00440846">
        <w:t xml:space="preserve"> for files</w:t>
      </w:r>
      <w:r w:rsidR="00E55B7B">
        <w:t xml:space="preserve">, and </w:t>
      </w:r>
      <w:hyperlink r:id="rId64" w:history="1">
        <w:r w:rsidR="00E55B7B" w:rsidRPr="00E55B7B">
          <w:rPr>
            <w:rStyle w:val="Hyperlink"/>
          </w:rPr>
          <w:t>IPLD</w:t>
        </w:r>
      </w:hyperlink>
      <w:r w:rsidR="00E55B7B">
        <w:t xml:space="preserve">, </w:t>
      </w:r>
      <w:r w:rsidR="00E55B7B" w:rsidRPr="00E55B7B">
        <w:t>the data model of the content-addressable web</w:t>
      </w:r>
      <w:r w:rsidR="00E55B7B">
        <w:t>.</w:t>
      </w:r>
      <w:r>
        <w:t xml:space="preserve"> O</w:t>
      </w:r>
      <w:r w:rsidRPr="00440846">
        <w:t xml:space="preserve">ther </w:t>
      </w:r>
      <w:r w:rsidR="00E55B7B">
        <w:t xml:space="preserve">technologies </w:t>
      </w:r>
      <w:r>
        <w:t xml:space="preserve">may also be considered as </w:t>
      </w:r>
      <w:r w:rsidR="00E55B7B">
        <w:t xml:space="preserve">they </w:t>
      </w:r>
      <w:r>
        <w:t>evolve</w:t>
      </w:r>
      <w:r w:rsidRPr="00440846">
        <w:t>.</w:t>
      </w:r>
    </w:p>
    <w:p w14:paraId="2FC4ACEA" w14:textId="17675E64" w:rsidR="00E55B7B" w:rsidRDefault="004043C8" w:rsidP="004043C8">
      <w:r>
        <w:t xml:space="preserve">Pacio </w:t>
      </w:r>
      <w:r w:rsidR="00E55B7B">
        <w:t xml:space="preserve">also </w:t>
      </w:r>
      <w:r>
        <w:t xml:space="preserve">plans to work with </w:t>
      </w:r>
      <w:hyperlink r:id="rId65" w:history="1">
        <w:r w:rsidRPr="004043C8">
          <w:rPr>
            <w:rStyle w:val="Hyperlink"/>
          </w:rPr>
          <w:t>The Web Ledger Protocol 1.0</w:t>
        </w:r>
      </w:hyperlink>
      <w:r>
        <w:t xml:space="preserve">, a format and protocol for decentralized ledgers on the Web, as that develops, possibly offering SSIM for inclusion </w:t>
      </w:r>
      <w:r w:rsidR="00CF37F6">
        <w:t xml:space="preserve">in </w:t>
      </w:r>
      <w:r>
        <w:t>the project.</w:t>
      </w:r>
    </w:p>
    <w:p w14:paraId="3B0A4E61" w14:textId="3918D75E" w:rsidR="0048474E" w:rsidRDefault="007C2EC8" w:rsidP="0014622E">
      <w:r>
        <w:t xml:space="preserve">The Pacio ideal is for people and entity </w:t>
      </w:r>
      <w:r w:rsidR="00683B9E">
        <w:t xml:space="preserve">index </w:t>
      </w:r>
      <w:r>
        <w:t>d</w:t>
      </w:r>
      <w:r w:rsidR="0076448E">
        <w:t xml:space="preserve">ata </w:t>
      </w:r>
      <w:r>
        <w:t xml:space="preserve">to </w:t>
      </w:r>
      <w:r w:rsidR="0076448E">
        <w:t xml:space="preserve">be global </w:t>
      </w:r>
      <w:r w:rsidR="002C1ABA">
        <w:t xml:space="preserve">with only one record </w:t>
      </w:r>
      <w:r>
        <w:t>per</w:t>
      </w:r>
      <w:r w:rsidR="002C1ABA">
        <w:t xml:space="preserve"> person or entity</w:t>
      </w:r>
      <w:r>
        <w:t xml:space="preserve">, for data integrity and better reporting reasons, plus </w:t>
      </w:r>
      <w:r w:rsidR="00382D93">
        <w:t>the avoidance of out of date or inconsistent information errors from differently updated duplicate records</w:t>
      </w:r>
      <w:r w:rsidR="002C1ABA">
        <w:t>. For example,</w:t>
      </w:r>
      <w:r w:rsidR="0076448E">
        <w:t xml:space="preserve"> if a person is a director of multiple companies, there </w:t>
      </w:r>
      <w:r>
        <w:t>sh</w:t>
      </w:r>
      <w:r w:rsidR="0076448E">
        <w:t>ould be only one database entry for that person</w:t>
      </w:r>
      <w:r w:rsidR="002C1ABA">
        <w:t xml:space="preserve">, referenced by the </w:t>
      </w:r>
      <w:r w:rsidR="00DD14C3">
        <w:t>SDO</w:t>
      </w:r>
      <w:r w:rsidR="002C1ABA">
        <w:t xml:space="preserve"> for Directors in the entity records for the companies</w:t>
      </w:r>
      <w:r w:rsidR="0076448E">
        <w:t xml:space="preserve">. </w:t>
      </w:r>
      <w:r w:rsidR="002C1ABA">
        <w:t xml:space="preserve">Entities will be handled similarly. </w:t>
      </w:r>
      <w:r w:rsidR="00CE6723">
        <w:t xml:space="preserve">For example, </w:t>
      </w:r>
      <w:r w:rsidR="0048474E">
        <w:t xml:space="preserve">an </w:t>
      </w:r>
      <w:r w:rsidR="002C1ABA">
        <w:t>accounting practice</w:t>
      </w:r>
      <w:r w:rsidR="0048474E">
        <w:t xml:space="preserve"> </w:t>
      </w:r>
      <w:r w:rsidR="00E24D72">
        <w:t xml:space="preserve">that </w:t>
      </w:r>
      <w:r w:rsidR="0048474E">
        <w:t xml:space="preserve">audits multiple companies </w:t>
      </w:r>
      <w:r>
        <w:t>sh</w:t>
      </w:r>
      <w:r w:rsidR="0048474E">
        <w:t xml:space="preserve">ould occur in the database only </w:t>
      </w:r>
      <w:r w:rsidR="00683B9E">
        <w:t>once and</w:t>
      </w:r>
      <w:r w:rsidR="0048474E">
        <w:t xml:space="preserve"> be referenced by the companies’ </w:t>
      </w:r>
      <w:r w:rsidR="00DD14C3">
        <w:t>SDO</w:t>
      </w:r>
      <w:r w:rsidR="0048474E">
        <w:t xml:space="preserve"> for Auditors.</w:t>
      </w:r>
      <w:r w:rsidR="00683F23">
        <w:t xml:space="preserve"> Attaining </w:t>
      </w:r>
      <w:r w:rsidR="007620CC">
        <w:t xml:space="preserve">this </w:t>
      </w:r>
      <w:r w:rsidR="005E1F11">
        <w:t xml:space="preserve">global, one record only </w:t>
      </w:r>
      <w:r w:rsidR="00683F23">
        <w:t xml:space="preserve">per person or entity ideal, </w:t>
      </w:r>
      <w:r w:rsidR="007620CC">
        <w:t xml:space="preserve">will entail some reconciliation </w:t>
      </w:r>
      <w:r w:rsidR="00362BF9">
        <w:t>and possible</w:t>
      </w:r>
      <w:r w:rsidR="007620CC">
        <w:t xml:space="preserve"> conversion</w:t>
      </w:r>
      <w:r w:rsidR="00362BF9">
        <w:t>s</w:t>
      </w:r>
      <w:r w:rsidR="007620CC">
        <w:t>,</w:t>
      </w:r>
      <w:r w:rsidR="00683F23">
        <w:t xml:space="preserve"> </w:t>
      </w:r>
      <w:r>
        <w:t>regarding</w:t>
      </w:r>
      <w:r w:rsidR="00683F23">
        <w:t xml:space="preserve"> the order of addition of people and entities to the database. The </w:t>
      </w:r>
      <w:r w:rsidR="00683F23" w:rsidRPr="00683F23">
        <w:rPr>
          <w:i/>
        </w:rPr>
        <w:fldChar w:fldCharType="begin"/>
      </w:r>
      <w:r w:rsidR="00683F23" w:rsidRPr="00683F23">
        <w:rPr>
          <w:i/>
        </w:rPr>
        <w:instrText xml:space="preserve"> REF Digital_Identy_Registration \h </w:instrText>
      </w:r>
      <w:r w:rsidR="00683F23">
        <w:rPr>
          <w:i/>
        </w:rPr>
        <w:instrText xml:space="preserve"> \* MERGEFORMAT </w:instrText>
      </w:r>
      <w:r w:rsidR="00683F23" w:rsidRPr="00683F23">
        <w:rPr>
          <w:i/>
        </w:rPr>
      </w:r>
      <w:r w:rsidR="00683F23" w:rsidRPr="00683F23">
        <w:rPr>
          <w:i/>
        </w:rPr>
        <w:fldChar w:fldCharType="separate"/>
      </w:r>
      <w:r w:rsidR="000951D4" w:rsidRPr="000951D4">
        <w:rPr>
          <w:i/>
        </w:rPr>
        <w:t xml:space="preserve">Reconciliation and Registration </w:t>
      </w:r>
      <w:r w:rsidR="00683F23" w:rsidRPr="00683F23">
        <w:rPr>
          <w:i/>
        </w:rPr>
        <w:fldChar w:fldCharType="end"/>
      </w:r>
      <w:r w:rsidR="00683F23">
        <w:t>aspect of the</w:t>
      </w:r>
      <w:r w:rsidR="002B4AC6">
        <w:t xml:space="preserve"> proposed </w:t>
      </w:r>
      <w:r w:rsidR="002B4AC6" w:rsidRPr="001152E7">
        <w:rPr>
          <w:i/>
        </w:rPr>
        <w:fldChar w:fldCharType="begin"/>
      </w:r>
      <w:r w:rsidR="002B4AC6" w:rsidRPr="001152E7">
        <w:rPr>
          <w:i/>
        </w:rPr>
        <w:instrText xml:space="preserve"> REF _Ref506261707 \h </w:instrText>
      </w:r>
      <w:r w:rsidR="001152E7">
        <w:rPr>
          <w:i/>
        </w:rPr>
        <w:instrText xml:space="preserve"> \* MERGEFORMAT </w:instrText>
      </w:r>
      <w:r w:rsidR="002B4AC6" w:rsidRPr="001152E7">
        <w:rPr>
          <w:i/>
        </w:rPr>
      </w:r>
      <w:r w:rsidR="002B4AC6" w:rsidRPr="001152E7">
        <w:rPr>
          <w:i/>
        </w:rPr>
        <w:fldChar w:fldCharType="separate"/>
      </w:r>
      <w:r w:rsidR="000951D4" w:rsidRPr="000951D4">
        <w:rPr>
          <w:i/>
        </w:rPr>
        <w:t>Global Digital Identity Support</w:t>
      </w:r>
      <w:r w:rsidR="002B4AC6" w:rsidRPr="001152E7">
        <w:rPr>
          <w:i/>
        </w:rPr>
        <w:fldChar w:fldCharType="end"/>
      </w:r>
      <w:r w:rsidR="00683F23">
        <w:t xml:space="preserve"> service covers this.</w:t>
      </w:r>
    </w:p>
    <w:p w14:paraId="51A164E8" w14:textId="1544F39D" w:rsidR="0014622E" w:rsidRDefault="002564BC" w:rsidP="0014622E">
      <w:r>
        <w:t>The</w:t>
      </w:r>
      <w:r w:rsidRPr="00E002C1">
        <w:rPr>
          <w:i/>
        </w:rPr>
        <w:t> </w:t>
      </w:r>
      <w:r w:rsidRPr="00E002C1">
        <w:rPr>
          <w:i/>
        </w:rPr>
        <w:fldChar w:fldCharType="begin"/>
      </w:r>
      <w:r w:rsidRPr="00E002C1">
        <w:rPr>
          <w:i/>
        </w:rPr>
        <w:instrText xml:space="preserve"> REF _Ref503340849 \h </w:instrText>
      </w:r>
      <w:r w:rsidR="00E002C1">
        <w:rPr>
          <w:i/>
        </w:rPr>
        <w:instrText xml:space="preserve"> \* MERGEFORMAT </w:instrText>
      </w:r>
      <w:r w:rsidRPr="00E002C1">
        <w:rPr>
          <w:i/>
        </w:rPr>
      </w:r>
      <w:r w:rsidRPr="00E002C1">
        <w:rPr>
          <w:i/>
        </w:rPr>
        <w:fldChar w:fldCharType="separate"/>
      </w:r>
      <w:r w:rsidR="000951D4" w:rsidRPr="000951D4">
        <w:rPr>
          <w:i/>
        </w:rPr>
        <w:t>Querying and Reporting</w:t>
      </w:r>
      <w:r w:rsidRPr="00E002C1">
        <w:rPr>
          <w:i/>
        </w:rPr>
        <w:fldChar w:fldCharType="end"/>
      </w:r>
      <w:r>
        <w:t xml:space="preserve"> service will provide database querying and reporting facilities. </w:t>
      </w:r>
      <w:hyperlink r:id="rId66" w:history="1">
        <w:r w:rsidR="0014622E" w:rsidRPr="0033510B">
          <w:rPr>
            <w:rStyle w:val="Hyperlink"/>
          </w:rPr>
          <w:t>GraphQL</w:t>
        </w:r>
      </w:hyperlink>
      <w:r w:rsidR="0014622E">
        <w:t>, described as “a query language for APIs and a runtime for fulfilling those queries with your existing data. GraphQL provides a complete and understandable description of the data in your API, gives clients the power to ask for exactly what they need and nothing more, makes it easier to evolve APIs over time, and enables powerful developer tools.” will be a part of the system.</w:t>
      </w:r>
    </w:p>
    <w:p w14:paraId="6A1DA13F" w14:textId="77777777" w:rsidR="0014622E" w:rsidRPr="00E063AC" w:rsidRDefault="0014622E" w:rsidP="0014622E">
      <w:pPr>
        <w:pStyle w:val="Heading2"/>
        <w:pageBreakBefore/>
      </w:pPr>
      <w:bookmarkStart w:id="359" w:name="_Ref504377480"/>
      <w:bookmarkStart w:id="360" w:name="_Ref504377483"/>
      <w:r>
        <w:lastRenderedPageBreak/>
        <w:t xml:space="preserve">Core </w:t>
      </w:r>
      <w:r w:rsidRPr="0068199D">
        <w:t>Technolog</w:t>
      </w:r>
      <w:r>
        <w:t>ies</w:t>
      </w:r>
      <w:bookmarkEnd w:id="359"/>
      <w:bookmarkEnd w:id="360"/>
    </w:p>
    <w:p w14:paraId="1537EFE3" w14:textId="70BF0D5E" w:rsidR="0014622E" w:rsidRPr="0096381C" w:rsidRDefault="0014622E" w:rsidP="00933419">
      <w:pPr>
        <w:pStyle w:val="Normal3after"/>
      </w:pPr>
      <w:r>
        <w:t>Pacio will include the following core or intrinsic (built in) technologies:</w:t>
      </w:r>
    </w:p>
    <w:p w14:paraId="1DFA906A" w14:textId="37FA75ED" w:rsidR="0014622E" w:rsidRPr="00933419" w:rsidRDefault="00F63C8F" w:rsidP="00933419">
      <w:pPr>
        <w:pStyle w:val="ListB3after"/>
        <w:rPr>
          <w:i/>
        </w:rPr>
      </w:pPr>
      <w:r w:rsidRPr="00933419">
        <w:rPr>
          <w:i/>
        </w:rPr>
        <w:fldChar w:fldCharType="begin"/>
      </w:r>
      <w:r w:rsidRPr="00933419">
        <w:rPr>
          <w:i/>
        </w:rPr>
        <w:instrText xml:space="preserve"> REF _Ref500568172 \h </w:instrText>
      </w:r>
      <w:r w:rsidR="00F31F53" w:rsidRPr="00933419">
        <w:rPr>
          <w:i/>
        </w:rPr>
        <w:instrText xml:space="preserve"> \* MERGEFORMAT </w:instrText>
      </w:r>
      <w:r w:rsidRPr="00933419">
        <w:rPr>
          <w:i/>
        </w:rPr>
      </w:r>
      <w:r w:rsidRPr="00933419">
        <w:rPr>
          <w:i/>
        </w:rPr>
        <w:fldChar w:fldCharType="separate"/>
      </w:r>
      <w:r w:rsidR="000951D4" w:rsidRPr="000951D4">
        <w:rPr>
          <w:i/>
        </w:rPr>
        <w:t>Standardised Semantic Information Model (SSIM)</w:t>
      </w:r>
      <w:r w:rsidRPr="00933419">
        <w:rPr>
          <w:i/>
        </w:rPr>
        <w:fldChar w:fldCharType="end"/>
      </w:r>
    </w:p>
    <w:p w14:paraId="09B691E2" w14:textId="3AF16401" w:rsidR="00E33FE1" w:rsidRPr="0012279A" w:rsidRDefault="00E33FE1" w:rsidP="00E33FE1">
      <w:pPr>
        <w:pStyle w:val="ListB3after"/>
      </w:pPr>
      <w:r w:rsidRPr="00933419">
        <w:rPr>
          <w:i/>
        </w:rPr>
        <w:fldChar w:fldCharType="begin"/>
      </w:r>
      <w:r w:rsidRPr="00933419">
        <w:rPr>
          <w:i/>
        </w:rPr>
        <w:instrText xml:space="preserve"> REF _Ref500652865 \h  \* MERGEFORMAT </w:instrText>
      </w:r>
      <w:r w:rsidRPr="00933419">
        <w:rPr>
          <w:i/>
        </w:rPr>
      </w:r>
      <w:r w:rsidRPr="00933419">
        <w:rPr>
          <w:i/>
        </w:rPr>
        <w:fldChar w:fldCharType="separate"/>
      </w:r>
      <w:r w:rsidR="000951D4" w:rsidRPr="000951D4">
        <w:rPr>
          <w:i/>
        </w:rPr>
        <w:t>Target Average Rate Index (TARI®</w:t>
      </w:r>
      <w:r w:rsidR="000951D4">
        <w:t>)</w:t>
      </w:r>
      <w:r w:rsidRPr="00933419">
        <w:rPr>
          <w:i/>
        </w:rPr>
        <w:fldChar w:fldCharType="end"/>
      </w:r>
    </w:p>
    <w:p w14:paraId="3082E7C8" w14:textId="66F1023D" w:rsidR="0014622E" w:rsidRPr="00933419" w:rsidRDefault="00F63C8F" w:rsidP="00933419">
      <w:pPr>
        <w:pStyle w:val="ListB3after"/>
        <w:rPr>
          <w:i/>
        </w:rPr>
      </w:pPr>
      <w:r w:rsidRPr="00933419">
        <w:rPr>
          <w:i/>
        </w:rPr>
        <w:fldChar w:fldCharType="begin"/>
      </w:r>
      <w:r w:rsidRPr="00933419">
        <w:rPr>
          <w:i/>
        </w:rPr>
        <w:instrText xml:space="preserve"> REF _Ref500652804 \h </w:instrText>
      </w:r>
      <w:r w:rsidR="00F31F53" w:rsidRPr="00933419">
        <w:rPr>
          <w:i/>
        </w:rPr>
        <w:instrText xml:space="preserve"> \* MERGEFORMAT </w:instrText>
      </w:r>
      <w:r w:rsidRPr="00933419">
        <w:rPr>
          <w:i/>
        </w:rPr>
      </w:r>
      <w:r w:rsidRPr="00933419">
        <w:rPr>
          <w:i/>
        </w:rPr>
        <w:fldChar w:fldCharType="separate"/>
      </w:r>
      <w:r w:rsidR="000951D4" w:rsidRPr="000951D4">
        <w:rPr>
          <w:i/>
        </w:rPr>
        <w:t>Triple Entry Accounting</w:t>
      </w:r>
      <w:r w:rsidRPr="00933419">
        <w:rPr>
          <w:i/>
        </w:rPr>
        <w:fldChar w:fldCharType="end"/>
      </w:r>
    </w:p>
    <w:p w14:paraId="2902C31E" w14:textId="3D05ECE0" w:rsidR="0014622E" w:rsidRPr="00933419" w:rsidRDefault="00F63C8F" w:rsidP="00933419">
      <w:pPr>
        <w:pStyle w:val="ListB3after"/>
        <w:rPr>
          <w:i/>
        </w:rPr>
      </w:pPr>
      <w:r w:rsidRPr="00933419">
        <w:rPr>
          <w:i/>
        </w:rPr>
        <w:fldChar w:fldCharType="begin"/>
      </w:r>
      <w:r w:rsidRPr="00933419">
        <w:rPr>
          <w:i/>
        </w:rPr>
        <w:instrText xml:space="preserve"> REF _Ref503171683 \h </w:instrText>
      </w:r>
      <w:r w:rsidR="00F31F53" w:rsidRPr="00933419">
        <w:rPr>
          <w:i/>
        </w:rPr>
        <w:instrText xml:space="preserve"> \* MERGEFORMAT </w:instrText>
      </w:r>
      <w:r w:rsidRPr="00933419">
        <w:rPr>
          <w:i/>
        </w:rPr>
      </w:r>
      <w:r w:rsidRPr="00933419">
        <w:rPr>
          <w:i/>
        </w:rPr>
        <w:fldChar w:fldCharType="separate"/>
      </w:r>
      <w:r w:rsidR="000951D4" w:rsidRPr="000951D4">
        <w:rPr>
          <w:i/>
        </w:rPr>
        <w:t>Interoperable Business Documents</w:t>
      </w:r>
      <w:r w:rsidRPr="00933419">
        <w:rPr>
          <w:i/>
        </w:rPr>
        <w:fldChar w:fldCharType="end"/>
      </w:r>
    </w:p>
    <w:p w14:paraId="3A441E64" w14:textId="646559AE" w:rsidR="0014622E" w:rsidRPr="00933419" w:rsidRDefault="00F63C8F" w:rsidP="00933419">
      <w:pPr>
        <w:pStyle w:val="ListB3after"/>
        <w:rPr>
          <w:i/>
        </w:rPr>
      </w:pPr>
      <w:r w:rsidRPr="00933419">
        <w:rPr>
          <w:i/>
        </w:rPr>
        <w:fldChar w:fldCharType="begin"/>
      </w:r>
      <w:r w:rsidRPr="00933419">
        <w:rPr>
          <w:i/>
        </w:rPr>
        <w:instrText xml:space="preserve"> REF _Ref503344117 \h </w:instrText>
      </w:r>
      <w:r w:rsidR="00F31F53" w:rsidRPr="00933419">
        <w:rPr>
          <w:i/>
        </w:rPr>
        <w:instrText xml:space="preserve"> \* MERGEFORMAT </w:instrText>
      </w:r>
      <w:r w:rsidRPr="00933419">
        <w:rPr>
          <w:i/>
        </w:rPr>
      </w:r>
      <w:r w:rsidRPr="00933419">
        <w:rPr>
          <w:i/>
        </w:rPr>
        <w:fldChar w:fldCharType="separate"/>
      </w:r>
      <w:r w:rsidR="000951D4" w:rsidRPr="000951D4">
        <w:rPr>
          <w:i/>
        </w:rPr>
        <w:t>Pacio Messaging System (PMS)</w:t>
      </w:r>
      <w:r w:rsidRPr="00933419">
        <w:rPr>
          <w:i/>
        </w:rPr>
        <w:fldChar w:fldCharType="end"/>
      </w:r>
    </w:p>
    <w:p w14:paraId="452C99C4" w14:textId="02F4C23A" w:rsidR="00812748" w:rsidRPr="00933419" w:rsidRDefault="00F63C8F" w:rsidP="00933419">
      <w:pPr>
        <w:pStyle w:val="ListB3after"/>
        <w:rPr>
          <w:i/>
        </w:rPr>
      </w:pPr>
      <w:r w:rsidRPr="00933419">
        <w:rPr>
          <w:i/>
        </w:rPr>
        <w:fldChar w:fldCharType="begin"/>
      </w:r>
      <w:r w:rsidRPr="00933419">
        <w:rPr>
          <w:i/>
        </w:rPr>
        <w:instrText xml:space="preserve"> REF _Ref503343877 \h </w:instrText>
      </w:r>
      <w:r w:rsidR="00F31F53" w:rsidRPr="00933419">
        <w:rPr>
          <w:i/>
        </w:rPr>
        <w:instrText xml:space="preserve"> \* MERGEFORMAT </w:instrText>
      </w:r>
      <w:r w:rsidRPr="00933419">
        <w:rPr>
          <w:i/>
        </w:rPr>
      </w:r>
      <w:r w:rsidRPr="00933419">
        <w:rPr>
          <w:i/>
        </w:rPr>
        <w:fldChar w:fldCharType="separate"/>
      </w:r>
      <w:r w:rsidR="000951D4" w:rsidRPr="000951D4">
        <w:rPr>
          <w:i/>
        </w:rPr>
        <w:t>Pacio Scripting Language (PSL)</w:t>
      </w:r>
      <w:r w:rsidRPr="00933419">
        <w:rPr>
          <w:i/>
        </w:rPr>
        <w:fldChar w:fldCharType="end"/>
      </w:r>
    </w:p>
    <w:p w14:paraId="7E4E350D" w14:textId="715F42B2" w:rsidR="0014622E" w:rsidRPr="006B6267" w:rsidRDefault="006B6267" w:rsidP="0014622E">
      <w:pPr>
        <w:pStyle w:val="ListBullet"/>
        <w:rPr>
          <w:i/>
        </w:rPr>
      </w:pPr>
      <w:r w:rsidRPr="006B6267">
        <w:rPr>
          <w:i/>
        </w:rPr>
        <w:fldChar w:fldCharType="begin"/>
      </w:r>
      <w:r w:rsidRPr="006B6267">
        <w:rPr>
          <w:i/>
        </w:rPr>
        <w:instrText xml:space="preserve"> REF _Ref506188696 \h </w:instrText>
      </w:r>
      <w:r>
        <w:rPr>
          <w:i/>
        </w:rPr>
        <w:instrText xml:space="preserve"> \* MERGEFORMAT </w:instrText>
      </w:r>
      <w:r w:rsidRPr="006B6267">
        <w:rPr>
          <w:i/>
        </w:rPr>
      </w:r>
      <w:r w:rsidRPr="006B6267">
        <w:rPr>
          <w:i/>
        </w:rPr>
        <w:fldChar w:fldCharType="separate"/>
      </w:r>
      <w:r w:rsidR="000951D4" w:rsidRPr="000951D4">
        <w:rPr>
          <w:i/>
          <w:lang w:eastAsia="en-AU"/>
        </w:rPr>
        <w:t>PIO Technology</w:t>
      </w:r>
      <w:r w:rsidRPr="006B6267">
        <w:rPr>
          <w:i/>
        </w:rPr>
        <w:fldChar w:fldCharType="end"/>
      </w:r>
    </w:p>
    <w:p w14:paraId="19564191" w14:textId="70460F77" w:rsidR="0014622E" w:rsidRDefault="00F32F3F" w:rsidP="006F7143">
      <w:pPr>
        <w:pStyle w:val="Heading3"/>
      </w:pPr>
      <w:bookmarkStart w:id="361" w:name="_Ref500568172"/>
      <w:r>
        <w:t xml:space="preserve">Standardised Semantic </w:t>
      </w:r>
      <w:r w:rsidR="0014622E">
        <w:t>Information Model (</w:t>
      </w:r>
      <w:r>
        <w:t>SS</w:t>
      </w:r>
      <w:r w:rsidR="0014622E">
        <w:t>IM)</w:t>
      </w:r>
      <w:bookmarkEnd w:id="361"/>
    </w:p>
    <w:p w14:paraId="0B2E9B06" w14:textId="5C9D4C78" w:rsidR="00AC320E" w:rsidRDefault="0014622E" w:rsidP="00AC320E">
      <w:bookmarkStart w:id="362" w:name="_Hlk488053001"/>
      <w:r>
        <w:t xml:space="preserve">The </w:t>
      </w:r>
      <w:r w:rsidR="00891E0D">
        <w:t xml:space="preserve">Standardised Semantic </w:t>
      </w:r>
      <w:r w:rsidRPr="00FA03A8">
        <w:t>Information Model (</w:t>
      </w:r>
      <w:r w:rsidR="00891E0D">
        <w:t>SS</w:t>
      </w:r>
      <w:r w:rsidRPr="00FA03A8">
        <w:t>IM) is Pacio’s way of storing and managing accounting and other data.</w:t>
      </w:r>
      <w:r w:rsidR="00AC320E">
        <w:t xml:space="preserve"> SSIM is fundamental to Pacio’s semantic blockchain.</w:t>
      </w:r>
    </w:p>
    <w:p w14:paraId="1D1E054F" w14:textId="633479AA" w:rsidR="0014622E" w:rsidRDefault="00891E0D" w:rsidP="0014622E">
      <w:r>
        <w:t>SS</w:t>
      </w:r>
      <w:r w:rsidR="0014622E" w:rsidRPr="00FA03A8">
        <w:t>IM data is standardised to be comparable across entities, jurisdictions</w:t>
      </w:r>
      <w:r w:rsidR="00AC548E">
        <w:t>/regions/countries</w:t>
      </w:r>
      <w:r w:rsidR="0014622E" w:rsidRPr="00FA03A8">
        <w:t>, and accounting standards</w:t>
      </w:r>
      <w:r w:rsidR="0014622E">
        <w:t>.</w:t>
      </w:r>
    </w:p>
    <w:p w14:paraId="343F2438" w14:textId="06CAFA7C" w:rsidR="00891E0D" w:rsidRDefault="00891E0D" w:rsidP="0014622E">
      <w:r>
        <w:t xml:space="preserve">SSIM data is semantic because any piece of data can be indexed or referenced by what it is about </w:t>
      </w:r>
      <w:r w:rsidR="0067554D">
        <w:t>ie</w:t>
      </w:r>
      <w:r>
        <w:t xml:space="preserve"> what the item of data applies to, optionally tagged to any required level of detail.</w:t>
      </w:r>
    </w:p>
    <w:p w14:paraId="62835E38" w14:textId="508FE4E5" w:rsidR="00AC548E" w:rsidRDefault="00AC548E" w:rsidP="0014622E">
      <w:r>
        <w:t>SSIM, like all of Pacio, is open source, and will be made available for use by others, and for potential adoption as a standard protocol.</w:t>
      </w:r>
    </w:p>
    <w:p w14:paraId="23BE72EE" w14:textId="77777777" w:rsidR="0014622E" w:rsidRDefault="0014622E" w:rsidP="0014622E">
      <w:pPr>
        <w:pStyle w:val="H2Nolevel"/>
      </w:pPr>
      <w:r>
        <w:t>Semantic Blockchain</w:t>
      </w:r>
    </w:p>
    <w:p w14:paraId="5C4BD606" w14:textId="2E55731C" w:rsidR="0014622E" w:rsidRDefault="00AC320E" w:rsidP="0014622E">
      <w:r>
        <w:t>T</w:t>
      </w:r>
      <w:r w:rsidR="0014622E">
        <w:t xml:space="preserve">he semantic blockchain </w:t>
      </w:r>
      <w:r w:rsidR="00B90EE6">
        <w:t xml:space="preserve">via </w:t>
      </w:r>
      <w:r>
        <w:t xml:space="preserve">SSIM is a key part of Pacio and </w:t>
      </w:r>
      <w:r w:rsidR="00B90EE6">
        <w:t xml:space="preserve">its contribution to the </w:t>
      </w:r>
      <w:r w:rsidR="0014622E">
        <w:t>web 3.0 future.</w:t>
      </w:r>
    </w:p>
    <w:p w14:paraId="645E7B8B" w14:textId="77777777" w:rsidR="0014622E" w:rsidRDefault="0014622E" w:rsidP="00933419">
      <w:pPr>
        <w:pStyle w:val="NoSpacing"/>
      </w:pPr>
      <w:r>
        <w:t>For more on the goals and purpose of the Semantic Blockchain see:</w:t>
      </w:r>
    </w:p>
    <w:p w14:paraId="17B67BC2" w14:textId="163D013A" w:rsidR="0014622E" w:rsidRDefault="00826D76" w:rsidP="00B90EE6">
      <w:pPr>
        <w:pStyle w:val="NoSpacing"/>
      </w:pPr>
      <w:hyperlink r:id="rId67" w:history="1">
        <w:r w:rsidR="0014622E" w:rsidRPr="00A912B8">
          <w:rPr>
            <w:rStyle w:val="Hyperlink"/>
          </w:rPr>
          <w:t>Strategies for integrating semantic and blockchain technologies</w:t>
        </w:r>
      </w:hyperlink>
      <w:r w:rsidR="0014622E">
        <w:t xml:space="preserve"> </w:t>
      </w:r>
    </w:p>
    <w:p w14:paraId="4EB68968" w14:textId="3D64D062" w:rsidR="0014622E" w:rsidRDefault="00826D76" w:rsidP="00B90EE6">
      <w:pPr>
        <w:pStyle w:val="NoSpacing"/>
        <w:rPr>
          <w:rStyle w:val="Hyperlink"/>
        </w:rPr>
      </w:pPr>
      <w:hyperlink r:id="rId68" w:history="1">
        <w:r w:rsidR="0014622E" w:rsidRPr="00A912B8">
          <w:rPr>
            <w:rStyle w:val="Hyperlink"/>
          </w:rPr>
          <w:t>Semantic blockchain</w:t>
        </w:r>
      </w:hyperlink>
    </w:p>
    <w:p w14:paraId="4BC24302" w14:textId="5F9B0FEC" w:rsidR="0014622E" w:rsidRDefault="00826D76" w:rsidP="0014622E">
      <w:pPr>
        <w:jc w:val="both"/>
        <w:rPr>
          <w:rStyle w:val="Hyperlink"/>
        </w:rPr>
      </w:pPr>
      <w:hyperlink r:id="rId69" w:history="1">
        <w:r w:rsidR="0014622E" w:rsidRPr="00693459">
          <w:rPr>
            <w:rStyle w:val="Hyperlink"/>
          </w:rPr>
          <w:t>A more pragmatic Web 3.0: Linked Blockchain Data</w:t>
        </w:r>
      </w:hyperlink>
    </w:p>
    <w:p w14:paraId="38233341" w14:textId="66B64B3E" w:rsidR="00481FC6" w:rsidRDefault="00481FC6" w:rsidP="00481FC6">
      <w:pPr>
        <w:pStyle w:val="H2Nolevel"/>
      </w:pPr>
      <w:bookmarkStart w:id="363" w:name="SSIM_Protocol_Interfaces"/>
      <w:r>
        <w:t>SSIM Protocol Interfaces</w:t>
      </w:r>
      <w:bookmarkEnd w:id="363"/>
    </w:p>
    <w:p w14:paraId="662C2A4C" w14:textId="4E9769F0" w:rsidR="0080776E" w:rsidRDefault="0080776E" w:rsidP="0080776E">
      <w:r>
        <w:t>Pacio will be multi-lingual, able to work with multiple data protocols, as part of supporting inter</w:t>
      </w:r>
      <w:r w:rsidR="009A1954">
        <w:t xml:space="preserve"> </w:t>
      </w:r>
      <w:r>
        <w:t>entity transactions, and international standards.</w:t>
      </w:r>
    </w:p>
    <w:p w14:paraId="7A716C5A" w14:textId="7EDB75E9" w:rsidR="00481FC6" w:rsidRDefault="0080776E" w:rsidP="0080776E">
      <w:pPr>
        <w:jc w:val="both"/>
      </w:pPr>
      <w:r>
        <w:t xml:space="preserve">Pacio works with SSIM internally, and apps and users will be able to work with SSIM directly, but are not required to do so, as interfaces will be developed for any data description or exchange protocol for which there is demand. SSIM will be designed and built to allow easy addition of additional interface protocols. </w:t>
      </w:r>
      <w:r w:rsidR="00481FC6">
        <w:t xml:space="preserve">The </w:t>
      </w:r>
      <w:r>
        <w:t xml:space="preserve">protocols </w:t>
      </w:r>
      <w:r w:rsidR="00481FC6">
        <w:t>expected to be supported are:</w:t>
      </w:r>
    </w:p>
    <w:p w14:paraId="52E0800D" w14:textId="04AB5526" w:rsidR="00B31028" w:rsidRDefault="00B31028" w:rsidP="00B31028">
      <w:pPr>
        <w:pStyle w:val="ListB3after"/>
      </w:pPr>
      <w:r>
        <w:t>SSIM native document format</w:t>
      </w:r>
    </w:p>
    <w:p w14:paraId="0E0EC7AC" w14:textId="5ABEC625" w:rsidR="00481FC6" w:rsidRDefault="00826D76" w:rsidP="00E608E0">
      <w:pPr>
        <w:pStyle w:val="ListB3after"/>
      </w:pPr>
      <w:hyperlink r:id="rId70" w:history="1">
        <w:r w:rsidR="00481FC6" w:rsidRPr="00AF21DF">
          <w:rPr>
            <w:rStyle w:val="Hyperlink"/>
            <w:b/>
          </w:rPr>
          <w:t>UBL</w:t>
        </w:r>
      </w:hyperlink>
      <w:r w:rsidR="00481FC6">
        <w:t xml:space="preserve"> or</w:t>
      </w:r>
      <w:r w:rsidR="00481FC6" w:rsidRPr="00526F50">
        <w:t xml:space="preserve"> International Standard ISO/IEC 19845</w:t>
      </w:r>
      <w:r w:rsidR="00481FC6">
        <w:t xml:space="preserve"> “specifies the OASIS Universal Business Language (</w:t>
      </w:r>
      <w:bookmarkStart w:id="364" w:name="UBL"/>
      <w:r w:rsidR="00481FC6">
        <w:t>UBL</w:t>
      </w:r>
      <w:bookmarkEnd w:id="364"/>
      <w:r w:rsidR="00481FC6">
        <w:t>), which defines a generic XML interchange format for business documents that can be restricted or extended to meet the requirements of particular industries. Specifically, UBL provides the following:</w:t>
      </w:r>
    </w:p>
    <w:p w14:paraId="680EBE37" w14:textId="77777777" w:rsidR="00481FC6" w:rsidRDefault="00481FC6" w:rsidP="00481FC6">
      <w:pPr>
        <w:pStyle w:val="ListBI1"/>
      </w:pPr>
      <w:r>
        <w:t>A suite of structured business objects and their associated semantics expressed as reusable data components and common business documents.</w:t>
      </w:r>
    </w:p>
    <w:p w14:paraId="18A42EAE" w14:textId="77777777" w:rsidR="00481FC6" w:rsidRDefault="00481FC6" w:rsidP="00481FC6">
      <w:pPr>
        <w:pStyle w:val="ListBI1"/>
      </w:pPr>
      <w:r>
        <w:t>A library of XML schemas for reusable data components such as "Address", "Item", and "Payment", the common data elements of everyday business documents.</w:t>
      </w:r>
    </w:p>
    <w:p w14:paraId="6D9F95DC" w14:textId="77777777" w:rsidR="00481FC6" w:rsidRDefault="00481FC6" w:rsidP="00481FC6">
      <w:pPr>
        <w:pStyle w:val="ListBI1"/>
      </w:pPr>
      <w:r>
        <w:lastRenderedPageBreak/>
        <w:t>A set of XML schemas for common business documents such as "Order", "Despatch Advice", and "Invoice" that are constructed from the UBL library components and can be used in generic procurement and transportation contexts.”</w:t>
      </w:r>
    </w:p>
    <w:p w14:paraId="1E451229" w14:textId="63C46B7B" w:rsidR="00481FC6" w:rsidRDefault="00826D76" w:rsidP="00933419">
      <w:pPr>
        <w:pStyle w:val="Normal6after"/>
        <w:ind w:left="227"/>
      </w:pPr>
      <w:hyperlink r:id="rId71" w:history="1">
        <w:r w:rsidR="00481FC6" w:rsidRPr="00E608E0">
          <w:rPr>
            <w:rStyle w:val="Hyperlink"/>
            <w:color w:val="auto"/>
            <w:u w:val="none"/>
          </w:rPr>
          <w:t>What</w:t>
        </w:r>
        <w:r w:rsidR="00481FC6" w:rsidRPr="00526F50">
          <w:rPr>
            <w:rStyle w:val="Hyperlink"/>
          </w:rPr>
          <w:t xml:space="preserve"> is UBL?</w:t>
        </w:r>
      </w:hyperlink>
      <w:r w:rsidR="00481FC6">
        <w:t xml:space="preserve"> Further describes it. From that page: “</w:t>
      </w:r>
      <w:r w:rsidR="00481FC6" w:rsidRPr="00526F50">
        <w:t>The commercial invoice is but one of a family of 65 document types formally described as semantic business objects in business documents, each with an associated XML schema, in the OASIS Universal Business Language (UBL) Standard, also internationally standardized as ISO/IEC 19845.</w:t>
      </w:r>
      <w:r w:rsidR="00481FC6">
        <w:t>”</w:t>
      </w:r>
    </w:p>
    <w:p w14:paraId="5AD65E79" w14:textId="015C390F" w:rsidR="00481FC6" w:rsidRDefault="00826D76" w:rsidP="00E608E0">
      <w:pPr>
        <w:pStyle w:val="ListB3after"/>
      </w:pPr>
      <w:hyperlink r:id="rId72" w:history="1">
        <w:r w:rsidR="00481FC6" w:rsidRPr="00EA6593">
          <w:rPr>
            <w:rStyle w:val="Hyperlink"/>
            <w:b/>
          </w:rPr>
          <w:t>Open EDI</w:t>
        </w:r>
      </w:hyperlink>
      <w:r w:rsidR="00481FC6">
        <w:t xml:space="preserve"> or International Standard ISO/IEC 14662:2010 “describes, through two perspectives of business transactions, significant aspects relevant to the interoperability of information technology systems used by </w:t>
      </w:r>
      <w:bookmarkStart w:id="365" w:name="Open_EDI"/>
      <w:r w:rsidR="00481FC6">
        <w:t>Open</w:t>
      </w:r>
      <w:r w:rsidR="00B31028">
        <w:t xml:space="preserve"> EDI</w:t>
      </w:r>
      <w:bookmarkEnd w:id="365"/>
      <w:r w:rsidR="00481FC6">
        <w:t xml:space="preserve"> Parties engaging in Open-edi. The perspectives are: </w:t>
      </w:r>
    </w:p>
    <w:p w14:paraId="6CF32EE8" w14:textId="77777777" w:rsidR="00481FC6" w:rsidRDefault="00481FC6" w:rsidP="00481FC6">
      <w:pPr>
        <w:pStyle w:val="ListBI1"/>
      </w:pPr>
      <w:r>
        <w:t>business aspects such as business information, business conventions, agreements and rules among Open-edi Parties;</w:t>
      </w:r>
    </w:p>
    <w:p w14:paraId="485B6A26" w14:textId="4528A505" w:rsidR="00481FC6" w:rsidRDefault="00481FC6" w:rsidP="00E608E0">
      <w:pPr>
        <w:pStyle w:val="ListBI1"/>
        <w:spacing w:after="120"/>
      </w:pPr>
      <w:r>
        <w:t>information technology aspects which are necessary in the Open-edi systems to support the execution of business transactions.”</w:t>
      </w:r>
    </w:p>
    <w:p w14:paraId="760414FC" w14:textId="4A05B317" w:rsidR="00481FC6" w:rsidRDefault="00826D76" w:rsidP="00481FC6">
      <w:pPr>
        <w:pStyle w:val="ListB6after"/>
      </w:pPr>
      <w:hyperlink r:id="rId73" w:history="1">
        <w:r w:rsidR="00481FC6" w:rsidRPr="007E0A88">
          <w:rPr>
            <w:rStyle w:val="Hyperlink"/>
            <w:b/>
          </w:rPr>
          <w:t>RDF</w:t>
        </w:r>
      </w:hyperlink>
      <w:r w:rsidR="00481FC6">
        <w:t xml:space="preserve"> or </w:t>
      </w:r>
      <w:r w:rsidR="00481FC6" w:rsidRPr="00EA6593">
        <w:t>Resource Description Framework</w:t>
      </w:r>
      <w:r w:rsidR="00481FC6">
        <w:t>. From the RDF W3C page: “</w:t>
      </w:r>
      <w:bookmarkStart w:id="366" w:name="RDF"/>
      <w:r w:rsidR="00481FC6">
        <w:t>RDF</w:t>
      </w:r>
      <w:bookmarkEnd w:id="366"/>
      <w:r w:rsidR="00481FC6">
        <w:t xml:space="preserve"> is a standard model for data interchange on the Web. RDF has features that facilitate data merging even if the underlying schemas differ, and it specifically supports the evolution of schemas over time without requiring all the data consumers to be changed.</w:t>
      </w:r>
    </w:p>
    <w:p w14:paraId="15A5F7F1" w14:textId="77777777" w:rsidR="00481FC6" w:rsidRDefault="00481FC6" w:rsidP="00E608E0">
      <w:pPr>
        <w:pStyle w:val="Normal6after"/>
        <w:ind w:left="227"/>
      </w:pPr>
      <w:r>
        <w:t>RDF extends the linking structure of the Web to use URIs to name the relationship between things as well as the two ends of the link (this is usually referred to as a “triple”). Using this simple model, it allows structured and semi-structured data to be mixed, exposed, and shared across different applications.</w:t>
      </w:r>
    </w:p>
    <w:p w14:paraId="1B259DB6" w14:textId="3E1549A1" w:rsidR="00481FC6" w:rsidRDefault="00481FC6" w:rsidP="00E608E0">
      <w:pPr>
        <w:pStyle w:val="Normal6after"/>
        <w:ind w:left="227"/>
      </w:pPr>
      <w:r>
        <w:t xml:space="preserve">This linking structure forms a directed, </w:t>
      </w:r>
      <w:r w:rsidR="00E608E0">
        <w:t>labelled</w:t>
      </w:r>
      <w:r>
        <w:t xml:space="preserve"> graph, where the edges represent the named link between two resources, represented by the graph nodes. This graph view is the easiest possible mental model for RDF and is often used in easy-to-understand visual explanations.</w:t>
      </w:r>
    </w:p>
    <w:p w14:paraId="0D201BB3" w14:textId="57B44D80" w:rsidR="00481FC6" w:rsidRDefault="00826D76" w:rsidP="00481FC6">
      <w:pPr>
        <w:pStyle w:val="ListB6after"/>
      </w:pPr>
      <w:hyperlink r:id="rId74" w:history="1">
        <w:r w:rsidR="00481FC6" w:rsidRPr="007E0A88">
          <w:rPr>
            <w:rStyle w:val="Hyperlink"/>
            <w:b/>
          </w:rPr>
          <w:t>Ocean</w:t>
        </w:r>
      </w:hyperlink>
      <w:r w:rsidR="00481FC6">
        <w:t xml:space="preserve"> is </w:t>
      </w:r>
      <w:r w:rsidR="00481FC6" w:rsidRPr="007E0A88">
        <w:t>A Decentralized Data Exchange Protocol to Unlock Data for AI</w:t>
      </w:r>
      <w:r w:rsidR="00481FC6">
        <w:t>. From the site:</w:t>
      </w:r>
      <w:r w:rsidR="00481FC6">
        <w:br/>
        <w:t>Ocean Protocol is supported by a Singapore based non-profit foundation (Ocean Protocol Foundation Ltd), whose mandate is to ensure open access to the protocol and platform, provide data governance, encourage the network ecosystem growth and take measures to ensure that the platform becomes ever more decentralized with time.</w:t>
      </w:r>
    </w:p>
    <w:p w14:paraId="23D34792" w14:textId="77777777" w:rsidR="00481FC6" w:rsidRDefault="00481FC6" w:rsidP="00E608E0">
      <w:pPr>
        <w:pStyle w:val="Normal6after"/>
        <w:ind w:left="227"/>
      </w:pPr>
      <w:r>
        <w:t>What is Ocean Protocol?</w:t>
      </w:r>
      <w:r>
        <w:br/>
        <w:t>Ocean Protocol is a decentralized data exchange protocol that lets people share and monetize data while guaranteeing control, auditability, transparency and compliance to all actors involved.</w:t>
      </w:r>
    </w:p>
    <w:p w14:paraId="7B6D5F96" w14:textId="77777777" w:rsidR="00481FC6" w:rsidRDefault="00481FC6" w:rsidP="00E608E0">
      <w:pPr>
        <w:pStyle w:val="Normal6after"/>
        <w:ind w:left="227"/>
      </w:pPr>
      <w:r>
        <w:t>Data Providers and Custodians need to feel safe before they will comfortably share data and Ocean Protocol is the solution.</w:t>
      </w:r>
    </w:p>
    <w:p w14:paraId="2DF8FC7F" w14:textId="77777777" w:rsidR="00481FC6" w:rsidRDefault="00481FC6" w:rsidP="00E608E0">
      <w:pPr>
        <w:pStyle w:val="Normal6after"/>
        <w:ind w:left="227"/>
      </w:pPr>
      <w:r>
        <w:t>How Ocean Protocol Works</w:t>
      </w:r>
      <w:r>
        <w:br/>
        <w:t>Ocean Protocol provides the underlying technical foundation that data marketplaces need to connect data providers with data consumers in a trusted environment. It nurtures a data ecosystem and community.</w:t>
      </w:r>
    </w:p>
    <w:p w14:paraId="43FB697B" w14:textId="77777777" w:rsidR="00481FC6" w:rsidRDefault="00481FC6" w:rsidP="00E608E0">
      <w:pPr>
        <w:pStyle w:val="Normal6after"/>
        <w:ind w:left="227"/>
      </w:pPr>
      <w:r>
        <w:t>Ocean Protocol also enables developers to create new and innovative services for leveraging data.</w:t>
      </w:r>
    </w:p>
    <w:p w14:paraId="09C69086" w14:textId="3B0E0C21" w:rsidR="00E608E0" w:rsidRDefault="00826D76" w:rsidP="00E608E0">
      <w:pPr>
        <w:pStyle w:val="ListB6after"/>
      </w:pPr>
      <w:hyperlink r:id="rId75" w:history="1">
        <w:r w:rsidR="00832024" w:rsidRPr="00832024">
          <w:rPr>
            <w:b/>
            <w:color w:val="0000FF"/>
            <w:u w:val="single"/>
          </w:rPr>
          <w:t>XBRL</w:t>
        </w:r>
      </w:hyperlink>
      <w:r w:rsidR="00832024" w:rsidRPr="00832024">
        <w:t xml:space="preserve"> (eXtensible Business Reporting Language) a standard language for reporting on or comparing business information. </w:t>
      </w:r>
      <w:bookmarkStart w:id="367" w:name="XBRL"/>
      <w:r w:rsidR="00832024" w:rsidRPr="00832024">
        <w:t>XBRL</w:t>
      </w:r>
      <w:bookmarkEnd w:id="367"/>
      <w:r w:rsidR="00832024" w:rsidRPr="00832024">
        <w:t xml:space="preserve"> has been adopted by most developed countries for the benefit of shareholders and government </w:t>
      </w:r>
      <w:r w:rsidR="00D67E18" w:rsidRPr="00832024">
        <w:t>to</w:t>
      </w:r>
      <w:r w:rsidR="00832024" w:rsidRPr="00832024">
        <w:t xml:space="preserve"> standardise business and financial reporting to increase the transparency and accessibility of business information by using a uniform format.</w:t>
      </w:r>
    </w:p>
    <w:p w14:paraId="11B58FE7" w14:textId="61651019" w:rsidR="00832024" w:rsidRPr="00832024" w:rsidRDefault="00832024" w:rsidP="00E608E0">
      <w:pPr>
        <w:pStyle w:val="Normal6after"/>
        <w:ind w:left="227"/>
      </w:pPr>
      <w:r w:rsidRPr="00832024">
        <w:lastRenderedPageBreak/>
        <w:t xml:space="preserve">XBRL is, as its name says, a reporting language. It is not appropriate for data storage definition purposes, so the </w:t>
      </w:r>
      <w:r w:rsidR="00E608E0">
        <w:t>SS</w:t>
      </w:r>
      <w:r w:rsidRPr="00832024">
        <w:t xml:space="preserve">IM/XBRL interface will be output only. </w:t>
      </w:r>
      <w:r w:rsidR="00E608E0">
        <w:t>SS</w:t>
      </w:r>
      <w:r w:rsidRPr="00832024">
        <w:t xml:space="preserve">IM, by comparison, is applicable for data definition, data transfer, and reporting. </w:t>
      </w:r>
      <w:r w:rsidR="00E608E0">
        <w:t>SS</w:t>
      </w:r>
      <w:r w:rsidRPr="00832024">
        <w:t xml:space="preserve">IM is simpler than XBRL, yet more powerful, more elegant, and understandable by business people without need for training or study. </w:t>
      </w:r>
      <w:r w:rsidR="00E608E0">
        <w:t>SS</w:t>
      </w:r>
      <w:r w:rsidRPr="00832024">
        <w:t xml:space="preserve">IM is a chart of accounts alternative </w:t>
      </w:r>
      <w:r w:rsidR="00E24D72">
        <w:t>while</w:t>
      </w:r>
      <w:r w:rsidR="00E24D72" w:rsidRPr="00832024">
        <w:t xml:space="preserve"> </w:t>
      </w:r>
      <w:r w:rsidRPr="00832024">
        <w:t xml:space="preserve">XBRL is not. </w:t>
      </w:r>
      <w:r w:rsidR="00E608E0">
        <w:t>SS</w:t>
      </w:r>
      <w:r w:rsidRPr="00832024">
        <w:t xml:space="preserve">IM builds upon David Hartley’s work with software for the Accounting Profession over 40 years, </w:t>
      </w:r>
      <w:r w:rsidR="00D67E18" w:rsidRPr="00832024">
        <w:t>and the</w:t>
      </w:r>
      <w:r w:rsidRPr="00832024">
        <w:t xml:space="preserve"> work of David and Charles Woodgate, a UK accountant, in 2011-2013 following the introduction of mandatory XBRL company reporting in the UK.</w:t>
      </w:r>
    </w:p>
    <w:p w14:paraId="1F0A6941" w14:textId="77777777" w:rsidR="00481FC6" w:rsidRDefault="00481FC6" w:rsidP="00481FC6">
      <w:r>
        <w:t>There are likely to be other protocols supported over time.</w:t>
      </w:r>
    </w:p>
    <w:p w14:paraId="6199477B" w14:textId="2E98F1CD" w:rsidR="007D05AF" w:rsidRDefault="00B87457" w:rsidP="007D05AF">
      <w:pPr>
        <w:pStyle w:val="H2Nolevel"/>
      </w:pPr>
      <w:bookmarkStart w:id="368" w:name="SDOs"/>
      <w:bookmarkEnd w:id="362"/>
      <w:r>
        <w:t>S</w:t>
      </w:r>
      <w:r w:rsidR="00FC59B1">
        <w:t>mart</w:t>
      </w:r>
      <w:r w:rsidR="007D05AF">
        <w:t xml:space="preserve"> Data Objects (</w:t>
      </w:r>
      <w:r w:rsidR="003D1A89">
        <w:t>SDOs</w:t>
      </w:r>
      <w:r w:rsidR="007D05AF">
        <w:t>)</w:t>
      </w:r>
      <w:bookmarkEnd w:id="368"/>
    </w:p>
    <w:p w14:paraId="5D608CDA" w14:textId="14440265" w:rsidR="007D05AF" w:rsidRDefault="009E6D3E" w:rsidP="007D05AF">
      <w:r>
        <w:t>SS</w:t>
      </w:r>
      <w:r w:rsidR="007D05AF">
        <w:t xml:space="preserve">IM Data will be stored in NoSQL database form as </w:t>
      </w:r>
      <w:r w:rsidR="00933419">
        <w:t xml:space="preserve">smart </w:t>
      </w:r>
      <w:r w:rsidR="00BA7EA7">
        <w:t xml:space="preserve">named </w:t>
      </w:r>
      <w:r w:rsidR="007D05AF">
        <w:t xml:space="preserve">objects, called </w:t>
      </w:r>
      <w:r w:rsidR="009573EF" w:rsidRPr="00FC59B1">
        <w:rPr>
          <w:vanish/>
        </w:rPr>
        <w:t>SS</w:t>
      </w:r>
      <w:r w:rsidR="007D05AF" w:rsidRPr="00FC59B1">
        <w:rPr>
          <w:vanish/>
        </w:rPr>
        <w:t>IM Data Objects</w:t>
      </w:r>
      <w:r w:rsidR="007D05AF">
        <w:t xml:space="preserve"> </w:t>
      </w:r>
      <w:r w:rsidR="00826D76">
        <w:t xml:space="preserve">Smart Data Objects </w:t>
      </w:r>
      <w:r w:rsidR="007D05AF">
        <w:t>(</w:t>
      </w:r>
      <w:r w:rsidR="00DD14C3">
        <w:t>SDOs</w:t>
      </w:r>
      <w:r w:rsidR="007D05AF">
        <w:t xml:space="preserve">), whose structure is defined via taxonomies. </w:t>
      </w:r>
      <w:r w:rsidR="00DD14C3">
        <w:t>SDOs</w:t>
      </w:r>
      <w:r w:rsidR="007D05AF">
        <w:t xml:space="preserve"> are flexible and may be simple – a single key/value pair – or “smart”, with the ability to hold lots of information, and to process it too. </w:t>
      </w:r>
      <w:r w:rsidR="00DD14C3">
        <w:t>SDOs</w:t>
      </w:r>
      <w:r w:rsidR="007D05AF">
        <w:t xml:space="preserve"> provide much of the power of </w:t>
      </w:r>
      <w:r w:rsidR="009573EF">
        <w:t>SSIM</w:t>
      </w:r>
      <w:r w:rsidR="007D05AF">
        <w:t>.</w:t>
      </w:r>
      <w:r w:rsidR="00E608E0">
        <w:t xml:space="preserve"> They are a powerful addition to previous data protocols, </w:t>
      </w:r>
      <w:r w:rsidR="00E24D72">
        <w:t xml:space="preserve">and will </w:t>
      </w:r>
      <w:r w:rsidR="00E608E0">
        <w:t xml:space="preserve">allow SSIM to cope with data or query/report requirements of any complexity, while </w:t>
      </w:r>
      <w:r w:rsidR="00D67E18">
        <w:t>keeping</w:t>
      </w:r>
      <w:r w:rsidR="00E608E0">
        <w:t xml:space="preserve"> things simple enough for understanding </w:t>
      </w:r>
      <w:r w:rsidR="00585C1C">
        <w:t xml:space="preserve">by business or individual users </w:t>
      </w:r>
      <w:r w:rsidR="00E608E0">
        <w:t>without in depth study.</w:t>
      </w:r>
    </w:p>
    <w:p w14:paraId="505827FA" w14:textId="441D3451" w:rsidR="007D05AF" w:rsidRDefault="007D05AF" w:rsidP="007D05AF">
      <w:r>
        <w:t xml:space="preserve">For example, in the entity/business case </w:t>
      </w:r>
      <w:r w:rsidR="00DD14C3">
        <w:t>SDOs</w:t>
      </w:r>
      <w:r>
        <w:t xml:space="preserve"> replace Charts of Accounts used in traditional accounting systems, with only a small number, only </w:t>
      </w:r>
      <w:r w:rsidRPr="00586075">
        <w:t xml:space="preserve">1,000 </w:t>
      </w:r>
      <w:r>
        <w:t xml:space="preserve">or fewer </w:t>
      </w:r>
      <w:r w:rsidR="00DD14C3">
        <w:t>SDOs</w:t>
      </w:r>
      <w:r>
        <w:t xml:space="preserve"> being needed </w:t>
      </w:r>
      <w:r w:rsidRPr="00586075">
        <w:t xml:space="preserve">to hold all </w:t>
      </w:r>
      <w:r w:rsidR="007779D7">
        <w:t>SSIM</w:t>
      </w:r>
      <w:r w:rsidRPr="00586075">
        <w:t xml:space="preserve"> data for any entity, compared with tens of thousands of accounts in some Charts of Accounts</w:t>
      </w:r>
      <w:r w:rsidR="00BA7EA7">
        <w:t xml:space="preserve"> based systems</w:t>
      </w:r>
      <w:r w:rsidRPr="00586075">
        <w:t>.</w:t>
      </w:r>
    </w:p>
    <w:p w14:paraId="6DCA264A" w14:textId="77777777" w:rsidR="00946628" w:rsidRDefault="00BA7EA7" w:rsidP="00BA7EA7">
      <w:r>
        <w:t xml:space="preserve">Data held in </w:t>
      </w:r>
      <w:r w:rsidR="00DD14C3">
        <w:t>SDOs</w:t>
      </w:r>
      <w:r>
        <w:t xml:space="preserve"> is indexed in various ways, including via any number of tags, </w:t>
      </w:r>
      <w:r w:rsidR="00E24D72">
        <w:t xml:space="preserve">that </w:t>
      </w:r>
      <w:r>
        <w:t xml:space="preserve">are organised by role, folio and properties applicable to </w:t>
      </w:r>
      <w:r w:rsidR="00DD14C3">
        <w:t>SDOs</w:t>
      </w:r>
      <w:r>
        <w:t>. The tagging supplies the semantic information about a data item.</w:t>
      </w:r>
      <w:r w:rsidR="00B10199">
        <w:t xml:space="preserve"> Tagging is </w:t>
      </w:r>
      <w:r w:rsidR="00D67E18">
        <w:t>like</w:t>
      </w:r>
      <w:r w:rsidR="00B10199">
        <w:t xml:space="preserve"> that used by XBRL but is more flexible, more understandable by untrained users, and is applied at the input/data creation point for every piece of dat</w:t>
      </w:r>
      <w:r w:rsidR="00617955">
        <w:t>a</w:t>
      </w:r>
      <w:r w:rsidR="00B10199">
        <w:t>, rather than in aggregate form later in the process as for XBRL.</w:t>
      </w:r>
    </w:p>
    <w:p w14:paraId="51FFE443" w14:textId="3FF5324D" w:rsidR="00BA7EA7" w:rsidRDefault="00946628" w:rsidP="00946628">
      <w:r>
        <w:t>SDOs can include code and be upgraded to handle special cases. SDOs will supply smarts and flexibility that no accounting or storage system has ever had before. Individual SDOs could be thought of, in blockchain terms, as smart contracts, only ones which can be upgraded to cope with change and evolution. Some SDOs will stay simple but others will become quite big with lots of code, but code which can be maintained, and be set to do data updates, as well as cope with jurisdictional differences. Development and maintaining SDO "smart contracts", along with the taxonomies, will be a major part of the development of the Pacio ecosystem. How about a fixed asset SDO specialist? Or a tax SDO expert?</w:t>
      </w:r>
    </w:p>
    <w:p w14:paraId="61028A0B" w14:textId="03A93200" w:rsidR="007D05AF" w:rsidRDefault="00DD14C3" w:rsidP="007D05AF">
      <w:pPr>
        <w:pStyle w:val="NoSpacing"/>
      </w:pPr>
      <w:r>
        <w:t>SDOs</w:t>
      </w:r>
      <w:r w:rsidR="007D05AF">
        <w:t xml:space="preserve"> know about</w:t>
      </w:r>
      <w:r w:rsidR="001B566E">
        <w:t>, optionally differently for individual members of the object, where applicable or allowed</w:t>
      </w:r>
      <w:r w:rsidR="007D05AF">
        <w:t>:</w:t>
      </w:r>
    </w:p>
    <w:p w14:paraId="3976BB3D" w14:textId="67405D79" w:rsidR="007D05AF" w:rsidRDefault="007D05AF" w:rsidP="007D05AF">
      <w:pPr>
        <w:pStyle w:val="ListB3after"/>
      </w:pPr>
      <w:r w:rsidRPr="00586075">
        <w:t xml:space="preserve">the sort of data they hold </w:t>
      </w:r>
      <w:r>
        <w:t>by reference back to the taxonomies</w:t>
      </w:r>
    </w:p>
    <w:p w14:paraId="0DBC37D2" w14:textId="527B0775" w:rsidR="00685C2C" w:rsidRDefault="00107500" w:rsidP="00685C2C">
      <w:pPr>
        <w:pStyle w:val="ListB3after"/>
      </w:pPr>
      <w:r>
        <w:t xml:space="preserve">whether the data is for entity, </w:t>
      </w:r>
      <w:r w:rsidR="00685C2C">
        <w:t xml:space="preserve">member, </w:t>
      </w:r>
      <w:r w:rsidR="007F1EBE">
        <w:t>individual</w:t>
      </w:r>
      <w:r>
        <w:t>, or public use</w:t>
      </w:r>
      <w:r w:rsidR="00685C2C" w:rsidRPr="00586075">
        <w:t xml:space="preserve"> </w:t>
      </w:r>
      <w:r w:rsidR="00685C2C">
        <w:t>by reference back to the taxonomies</w:t>
      </w:r>
    </w:p>
    <w:p w14:paraId="7653CAC5" w14:textId="57431114" w:rsidR="00685C2C" w:rsidRDefault="00685C2C" w:rsidP="00685C2C">
      <w:pPr>
        <w:pStyle w:val="ListB3after"/>
      </w:pPr>
      <w:r>
        <w:t>whether the data is for specific app(s), or any app</w:t>
      </w:r>
      <w:r w:rsidRPr="00586075">
        <w:t xml:space="preserve"> </w:t>
      </w:r>
      <w:r>
        <w:t>by reference back to the taxonomies</w:t>
      </w:r>
    </w:p>
    <w:p w14:paraId="07452742" w14:textId="0355D898" w:rsidR="00B10199" w:rsidRDefault="00BA7EA7" w:rsidP="00B10199">
      <w:pPr>
        <w:pStyle w:val="ListB3after"/>
      </w:pPr>
      <w:r>
        <w:t xml:space="preserve">if/how the data can be edited/updated. </w:t>
      </w:r>
      <w:r w:rsidR="00B10199">
        <w:t>If the item is updateable then:</w:t>
      </w:r>
    </w:p>
    <w:p w14:paraId="77A90699" w14:textId="239AD3E0" w:rsidR="00BA7EA7" w:rsidRDefault="00BA7EA7" w:rsidP="00B10199">
      <w:pPr>
        <w:pStyle w:val="ListBI1"/>
      </w:pPr>
      <w:r>
        <w:t xml:space="preserve">whether the data is transactional </w:t>
      </w:r>
      <w:r w:rsidR="00B10199">
        <w:t xml:space="preserve">in nature </w:t>
      </w:r>
      <w:r>
        <w:t>and is to be held immutably, or not, and if not, whether changes need to be logged or not.</w:t>
      </w:r>
    </w:p>
    <w:p w14:paraId="2A6F151E" w14:textId="4952C7F2" w:rsidR="00BA7EA7" w:rsidRDefault="00BA7EA7" w:rsidP="00B10199">
      <w:pPr>
        <w:pStyle w:val="ListBI1"/>
      </w:pPr>
      <w:r>
        <w:t xml:space="preserve">form of updating if </w:t>
      </w:r>
      <w:r w:rsidR="00B10199">
        <w:t>numeric</w:t>
      </w:r>
      <w:r>
        <w:t xml:space="preserve"> </w:t>
      </w:r>
      <w:r w:rsidR="0067554D">
        <w:t>eg</w:t>
      </w:r>
      <w:r>
        <w:t xml:space="preserve"> sum/replace</w:t>
      </w:r>
    </w:p>
    <w:p w14:paraId="0289EB5B" w14:textId="07CD69F5" w:rsidR="00BA7EA7" w:rsidRDefault="00BA7EA7" w:rsidP="00B10199">
      <w:pPr>
        <w:pStyle w:val="ListB3after"/>
      </w:pPr>
      <w:r>
        <w:t>the folio(s) apply with any property exclusions</w:t>
      </w:r>
    </w:p>
    <w:p w14:paraId="0016B22B" w14:textId="77777777" w:rsidR="00BA7EA7" w:rsidRDefault="00BA7EA7" w:rsidP="00B10199">
      <w:pPr>
        <w:pStyle w:val="ListB3after"/>
      </w:pPr>
      <w:r>
        <w:t>indexing</w:t>
      </w:r>
    </w:p>
    <w:p w14:paraId="01BDC044" w14:textId="77777777" w:rsidR="00BA7EA7" w:rsidRDefault="00BA7EA7" w:rsidP="00B10199">
      <w:pPr>
        <w:pStyle w:val="ListB3after"/>
      </w:pPr>
      <w:r>
        <w:t>country/region/jurisdiction/language applicability</w:t>
      </w:r>
    </w:p>
    <w:p w14:paraId="6785B45B" w14:textId="77777777" w:rsidR="00BA7EA7" w:rsidRDefault="00BA7EA7" w:rsidP="00B10199">
      <w:pPr>
        <w:pStyle w:val="ListB3after"/>
      </w:pPr>
      <w:r>
        <w:lastRenderedPageBreak/>
        <w:t>country/region/jurisdiction/language exclusion</w:t>
      </w:r>
    </w:p>
    <w:p w14:paraId="0F64F71F" w14:textId="77777777" w:rsidR="00BA7EA7" w:rsidRPr="00006D93" w:rsidRDefault="00BA7EA7" w:rsidP="00B10199">
      <w:pPr>
        <w:pStyle w:val="ListB3after"/>
      </w:pPr>
      <w:r>
        <w:t>whether text values are to be held as a set by language</w:t>
      </w:r>
    </w:p>
    <w:p w14:paraId="2F6909D9" w14:textId="19B95F57" w:rsidR="00BA7EA7" w:rsidRDefault="00BA7EA7" w:rsidP="00B10199">
      <w:pPr>
        <w:pStyle w:val="ListB3after"/>
      </w:pPr>
      <w:r>
        <w:t>relationship(s) to other object(s)/member(s)</w:t>
      </w:r>
    </w:p>
    <w:p w14:paraId="1AF9D493" w14:textId="6E6683B7" w:rsidR="007D05AF" w:rsidRDefault="007D05AF" w:rsidP="007D05AF">
      <w:pPr>
        <w:pStyle w:val="ListB3after"/>
      </w:pPr>
      <w:r>
        <w:t xml:space="preserve">individual detailed description if required by tagging by folio-property with controls from the taxonomy </w:t>
      </w:r>
      <w:r w:rsidR="00D356A2">
        <w:t>to</w:t>
      </w:r>
      <w:r>
        <w:t xml:space="preserve"> prevent silly or inconsistent tagging. This tagging at the source or lowest level is part of what makes </w:t>
      </w:r>
      <w:r w:rsidR="007779D7">
        <w:t>SSIM</w:t>
      </w:r>
      <w:r>
        <w:t xml:space="preserve"> understandable to humans – people know how to describe an individual piece of data when it is being added to Pacio, even if they might not know what higher level category it might be aggregated to for a financial report, for example. This bottom up approach with the ability to add any number of tags to an item, is the fundamental difference between </w:t>
      </w:r>
      <w:r w:rsidR="007779D7">
        <w:t>SSIM</w:t>
      </w:r>
      <w:r>
        <w:t xml:space="preserve"> and top down or after the fact approaches such as XBRL.</w:t>
      </w:r>
    </w:p>
    <w:p w14:paraId="7D5CD4D4" w14:textId="77777777" w:rsidR="007D05AF" w:rsidRDefault="007D05AF" w:rsidP="007D05AF">
      <w:pPr>
        <w:pStyle w:val="ListB3after"/>
      </w:pPr>
      <w:r>
        <w:t>periods – timing of something if applicable</w:t>
      </w:r>
    </w:p>
    <w:p w14:paraId="6D5DC984" w14:textId="7696039F" w:rsidR="007D05AF" w:rsidRDefault="007D05AF" w:rsidP="007D05AF">
      <w:pPr>
        <w:pStyle w:val="ListB3after"/>
      </w:pPr>
      <w:r>
        <w:t>jurisdiction</w:t>
      </w:r>
      <w:r w:rsidR="00BA7EA7">
        <w:t>/country/region/language</w:t>
      </w:r>
      <w:r>
        <w:t xml:space="preserve"> if applicable</w:t>
      </w:r>
    </w:p>
    <w:p w14:paraId="4208BA93" w14:textId="6DD7E7A8" w:rsidR="007D05AF" w:rsidRDefault="007D05AF" w:rsidP="007D05AF">
      <w:pPr>
        <w:pStyle w:val="ListB3after"/>
      </w:pPr>
      <w:r>
        <w:t>whether static or dynamic. (</w:t>
      </w:r>
      <w:r w:rsidRPr="00FE414C">
        <w:t xml:space="preserve">Dynamic data can be </w:t>
      </w:r>
      <w:r>
        <w:t xml:space="preserve">included or excluded from queries or reports according to nominated criteria </w:t>
      </w:r>
      <w:r w:rsidR="0067554D">
        <w:t>eg</w:t>
      </w:r>
      <w:r>
        <w:t xml:space="preserve"> for d</w:t>
      </w:r>
      <w:r w:rsidRPr="00FE414C">
        <w:t>ifferent liability risk assessments</w:t>
      </w:r>
      <w:r>
        <w:t xml:space="preserve">, different depreciation calculations, </w:t>
      </w:r>
      <w:r w:rsidRPr="00FE414C">
        <w:t>provisions</w:t>
      </w:r>
      <w:r>
        <w:t xml:space="preserve"> etc.)</w:t>
      </w:r>
    </w:p>
    <w:p w14:paraId="63EA6959" w14:textId="77777777" w:rsidR="007D05AF" w:rsidRPr="002762FC" w:rsidRDefault="007D05AF" w:rsidP="007D05AF">
      <w:pPr>
        <w:pStyle w:val="ListB3after"/>
      </w:pPr>
      <w:r w:rsidRPr="002762FC">
        <w:t xml:space="preserve">what sums (additions) </w:t>
      </w:r>
      <w:r>
        <w:t xml:space="preserve">are to </w:t>
      </w:r>
      <w:r w:rsidRPr="002762FC">
        <w:t>be performed with numerical data if any</w:t>
      </w:r>
    </w:p>
    <w:p w14:paraId="32D87444" w14:textId="77777777" w:rsidR="007D05AF" w:rsidRPr="002762FC" w:rsidRDefault="007D05AF" w:rsidP="007D05AF">
      <w:pPr>
        <w:pStyle w:val="ListB3after"/>
      </w:pPr>
      <w:r w:rsidRPr="002762FC">
        <w:t>what additional checks if any should be performed with the data</w:t>
      </w:r>
    </w:p>
    <w:p w14:paraId="34F134FD" w14:textId="77777777" w:rsidR="007D05AF" w:rsidRPr="002762FC" w:rsidRDefault="007D05AF" w:rsidP="00376DE3">
      <w:pPr>
        <w:pStyle w:val="ListBullet"/>
      </w:pPr>
      <w:r w:rsidRPr="002762FC">
        <w:t xml:space="preserve">how to </w:t>
      </w:r>
      <w:r>
        <w:t xml:space="preserve">compare and </w:t>
      </w:r>
      <w:r w:rsidRPr="002762FC">
        <w:t>convert the data for export and output</w:t>
      </w:r>
      <w:r>
        <w:t>, including output XBRL</w:t>
      </w:r>
    </w:p>
    <w:p w14:paraId="62E1FBF1" w14:textId="7E97BE76" w:rsidR="00376DE3" w:rsidRDefault="00DD14C3" w:rsidP="00585C1C">
      <w:pPr>
        <w:pStyle w:val="Normal3after"/>
      </w:pPr>
      <w:r>
        <w:t>SDOs</w:t>
      </w:r>
      <w:r w:rsidR="00376DE3">
        <w:t xml:space="preserve"> will also have </w:t>
      </w:r>
      <w:r w:rsidR="00107500">
        <w:t xml:space="preserve">user and </w:t>
      </w:r>
      <w:r w:rsidR="00376DE3">
        <w:t>entity specific settings for:</w:t>
      </w:r>
    </w:p>
    <w:p w14:paraId="119256AD" w14:textId="11BA4027" w:rsidR="00376DE3" w:rsidRDefault="00376DE3" w:rsidP="00376DE3">
      <w:pPr>
        <w:pStyle w:val="ListB3after"/>
      </w:pPr>
      <w:r>
        <w:t>whether the data is public or private</w:t>
      </w:r>
    </w:p>
    <w:p w14:paraId="313BC67A" w14:textId="768E0887" w:rsidR="0079760E" w:rsidRDefault="0079760E" w:rsidP="00376DE3">
      <w:pPr>
        <w:pStyle w:val="ListB3after"/>
      </w:pPr>
      <w:r>
        <w:t>verification state for person or entity, including KYC and AML checks</w:t>
      </w:r>
    </w:p>
    <w:p w14:paraId="73033C74" w14:textId="128D7BD5" w:rsidR="00A23B5D" w:rsidRDefault="00A23B5D" w:rsidP="00376DE3">
      <w:pPr>
        <w:pStyle w:val="ListB3after"/>
      </w:pPr>
      <w:r>
        <w:t xml:space="preserve">whether the data is available for the Pacio </w:t>
      </w:r>
      <w:r w:rsidRPr="00A23B5D">
        <w:rPr>
          <w:i/>
        </w:rPr>
        <w:fldChar w:fldCharType="begin"/>
      </w:r>
      <w:r w:rsidRPr="00A23B5D">
        <w:rPr>
          <w:i/>
        </w:rPr>
        <w:instrText xml:space="preserve"> REF _Ref503491000 \h </w:instrText>
      </w:r>
      <w:r>
        <w:rPr>
          <w:i/>
        </w:rPr>
        <w:instrText xml:space="preserve"> \* MERGEFORMAT </w:instrText>
      </w:r>
      <w:r w:rsidRPr="00A23B5D">
        <w:rPr>
          <w:i/>
        </w:rPr>
      </w:r>
      <w:r w:rsidRPr="00A23B5D">
        <w:rPr>
          <w:i/>
        </w:rPr>
        <w:fldChar w:fldCharType="separate"/>
      </w:r>
      <w:r w:rsidR="000951D4" w:rsidRPr="000951D4">
        <w:rPr>
          <w:i/>
        </w:rPr>
        <w:t>Authenticated Accounting and Real Time Feed for Oracles or Apps</w:t>
      </w:r>
      <w:r w:rsidRPr="00A23B5D">
        <w:rPr>
          <w:i/>
        </w:rPr>
        <w:fldChar w:fldCharType="end"/>
      </w:r>
    </w:p>
    <w:p w14:paraId="3613DEC6" w14:textId="1577BC83" w:rsidR="00376DE3" w:rsidRDefault="00376DE3" w:rsidP="00376DE3">
      <w:pPr>
        <w:pStyle w:val="ListBullet"/>
      </w:pPr>
      <w:r>
        <w:t>whether the data is available for the Pacio</w:t>
      </w:r>
      <w:r w:rsidR="00E27115">
        <w:t xml:space="preserve"> </w:t>
      </w:r>
      <w:r w:rsidR="00E27115" w:rsidRPr="00E27115">
        <w:rPr>
          <w:i/>
        </w:rPr>
        <w:fldChar w:fldCharType="begin"/>
      </w:r>
      <w:r w:rsidR="00E27115" w:rsidRPr="00E27115">
        <w:rPr>
          <w:i/>
        </w:rPr>
        <w:instrText xml:space="preserve"> REF _Ref506265507 \h </w:instrText>
      </w:r>
      <w:r w:rsidR="00E27115">
        <w:rPr>
          <w:i/>
        </w:rPr>
        <w:instrText xml:space="preserve"> \* MERGEFORMAT </w:instrText>
      </w:r>
      <w:r w:rsidR="00E27115" w:rsidRPr="00E27115">
        <w:rPr>
          <w:i/>
        </w:rPr>
      </w:r>
      <w:r w:rsidR="00E27115" w:rsidRPr="00E27115">
        <w:rPr>
          <w:i/>
        </w:rPr>
        <w:fldChar w:fldCharType="separate"/>
      </w:r>
      <w:r w:rsidR="000951D4" w:rsidRPr="000951D4">
        <w:rPr>
          <w:i/>
          <w:lang w:eastAsia="en-AU"/>
        </w:rPr>
        <w:t>Data Exchange/Monetisation</w:t>
      </w:r>
      <w:r w:rsidR="00E27115" w:rsidRPr="00E27115">
        <w:rPr>
          <w:i/>
        </w:rPr>
        <w:fldChar w:fldCharType="end"/>
      </w:r>
      <w:r w:rsidR="00E27115">
        <w:t xml:space="preserve"> service</w:t>
      </w:r>
      <w:r w:rsidR="00FA7A6F" w:rsidRPr="00FA7A6F">
        <w:t>, and if so, by what method and price</w:t>
      </w:r>
      <w:r w:rsidR="00FA7A6F">
        <w:t xml:space="preserve"> in PIOs</w:t>
      </w:r>
    </w:p>
    <w:p w14:paraId="41EC0596" w14:textId="205B1300" w:rsidR="007D05AF" w:rsidRDefault="007D05AF" w:rsidP="00BA7EA7">
      <w:r w:rsidRPr="002762FC">
        <w:t xml:space="preserve">One </w:t>
      </w:r>
      <w:r w:rsidR="00DD14C3">
        <w:t>SDO</w:t>
      </w:r>
      <w:r w:rsidRPr="002762FC">
        <w:t xml:space="preserve"> can hold lots of data. </w:t>
      </w:r>
      <w:r w:rsidRPr="005E3976">
        <w:t xml:space="preserve">As an example, </w:t>
      </w:r>
      <w:r>
        <w:t>a</w:t>
      </w:r>
      <w:r w:rsidRPr="005E3976">
        <w:t xml:space="preserve"> </w:t>
      </w:r>
      <w:r w:rsidR="00DD14C3">
        <w:t>SDO</w:t>
      </w:r>
      <w:r w:rsidRPr="005E3976">
        <w:t xml:space="preserve"> </w:t>
      </w:r>
      <w:r>
        <w:t xml:space="preserve">named PPE could </w:t>
      </w:r>
      <w:r w:rsidRPr="005E3976">
        <w:t>hold all data for all Property Plant &amp; Equipment assets.</w:t>
      </w:r>
      <w:r>
        <w:t xml:space="preserve"> </w:t>
      </w:r>
      <w:r w:rsidR="00DD14C3">
        <w:t>SDOs</w:t>
      </w:r>
      <w:r w:rsidRPr="002762FC">
        <w:t xml:space="preserve"> at the core of </w:t>
      </w:r>
      <w:r w:rsidR="007779D7">
        <w:t>SSIM</w:t>
      </w:r>
      <w:r w:rsidRPr="002762FC">
        <w:t xml:space="preserve"> prevent many errors ever getting started.</w:t>
      </w:r>
    </w:p>
    <w:p w14:paraId="565DA1B6" w14:textId="59B91B2A" w:rsidR="0014622E" w:rsidRDefault="007779D7" w:rsidP="0014622E">
      <w:pPr>
        <w:pStyle w:val="H2Nolevel"/>
      </w:pPr>
      <w:bookmarkStart w:id="369" w:name="SSIM_Taxonomies"/>
      <w:r>
        <w:t>SSIM</w:t>
      </w:r>
      <w:r w:rsidR="0014622E">
        <w:t xml:space="preserve"> Taxonomies</w:t>
      </w:r>
      <w:bookmarkEnd w:id="369"/>
    </w:p>
    <w:p w14:paraId="6111A439" w14:textId="46818F19" w:rsidR="0014622E" w:rsidRDefault="007779D7" w:rsidP="00585C1C">
      <w:pPr>
        <w:pStyle w:val="Normal3after"/>
      </w:pPr>
      <w:r>
        <w:t>SSIM</w:t>
      </w:r>
      <w:r w:rsidR="0014622E">
        <w:t xml:space="preserve"> will use flexible taxonomies (data description dictionaries), a lot of them, to describe </w:t>
      </w:r>
      <w:r w:rsidR="00B97D6A">
        <w:t xml:space="preserve">the </w:t>
      </w:r>
      <w:r w:rsidR="0014622E">
        <w:t>data</w:t>
      </w:r>
      <w:r w:rsidR="00B97D6A">
        <w:t xml:space="preserve"> to be stored </w:t>
      </w:r>
      <w:r w:rsidR="00B10199">
        <w:t xml:space="preserve">in </w:t>
      </w:r>
      <w:r w:rsidR="00DD14C3">
        <w:t>SDOs</w:t>
      </w:r>
      <w:r w:rsidR="00B10199">
        <w:t xml:space="preserve">, </w:t>
      </w:r>
      <w:r w:rsidR="00AC39E9">
        <w:t>includ</w:t>
      </w:r>
      <w:r w:rsidR="00B10199">
        <w:t>ing</w:t>
      </w:r>
      <w:r w:rsidR="0014622E">
        <w:t>:</w:t>
      </w:r>
    </w:p>
    <w:p w14:paraId="1E688941" w14:textId="77777777" w:rsidR="00914588" w:rsidRDefault="00914588" w:rsidP="001D6E0C">
      <w:pPr>
        <w:pStyle w:val="ListB3after"/>
      </w:pPr>
      <w:r>
        <w:t>Data ownership types: entity, individual, member (PIO holder), app developer, app</w:t>
      </w:r>
    </w:p>
    <w:p w14:paraId="0799DABE" w14:textId="0EDF12B1" w:rsidR="001D6E0C" w:rsidRDefault="001D6E0C" w:rsidP="001D6E0C">
      <w:pPr>
        <w:pStyle w:val="ListB3after"/>
      </w:pPr>
      <w:r>
        <w:t xml:space="preserve">Data </w:t>
      </w:r>
      <w:r w:rsidR="00914588">
        <w:t xml:space="preserve">storage </w:t>
      </w:r>
      <w:r>
        <w:t xml:space="preserve">types: </w:t>
      </w:r>
      <w:r w:rsidR="0067554D">
        <w:t>eg</w:t>
      </w:r>
      <w:r>
        <w:t xml:space="preserve"> Json, Jasonb, binary, text, date/time, integer number, floating point number, file, image, etc with names by language</w:t>
      </w:r>
    </w:p>
    <w:p w14:paraId="465F5281" w14:textId="28F6ABCA" w:rsidR="001D6E0C" w:rsidRPr="00181871" w:rsidRDefault="001D6E0C" w:rsidP="001D6E0C">
      <w:pPr>
        <w:pStyle w:val="ListB3after"/>
      </w:pPr>
      <w:r>
        <w:t>C</w:t>
      </w:r>
      <w:r w:rsidRPr="00181871">
        <w:t>ountr</w:t>
      </w:r>
      <w:r>
        <w:t>ies</w:t>
      </w:r>
      <w:r w:rsidRPr="00181871">
        <w:t xml:space="preserve">, </w:t>
      </w:r>
      <w:r>
        <w:t xml:space="preserve">regions, </w:t>
      </w:r>
      <w:r w:rsidRPr="00181871">
        <w:t>jurisdiction</w:t>
      </w:r>
      <w:r>
        <w:t>s</w:t>
      </w:r>
      <w:r w:rsidRPr="00181871">
        <w:t>, and language</w:t>
      </w:r>
      <w:r>
        <w:t>s</w:t>
      </w:r>
    </w:p>
    <w:p w14:paraId="1ACA5107" w14:textId="1EDCD11E" w:rsidR="001B6D1F" w:rsidRDefault="001B6D1F" w:rsidP="0014622E">
      <w:pPr>
        <w:pStyle w:val="ListB3after"/>
      </w:pPr>
      <w:r>
        <w:t xml:space="preserve">Other taxonomies </w:t>
      </w:r>
      <w:r w:rsidR="0067554D">
        <w:t>eg</w:t>
      </w:r>
      <w:r>
        <w:t xml:space="preserve"> </w:t>
      </w:r>
      <w:r w:rsidR="004E5571">
        <w:t>XBRL</w:t>
      </w:r>
      <w:r>
        <w:t xml:space="preserve"> taxonomies</w:t>
      </w:r>
    </w:p>
    <w:p w14:paraId="09F36041" w14:textId="77777777" w:rsidR="0014622E" w:rsidRDefault="0014622E" w:rsidP="0014622E">
      <w:pPr>
        <w:pStyle w:val="ListB3after"/>
      </w:pPr>
      <w:r>
        <w:t>Entity types</w:t>
      </w:r>
      <w:r w:rsidRPr="00181871">
        <w:t>, including blockchain structures such as DAOs</w:t>
      </w:r>
      <w:r>
        <w:t>, and sub-entity types such as branch</w:t>
      </w:r>
    </w:p>
    <w:p w14:paraId="58C05D87" w14:textId="77777777" w:rsidR="0014622E" w:rsidRDefault="0014622E" w:rsidP="0014622E">
      <w:pPr>
        <w:pStyle w:val="ListB3after"/>
      </w:pPr>
      <w:r>
        <w:t>E</w:t>
      </w:r>
      <w:r w:rsidRPr="00181871">
        <w:t>ntity data</w:t>
      </w:r>
      <w:r>
        <w:t>. This will need to cover many things including settings with provision for app and entity specific extensions</w:t>
      </w:r>
    </w:p>
    <w:p w14:paraId="66D0DB8F" w14:textId="77777777" w:rsidR="0014622E" w:rsidRDefault="0014622E" w:rsidP="0014622E">
      <w:pPr>
        <w:pStyle w:val="ListB3after"/>
      </w:pPr>
      <w:r>
        <w:t>Sub-entity data</w:t>
      </w:r>
    </w:p>
    <w:p w14:paraId="7583DCC8" w14:textId="184F23F3" w:rsidR="0014622E" w:rsidRPr="00181871" w:rsidRDefault="0014622E" w:rsidP="0014622E">
      <w:pPr>
        <w:pStyle w:val="ListB3after"/>
      </w:pPr>
      <w:r>
        <w:t xml:space="preserve">Business types </w:t>
      </w:r>
      <w:r w:rsidR="0067554D">
        <w:t>eg</w:t>
      </w:r>
      <w:r>
        <w:t xml:space="preserve"> bank, stock exchange, manufacturer, farmer etc with name</w:t>
      </w:r>
      <w:r w:rsidR="00240928">
        <w:t>s</w:t>
      </w:r>
      <w:r>
        <w:t xml:space="preserve"> per country/region/jurisdiction/language</w:t>
      </w:r>
    </w:p>
    <w:p w14:paraId="5EB9CAB5" w14:textId="2F22CFA9" w:rsidR="0014622E" w:rsidRDefault="0014622E" w:rsidP="0014622E">
      <w:pPr>
        <w:pStyle w:val="ListB3after"/>
      </w:pPr>
      <w:r>
        <w:lastRenderedPageBreak/>
        <w:t xml:space="preserve">Business terms </w:t>
      </w:r>
      <w:r w:rsidR="0067554D">
        <w:t>eg</w:t>
      </w:r>
      <w:r>
        <w:t xml:space="preserve"> price, invoice, receipt, purchase order, quote, accounts payable/creditors, accounts receivable/debtors etc, with name per country/region/jurisdiction/language</w:t>
      </w:r>
    </w:p>
    <w:p w14:paraId="18A26AE2" w14:textId="084563A5" w:rsidR="0014622E" w:rsidRDefault="0014622E" w:rsidP="0014622E">
      <w:pPr>
        <w:pStyle w:val="ListB3after"/>
      </w:pPr>
      <w:r>
        <w:t>P</w:t>
      </w:r>
      <w:r w:rsidRPr="00181871">
        <w:t xml:space="preserve">eople </w:t>
      </w:r>
      <w:r>
        <w:t>(i</w:t>
      </w:r>
      <w:r w:rsidR="00914588">
        <w:t>n</w:t>
      </w:r>
      <w:r>
        <w:t>d</w:t>
      </w:r>
      <w:r w:rsidR="00914588">
        <w:t>ividual</w:t>
      </w:r>
      <w:r>
        <w:t xml:space="preserve">) </w:t>
      </w:r>
      <w:r w:rsidR="00914588">
        <w:t>including digital identity data</w:t>
      </w:r>
    </w:p>
    <w:p w14:paraId="2277445E" w14:textId="12147A68" w:rsidR="00685C2C" w:rsidRDefault="00685C2C" w:rsidP="0014622E">
      <w:pPr>
        <w:pStyle w:val="ListB3after"/>
      </w:pPr>
      <w:r>
        <w:t>Member (PIO holder) data</w:t>
      </w:r>
    </w:p>
    <w:p w14:paraId="36A8AB84" w14:textId="48D01A8E" w:rsidR="00914588" w:rsidRDefault="00914588" w:rsidP="0014622E">
      <w:pPr>
        <w:pStyle w:val="ListB3after"/>
      </w:pPr>
      <w:r>
        <w:t>App developer data</w:t>
      </w:r>
    </w:p>
    <w:p w14:paraId="39396E99" w14:textId="075906D9" w:rsidR="00C453B6" w:rsidRPr="00181871" w:rsidRDefault="00C453B6" w:rsidP="0014622E">
      <w:pPr>
        <w:pStyle w:val="ListB3after"/>
      </w:pPr>
      <w:r>
        <w:t>App data</w:t>
      </w:r>
    </w:p>
    <w:p w14:paraId="75AC1F8F" w14:textId="1F8EF137" w:rsidR="00240928" w:rsidRDefault="0014622E" w:rsidP="0014622E">
      <w:pPr>
        <w:pStyle w:val="ListB3after"/>
      </w:pPr>
      <w:r>
        <w:t>Transaction types</w:t>
      </w:r>
      <w:r w:rsidR="00240928">
        <w:t>, with name per country/region/jurisdiction/language</w:t>
      </w:r>
    </w:p>
    <w:p w14:paraId="29EB0D83" w14:textId="76017FFB" w:rsidR="0014622E" w:rsidRDefault="00240928" w:rsidP="009F3B90">
      <w:pPr>
        <w:pStyle w:val="ListB3after"/>
      </w:pPr>
      <w:r>
        <w:t>Transactions</w:t>
      </w:r>
      <w:r w:rsidR="0014622E">
        <w:t xml:space="preserve"> </w:t>
      </w:r>
      <w:r>
        <w:t>and</w:t>
      </w:r>
      <w:r w:rsidR="0014622E">
        <w:t xml:space="preserve"> fields – id, date/time, c</w:t>
      </w:r>
      <w:r w:rsidR="0014622E" w:rsidRPr="00181871">
        <w:t>ryptocurrenc</w:t>
      </w:r>
      <w:r w:rsidR="0014622E">
        <w:t>y,</w:t>
      </w:r>
      <w:r w:rsidR="0014622E" w:rsidRPr="00181871">
        <w:t xml:space="preserve"> fiat currenc</w:t>
      </w:r>
      <w:r w:rsidR="0014622E">
        <w:t xml:space="preserve">y, </w:t>
      </w:r>
      <w:r w:rsidR="009F3B90" w:rsidRPr="009F3B90">
        <w:t>unique transaction identifier (</w:t>
      </w:r>
      <w:hyperlink r:id="rId76" w:history="1">
        <w:r w:rsidR="009F3B90" w:rsidRPr="009F3B90">
          <w:rPr>
            <w:rStyle w:val="Hyperlink"/>
          </w:rPr>
          <w:t>UTI</w:t>
        </w:r>
      </w:hyperlink>
      <w:r w:rsidR="009F3B90" w:rsidRPr="009F3B90">
        <w:t>)</w:t>
      </w:r>
      <w:r w:rsidR="009F3B90">
        <w:t>,</w:t>
      </w:r>
      <w:r w:rsidR="0014622E">
        <w:t xml:space="preserve"> etc</w:t>
      </w:r>
    </w:p>
    <w:p w14:paraId="3F4F982E" w14:textId="06CC1F84" w:rsidR="001B566E" w:rsidRPr="00181871" w:rsidRDefault="001B566E" w:rsidP="0014622E">
      <w:pPr>
        <w:pStyle w:val="ListB3after"/>
      </w:pPr>
      <w:r>
        <w:t>Activities</w:t>
      </w:r>
    </w:p>
    <w:p w14:paraId="397210EA" w14:textId="4524F110" w:rsidR="0014622E" w:rsidRPr="00240928" w:rsidRDefault="0014622E" w:rsidP="0014622E">
      <w:pPr>
        <w:pStyle w:val="ListB3after"/>
      </w:pPr>
      <w:r w:rsidRPr="00D41106">
        <w:rPr>
          <w:i/>
        </w:rPr>
        <w:fldChar w:fldCharType="begin"/>
      </w:r>
      <w:r w:rsidRPr="00D41106">
        <w:rPr>
          <w:i/>
        </w:rPr>
        <w:instrText xml:space="preserve"> REF _Hlk503230087 \h </w:instrText>
      </w:r>
      <w:r>
        <w:rPr>
          <w:i/>
        </w:rPr>
        <w:instrText xml:space="preserve"> \* MERGEFORMAT </w:instrText>
      </w:r>
      <w:r w:rsidRPr="00D41106">
        <w:rPr>
          <w:i/>
        </w:rPr>
      </w:r>
      <w:r w:rsidRPr="00D41106">
        <w:rPr>
          <w:i/>
        </w:rPr>
        <w:fldChar w:fldCharType="separate"/>
      </w:r>
      <w:r w:rsidR="000951D4" w:rsidRPr="000951D4">
        <w:rPr>
          <w:i/>
        </w:rPr>
        <w:t>Interoperable Business Documents</w:t>
      </w:r>
      <w:r w:rsidRPr="00D41106">
        <w:rPr>
          <w:i/>
        </w:rPr>
        <w:fldChar w:fldCharType="end"/>
      </w:r>
    </w:p>
    <w:p w14:paraId="2C72FD8E" w14:textId="19DA54DB" w:rsidR="00240928" w:rsidRPr="00504901" w:rsidRDefault="00240928" w:rsidP="0014622E">
      <w:pPr>
        <w:pStyle w:val="ListB3after"/>
      </w:pPr>
      <w:r w:rsidRPr="00240928">
        <w:rPr>
          <w:i/>
        </w:rPr>
        <w:fldChar w:fldCharType="begin"/>
      </w:r>
      <w:r w:rsidRPr="00240928">
        <w:rPr>
          <w:i/>
        </w:rPr>
        <w:instrText xml:space="preserve"> REF _Ref503343877 \h </w:instrText>
      </w:r>
      <w:r>
        <w:rPr>
          <w:i/>
        </w:rPr>
        <w:instrText xml:space="preserve"> \* MERGEFORMAT </w:instrText>
      </w:r>
      <w:r w:rsidRPr="00240928">
        <w:rPr>
          <w:i/>
        </w:rPr>
      </w:r>
      <w:r w:rsidRPr="00240928">
        <w:rPr>
          <w:i/>
        </w:rPr>
        <w:fldChar w:fldCharType="separate"/>
      </w:r>
      <w:r w:rsidR="000951D4" w:rsidRPr="000951D4">
        <w:rPr>
          <w:i/>
        </w:rPr>
        <w:t>Pacio Scripting Language (PSL)</w:t>
      </w:r>
      <w:r w:rsidRPr="00240928">
        <w:rPr>
          <w:i/>
        </w:rPr>
        <w:fldChar w:fldCharType="end"/>
      </w:r>
      <w:r>
        <w:t xml:space="preserve"> Scripts</w:t>
      </w:r>
    </w:p>
    <w:p w14:paraId="67FFAEEE" w14:textId="64D8877C" w:rsidR="0014622E" w:rsidRPr="00504901" w:rsidRDefault="00EF010F" w:rsidP="0014622E">
      <w:pPr>
        <w:pStyle w:val="ListB3after"/>
        <w:rPr>
          <w:i/>
        </w:rPr>
      </w:pPr>
      <w:r w:rsidRPr="00EF010F">
        <w:rPr>
          <w:i/>
        </w:rPr>
        <w:fldChar w:fldCharType="begin"/>
      </w:r>
      <w:r w:rsidRPr="00EF010F">
        <w:rPr>
          <w:i/>
        </w:rPr>
        <w:instrText xml:space="preserve"> REF _Ref503344117 \h </w:instrText>
      </w:r>
      <w:r>
        <w:rPr>
          <w:i/>
        </w:rPr>
        <w:instrText xml:space="preserve"> \* MERGEFORMAT </w:instrText>
      </w:r>
      <w:r w:rsidRPr="00EF010F">
        <w:rPr>
          <w:i/>
        </w:rPr>
      </w:r>
      <w:r w:rsidRPr="00EF010F">
        <w:rPr>
          <w:i/>
        </w:rPr>
        <w:fldChar w:fldCharType="separate"/>
      </w:r>
      <w:r w:rsidR="000951D4" w:rsidRPr="000951D4">
        <w:rPr>
          <w:i/>
        </w:rPr>
        <w:t>Pacio Messaging System (PMS)</w:t>
      </w:r>
      <w:r w:rsidRPr="00EF010F">
        <w:rPr>
          <w:i/>
        </w:rPr>
        <w:fldChar w:fldCharType="end"/>
      </w:r>
      <w:r>
        <w:t xml:space="preserve"> </w:t>
      </w:r>
      <w:r w:rsidR="00240928">
        <w:t>Messages</w:t>
      </w:r>
    </w:p>
    <w:p w14:paraId="56E6DD11" w14:textId="1A445989" w:rsidR="0014622E" w:rsidRDefault="0014622E" w:rsidP="0014622E">
      <w:pPr>
        <w:pStyle w:val="ListB3after"/>
      </w:pPr>
      <w:r w:rsidRPr="00EF55C7">
        <w:rPr>
          <w:i/>
        </w:rPr>
        <w:fldChar w:fldCharType="begin"/>
      </w:r>
      <w:r w:rsidRPr="00EF55C7">
        <w:rPr>
          <w:i/>
        </w:rPr>
        <w:instrText xml:space="preserve"> REF _Ref500652804 \h </w:instrText>
      </w:r>
      <w:r>
        <w:rPr>
          <w:i/>
        </w:rPr>
        <w:instrText xml:space="preserve"> \* MERGEFORMAT </w:instrText>
      </w:r>
      <w:r w:rsidRPr="00EF55C7">
        <w:rPr>
          <w:i/>
        </w:rPr>
      </w:r>
      <w:r w:rsidRPr="00EF55C7">
        <w:rPr>
          <w:i/>
        </w:rPr>
        <w:fldChar w:fldCharType="separate"/>
      </w:r>
      <w:r w:rsidR="000951D4" w:rsidRPr="000951D4">
        <w:rPr>
          <w:i/>
        </w:rPr>
        <w:t>Triple Entry Accounting</w:t>
      </w:r>
      <w:r w:rsidRPr="00EF55C7">
        <w:rPr>
          <w:i/>
        </w:rPr>
        <w:fldChar w:fldCharType="end"/>
      </w:r>
      <w:r>
        <w:t xml:space="preserve"> data</w:t>
      </w:r>
    </w:p>
    <w:p w14:paraId="71BBB1A2" w14:textId="6756D02F" w:rsidR="0014622E" w:rsidRDefault="0014622E" w:rsidP="0014622E">
      <w:pPr>
        <w:pStyle w:val="ListB3after"/>
      </w:pPr>
      <w:r w:rsidRPr="00EF55C7">
        <w:rPr>
          <w:i/>
        </w:rPr>
        <w:fldChar w:fldCharType="begin"/>
      </w:r>
      <w:r w:rsidRPr="00EF55C7">
        <w:rPr>
          <w:i/>
        </w:rPr>
        <w:instrText xml:space="preserve"> REF _Ref500652865 \h </w:instrText>
      </w:r>
      <w:r>
        <w:rPr>
          <w:i/>
        </w:rPr>
        <w:instrText xml:space="preserve"> \* MERGEFORMAT </w:instrText>
      </w:r>
      <w:r w:rsidRPr="00EF55C7">
        <w:rPr>
          <w:i/>
        </w:rPr>
      </w:r>
      <w:r w:rsidRPr="00EF55C7">
        <w:rPr>
          <w:i/>
        </w:rPr>
        <w:fldChar w:fldCharType="separate"/>
      </w:r>
      <w:r w:rsidR="000951D4" w:rsidRPr="000951D4">
        <w:rPr>
          <w:i/>
        </w:rPr>
        <w:t>Target Average Rate Index (TARI®</w:t>
      </w:r>
      <w:r w:rsidR="000951D4">
        <w:t>)</w:t>
      </w:r>
      <w:r w:rsidRPr="00EF55C7">
        <w:rPr>
          <w:i/>
        </w:rPr>
        <w:fldChar w:fldCharType="end"/>
      </w:r>
      <w:r>
        <w:t xml:space="preserve"> data </w:t>
      </w:r>
    </w:p>
    <w:p w14:paraId="489A9999" w14:textId="17F44745" w:rsidR="0014622E" w:rsidRDefault="0014622E" w:rsidP="0014622E">
      <w:pPr>
        <w:pStyle w:val="ListB3after"/>
      </w:pPr>
      <w:r w:rsidRPr="00504901">
        <w:rPr>
          <w:i/>
        </w:rPr>
        <w:fldChar w:fldCharType="begin"/>
      </w:r>
      <w:r w:rsidRPr="00504901">
        <w:rPr>
          <w:i/>
        </w:rPr>
        <w:instrText xml:space="preserve"> REF  _Ref501260119 \h  \* MERGEFORMAT </w:instrText>
      </w:r>
      <w:r w:rsidRPr="00504901">
        <w:rPr>
          <w:i/>
        </w:rPr>
      </w:r>
      <w:r w:rsidRPr="00504901">
        <w:rPr>
          <w:i/>
        </w:rPr>
        <w:fldChar w:fldCharType="separate"/>
      </w:r>
      <w:r w:rsidR="000951D4" w:rsidRPr="000951D4">
        <w:rPr>
          <w:i/>
        </w:rPr>
        <w:t>Ricardian Contracts</w:t>
      </w:r>
      <w:r w:rsidRPr="00504901">
        <w:rPr>
          <w:i/>
        </w:rPr>
        <w:fldChar w:fldCharType="end"/>
      </w:r>
      <w:r>
        <w:t xml:space="preserve"> data</w:t>
      </w:r>
    </w:p>
    <w:p w14:paraId="6E036543" w14:textId="15BD333A" w:rsidR="0014622E" w:rsidRDefault="0014622E" w:rsidP="0014622E">
      <w:pPr>
        <w:pStyle w:val="ListB3after"/>
      </w:pPr>
      <w:r w:rsidRPr="000D5D6F">
        <w:rPr>
          <w:i/>
        </w:rPr>
        <w:fldChar w:fldCharType="begin"/>
      </w:r>
      <w:r w:rsidRPr="000D5D6F">
        <w:rPr>
          <w:i/>
        </w:rPr>
        <w:instrText xml:space="preserve"> REF _Ref501260176 \h </w:instrText>
      </w:r>
      <w:r>
        <w:rPr>
          <w:i/>
        </w:rPr>
        <w:instrText xml:space="preserve"> \* MERGEFORMAT </w:instrText>
      </w:r>
      <w:r w:rsidRPr="000D5D6F">
        <w:rPr>
          <w:i/>
        </w:rPr>
      </w:r>
      <w:r w:rsidRPr="000D5D6F">
        <w:rPr>
          <w:i/>
        </w:rPr>
        <w:fldChar w:fldCharType="separate"/>
      </w:r>
      <w:r w:rsidR="000951D4" w:rsidRPr="000951D4">
        <w:rPr>
          <w:i/>
        </w:rPr>
        <w:t>Internet of Things (IoT)</w:t>
      </w:r>
      <w:r w:rsidRPr="000D5D6F">
        <w:rPr>
          <w:i/>
        </w:rPr>
        <w:fldChar w:fldCharType="end"/>
      </w:r>
      <w:r>
        <w:t xml:space="preserve"> data</w:t>
      </w:r>
    </w:p>
    <w:p w14:paraId="13509DA6" w14:textId="1B66724C" w:rsidR="0014622E" w:rsidRDefault="0014622E" w:rsidP="0014622E">
      <w:pPr>
        <w:pStyle w:val="ListB3after"/>
      </w:pPr>
      <w:r w:rsidRPr="000D5D6F">
        <w:rPr>
          <w:i/>
        </w:rPr>
        <w:fldChar w:fldCharType="begin"/>
      </w:r>
      <w:r w:rsidRPr="000D5D6F">
        <w:rPr>
          <w:i/>
        </w:rPr>
        <w:instrText xml:space="preserve"> REF _Ref501260228 \h </w:instrText>
      </w:r>
      <w:r>
        <w:rPr>
          <w:i/>
        </w:rPr>
        <w:instrText xml:space="preserve"> \* MERGEFORMAT </w:instrText>
      </w:r>
      <w:r w:rsidRPr="000D5D6F">
        <w:rPr>
          <w:i/>
        </w:rPr>
      </w:r>
      <w:r w:rsidRPr="000D5D6F">
        <w:rPr>
          <w:i/>
        </w:rPr>
        <w:fldChar w:fldCharType="separate"/>
      </w:r>
      <w:r w:rsidR="000951D4" w:rsidRPr="000951D4">
        <w:rPr>
          <w:i/>
        </w:rPr>
        <w:t>Artificial Intelligence Interface</w:t>
      </w:r>
      <w:r w:rsidRPr="000D5D6F">
        <w:rPr>
          <w:i/>
        </w:rPr>
        <w:fldChar w:fldCharType="end"/>
      </w:r>
      <w:r>
        <w:t xml:space="preserve"> data</w:t>
      </w:r>
    </w:p>
    <w:p w14:paraId="16BCA8C6" w14:textId="77777777" w:rsidR="0014622E" w:rsidRDefault="0014622E" w:rsidP="0014622E">
      <w:pPr>
        <w:pStyle w:val="ListB3after"/>
      </w:pPr>
      <w:r>
        <w:t>Real time public data such as exchange rates, crypto and stock prices etc</w:t>
      </w:r>
    </w:p>
    <w:p w14:paraId="5EA361A2" w14:textId="65854A94" w:rsidR="0014622E" w:rsidRPr="00181871" w:rsidRDefault="0014622E" w:rsidP="0014622E">
      <w:pPr>
        <w:pStyle w:val="ListB3after"/>
      </w:pPr>
      <w:r>
        <w:t>Le</w:t>
      </w:r>
      <w:r w:rsidRPr="00181871">
        <w:t xml:space="preserve">dger type data </w:t>
      </w:r>
      <w:r w:rsidR="0067554D">
        <w:t>eg</w:t>
      </w:r>
      <w:r w:rsidRPr="00181871">
        <w:t xml:space="preserve"> </w:t>
      </w:r>
      <w:r>
        <w:t>accounts receivable/</w:t>
      </w:r>
      <w:r w:rsidRPr="00181871">
        <w:t xml:space="preserve">debtors, </w:t>
      </w:r>
      <w:r>
        <w:t>accounts payable/</w:t>
      </w:r>
      <w:r w:rsidRPr="00181871">
        <w:t>creditors, inventory, prices, bills of materials, human resources/payroll, asset management with depreciation, tax accounting, and owners’ equity management, with jurisdictional variations supported</w:t>
      </w:r>
    </w:p>
    <w:p w14:paraId="3CE57C69" w14:textId="7EDFDD94" w:rsidR="0014622E" w:rsidRPr="00181871" w:rsidRDefault="0014622E" w:rsidP="0014622E">
      <w:pPr>
        <w:pStyle w:val="ListB3after"/>
      </w:pPr>
      <w:r>
        <w:t xml:space="preserve">Files, </w:t>
      </w:r>
      <w:r w:rsidRPr="00181871">
        <w:t>tables, charts, images, music, videos</w:t>
      </w:r>
      <w:r w:rsidR="002564BC">
        <w:t>, blobs</w:t>
      </w:r>
      <w:r>
        <w:t xml:space="preserve"> …</w:t>
      </w:r>
      <w:r w:rsidR="002564BC">
        <w:t xml:space="preserve"> </w:t>
      </w:r>
      <w:r w:rsidR="00D356A2">
        <w:t>non-transactional</w:t>
      </w:r>
      <w:r w:rsidR="002564BC">
        <w:t xml:space="preserve"> data</w:t>
      </w:r>
    </w:p>
    <w:p w14:paraId="4AE2ABF3" w14:textId="6D44722C" w:rsidR="0014622E" w:rsidRPr="00181871" w:rsidRDefault="0014622E" w:rsidP="0014622E">
      <w:pPr>
        <w:pStyle w:val="ListB3after"/>
      </w:pPr>
      <w:r>
        <w:t>L</w:t>
      </w:r>
      <w:r w:rsidRPr="00181871">
        <w:t xml:space="preserve">ists of anything </w:t>
      </w:r>
      <w:r w:rsidR="0067554D">
        <w:t>eg</w:t>
      </w:r>
      <w:r w:rsidRPr="00181871">
        <w:t xml:space="preserve"> cities, phone codes, stock exchanges ….</w:t>
      </w:r>
    </w:p>
    <w:p w14:paraId="74EB6104" w14:textId="77777777" w:rsidR="0014622E" w:rsidRDefault="0014622E" w:rsidP="0014622E">
      <w:pPr>
        <w:pStyle w:val="ListB3after"/>
      </w:pPr>
      <w:r>
        <w:t>Foli</w:t>
      </w:r>
      <w:r w:rsidRPr="00181871">
        <w:t>os and properties used to further tag or describe data (next section)</w:t>
      </w:r>
    </w:p>
    <w:p w14:paraId="2FD00D20" w14:textId="77777777" w:rsidR="001B566E" w:rsidRDefault="001B566E" w:rsidP="005471A5">
      <w:pPr>
        <w:pStyle w:val="ListB3after"/>
      </w:pPr>
      <w:r>
        <w:t>Logs</w:t>
      </w:r>
    </w:p>
    <w:p w14:paraId="04F5CB32" w14:textId="35DB7489" w:rsidR="0014622E" w:rsidRDefault="0014622E" w:rsidP="0014622E">
      <w:pPr>
        <w:pStyle w:val="ListBullet"/>
      </w:pPr>
      <w:r>
        <w:t>A</w:t>
      </w:r>
      <w:r w:rsidRPr="004726A2">
        <w:t xml:space="preserve">ny other data </w:t>
      </w:r>
      <w:r>
        <w:t xml:space="preserve">whether </w:t>
      </w:r>
      <w:r w:rsidRPr="004726A2">
        <w:t>financial or not</w:t>
      </w:r>
      <w:r>
        <w:t xml:space="preserve">, public or private, </w:t>
      </w:r>
      <w:r w:rsidR="00E24D72">
        <w:t xml:space="preserve">that </w:t>
      </w:r>
      <w:r>
        <w:t xml:space="preserve">a Pacio member (app developer) </w:t>
      </w:r>
      <w:r w:rsidR="00E24D72">
        <w:t xml:space="preserve">chooses </w:t>
      </w:r>
      <w:r>
        <w:t>to define and add</w:t>
      </w:r>
    </w:p>
    <w:p w14:paraId="0764BF40" w14:textId="4576F984" w:rsidR="00481FC6" w:rsidRDefault="0014622E" w:rsidP="00481FC6">
      <w:r>
        <w:t>There will be global (universal or master) taxonomies and private, member</w:t>
      </w:r>
      <w:r w:rsidR="00685C2C">
        <w:t>/person</w:t>
      </w:r>
      <w:r>
        <w:t>/app/entity specific ones. Any data that is intended for inter</w:t>
      </w:r>
      <w:r w:rsidR="009A1954">
        <w:t xml:space="preserve"> </w:t>
      </w:r>
      <w:r>
        <w:t xml:space="preserve">entity exchange or comparison must use a global taxonomy. The global taxonomies will be maintained by Pacio </w:t>
      </w:r>
      <w:r w:rsidR="003A355A">
        <w:t>Core</w:t>
      </w:r>
      <w:r>
        <w:t xml:space="preserve"> in cooperation with Pacio members.</w:t>
      </w:r>
    </w:p>
    <w:p w14:paraId="38E504C5" w14:textId="264EAC26" w:rsidR="0014622E" w:rsidRDefault="007779D7" w:rsidP="00E20AA8">
      <w:pPr>
        <w:pStyle w:val="H2Nolevel"/>
      </w:pPr>
      <w:bookmarkStart w:id="370" w:name="STF"/>
      <w:r>
        <w:t>SSIM</w:t>
      </w:r>
      <w:r w:rsidR="00BC50F4">
        <w:t xml:space="preserve"> </w:t>
      </w:r>
      <w:r w:rsidR="00B97D6A">
        <w:t xml:space="preserve">Text </w:t>
      </w:r>
      <w:r w:rsidR="00E20AA8">
        <w:t>Format</w:t>
      </w:r>
      <w:r w:rsidR="00B97D6A">
        <w:t xml:space="preserve"> (</w:t>
      </w:r>
      <w:r w:rsidR="00D6482E">
        <w:t>S</w:t>
      </w:r>
      <w:r w:rsidR="00B97D6A">
        <w:t>TF)</w:t>
      </w:r>
      <w:bookmarkEnd w:id="370"/>
    </w:p>
    <w:p w14:paraId="741C2ABD" w14:textId="004F100E" w:rsidR="00E20AA8" w:rsidRDefault="007779D7" w:rsidP="0014622E">
      <w:r>
        <w:t>SSIM</w:t>
      </w:r>
      <w:r w:rsidR="00E20AA8">
        <w:t xml:space="preserve"> data will be able to be serialised </w:t>
      </w:r>
      <w:r w:rsidR="0067554D">
        <w:t>ie</w:t>
      </w:r>
      <w:r w:rsidR="00E20AA8">
        <w:t xml:space="preserve"> converted to a text form</w:t>
      </w:r>
      <w:r w:rsidR="00B97D6A">
        <w:t xml:space="preserve"> (</w:t>
      </w:r>
      <w:r w:rsidR="00D6482E">
        <w:t>S</w:t>
      </w:r>
      <w:r w:rsidR="00B97D6A">
        <w:t>TF)</w:t>
      </w:r>
      <w:r w:rsidR="00E20AA8">
        <w:t xml:space="preserve"> like Json for export or output. </w:t>
      </w:r>
      <w:r w:rsidR="00D6482E">
        <w:t>S</w:t>
      </w:r>
      <w:r w:rsidR="00E90A02">
        <w:t>TF</w:t>
      </w:r>
      <w:r w:rsidR="00E20AA8">
        <w:t xml:space="preserve"> data can be imported or passed to API functions.</w:t>
      </w:r>
    </w:p>
    <w:p w14:paraId="2F3FCD5B" w14:textId="0FBC3894" w:rsidR="00652A40" w:rsidRDefault="00652A40" w:rsidP="00652A40">
      <w:pPr>
        <w:pStyle w:val="Heading3"/>
      </w:pPr>
      <w:bookmarkStart w:id="371" w:name="_Ref500652865"/>
      <w:r>
        <w:t>Target Average Rate Index (</w:t>
      </w:r>
      <w:r w:rsidR="00F45088">
        <w:t>TARI</w:t>
      </w:r>
      <w:r w:rsidR="00F45088" w:rsidRPr="00274BC0">
        <w:rPr>
          <w:vertAlign w:val="superscript"/>
        </w:rPr>
        <w:t>®</w:t>
      </w:r>
      <w:r>
        <w:t>)</w:t>
      </w:r>
      <w:bookmarkEnd w:id="371"/>
    </w:p>
    <w:p w14:paraId="3DB5E8C9" w14:textId="37365D48" w:rsidR="00652A40" w:rsidRPr="008950C4" w:rsidRDefault="00652A40" w:rsidP="00652A40">
      <w:pPr>
        <w:rPr>
          <w:lang w:eastAsia="en-AU"/>
        </w:rPr>
      </w:pPr>
      <w:r>
        <w:rPr>
          <w:lang w:eastAsia="en-AU"/>
        </w:rPr>
        <w:t xml:space="preserve">Section </w:t>
      </w:r>
      <w:r w:rsidRPr="00D23666">
        <w:rPr>
          <w:i/>
          <w:lang w:eastAsia="en-AU"/>
        </w:rPr>
        <w:fldChar w:fldCharType="begin"/>
      </w:r>
      <w:r w:rsidRPr="00D23666">
        <w:rPr>
          <w:i/>
          <w:lang w:eastAsia="en-AU"/>
        </w:rPr>
        <w:instrText xml:space="preserve"> REF _Ref503153536 \r \h </w:instrText>
      </w:r>
      <w:r>
        <w:rPr>
          <w:i/>
          <w:lang w:eastAsia="en-AU"/>
        </w:rPr>
        <w:instrText xml:space="preserve"> \* MERGEFORMAT </w:instrText>
      </w:r>
      <w:r w:rsidRPr="00D23666">
        <w:rPr>
          <w:i/>
          <w:lang w:eastAsia="en-AU"/>
        </w:rPr>
      </w:r>
      <w:r w:rsidRPr="00D23666">
        <w:rPr>
          <w:i/>
          <w:lang w:eastAsia="en-AU"/>
        </w:rPr>
        <w:fldChar w:fldCharType="separate"/>
      </w:r>
      <w:r w:rsidR="000951D4">
        <w:rPr>
          <w:i/>
          <w:lang w:eastAsia="en-AU"/>
        </w:rPr>
        <w:t>8</w:t>
      </w:r>
      <w:r w:rsidRPr="00D23666">
        <w:rPr>
          <w:i/>
          <w:lang w:eastAsia="en-AU"/>
        </w:rPr>
        <w:fldChar w:fldCharType="end"/>
      </w:r>
      <w:r w:rsidRPr="00842E6E">
        <w:rPr>
          <w:lang w:eastAsia="en-AU"/>
        </w:rPr>
        <w:t xml:space="preserve"> </w:t>
      </w:r>
      <w:r w:rsidRPr="00D23666">
        <w:rPr>
          <w:i/>
          <w:lang w:eastAsia="en-AU"/>
        </w:rPr>
        <w:fldChar w:fldCharType="begin"/>
      </w:r>
      <w:r w:rsidRPr="00D23666">
        <w:rPr>
          <w:i/>
          <w:lang w:eastAsia="en-AU"/>
        </w:rPr>
        <w:instrText xml:space="preserve"> REF _Ref503153517 \h </w:instrText>
      </w:r>
      <w:r>
        <w:rPr>
          <w:i/>
          <w:lang w:eastAsia="en-AU"/>
        </w:rPr>
        <w:instrText xml:space="preserve"> \* MERGEFORMAT </w:instrText>
      </w:r>
      <w:r w:rsidRPr="00D23666">
        <w:rPr>
          <w:i/>
          <w:lang w:eastAsia="en-AU"/>
        </w:rPr>
      </w:r>
      <w:r w:rsidRPr="00D23666">
        <w:rPr>
          <w:i/>
          <w:lang w:eastAsia="en-AU"/>
        </w:rPr>
        <w:fldChar w:fldCharType="separate"/>
      </w:r>
      <w:r w:rsidR="000951D4" w:rsidRPr="000951D4">
        <w:rPr>
          <w:i/>
        </w:rPr>
        <w:t>Business Improvement via TARI</w:t>
      </w:r>
      <w:r w:rsidR="000951D4" w:rsidRPr="00274BC0">
        <w:rPr>
          <w:vertAlign w:val="superscript"/>
        </w:rPr>
        <w:t>®</w:t>
      </w:r>
      <w:r w:rsidRPr="00D23666">
        <w:rPr>
          <w:i/>
          <w:lang w:eastAsia="en-AU"/>
        </w:rPr>
        <w:fldChar w:fldCharType="end"/>
      </w:r>
      <w:r>
        <w:rPr>
          <w:lang w:eastAsia="en-AU"/>
        </w:rPr>
        <w:t xml:space="preserve"> service </w:t>
      </w:r>
      <w:r w:rsidRPr="008950C4">
        <w:rPr>
          <w:lang w:eastAsia="en-AU"/>
        </w:rPr>
        <w:t>describes</w:t>
      </w:r>
      <w:r>
        <w:rPr>
          <w:lang w:eastAsia="en-AU"/>
        </w:rPr>
        <w:t xml:space="preserve"> the </w:t>
      </w:r>
      <w:r w:rsidR="00F45088">
        <w:rPr>
          <w:lang w:eastAsia="en-AU"/>
        </w:rPr>
        <w:t>TARI®</w:t>
      </w:r>
      <w:r>
        <w:rPr>
          <w:lang w:eastAsia="en-AU"/>
        </w:rPr>
        <w:t xml:space="preserve"> methodology and usefulness.</w:t>
      </w:r>
    </w:p>
    <w:p w14:paraId="06B040DD" w14:textId="7427870E" w:rsidR="00652A40" w:rsidRPr="003369DE" w:rsidRDefault="00652A40" w:rsidP="00652A40">
      <w:pPr>
        <w:rPr>
          <w:lang w:eastAsia="en-AU"/>
        </w:rPr>
      </w:pPr>
      <w:r w:rsidRPr="003369DE">
        <w:rPr>
          <w:lang w:eastAsia="en-AU"/>
        </w:rPr>
        <w:t>TARI</w:t>
      </w:r>
      <w:bookmarkStart w:id="372" w:name="_Hlk517332464"/>
      <w:r w:rsidRPr="003369DE">
        <w:rPr>
          <w:lang w:eastAsia="en-AU"/>
        </w:rPr>
        <w:t>®</w:t>
      </w:r>
      <w:bookmarkEnd w:id="372"/>
      <w:r w:rsidRPr="003369DE">
        <w:rPr>
          <w:lang w:eastAsia="en-AU"/>
        </w:rPr>
        <w:t xml:space="preserve"> is a layer above </w:t>
      </w:r>
      <w:r>
        <w:rPr>
          <w:lang w:eastAsia="en-AU"/>
        </w:rPr>
        <w:t>SSIM</w:t>
      </w:r>
      <w:r w:rsidRPr="003369DE">
        <w:rPr>
          <w:lang w:eastAsia="en-AU"/>
        </w:rPr>
        <w:t xml:space="preserve"> providing real</w:t>
      </w:r>
      <w:r w:rsidR="000326BB">
        <w:rPr>
          <w:lang w:eastAsia="en-AU"/>
        </w:rPr>
        <w:t xml:space="preserve"> </w:t>
      </w:r>
      <w:r w:rsidRPr="003369DE">
        <w:rPr>
          <w:lang w:eastAsia="en-AU"/>
        </w:rPr>
        <w:t>time actual v</w:t>
      </w:r>
      <w:r>
        <w:rPr>
          <w:lang w:eastAsia="en-AU"/>
        </w:rPr>
        <w:t>s</w:t>
      </w:r>
      <w:r w:rsidRPr="003369DE">
        <w:rPr>
          <w:lang w:eastAsia="en-AU"/>
        </w:rPr>
        <w:t xml:space="preserve"> target</w:t>
      </w:r>
      <w:r>
        <w:rPr>
          <w:lang w:eastAsia="en-AU"/>
        </w:rPr>
        <w:t xml:space="preserve"> feedback</w:t>
      </w:r>
      <w:r w:rsidRPr="003369DE">
        <w:rPr>
          <w:lang w:eastAsia="en-AU"/>
        </w:rPr>
        <w:t xml:space="preserve">. With </w:t>
      </w:r>
      <w:r>
        <w:rPr>
          <w:lang w:eastAsia="en-AU"/>
        </w:rPr>
        <w:t>SSIM</w:t>
      </w:r>
      <w:r w:rsidRPr="003369DE">
        <w:rPr>
          <w:lang w:eastAsia="en-AU"/>
        </w:rPr>
        <w:t xml:space="preserve"> providing real time support for the calculation of the value added per unit of activity in each sale, </w:t>
      </w:r>
      <w:r>
        <w:rPr>
          <w:lang w:eastAsia="en-AU"/>
        </w:rPr>
        <w:t xml:space="preserve">apps using </w:t>
      </w:r>
      <w:r w:rsidRPr="003369DE">
        <w:rPr>
          <w:lang w:eastAsia="en-AU"/>
        </w:rPr>
        <w:t xml:space="preserve">TARI® can deliver the information as the sale is being processed. </w:t>
      </w:r>
    </w:p>
    <w:p w14:paraId="3FCD4D53" w14:textId="3965E92B" w:rsidR="00652A40" w:rsidRDefault="00652A40" w:rsidP="00652A40">
      <w:r>
        <w:rPr>
          <w:rFonts w:ascii="Calibri" w:eastAsia="Times New Roman" w:hAnsi="Calibri" w:cs="Calibri"/>
          <w:bCs/>
          <w:color w:val="000000" w:themeColor="text1"/>
          <w:lang w:eastAsia="en-AU"/>
        </w:rPr>
        <w:t xml:space="preserve">Via SSIM and the </w:t>
      </w:r>
      <w:r w:rsidRPr="008630FD">
        <w:rPr>
          <w:rFonts w:ascii="Calibri" w:eastAsia="Times New Roman" w:hAnsi="Calibri" w:cs="Calibri"/>
          <w:bCs/>
          <w:i/>
          <w:color w:val="000000" w:themeColor="text1"/>
          <w:lang w:eastAsia="en-AU"/>
        </w:rPr>
        <w:fldChar w:fldCharType="begin"/>
      </w:r>
      <w:r w:rsidRPr="008630FD">
        <w:rPr>
          <w:rFonts w:ascii="Calibri" w:eastAsia="Times New Roman" w:hAnsi="Calibri" w:cs="Calibri"/>
          <w:bCs/>
          <w:i/>
          <w:color w:val="000000" w:themeColor="text1"/>
          <w:lang w:eastAsia="en-AU"/>
        </w:rPr>
        <w:instrText xml:space="preserve"> REF _Ref503258039 \h  \* MERGEFORMAT </w:instrText>
      </w:r>
      <w:r w:rsidRPr="008630FD">
        <w:rPr>
          <w:rFonts w:ascii="Calibri" w:eastAsia="Times New Roman" w:hAnsi="Calibri" w:cs="Calibri"/>
          <w:bCs/>
          <w:i/>
          <w:color w:val="000000" w:themeColor="text1"/>
          <w:lang w:eastAsia="en-AU"/>
        </w:rPr>
      </w:r>
      <w:r w:rsidRPr="008630FD">
        <w:rPr>
          <w:rFonts w:ascii="Calibri" w:eastAsia="Times New Roman" w:hAnsi="Calibri" w:cs="Calibri"/>
          <w:bCs/>
          <w:i/>
          <w:color w:val="000000" w:themeColor="text1"/>
          <w:lang w:eastAsia="en-AU"/>
        </w:rPr>
        <w:fldChar w:fldCharType="separate"/>
      </w:r>
      <w:r w:rsidR="000951D4" w:rsidRPr="000951D4">
        <w:rPr>
          <w:i/>
        </w:rPr>
        <w:t>Data Processing with Accounting</w:t>
      </w:r>
      <w:r w:rsidRPr="008630FD">
        <w:rPr>
          <w:rFonts w:ascii="Calibri" w:eastAsia="Times New Roman" w:hAnsi="Calibri" w:cs="Calibri"/>
          <w:bCs/>
          <w:i/>
          <w:color w:val="000000" w:themeColor="text1"/>
          <w:lang w:eastAsia="en-AU"/>
        </w:rPr>
        <w:fldChar w:fldCharType="end"/>
      </w:r>
      <w:r>
        <w:rPr>
          <w:rFonts w:ascii="Calibri" w:eastAsia="Times New Roman" w:hAnsi="Calibri" w:cs="Calibri"/>
          <w:bCs/>
          <w:color w:val="000000" w:themeColor="text1"/>
          <w:lang w:eastAsia="en-AU"/>
        </w:rPr>
        <w:t xml:space="preserve"> service </w:t>
      </w:r>
      <w:r w:rsidRPr="003369DE">
        <w:rPr>
          <w:rFonts w:ascii="Calibri" w:eastAsia="Times New Roman" w:hAnsi="Calibri" w:cs="Calibri"/>
          <w:bCs/>
          <w:color w:val="000000" w:themeColor="text1"/>
          <w:lang w:eastAsia="en-AU"/>
        </w:rPr>
        <w:t>Pacio</w:t>
      </w:r>
      <w:r>
        <w:rPr>
          <w:rFonts w:ascii="Calibri" w:eastAsia="Times New Roman" w:hAnsi="Calibri" w:cs="Calibri"/>
          <w:bCs/>
          <w:color w:val="000000" w:themeColor="text1"/>
          <w:lang w:eastAsia="en-AU"/>
        </w:rPr>
        <w:t xml:space="preserve"> ensures that everything needed for </w:t>
      </w:r>
      <w:r w:rsidRPr="003369DE">
        <w:rPr>
          <w:rFonts w:ascii="Calibri" w:eastAsia="Times New Roman" w:hAnsi="Calibri" w:cs="Calibri"/>
          <w:color w:val="000000"/>
          <w:lang w:eastAsia="en-AU"/>
        </w:rPr>
        <w:t xml:space="preserve">TARI® </w:t>
      </w:r>
      <w:r>
        <w:rPr>
          <w:rFonts w:ascii="Calibri" w:eastAsia="Times New Roman" w:hAnsi="Calibri" w:cs="Calibri"/>
          <w:color w:val="000000"/>
          <w:lang w:eastAsia="en-AU"/>
        </w:rPr>
        <w:t xml:space="preserve">is available to </w:t>
      </w:r>
      <w:r w:rsidRPr="00842E6E">
        <w:rPr>
          <w:lang w:eastAsia="en-AU"/>
        </w:rPr>
        <w:t>the</w:t>
      </w:r>
      <w:r w:rsidRPr="008950C4">
        <w:rPr>
          <w:lang w:eastAsia="en-AU"/>
        </w:rPr>
        <w:t xml:space="preserve"> </w:t>
      </w:r>
      <w:r w:rsidRPr="00D23666">
        <w:rPr>
          <w:i/>
          <w:lang w:eastAsia="en-AU"/>
        </w:rPr>
        <w:fldChar w:fldCharType="begin"/>
      </w:r>
      <w:r w:rsidRPr="00D23666">
        <w:rPr>
          <w:i/>
          <w:lang w:eastAsia="en-AU"/>
        </w:rPr>
        <w:instrText xml:space="preserve"> REF _Ref503153517 \h </w:instrText>
      </w:r>
      <w:r>
        <w:rPr>
          <w:i/>
          <w:lang w:eastAsia="en-AU"/>
        </w:rPr>
        <w:instrText xml:space="preserve"> \* MERGEFORMAT </w:instrText>
      </w:r>
      <w:r w:rsidRPr="00D23666">
        <w:rPr>
          <w:i/>
          <w:lang w:eastAsia="en-AU"/>
        </w:rPr>
      </w:r>
      <w:r w:rsidRPr="00D23666">
        <w:rPr>
          <w:i/>
          <w:lang w:eastAsia="en-AU"/>
        </w:rPr>
        <w:fldChar w:fldCharType="separate"/>
      </w:r>
      <w:r w:rsidR="000951D4" w:rsidRPr="000951D4">
        <w:rPr>
          <w:i/>
        </w:rPr>
        <w:t>Business Improvement via TARI</w:t>
      </w:r>
      <w:r w:rsidR="000951D4" w:rsidRPr="00274BC0">
        <w:rPr>
          <w:vertAlign w:val="superscript"/>
        </w:rPr>
        <w:t>®</w:t>
      </w:r>
      <w:r w:rsidRPr="00D23666">
        <w:rPr>
          <w:i/>
          <w:lang w:eastAsia="en-AU"/>
        </w:rPr>
        <w:fldChar w:fldCharType="end"/>
      </w:r>
      <w:r>
        <w:rPr>
          <w:lang w:eastAsia="en-AU"/>
        </w:rPr>
        <w:t xml:space="preserve"> service</w:t>
      </w:r>
      <w:r>
        <w:rPr>
          <w:rFonts w:ascii="Calibri" w:eastAsia="Times New Roman" w:hAnsi="Calibri" w:cs="Calibri"/>
          <w:color w:val="000000"/>
          <w:lang w:eastAsia="en-AU"/>
        </w:rPr>
        <w:t>.</w:t>
      </w:r>
    </w:p>
    <w:p w14:paraId="44F4CE9C" w14:textId="15A3A4C6" w:rsidR="0014622E" w:rsidRPr="00E33FE1" w:rsidRDefault="001D0073" w:rsidP="00E33FE1">
      <w:pPr>
        <w:pStyle w:val="Heading3"/>
      </w:pPr>
      <w:bookmarkStart w:id="373" w:name="_Interoperable_Business_Documents"/>
      <w:bookmarkStart w:id="374" w:name="_Ref500652804"/>
      <w:bookmarkStart w:id="375" w:name="_Hlk503229386"/>
      <w:bookmarkStart w:id="376" w:name="_Ref503017489"/>
      <w:bookmarkStart w:id="377" w:name="_Ref503170246"/>
      <w:bookmarkStart w:id="378" w:name="_Ref503170404"/>
      <w:bookmarkStart w:id="379" w:name="_GoBack"/>
      <w:bookmarkEnd w:id="373"/>
      <w:bookmarkEnd w:id="379"/>
      <w:r>
        <w:lastRenderedPageBreak/>
        <w:t>Triple</w:t>
      </w:r>
      <w:r w:rsidR="0014622E" w:rsidRPr="00E33FE1">
        <w:t xml:space="preserve"> Entry Accounting</w:t>
      </w:r>
      <w:bookmarkEnd w:id="374"/>
      <w:r w:rsidR="00F53906">
        <w:t xml:space="preserve"> (TEA)</w:t>
      </w:r>
    </w:p>
    <w:bookmarkEnd w:id="375"/>
    <w:p w14:paraId="6CE61687" w14:textId="51ABACCC" w:rsidR="00E24FA5" w:rsidRDefault="0014622E" w:rsidP="00F53906">
      <w:pPr>
        <w:pStyle w:val="Normal6after"/>
        <w:keepNext/>
        <w:keepLines/>
      </w:pPr>
      <w:r w:rsidRPr="009A172A">
        <w:t xml:space="preserve">Accounting </w:t>
      </w:r>
      <w:r w:rsidR="00E24FA5">
        <w:t>built into</w:t>
      </w:r>
      <w:r w:rsidRPr="009A172A">
        <w:t xml:space="preserve"> Pacio</w:t>
      </w:r>
      <w:r>
        <w:t xml:space="preserve"> and </w:t>
      </w:r>
      <w:r w:rsidR="007779D7">
        <w:t>SSIM</w:t>
      </w:r>
      <w:r w:rsidRPr="009A172A">
        <w:t xml:space="preserve"> will allow a </w:t>
      </w:r>
      <w:r w:rsidRPr="003C4724">
        <w:t>single</w:t>
      </w:r>
      <w:r w:rsidRPr="009A172A">
        <w:t xml:space="preserve"> </w:t>
      </w:r>
      <w:r w:rsidR="00F53906">
        <w:t xml:space="preserve">immutable (no fiddling it afterwards) </w:t>
      </w:r>
      <w:r w:rsidRPr="009A172A">
        <w:t xml:space="preserve">transaction </w:t>
      </w:r>
      <w:r>
        <w:t xml:space="preserve">on the blockchain </w:t>
      </w:r>
      <w:r w:rsidRPr="009A172A">
        <w:t>to be a part of the record of both entities involved in a counterparty transaction</w:t>
      </w:r>
      <w:r w:rsidR="00B56DE3">
        <w:t xml:space="preserve">, to </w:t>
      </w:r>
      <w:r w:rsidR="00324EFF">
        <w:t xml:space="preserve">make </w:t>
      </w:r>
      <w:r w:rsidR="00B56DE3" w:rsidRPr="009A172A">
        <w:t>"Triple Entry Accounting"</w:t>
      </w:r>
      <w:r w:rsidR="00B56DE3">
        <w:t xml:space="preserve"> or TEA</w:t>
      </w:r>
      <w:r w:rsidR="00324EFF">
        <w:t xml:space="preserve"> available to apps using Pacio</w:t>
      </w:r>
      <w:r w:rsidR="00B56DE3">
        <w:t>.</w:t>
      </w:r>
    </w:p>
    <w:p w14:paraId="5B43CBED" w14:textId="0CE887B4" w:rsidR="00F53906" w:rsidRDefault="00B56DE3" w:rsidP="00F53906">
      <w:pPr>
        <w:pStyle w:val="Normal6after"/>
        <w:keepNext/>
        <w:keepLines/>
      </w:pPr>
      <w:r>
        <w:t>TEA</w:t>
      </w:r>
      <w:r w:rsidR="0014622E" w:rsidRPr="009A172A">
        <w:t xml:space="preserve"> will greatly reduce opportunities for fraud and reduce the need for auditing. </w:t>
      </w:r>
      <w:r w:rsidR="00F53906">
        <w:t xml:space="preserve">Reducing fraud can be a major benefit to business, as the sums involved are </w:t>
      </w:r>
      <w:r w:rsidR="00463A07">
        <w:t xml:space="preserve">large </w:t>
      </w:r>
      <w:r w:rsidR="003C4724">
        <w:t>–</w:t>
      </w:r>
      <w:r w:rsidR="00463A07">
        <w:t xml:space="preserve"> </w:t>
      </w:r>
      <w:r w:rsidR="00F53906">
        <w:t>US$4 Trillion</w:t>
      </w:r>
      <w:r w:rsidR="00463A07">
        <w:rPr>
          <w:rStyle w:val="FootnoteReference"/>
        </w:rPr>
        <w:footnoteReference w:id="1"/>
      </w:r>
      <w:r w:rsidR="00E24FA5">
        <w:t xml:space="preserve"> for </w:t>
      </w:r>
      <w:r w:rsidR="00E24FA5" w:rsidRPr="00E24FA5">
        <w:t>occupational or insider fraud</w:t>
      </w:r>
      <w:r>
        <w:t xml:space="preserve"> alone</w:t>
      </w:r>
      <w:r w:rsidR="00E24FA5" w:rsidRPr="00E24FA5">
        <w:t xml:space="preserve">. </w:t>
      </w:r>
      <w:r w:rsidR="003C4724">
        <w:t xml:space="preserve">Yes, trillions, not mere billions. </w:t>
      </w:r>
      <w:r w:rsidR="00E24FA5" w:rsidRPr="00E24FA5">
        <w:t>How many more trillions will other types of fraud involve? Nobody knows! All we can be sure of is that the figure is large, and that TEA can help reduce it – by a lot!</w:t>
      </w:r>
    </w:p>
    <w:p w14:paraId="7EA716BA" w14:textId="413BB77D" w:rsidR="0014622E" w:rsidRPr="009A172A" w:rsidRDefault="00F53906" w:rsidP="00F53906">
      <w:pPr>
        <w:pStyle w:val="Normal6after"/>
        <w:keepNext/>
        <w:keepLines/>
      </w:pPr>
      <w:r>
        <w:t xml:space="preserve">The single blockchain entry </w:t>
      </w:r>
      <w:r w:rsidR="00463A07">
        <w:t xml:space="preserve">aspect </w:t>
      </w:r>
      <w:r w:rsidR="00E24FA5">
        <w:t xml:space="preserve">of this advance </w:t>
      </w:r>
      <w:r>
        <w:t xml:space="preserve">did lead to </w:t>
      </w:r>
      <w:r w:rsidR="001D0073">
        <w:t>Pacio think</w:t>
      </w:r>
      <w:r>
        <w:t>ing</w:t>
      </w:r>
      <w:r w:rsidR="001D0073">
        <w:t xml:space="preserve"> of calling </w:t>
      </w:r>
      <w:r w:rsidR="00E24FA5">
        <w:t>it</w:t>
      </w:r>
    </w:p>
    <w:p w14:paraId="6B1FD886" w14:textId="6F67EF7F" w:rsidR="0014622E" w:rsidRPr="009A172A" w:rsidRDefault="0014622E" w:rsidP="001D0073">
      <w:pPr>
        <w:pStyle w:val="Normal6after"/>
        <w:ind w:left="567"/>
      </w:pPr>
      <w:r w:rsidRPr="009A172A">
        <w:rPr>
          <w:b/>
        </w:rPr>
        <w:t>SEA</w:t>
      </w:r>
      <w:r w:rsidRPr="009A172A">
        <w:t xml:space="preserve"> = Single Entry Accounting done right!</w:t>
      </w:r>
    </w:p>
    <w:p w14:paraId="3D6BAC8C" w14:textId="2F064780" w:rsidR="00B56DE3" w:rsidRDefault="001D0073" w:rsidP="0014622E">
      <w:r>
        <w:t xml:space="preserve">with the </w:t>
      </w:r>
      <w:r w:rsidR="0014622E" w:rsidRPr="009A172A">
        <w:t>“done right!”</w:t>
      </w:r>
      <w:r>
        <w:t xml:space="preserve"> </w:t>
      </w:r>
      <w:r w:rsidR="0014622E" w:rsidRPr="009A172A">
        <w:t xml:space="preserve">to distinguish </w:t>
      </w:r>
      <w:r>
        <w:t>it</w:t>
      </w:r>
      <w:r w:rsidR="0014622E" w:rsidRPr="009A172A">
        <w:t xml:space="preserve"> from single entry bookkeeping with no checks or balances at all, as used before the advent of double entry accounting with Friar Pacioli in the 15</w:t>
      </w:r>
      <w:r w:rsidR="0014622E" w:rsidRPr="009A172A">
        <w:rPr>
          <w:vertAlign w:val="superscript"/>
        </w:rPr>
        <w:t>th</w:t>
      </w:r>
      <w:r w:rsidR="0014622E" w:rsidRPr="009A172A">
        <w:t xml:space="preserve"> century.</w:t>
      </w:r>
      <w:r w:rsidR="00B56DE3">
        <w:t xml:space="preserve"> </w:t>
      </w:r>
      <w:r>
        <w:t xml:space="preserve">However, as this form of accounting has become known as </w:t>
      </w:r>
      <w:r w:rsidR="0014622E" w:rsidRPr="009A172A">
        <w:t>"Triple Entry Accounting"</w:t>
      </w:r>
      <w:r>
        <w:t>, that is the term that Pacio will also</w:t>
      </w:r>
      <w:r w:rsidR="00F53906">
        <w:t xml:space="preserve"> </w:t>
      </w:r>
      <w:r>
        <w:t>use</w:t>
      </w:r>
      <w:r w:rsidR="0014622E" w:rsidRPr="009A172A">
        <w:t>.</w:t>
      </w:r>
    </w:p>
    <w:p w14:paraId="705677EF" w14:textId="39377A17" w:rsidR="00F53906" w:rsidRDefault="00F53906" w:rsidP="0014622E">
      <w:r>
        <w:t>The “triple” is because the transaction is also recorded in the books of both entities in normal debit/credit manner = 3 entries. This might seem like more work, but it actually can greatly reduce the work required to complete, confirm, and audit inter party transactions, while help</w:t>
      </w:r>
      <w:r w:rsidR="00463A07">
        <w:t>ing</w:t>
      </w:r>
      <w:r>
        <w:t xml:space="preserve"> to fight fraud, </w:t>
      </w:r>
      <w:r w:rsidR="00463A07">
        <w:t xml:space="preserve">so </w:t>
      </w:r>
      <w:r w:rsidR="003C4724">
        <w:t xml:space="preserve">TEA </w:t>
      </w:r>
      <w:r w:rsidR="00463A07">
        <w:t>i</w:t>
      </w:r>
      <w:r w:rsidR="00E24FA5">
        <w:t>s</w:t>
      </w:r>
      <w:r w:rsidR="00463A07">
        <w:t xml:space="preserve"> a big plus</w:t>
      </w:r>
      <w:r w:rsidR="00E24FA5">
        <w:t>, a</w:t>
      </w:r>
      <w:r>
        <w:t xml:space="preserve">nd of course Pacio </w:t>
      </w:r>
      <w:r w:rsidR="00463A07">
        <w:t xml:space="preserve">will </w:t>
      </w:r>
      <w:r>
        <w:t xml:space="preserve">handle the </w:t>
      </w:r>
      <w:r w:rsidR="00463A07">
        <w:t>“work”</w:t>
      </w:r>
      <w:r>
        <w:t xml:space="preserve"> automatically anyway.</w:t>
      </w:r>
    </w:p>
    <w:p w14:paraId="2610C6F0" w14:textId="17DC18FA" w:rsidR="0014622E" w:rsidRPr="009A172A" w:rsidRDefault="0014622E" w:rsidP="0014622E">
      <w:r w:rsidRPr="009A172A">
        <w:t xml:space="preserve">The </w:t>
      </w:r>
      <w:r w:rsidR="00F53906">
        <w:t xml:space="preserve">TEA </w:t>
      </w:r>
      <w:r w:rsidRPr="009A172A">
        <w:t xml:space="preserve">term was </w:t>
      </w:r>
      <w:r w:rsidR="00B56DE3">
        <w:t xml:space="preserve">originally </w:t>
      </w:r>
      <w:r w:rsidRPr="009A172A">
        <w:t xml:space="preserve">coined in 1989 by Yuji Ijiri as mentioned in the hackernoon </w:t>
      </w:r>
      <w:hyperlink r:id="rId77" w:history="1">
        <w:r w:rsidRPr="009A172A">
          <w:rPr>
            <w:color w:val="0000FF"/>
            <w:u w:val="single"/>
          </w:rPr>
          <w:t>Why Everyone Missed the Most Important Invention in the Last 500 Years</w:t>
        </w:r>
      </w:hyperlink>
      <w:r w:rsidRPr="009A172A">
        <w:t xml:space="preserve"> article, and the Wikipedia entry: </w:t>
      </w:r>
      <w:hyperlink r:id="rId78" w:history="1">
        <w:r w:rsidRPr="009A172A">
          <w:rPr>
            <w:color w:val="0000FF"/>
            <w:u w:val="single"/>
          </w:rPr>
          <w:t>Momentum accounting and triple-entry bookkeeping</w:t>
        </w:r>
      </w:hyperlink>
      <w:r w:rsidRPr="009A172A">
        <w:rPr>
          <w:color w:val="0000FF"/>
          <w:u w:val="single"/>
        </w:rPr>
        <w:t>.</w:t>
      </w:r>
    </w:p>
    <w:p w14:paraId="6CAC9C08" w14:textId="13E2C371" w:rsidR="0014622E" w:rsidRPr="009A172A" w:rsidRDefault="0014622E" w:rsidP="0014622E">
      <w:r w:rsidRPr="009A172A">
        <w:t xml:space="preserve">Other early references were </w:t>
      </w:r>
      <w:hyperlink r:id="rId79" w:history="1">
        <w:r w:rsidRPr="009A172A">
          <w:rPr>
            <w:color w:val="0000FF"/>
            <w:u w:val="single"/>
          </w:rPr>
          <w:t>Triple Entry Accounting</w:t>
        </w:r>
      </w:hyperlink>
      <w:r w:rsidRPr="009A172A">
        <w:t xml:space="preserve"> in 1995, and </w:t>
      </w:r>
      <w:hyperlink r:id="rId80" w:history="1">
        <w:r w:rsidRPr="009A172A">
          <w:rPr>
            <w:color w:val="0000FF"/>
            <w:u w:val="single"/>
          </w:rPr>
          <w:t>Triple Entry Accounting</w:t>
        </w:r>
      </w:hyperlink>
      <w:r w:rsidRPr="009A172A">
        <w:t xml:space="preserve"> in 2005 by Ian Grigg</w:t>
      </w:r>
      <w:r>
        <w:t xml:space="preserve">, </w:t>
      </w:r>
      <w:r w:rsidR="00F53906">
        <w:t xml:space="preserve">who </w:t>
      </w:r>
      <w:r w:rsidRPr="009A172A">
        <w:t>describes the concept as "The Receipt is The Transaction". That paper predates blockchain but introduces the "digitally signed receipt, an innovation from financial cryptography".</w:t>
      </w:r>
    </w:p>
    <w:p w14:paraId="34EADD9C" w14:textId="7D708F8D" w:rsidR="0014622E" w:rsidRPr="009A172A" w:rsidRDefault="0014622E" w:rsidP="0014622E">
      <w:r w:rsidRPr="009A172A">
        <w:t xml:space="preserve">Triple Entry Accounting with its current blockchain meaning, building on Ian Grigg’s work, differs from the 1989 Yuji Ijiri momentum accounting meaning, and has replaced the initial meaning of the term. The blockchain meaning has become generally accepted </w:t>
      </w:r>
      <w:r>
        <w:t>usage</w:t>
      </w:r>
      <w:r w:rsidRPr="009A172A">
        <w:t xml:space="preserve"> since about 2014 with </w:t>
      </w:r>
      <w:hyperlink r:id="rId81" w:history="1">
        <w:r w:rsidRPr="009A172A">
          <w:rPr>
            <w:color w:val="0000FF"/>
            <w:u w:val="single"/>
          </w:rPr>
          <w:t>Triple Entry Bookkeeping With Bitcoin</w:t>
        </w:r>
      </w:hyperlink>
      <w:r w:rsidRPr="009A172A">
        <w:t>.</w:t>
      </w:r>
    </w:p>
    <w:p w14:paraId="2D5BFFEB" w14:textId="62401BB1" w:rsidR="0014622E" w:rsidRPr="009A172A" w:rsidRDefault="0014622E" w:rsidP="0014622E">
      <w:r w:rsidRPr="009A172A">
        <w:t>The first attempt to apply the concept of TEA was with a ConsenSys system named Balanc3</w:t>
      </w:r>
      <w:r w:rsidR="00E24D72">
        <w:t>. Work commenced</w:t>
      </w:r>
      <w:r w:rsidRPr="009A172A">
        <w:t xml:space="preserve"> in 2015 as described in this video: </w:t>
      </w:r>
      <w:hyperlink r:id="rId82" w:history="1">
        <w:r w:rsidRPr="009A172A">
          <w:rPr>
            <w:color w:val="0000FF"/>
            <w:u w:val="single"/>
          </w:rPr>
          <w:t>Balanc3 - Triple Entry Accounting</w:t>
        </w:r>
      </w:hyperlink>
      <w:r w:rsidRPr="009A172A">
        <w:t xml:space="preserve"> </w:t>
      </w:r>
      <w:r w:rsidR="00E24D72">
        <w:t>and</w:t>
      </w:r>
      <w:r w:rsidR="00E24D72" w:rsidRPr="009A172A">
        <w:t xml:space="preserve"> </w:t>
      </w:r>
      <w:r w:rsidRPr="009A172A">
        <w:t>references the 2005 Triple Entry Accounting paper by Ian Grigg.</w:t>
      </w:r>
      <w:r>
        <w:t xml:space="preserve"> </w:t>
      </w:r>
      <w:r w:rsidRPr="009A172A">
        <w:t xml:space="preserve">The book “Blockchain Revolution” 2016 by Don &amp; Alex Tapscott devotes a section to Triple Entry Accounting, and also mentions Balanc3. </w:t>
      </w:r>
    </w:p>
    <w:p w14:paraId="3D759CFC" w14:textId="16585139" w:rsidR="0014622E" w:rsidRPr="009A172A" w:rsidRDefault="0014622E" w:rsidP="0014622E">
      <w:r w:rsidRPr="009A172A">
        <w:t>No real systems using TEA are yet in use</w:t>
      </w:r>
      <w:r w:rsidR="00EC5B24">
        <w:t>.</w:t>
      </w:r>
      <w:r w:rsidR="00E24D72">
        <w:t xml:space="preserve"> </w:t>
      </w:r>
      <w:r w:rsidRPr="009A172A">
        <w:t>Pacio will change that.</w:t>
      </w:r>
      <w:r w:rsidR="00B56DE3">
        <w:t xml:space="preserve"> TEA will be an intrinsic and automatic part of inter entity transactions via Pacio. Apps will get it for free. And Pacio will provide the means to overcome the entity identity and scaling issues that have prevented TEA taking off in the real world. </w:t>
      </w:r>
    </w:p>
    <w:p w14:paraId="64143561" w14:textId="49D2FCD6" w:rsidR="0014622E" w:rsidRPr="009A172A" w:rsidRDefault="0014622E" w:rsidP="0014622E">
      <w:r>
        <w:t>W</w:t>
      </w:r>
      <w:r w:rsidRPr="009A172A">
        <w:t xml:space="preserve">ithin an entity, either for the entity impact of a </w:t>
      </w:r>
      <w:r w:rsidR="00B56DE3">
        <w:t>T</w:t>
      </w:r>
      <w:r w:rsidRPr="009A172A">
        <w:t xml:space="preserve">EA transaction, or for a transaction with no external party involved, Drs and Crs and double entry accounting will still be involved, </w:t>
      </w:r>
      <w:r w:rsidRPr="009A172A">
        <w:lastRenderedPageBreak/>
        <w:t>but the core idea that will reduce auditing complexity and reduce opportunities for fraud, is the single entry on the blockchain for transactions involving another party.</w:t>
      </w:r>
    </w:p>
    <w:p w14:paraId="7650AF2A" w14:textId="50733EB9" w:rsidR="0014622E" w:rsidRPr="009A172A" w:rsidRDefault="00E24FA5" w:rsidP="0014622E">
      <w:r w:rsidRPr="009A172A">
        <w:rPr>
          <w:noProof/>
          <w:lang w:eastAsia="en-GB"/>
        </w:rPr>
        <w:drawing>
          <wp:anchor distT="0" distB="0" distL="114300" distR="114300" simplePos="0" relativeHeight="251654144" behindDoc="0" locked="0" layoutInCell="1" allowOverlap="1" wp14:anchorId="360634A3" wp14:editId="2A251FEB">
            <wp:simplePos x="0" y="0"/>
            <wp:positionH relativeFrom="margin">
              <wp:posOffset>614045</wp:posOffset>
            </wp:positionH>
            <wp:positionV relativeFrom="paragraph">
              <wp:posOffset>639445</wp:posOffset>
            </wp:positionV>
            <wp:extent cx="3599815" cy="2800350"/>
            <wp:effectExtent l="114300" t="95250" r="114935" b="952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OS Blog TEA.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599815" cy="2800350"/>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14622E" w:rsidRPr="009A172A">
        <w:t xml:space="preserve">Ian Grigg of the seminal 2005 paper is now a partner in block.one, the company building </w:t>
      </w:r>
      <w:r w:rsidR="0014622E">
        <w:t>the EOS 3</w:t>
      </w:r>
      <w:r w:rsidR="0014622E" w:rsidRPr="009A172A">
        <w:rPr>
          <w:vertAlign w:val="superscript"/>
        </w:rPr>
        <w:t>rd</w:t>
      </w:r>
      <w:r w:rsidR="0014622E">
        <w:t xml:space="preserve"> generation blockchain</w:t>
      </w:r>
      <w:r w:rsidR="0014622E" w:rsidRPr="009A172A">
        <w:t xml:space="preserve">. A reference to </w:t>
      </w:r>
      <w:r w:rsidR="0014622E">
        <w:t>TEA</w:t>
      </w:r>
      <w:r w:rsidR="0014622E" w:rsidRPr="009A172A">
        <w:t xml:space="preserve"> in the </w:t>
      </w:r>
      <w:r w:rsidR="0014622E">
        <w:t>EOS blog</w:t>
      </w:r>
      <w:r w:rsidR="0014622E" w:rsidRPr="009A172A">
        <w:t xml:space="preserve">, </w:t>
      </w:r>
      <w:hyperlink r:id="rId84" w:history="1">
        <w:r w:rsidR="0014622E" w:rsidRPr="009A172A">
          <w:rPr>
            <w:color w:val="0000FF"/>
            <w:u w:val="single"/>
          </w:rPr>
          <w:t>I am iang</w:t>
        </w:r>
      </w:hyperlink>
      <w:r w:rsidR="0014622E" w:rsidRPr="009A172A">
        <w:t>, posted by Ian in April 2017 was:</w:t>
      </w:r>
    </w:p>
    <w:p w14:paraId="105CD1CD" w14:textId="77777777" w:rsidR="0014622E" w:rsidRPr="00E33FE1" w:rsidRDefault="0014622E" w:rsidP="00B56DE3">
      <w:pPr>
        <w:pStyle w:val="Heading3"/>
        <w:spacing w:before="480"/>
      </w:pPr>
      <w:bookmarkStart w:id="380" w:name="_Ref503171683"/>
      <w:bookmarkStart w:id="381" w:name="_Ref503171697"/>
      <w:bookmarkStart w:id="382" w:name="_Ref503177306"/>
      <w:bookmarkStart w:id="383" w:name="_Ref503177324"/>
      <w:bookmarkStart w:id="384" w:name="_Hlk503230087"/>
      <w:r w:rsidRPr="00E33FE1">
        <w:t>Interoperable Business Documents</w:t>
      </w:r>
      <w:bookmarkEnd w:id="376"/>
      <w:bookmarkEnd w:id="377"/>
      <w:bookmarkEnd w:id="378"/>
      <w:bookmarkEnd w:id="380"/>
      <w:bookmarkEnd w:id="381"/>
      <w:bookmarkEnd w:id="382"/>
      <w:bookmarkEnd w:id="383"/>
      <w:bookmarkEnd w:id="384"/>
    </w:p>
    <w:p w14:paraId="46DEF7CA" w14:textId="77777777" w:rsidR="0080776E" w:rsidRDefault="0080776E" w:rsidP="0014622E">
      <w:r>
        <w:t>I</w:t>
      </w:r>
      <w:r w:rsidRPr="00923B4C">
        <w:t xml:space="preserve">nteroperable </w:t>
      </w:r>
      <w:r>
        <w:t>b</w:t>
      </w:r>
      <w:r w:rsidRPr="00923B4C">
        <w:t xml:space="preserve">usiness </w:t>
      </w:r>
      <w:r>
        <w:t>d</w:t>
      </w:r>
      <w:r w:rsidRPr="00923B4C">
        <w:t>ocuments</w:t>
      </w:r>
      <w:r>
        <w:t xml:space="preserve"> define business processes and the stages, or steps, or choreography involved.</w:t>
      </w:r>
    </w:p>
    <w:p w14:paraId="19D1DA15" w14:textId="7DA48355" w:rsidR="0014622E" w:rsidRDefault="0014622E" w:rsidP="0080776E">
      <w:r>
        <w:t>Pacio will be multi-lingual, able to work with multiple business document protocols, as part of supporting inter</w:t>
      </w:r>
      <w:r w:rsidR="009A1954">
        <w:t xml:space="preserve"> </w:t>
      </w:r>
      <w:r>
        <w:t>entity transactions, and international standards</w:t>
      </w:r>
      <w:r w:rsidR="0080776E">
        <w:t xml:space="preserve">, as described in </w:t>
      </w:r>
      <w:r w:rsidR="0080776E" w:rsidRPr="00B31028">
        <w:rPr>
          <w:i/>
        </w:rPr>
        <w:fldChar w:fldCharType="begin"/>
      </w:r>
      <w:r w:rsidR="0080776E" w:rsidRPr="00B31028">
        <w:rPr>
          <w:i/>
        </w:rPr>
        <w:instrText xml:space="preserve"> REF SSIM_Protocol_Interfaces \h </w:instrText>
      </w:r>
      <w:r w:rsidR="00B31028">
        <w:rPr>
          <w:i/>
        </w:rPr>
        <w:instrText xml:space="preserve"> \* MERGEFORMAT </w:instrText>
      </w:r>
      <w:r w:rsidR="0080776E" w:rsidRPr="00B31028">
        <w:rPr>
          <w:i/>
        </w:rPr>
      </w:r>
      <w:r w:rsidR="0080776E" w:rsidRPr="00B31028">
        <w:rPr>
          <w:i/>
        </w:rPr>
        <w:fldChar w:fldCharType="separate"/>
      </w:r>
      <w:r w:rsidR="000951D4" w:rsidRPr="000951D4">
        <w:rPr>
          <w:i/>
        </w:rPr>
        <w:t>SSIM Protocol Interfaces</w:t>
      </w:r>
      <w:r w:rsidR="0080776E" w:rsidRPr="00B31028">
        <w:rPr>
          <w:i/>
        </w:rPr>
        <w:fldChar w:fldCharType="end"/>
      </w:r>
      <w:r w:rsidR="0080776E">
        <w:t xml:space="preserve"> including </w:t>
      </w:r>
      <w:r w:rsidR="007779D7">
        <w:t>SSIM</w:t>
      </w:r>
      <w:r>
        <w:t xml:space="preserve"> native document format</w:t>
      </w:r>
      <w:r w:rsidR="0080776E">
        <w:t xml:space="preserve">, </w:t>
      </w:r>
      <w:r w:rsidR="0080776E" w:rsidRPr="00B31028">
        <w:rPr>
          <w:i/>
        </w:rPr>
        <w:fldChar w:fldCharType="begin"/>
      </w:r>
      <w:r w:rsidR="0080776E" w:rsidRPr="00B31028">
        <w:rPr>
          <w:i/>
        </w:rPr>
        <w:instrText xml:space="preserve"> REF UBL \h </w:instrText>
      </w:r>
      <w:r w:rsidR="00B31028">
        <w:rPr>
          <w:i/>
        </w:rPr>
        <w:instrText xml:space="preserve"> \* MERGEFORMAT </w:instrText>
      </w:r>
      <w:r w:rsidR="0080776E" w:rsidRPr="00B31028">
        <w:rPr>
          <w:i/>
        </w:rPr>
      </w:r>
      <w:r w:rsidR="0080776E" w:rsidRPr="00B31028">
        <w:rPr>
          <w:i/>
        </w:rPr>
        <w:fldChar w:fldCharType="separate"/>
      </w:r>
      <w:r w:rsidR="000951D4" w:rsidRPr="000951D4">
        <w:rPr>
          <w:i/>
        </w:rPr>
        <w:t>UBL</w:t>
      </w:r>
      <w:r w:rsidR="0080776E" w:rsidRPr="00B31028">
        <w:rPr>
          <w:i/>
        </w:rPr>
        <w:fldChar w:fldCharType="end"/>
      </w:r>
      <w:r w:rsidR="0080776E">
        <w:t xml:space="preserve">, </w:t>
      </w:r>
      <w:r w:rsidR="00B31028" w:rsidRPr="00B31028">
        <w:rPr>
          <w:i/>
        </w:rPr>
        <w:fldChar w:fldCharType="begin"/>
      </w:r>
      <w:r w:rsidR="00B31028" w:rsidRPr="00B31028">
        <w:rPr>
          <w:i/>
        </w:rPr>
        <w:instrText xml:space="preserve"> REF Open_EDI \h </w:instrText>
      </w:r>
      <w:r w:rsidR="00B31028">
        <w:rPr>
          <w:i/>
        </w:rPr>
        <w:instrText xml:space="preserve"> \* MERGEFORMAT </w:instrText>
      </w:r>
      <w:r w:rsidR="00B31028" w:rsidRPr="00B31028">
        <w:rPr>
          <w:i/>
        </w:rPr>
      </w:r>
      <w:r w:rsidR="00B31028" w:rsidRPr="00B31028">
        <w:rPr>
          <w:i/>
        </w:rPr>
        <w:fldChar w:fldCharType="separate"/>
      </w:r>
      <w:r w:rsidR="000951D4" w:rsidRPr="000951D4">
        <w:rPr>
          <w:i/>
        </w:rPr>
        <w:t>Open EDI</w:t>
      </w:r>
      <w:r w:rsidR="00B31028" w:rsidRPr="00B31028">
        <w:rPr>
          <w:i/>
        </w:rPr>
        <w:fldChar w:fldCharType="end"/>
      </w:r>
      <w:r w:rsidR="00B31028">
        <w:t xml:space="preserve">, and </w:t>
      </w:r>
      <w:r w:rsidR="00B31028" w:rsidRPr="00B31028">
        <w:rPr>
          <w:i/>
        </w:rPr>
        <w:fldChar w:fldCharType="begin"/>
      </w:r>
      <w:r w:rsidR="00B31028" w:rsidRPr="00B31028">
        <w:rPr>
          <w:i/>
        </w:rPr>
        <w:instrText xml:space="preserve"> REF RDF \h </w:instrText>
      </w:r>
      <w:r w:rsidR="00B31028">
        <w:rPr>
          <w:i/>
        </w:rPr>
        <w:instrText xml:space="preserve"> \* MERGEFORMAT </w:instrText>
      </w:r>
      <w:r w:rsidR="00B31028" w:rsidRPr="00B31028">
        <w:rPr>
          <w:i/>
        </w:rPr>
      </w:r>
      <w:r w:rsidR="00B31028" w:rsidRPr="00B31028">
        <w:rPr>
          <w:i/>
        </w:rPr>
        <w:fldChar w:fldCharType="separate"/>
      </w:r>
      <w:r w:rsidR="000951D4" w:rsidRPr="000951D4">
        <w:rPr>
          <w:i/>
        </w:rPr>
        <w:t>RDF</w:t>
      </w:r>
      <w:r w:rsidR="00B31028" w:rsidRPr="00B31028">
        <w:rPr>
          <w:i/>
        </w:rPr>
        <w:fldChar w:fldCharType="end"/>
      </w:r>
      <w:r w:rsidR="00B31028">
        <w:t>.</w:t>
      </w:r>
    </w:p>
    <w:p w14:paraId="7F128B8E" w14:textId="1C8BE7BA" w:rsidR="00B31028" w:rsidRDefault="00B31028" w:rsidP="00B31028">
      <w:r>
        <w:t xml:space="preserve">These protocols define </w:t>
      </w:r>
      <w:r w:rsidR="0014622E">
        <w:t>common business documents such as "Order", "Despatch Advice", and "Invoice"</w:t>
      </w:r>
      <w:r w:rsidR="007A5737">
        <w:t>, 65 of them in the case of UBL.</w:t>
      </w:r>
    </w:p>
    <w:p w14:paraId="509CFF46" w14:textId="77777777" w:rsidR="00B31028" w:rsidRDefault="00B31028" w:rsidP="00B31028">
      <w:r>
        <w:t>Pacio permits extension of document definitions, or the creation of new ones.</w:t>
      </w:r>
    </w:p>
    <w:p w14:paraId="5F34D869" w14:textId="4B1AEE6C" w:rsidR="008C6C20" w:rsidRDefault="008C6C20" w:rsidP="0014622E">
      <w:r>
        <w:t>I</w:t>
      </w:r>
      <w:r w:rsidRPr="00923B4C">
        <w:t xml:space="preserve">nteroperable </w:t>
      </w:r>
      <w:r>
        <w:t>b</w:t>
      </w:r>
      <w:r w:rsidRPr="00923B4C">
        <w:t xml:space="preserve">usiness </w:t>
      </w:r>
      <w:r>
        <w:t>d</w:t>
      </w:r>
      <w:r w:rsidRPr="00923B4C">
        <w:t>ocuments</w:t>
      </w:r>
      <w:r>
        <w:t xml:space="preserve"> will define business processes and the stages, or steps, or choreography involved.</w:t>
      </w:r>
    </w:p>
    <w:p w14:paraId="54E954CE" w14:textId="0FC2F5E3" w:rsidR="0014622E" w:rsidRDefault="00BF16B3" w:rsidP="0014622E">
      <w:r w:rsidRPr="00BF16B3">
        <w:t xml:space="preserve">The </w:t>
      </w:r>
      <w:r w:rsidR="0014622E" w:rsidRPr="00BF16B3">
        <w:rPr>
          <w:i/>
        </w:rPr>
        <w:fldChar w:fldCharType="begin"/>
      </w:r>
      <w:r w:rsidR="0014622E" w:rsidRPr="00BF16B3">
        <w:rPr>
          <w:i/>
        </w:rPr>
        <w:instrText xml:space="preserve"> REF _Ref503239912 \h  \* MERGEFORMAT </w:instrText>
      </w:r>
      <w:r w:rsidR="0014622E" w:rsidRPr="00BF16B3">
        <w:rPr>
          <w:i/>
        </w:rPr>
      </w:r>
      <w:r w:rsidR="0014622E" w:rsidRPr="00BF16B3">
        <w:rPr>
          <w:i/>
        </w:rPr>
        <w:fldChar w:fldCharType="separate"/>
      </w:r>
      <w:r w:rsidR="000951D4" w:rsidRPr="000951D4">
        <w:rPr>
          <w:i/>
        </w:rPr>
        <w:t>Pacio Messaging System</w:t>
      </w:r>
      <w:r w:rsidR="0014622E" w:rsidRPr="00BF16B3">
        <w:rPr>
          <w:i/>
        </w:rPr>
        <w:fldChar w:fldCharType="end"/>
      </w:r>
      <w:r w:rsidR="0014622E" w:rsidRPr="00BF16B3">
        <w:rPr>
          <w:i/>
        </w:rPr>
        <w:t xml:space="preserve"> </w:t>
      </w:r>
      <w:r w:rsidR="0014622E">
        <w:t xml:space="preserve">will be the means of controlling or triggering, and recording, the movement through </w:t>
      </w:r>
      <w:r w:rsidR="008C6C20">
        <w:t xml:space="preserve">the </w:t>
      </w:r>
      <w:r w:rsidR="0014622E">
        <w:t>stages, of both inter</w:t>
      </w:r>
      <w:r w:rsidR="009A1954">
        <w:t xml:space="preserve"> </w:t>
      </w:r>
      <w:r w:rsidR="0014622E">
        <w:t>entity and intra entity business processes</w:t>
      </w:r>
      <w:r w:rsidR="00F04ACC">
        <w:t xml:space="preserve"> defined by </w:t>
      </w:r>
      <w:r w:rsidR="008C6C20">
        <w:t>i</w:t>
      </w:r>
      <w:r w:rsidR="008C6C20" w:rsidRPr="00923B4C">
        <w:t xml:space="preserve">nteroperable </w:t>
      </w:r>
      <w:r w:rsidR="008C6C20">
        <w:t>b</w:t>
      </w:r>
      <w:r w:rsidR="008C6C20" w:rsidRPr="00923B4C">
        <w:t xml:space="preserve">usiness </w:t>
      </w:r>
      <w:r w:rsidR="008C6C20">
        <w:t>d</w:t>
      </w:r>
      <w:r w:rsidR="008C6C20" w:rsidRPr="00923B4C">
        <w:t>ocuments</w:t>
      </w:r>
      <w:r w:rsidR="0014622E">
        <w:t>. The messages will provide a progress trail.</w:t>
      </w:r>
    </w:p>
    <w:p w14:paraId="1667455F" w14:textId="2E590491" w:rsidR="0014622E" w:rsidRDefault="00F04ACC" w:rsidP="0014622E">
      <w:r w:rsidRPr="008C6C20">
        <w:rPr>
          <w:i/>
        </w:rPr>
        <w:fldChar w:fldCharType="begin"/>
      </w:r>
      <w:r w:rsidRPr="008C6C20">
        <w:rPr>
          <w:i/>
        </w:rPr>
        <w:instrText xml:space="preserve"> REF _Ref500858058 \h </w:instrText>
      </w:r>
      <w:r w:rsidR="008C6C20">
        <w:rPr>
          <w:i/>
        </w:rPr>
        <w:instrText xml:space="preserve"> \* MERGEFORMAT </w:instrText>
      </w:r>
      <w:r w:rsidRPr="008C6C20">
        <w:rPr>
          <w:i/>
        </w:rPr>
      </w:r>
      <w:r w:rsidRPr="008C6C20">
        <w:rPr>
          <w:i/>
        </w:rPr>
        <w:fldChar w:fldCharType="separate"/>
      </w:r>
      <w:r w:rsidR="000951D4" w:rsidRPr="000951D4">
        <w:rPr>
          <w:i/>
        </w:rPr>
        <w:t>Application Support Tools</w:t>
      </w:r>
      <w:r w:rsidRPr="008C6C20">
        <w:rPr>
          <w:i/>
        </w:rPr>
        <w:fldChar w:fldCharType="end"/>
      </w:r>
      <w:r>
        <w:t xml:space="preserve"> will include </w:t>
      </w:r>
      <w:r w:rsidR="008C6C20">
        <w:t>provide i</w:t>
      </w:r>
      <w:r w:rsidR="008C6C20" w:rsidRPr="00923B4C">
        <w:t xml:space="preserve">nteroperable </w:t>
      </w:r>
      <w:r w:rsidR="008C6C20">
        <w:t>b</w:t>
      </w:r>
      <w:r w:rsidR="008C6C20" w:rsidRPr="00923B4C">
        <w:t xml:space="preserve">usiness </w:t>
      </w:r>
      <w:r w:rsidR="008C6C20">
        <w:t>d</w:t>
      </w:r>
      <w:r w:rsidR="008C6C20" w:rsidRPr="00923B4C">
        <w:t>ocument</w:t>
      </w:r>
      <w:r w:rsidR="008C6C20">
        <w:t xml:space="preserve"> templates, and a JavaScript library to assist apps in creating and then maintaining specific documents with the help of the </w:t>
      </w:r>
      <w:r w:rsidR="008C6C20" w:rsidRPr="008C6C20">
        <w:rPr>
          <w:i/>
        </w:rPr>
        <w:fldChar w:fldCharType="begin"/>
      </w:r>
      <w:r w:rsidR="008C6C20" w:rsidRPr="008C6C20">
        <w:rPr>
          <w:i/>
        </w:rPr>
        <w:instrText xml:space="preserve"> REF _Ref503328429 \h </w:instrText>
      </w:r>
      <w:r w:rsidR="008C6C20">
        <w:rPr>
          <w:i/>
        </w:rPr>
        <w:instrText xml:space="preserve"> \* MERGEFORMAT </w:instrText>
      </w:r>
      <w:r w:rsidR="008C6C20" w:rsidRPr="008C6C20">
        <w:rPr>
          <w:i/>
        </w:rPr>
      </w:r>
      <w:r w:rsidR="008C6C20" w:rsidRPr="008C6C20">
        <w:rPr>
          <w:i/>
        </w:rPr>
        <w:fldChar w:fldCharType="separate"/>
      </w:r>
      <w:r w:rsidR="000951D4" w:rsidRPr="000951D4">
        <w:rPr>
          <w:i/>
        </w:rPr>
        <w:t>Administration</w:t>
      </w:r>
      <w:r w:rsidR="008C6C20" w:rsidRPr="008C6C20">
        <w:rPr>
          <w:i/>
        </w:rPr>
        <w:fldChar w:fldCharType="end"/>
      </w:r>
      <w:r w:rsidR="008C6C20">
        <w:t xml:space="preserve"> utility.</w:t>
      </w:r>
    </w:p>
    <w:p w14:paraId="24CC7829" w14:textId="103D2500" w:rsidR="0014622E" w:rsidRDefault="00FA656C" w:rsidP="0014622E">
      <w:pPr>
        <w:pStyle w:val="Heading3"/>
      </w:pPr>
      <w:bookmarkStart w:id="385" w:name="_Ref503239912"/>
      <w:bookmarkStart w:id="386" w:name="_Ref503344117"/>
      <w:r>
        <w:lastRenderedPageBreak/>
        <w:t xml:space="preserve">Pacio </w:t>
      </w:r>
      <w:r w:rsidR="0014622E">
        <w:t>Messaging System</w:t>
      </w:r>
      <w:bookmarkEnd w:id="385"/>
      <w:r>
        <w:t xml:space="preserve"> (P</w:t>
      </w:r>
      <w:r w:rsidR="00C7757E">
        <w:t>M</w:t>
      </w:r>
      <w:r>
        <w:t>S)</w:t>
      </w:r>
      <w:bookmarkEnd w:id="386"/>
    </w:p>
    <w:p w14:paraId="532A7EC2" w14:textId="15991A4C" w:rsidR="0014622E" w:rsidRDefault="0014622E" w:rsidP="00B56DE3">
      <w:pPr>
        <w:keepNext/>
      </w:pPr>
      <w:r>
        <w:t>Pacio will implement a general and flexible intra app, inter</w:t>
      </w:r>
      <w:r w:rsidR="009A1954">
        <w:t xml:space="preserve"> </w:t>
      </w:r>
      <w:r>
        <w:t>app, and inter</w:t>
      </w:r>
      <w:r w:rsidR="009A1954">
        <w:t xml:space="preserve"> </w:t>
      </w:r>
      <w:r>
        <w:t>entity messaging system.</w:t>
      </w:r>
    </w:p>
    <w:p w14:paraId="204DB0DB" w14:textId="77777777" w:rsidR="0014622E" w:rsidRDefault="0014622E" w:rsidP="00B56DE3">
      <w:pPr>
        <w:keepNext/>
      </w:pPr>
      <w:r>
        <w:t>Apps will be able to create custom messages via the Administration service.</w:t>
      </w:r>
    </w:p>
    <w:p w14:paraId="5F869195" w14:textId="2001B2F6" w:rsidR="0014622E" w:rsidRDefault="0014622E" w:rsidP="0014622E">
      <w:r>
        <w:t>Messages will be used to trigger events within an app (intra app messaging), within another app for the same entity (inter</w:t>
      </w:r>
      <w:r w:rsidR="001C7CBD">
        <w:t>-</w:t>
      </w:r>
      <w:r>
        <w:t>app messaging), or within another entity by whatever app processes it (inter</w:t>
      </w:r>
      <w:r w:rsidR="009A1954">
        <w:t xml:space="preserve"> </w:t>
      </w:r>
      <w:r>
        <w:t>entity messaging).</w:t>
      </w:r>
    </w:p>
    <w:p w14:paraId="488BDAAB" w14:textId="1E08FE12" w:rsidR="0014622E" w:rsidRDefault="0014622E" w:rsidP="0014622E">
      <w:r>
        <w:t>Messages will be the means of controlling or triggering, and recording, the movement through stages, or a choreography as it is sometimes called, of both inter</w:t>
      </w:r>
      <w:r w:rsidR="009A1954">
        <w:t xml:space="preserve"> </w:t>
      </w:r>
      <w:r>
        <w:t xml:space="preserve">entity and intra entity business processes using </w:t>
      </w:r>
      <w:r w:rsidRPr="00452938">
        <w:rPr>
          <w:i/>
        </w:rPr>
        <w:fldChar w:fldCharType="begin"/>
      </w:r>
      <w:r w:rsidRPr="00452938">
        <w:rPr>
          <w:i/>
        </w:rPr>
        <w:instrText xml:space="preserve"> REF _Ref503171683 \h </w:instrText>
      </w:r>
      <w:r>
        <w:rPr>
          <w:i/>
        </w:rPr>
        <w:instrText xml:space="preserve"> \* MERGEFORMAT </w:instrText>
      </w:r>
      <w:r w:rsidRPr="00452938">
        <w:rPr>
          <w:i/>
        </w:rPr>
      </w:r>
      <w:r w:rsidRPr="00452938">
        <w:rPr>
          <w:i/>
        </w:rPr>
        <w:fldChar w:fldCharType="separate"/>
      </w:r>
      <w:r w:rsidR="000951D4" w:rsidRPr="000951D4">
        <w:rPr>
          <w:i/>
        </w:rPr>
        <w:t>Interoperable Business Documents</w:t>
      </w:r>
      <w:r w:rsidRPr="00452938">
        <w:rPr>
          <w:i/>
        </w:rPr>
        <w:fldChar w:fldCharType="end"/>
      </w:r>
      <w:r>
        <w:t>. The messages will provide a progress trail.</w:t>
      </w:r>
    </w:p>
    <w:p w14:paraId="457E7FE5" w14:textId="77777777" w:rsidR="0007260E" w:rsidRDefault="0014622E" w:rsidP="0007260E">
      <w:pPr>
        <w:pStyle w:val="Normal3after"/>
      </w:pPr>
      <w:r>
        <w:t xml:space="preserve">Messages </w:t>
      </w:r>
      <w:r w:rsidR="0007260E">
        <w:t>will have the following properties:</w:t>
      </w:r>
    </w:p>
    <w:p w14:paraId="3850AE49" w14:textId="497FC391" w:rsidR="0014622E" w:rsidRDefault="0014622E" w:rsidP="0007260E">
      <w:pPr>
        <w:pStyle w:val="ListB3after"/>
      </w:pPr>
      <w:r>
        <w:t xml:space="preserve">can be sent and received (processed) by any app using Pacio. That includes external oracles. </w:t>
      </w:r>
    </w:p>
    <w:p w14:paraId="0A3AEA09" w14:textId="66350D3D" w:rsidR="0014622E" w:rsidRDefault="0014622E" w:rsidP="0007260E">
      <w:pPr>
        <w:pStyle w:val="ListB3after"/>
      </w:pPr>
      <w:r>
        <w:t>have a body for transmitting data if so defined.</w:t>
      </w:r>
    </w:p>
    <w:p w14:paraId="113101A3" w14:textId="64814B8F" w:rsidR="0014622E" w:rsidRDefault="0014622E" w:rsidP="0007260E">
      <w:pPr>
        <w:pStyle w:val="ListB3after"/>
      </w:pPr>
      <w:r>
        <w:t>can be specific or be a broadcast type message.</w:t>
      </w:r>
    </w:p>
    <w:p w14:paraId="20187DB1" w14:textId="2605DB4B" w:rsidR="0014622E" w:rsidRDefault="0014622E" w:rsidP="0007260E">
      <w:pPr>
        <w:pStyle w:val="ListB3after"/>
      </w:pPr>
      <w:r>
        <w:t>may optionally include an expiration time.</w:t>
      </w:r>
    </w:p>
    <w:p w14:paraId="669AC0F8" w14:textId="2369C6AB" w:rsidR="0014622E" w:rsidRDefault="0014622E" w:rsidP="0007260E">
      <w:pPr>
        <w:pStyle w:val="ListB3after"/>
      </w:pPr>
      <w:r>
        <w:t>will be able to ask for acknowledgment of receipt.</w:t>
      </w:r>
    </w:p>
    <w:p w14:paraId="59E9E9D8" w14:textId="5E127828" w:rsidR="0014622E" w:rsidRDefault="0014622E" w:rsidP="0007260E">
      <w:pPr>
        <w:pStyle w:val="ListB3after"/>
      </w:pPr>
      <w:r>
        <w:t>will specify the sender (entity, user, and app), and the recipient or recipients (entity{, user{, app}}) if not a broadcast type message</w:t>
      </w:r>
    </w:p>
    <w:p w14:paraId="7DBCF80E" w14:textId="0C942E5B" w:rsidR="0014622E" w:rsidRDefault="0014622E" w:rsidP="0007260E">
      <w:pPr>
        <w:pStyle w:val="ListBullet"/>
      </w:pPr>
      <w:r>
        <w:t xml:space="preserve">terms </w:t>
      </w:r>
      <w:r w:rsidR="0067554D">
        <w:t>eg</w:t>
      </w:r>
      <w:r>
        <w:t xml:space="preserve"> invoice, will be taxonomy based </w:t>
      </w:r>
      <w:r w:rsidR="00D356A2">
        <w:t>to</w:t>
      </w:r>
      <w:r>
        <w:t xml:space="preserve"> adjust according to jurisdiction and language of the entity and app user.</w:t>
      </w:r>
    </w:p>
    <w:p w14:paraId="55852333" w14:textId="77777777" w:rsidR="0014622E" w:rsidRDefault="0014622E" w:rsidP="00585C1C">
      <w:pPr>
        <w:pStyle w:val="Normal3after"/>
      </w:pPr>
      <w:r>
        <w:t>Examples of messages are:</w:t>
      </w:r>
    </w:p>
    <w:p w14:paraId="6FA44DF1" w14:textId="77777777" w:rsidR="0014622E" w:rsidRDefault="0014622E" w:rsidP="00585C1C">
      <w:pPr>
        <w:pStyle w:val="ListB3after"/>
      </w:pPr>
      <w:r>
        <w:t>Message not understood – for use if the receiving entity or app lacks a process for handling the message</w:t>
      </w:r>
    </w:p>
    <w:p w14:paraId="0D4EFE68" w14:textId="32B5A4F2" w:rsidR="0014622E" w:rsidRDefault="00274792" w:rsidP="00585C1C">
      <w:pPr>
        <w:pStyle w:val="ListB3after"/>
      </w:pPr>
      <w:r>
        <w:t>T</w:t>
      </w:r>
      <w:r w:rsidR="0014622E">
        <w:t>EA transaction created</w:t>
      </w:r>
    </w:p>
    <w:p w14:paraId="2A8285F8" w14:textId="77777777" w:rsidR="0014622E" w:rsidRDefault="0014622E" w:rsidP="00585C1C">
      <w:pPr>
        <w:pStyle w:val="ListB3after"/>
      </w:pPr>
      <w:r>
        <w:t>Request quote, quote request received</w:t>
      </w:r>
    </w:p>
    <w:p w14:paraId="6C5A38AF" w14:textId="77777777" w:rsidR="0014622E" w:rsidRDefault="0014622E" w:rsidP="00585C1C">
      <w:pPr>
        <w:pStyle w:val="ListB3after"/>
      </w:pPr>
      <w:r>
        <w:t>Request proposal, proposal request received</w:t>
      </w:r>
    </w:p>
    <w:p w14:paraId="5C3D7740" w14:textId="77777777" w:rsidR="0014622E" w:rsidRDefault="0014622E" w:rsidP="00585C1C">
      <w:pPr>
        <w:pStyle w:val="ListB3after"/>
      </w:pPr>
      <w:r>
        <w:t>Send purchase order, purchase order received, purchase order item(s) unavailable – part ship or cancel, amend purchase order, purchase order modification received and accepted/rejected, cancel purchase order, item on back order, etc re purchase orders</w:t>
      </w:r>
    </w:p>
    <w:p w14:paraId="3D14BED2" w14:textId="77777777" w:rsidR="0014622E" w:rsidRDefault="0014622E" w:rsidP="00585C1C">
      <w:pPr>
        <w:pStyle w:val="ListB3after"/>
      </w:pPr>
      <w:r>
        <w:t>Order being processed, order shipped, order delivered, order received</w:t>
      </w:r>
    </w:p>
    <w:p w14:paraId="5FE95FB2" w14:textId="77777777" w:rsidR="0014622E" w:rsidRDefault="0014622E" w:rsidP="00585C1C">
      <w:pPr>
        <w:pStyle w:val="ListB3after"/>
      </w:pPr>
      <w:r>
        <w:t>Approved (for xxxx), not approved (for xxx)</w:t>
      </w:r>
    </w:p>
    <w:p w14:paraId="17090E9A" w14:textId="77777777" w:rsidR="0014622E" w:rsidRDefault="0014622E" w:rsidP="00585C1C">
      <w:pPr>
        <w:pStyle w:val="ListB3after"/>
      </w:pPr>
      <w:r>
        <w:t>Invoice sent, invoice received, invoice part paid, invoice fully paid, etc re invoices</w:t>
      </w:r>
    </w:p>
    <w:p w14:paraId="5181E2BD" w14:textId="77777777" w:rsidR="0014622E" w:rsidRDefault="0014622E" w:rsidP="00585C1C">
      <w:pPr>
        <w:pStyle w:val="ListB3after"/>
      </w:pPr>
      <w:r>
        <w:t>Current price (or anything as per a taxonomy term) is xxxx {valid for xxxx}</w:t>
      </w:r>
    </w:p>
    <w:p w14:paraId="7EE460B8" w14:textId="77777777" w:rsidR="0014622E" w:rsidRDefault="0014622E" w:rsidP="00585C1C">
      <w:pPr>
        <w:pStyle w:val="ListB3after"/>
      </w:pPr>
      <w:r>
        <w:t>Market xxxx has opened/closed</w:t>
      </w:r>
    </w:p>
    <w:p w14:paraId="1A5F80E9" w14:textId="77777777" w:rsidR="0014622E" w:rsidRDefault="0014622E" w:rsidP="0014622E">
      <w:pPr>
        <w:pStyle w:val="ListB6after"/>
      </w:pPr>
      <w:r>
        <w:t>….</w:t>
      </w:r>
    </w:p>
    <w:p w14:paraId="5CE12D1B" w14:textId="77777777" w:rsidR="0014622E" w:rsidRDefault="0014622E" w:rsidP="0014622E">
      <w:r>
        <w:t>Given that interoperable business document protocols specify many document types (65 in the case of UBL), it is likely that thousands of messages will need to be defined to handle all the possible interactions.</w:t>
      </w:r>
    </w:p>
    <w:p w14:paraId="458C4312" w14:textId="77777777" w:rsidR="0014622E" w:rsidRDefault="0014622E" w:rsidP="0014622E">
      <w:r>
        <w:t>The messaging system is expected to be widely used by Pacio based apps, including for applications not yet imagined.</w:t>
      </w:r>
    </w:p>
    <w:p w14:paraId="30F5D059" w14:textId="77777777" w:rsidR="0014622E" w:rsidRDefault="0014622E" w:rsidP="0014622E">
      <w:pPr>
        <w:pStyle w:val="H2Nolevel"/>
      </w:pPr>
      <w:r>
        <w:lastRenderedPageBreak/>
        <w:t>Web and Phone App Use</w:t>
      </w:r>
    </w:p>
    <w:p w14:paraId="6146B2C2" w14:textId="77777777" w:rsidR="0014622E" w:rsidRDefault="0014622E" w:rsidP="0014622E">
      <w:r>
        <w:t>Web and phone apps will be able to create custom messages, send messages, and receive (process) messages with the help of the Pacio Messaging JavaScript library.</w:t>
      </w:r>
    </w:p>
    <w:p w14:paraId="7044A0CE" w14:textId="77777777" w:rsidR="0014622E" w:rsidRDefault="0014622E" w:rsidP="0014622E">
      <w:pPr>
        <w:pStyle w:val="H2Nolevel"/>
        <w:rPr>
          <w:lang w:val="en-US"/>
        </w:rPr>
      </w:pPr>
      <w:r>
        <w:rPr>
          <w:lang w:val="en-US"/>
        </w:rPr>
        <w:t>Smart Contract Use</w:t>
      </w:r>
    </w:p>
    <w:p w14:paraId="13D9E0FF" w14:textId="77777777" w:rsidR="0014622E" w:rsidRDefault="0014622E" w:rsidP="0014622E">
      <w:pPr>
        <w:pStyle w:val="Normal6after"/>
        <w:rPr>
          <w:rFonts w:eastAsiaTheme="minorEastAsia"/>
          <w:lang w:val="en-US"/>
        </w:rPr>
      </w:pPr>
      <w:r>
        <w:rPr>
          <w:rFonts w:eastAsiaTheme="minorEastAsia"/>
          <w:lang w:val="en-US"/>
        </w:rPr>
        <w:t>In the Pacio Blockchain case smart contracts will be able to send messages. Smart contracts will be able to be triggered by receipt of a message.</w:t>
      </w:r>
    </w:p>
    <w:p w14:paraId="28994851" w14:textId="28464168" w:rsidR="0014622E" w:rsidRDefault="0014622E" w:rsidP="0014622E">
      <w:pPr>
        <w:rPr>
          <w:lang w:val="en-US"/>
        </w:rPr>
      </w:pPr>
      <w:r>
        <w:rPr>
          <w:lang w:val="en-US"/>
        </w:rPr>
        <w:t xml:space="preserve">For other blockchain smart contracts, such as Ethereum ones, the associated web or phone app could handle the Pacio messages, or the smart contract could do so by means of a system to enable external calls to be made, such as </w:t>
      </w:r>
      <w:hyperlink r:id="rId85" w:history="1">
        <w:r w:rsidRPr="00EF4135">
          <w:rPr>
            <w:rStyle w:val="Hyperlink"/>
            <w:lang w:val="en-US"/>
          </w:rPr>
          <w:t>iExec</w:t>
        </w:r>
      </w:hyperlink>
      <w:r>
        <w:rPr>
          <w:lang w:val="en-US"/>
        </w:rPr>
        <w:t>. Libraries may be developed to assist with this process on a blockchain by blockchain basis.</w:t>
      </w:r>
    </w:p>
    <w:p w14:paraId="103D7D89" w14:textId="77777777" w:rsidR="00812748" w:rsidRDefault="00812748" w:rsidP="00812748">
      <w:pPr>
        <w:pStyle w:val="Heading3"/>
      </w:pPr>
      <w:bookmarkStart w:id="387" w:name="_Ref503177344"/>
      <w:bookmarkStart w:id="388" w:name="_Ref503343877"/>
      <w:r>
        <w:t>Pacio Scripting Language</w:t>
      </w:r>
      <w:bookmarkEnd w:id="387"/>
      <w:r>
        <w:t xml:space="preserve"> (PSL)</w:t>
      </w:r>
      <w:bookmarkEnd w:id="388"/>
    </w:p>
    <w:p w14:paraId="2205A05A" w14:textId="1EF6DFE7" w:rsidR="00812748" w:rsidRDefault="00812748" w:rsidP="00812748">
      <w:r>
        <w:t>Pacio will include PSL as a general scripting language</w:t>
      </w:r>
      <w:r w:rsidR="00E24D72">
        <w:t xml:space="preserve"> </w:t>
      </w:r>
      <w:r w:rsidR="00FF32F1">
        <w:t xml:space="preserve">that </w:t>
      </w:r>
      <w:r w:rsidR="00E24D72">
        <w:t>allow</w:t>
      </w:r>
      <w:r w:rsidR="00FF32F1">
        <w:t>s</w:t>
      </w:r>
      <w:r w:rsidR="006D7265">
        <w:t xml:space="preserve"> free form text</w:t>
      </w:r>
      <w:r>
        <w:t>.</w:t>
      </w:r>
    </w:p>
    <w:p w14:paraId="7D492572" w14:textId="7A0A8D27" w:rsidR="00BF16B3" w:rsidRDefault="00BF16B3" w:rsidP="007A5737">
      <w:pPr>
        <w:pStyle w:val="Normal3after"/>
      </w:pPr>
      <w:r>
        <w:t xml:space="preserve">PSL scripts will </w:t>
      </w:r>
      <w:r w:rsidR="00E24D72">
        <w:t xml:space="preserve">be </w:t>
      </w:r>
      <w:r>
        <w:t>used for:</w:t>
      </w:r>
    </w:p>
    <w:p w14:paraId="309F7F42" w14:textId="10839763" w:rsidR="00860B46" w:rsidRDefault="00860B46" w:rsidP="007A5737">
      <w:pPr>
        <w:pStyle w:val="ListB3after"/>
      </w:pPr>
      <w:r>
        <w:t>Running queries and generating reports via the</w:t>
      </w:r>
      <w:r w:rsidR="00BF16B3" w:rsidRPr="00245C3D">
        <w:t> </w:t>
      </w:r>
      <w:r w:rsidR="00BF16B3" w:rsidRPr="007A5737">
        <w:rPr>
          <w:i/>
        </w:rPr>
        <w:fldChar w:fldCharType="begin"/>
      </w:r>
      <w:r w:rsidR="00BF16B3" w:rsidRPr="007A5737">
        <w:rPr>
          <w:i/>
        </w:rPr>
        <w:instrText xml:space="preserve"> REF _Ref503351141 \h  \* MERGEFORMAT </w:instrText>
      </w:r>
      <w:r w:rsidR="00BF16B3" w:rsidRPr="007A5737">
        <w:rPr>
          <w:i/>
        </w:rPr>
      </w:r>
      <w:r w:rsidR="00BF16B3" w:rsidRPr="007A5737">
        <w:rPr>
          <w:i/>
        </w:rPr>
        <w:fldChar w:fldCharType="separate"/>
      </w:r>
      <w:r w:rsidR="000951D4" w:rsidRPr="000951D4">
        <w:rPr>
          <w:i/>
        </w:rPr>
        <w:t>Querying and Reporting</w:t>
      </w:r>
      <w:r w:rsidR="00BF16B3" w:rsidRPr="007A5737">
        <w:rPr>
          <w:i/>
        </w:rPr>
        <w:fldChar w:fldCharType="end"/>
      </w:r>
      <w:r w:rsidR="00BF16B3" w:rsidRPr="007A5737">
        <w:rPr>
          <w:i/>
        </w:rPr>
        <w:t xml:space="preserve"> </w:t>
      </w:r>
      <w:r w:rsidR="00BF16B3">
        <w:t>service</w:t>
      </w:r>
    </w:p>
    <w:p w14:paraId="0903923D" w14:textId="04D4BD1C" w:rsidR="005328AD" w:rsidRDefault="005328AD" w:rsidP="007A5737">
      <w:pPr>
        <w:pStyle w:val="ListB3after"/>
      </w:pPr>
      <w:r>
        <w:t>Defining</w:t>
      </w:r>
      <w:r w:rsidR="00756E11">
        <w:t xml:space="preserve"> </w:t>
      </w:r>
      <w:r w:rsidR="00756E11" w:rsidRPr="00756E11">
        <w:fldChar w:fldCharType="begin"/>
      </w:r>
      <w:r w:rsidR="00756E11" w:rsidRPr="00756E11">
        <w:instrText xml:space="preserve"> REF _Ref503709152 \h </w:instrText>
      </w:r>
      <w:r w:rsidR="00756E11">
        <w:instrText xml:space="preserve"> \* MERGEFORMAT </w:instrText>
      </w:r>
      <w:r w:rsidR="00756E11" w:rsidRPr="00756E11">
        <w:fldChar w:fldCharType="separate"/>
      </w:r>
      <w:r w:rsidR="000951D4">
        <w:t>Event Triggers</w:t>
      </w:r>
      <w:r w:rsidR="00756E11" w:rsidRPr="00756E11">
        <w:fldChar w:fldCharType="end"/>
      </w:r>
    </w:p>
    <w:p w14:paraId="5A8CA8A5" w14:textId="7BC70F16" w:rsidR="002338FF" w:rsidRDefault="00132159" w:rsidP="007A5737">
      <w:pPr>
        <w:pStyle w:val="ListB3after"/>
      </w:pPr>
      <w:r>
        <w:t xml:space="preserve">Defining how to capture data for the </w:t>
      </w:r>
      <w:r w:rsidR="002338FF" w:rsidRPr="007A5737">
        <w:rPr>
          <w:i/>
        </w:rPr>
        <w:fldChar w:fldCharType="begin"/>
      </w:r>
      <w:r w:rsidR="002338FF" w:rsidRPr="007A5737">
        <w:rPr>
          <w:i/>
        </w:rPr>
        <w:instrText xml:space="preserve"> REF _Ref503490091 \h  \* MERGEFORMAT </w:instrText>
      </w:r>
      <w:r w:rsidR="002338FF" w:rsidRPr="007A5737">
        <w:rPr>
          <w:i/>
        </w:rPr>
      </w:r>
      <w:r w:rsidR="002338FF" w:rsidRPr="007A5737">
        <w:rPr>
          <w:i/>
        </w:rPr>
        <w:fldChar w:fldCharType="separate"/>
      </w:r>
      <w:r w:rsidR="000951D4" w:rsidRPr="000951D4">
        <w:rPr>
          <w:i/>
        </w:rPr>
        <w:t>Real Time Public Data Capture</w:t>
      </w:r>
      <w:r w:rsidR="002338FF" w:rsidRPr="007A5737">
        <w:rPr>
          <w:i/>
        </w:rPr>
        <w:fldChar w:fldCharType="end"/>
      </w:r>
      <w:r w:rsidR="002338FF">
        <w:t xml:space="preserve"> </w:t>
      </w:r>
      <w:r>
        <w:t>utility</w:t>
      </w:r>
    </w:p>
    <w:p w14:paraId="419F5698" w14:textId="4AD68BF8" w:rsidR="00860B46" w:rsidRDefault="0005120D" w:rsidP="007A5737">
      <w:pPr>
        <w:pStyle w:val="ListB3after"/>
      </w:pPr>
      <w:r>
        <w:t xml:space="preserve">For passing to </w:t>
      </w:r>
      <w:r w:rsidR="00860B46">
        <w:t>some API functions to be run in the context of the function to generate the return value(s).</w:t>
      </w:r>
    </w:p>
    <w:p w14:paraId="45D78CFE" w14:textId="7FF86C38" w:rsidR="002338FF" w:rsidRDefault="0005120D" w:rsidP="0005120D">
      <w:pPr>
        <w:pStyle w:val="ListBullet"/>
      </w:pPr>
      <w:r>
        <w:t xml:space="preserve">As general </w:t>
      </w:r>
      <w:r w:rsidR="002338FF">
        <w:t xml:space="preserve">admin scripts </w:t>
      </w:r>
      <w:r w:rsidR="0067554D">
        <w:t>eg</w:t>
      </w:r>
      <w:r w:rsidR="002338FF">
        <w:t xml:space="preserve"> for export</w:t>
      </w:r>
    </w:p>
    <w:p w14:paraId="39767706" w14:textId="23AA23AA" w:rsidR="008B1B34" w:rsidRDefault="008B1B34" w:rsidP="008B1B34">
      <w:pPr>
        <w:pStyle w:val="Normal6after"/>
      </w:pPr>
      <w:r>
        <w:t xml:space="preserve">A possible language to be used to develop PSL is zygomys. From the </w:t>
      </w:r>
      <w:hyperlink r:id="rId86" w:history="1">
        <w:r w:rsidRPr="008B1B34">
          <w:rPr>
            <w:rStyle w:val="Hyperlink"/>
          </w:rPr>
          <w:t>github</w:t>
        </w:r>
      </w:hyperlink>
      <w:r>
        <w:t xml:space="preserve"> page:</w:t>
      </w:r>
    </w:p>
    <w:p w14:paraId="1C8CA2E7" w14:textId="041ACC08" w:rsidR="008B1B34" w:rsidRDefault="008B1B34" w:rsidP="0007260E">
      <w:pPr>
        <w:ind w:left="284"/>
      </w:pPr>
      <w:r>
        <w:t>why use zygomys?</w:t>
      </w:r>
    </w:p>
    <w:p w14:paraId="6D8D4C05" w14:textId="77777777" w:rsidR="008B1B34" w:rsidRDefault="008B1B34" w:rsidP="0007260E">
      <w:pPr>
        <w:ind w:left="284"/>
      </w:pPr>
      <w:r>
        <w:t>zygomys allows you to create a Domain Specific Language to drive your program with minimal fuss and maximum convenience.</w:t>
      </w:r>
    </w:p>
    <w:p w14:paraId="4A571B6E" w14:textId="6FE63507" w:rsidR="008B1B34" w:rsidRDefault="008B1B34" w:rsidP="0007260E">
      <w:pPr>
        <w:ind w:left="284"/>
      </w:pPr>
      <w:r>
        <w:t>It is written in Go and plays nicely with Go programs and Go structs, using reflection to instantiate trees of Go structs from the scripted configuration. These data structures are native Go, and Go methods will run on them at compiled-Go speed.</w:t>
      </w:r>
    </w:p>
    <w:p w14:paraId="1F8F8AB3" w14:textId="22C75282" w:rsidR="008B1B34" w:rsidRDefault="008B1B34" w:rsidP="0007260E">
      <w:pPr>
        <w:ind w:left="284"/>
      </w:pPr>
      <w:r>
        <w:t>Because it speaks JSON and Msgpack fluently, zygomys is ideally suited for driving complex configurations and providing projects with a domain specific language customized to your problem domain.</w:t>
      </w:r>
    </w:p>
    <w:p w14:paraId="1246F090" w14:textId="77777777" w:rsidR="000C6FD4" w:rsidRDefault="000C6FD4" w:rsidP="00812748">
      <w:r>
        <w:t>PSL will be able to call API functions, subject to permissions.</w:t>
      </w:r>
    </w:p>
    <w:p w14:paraId="60A6ED44" w14:textId="77777777" w:rsidR="000C6FD4" w:rsidRDefault="00812748" w:rsidP="00812748">
      <w:r>
        <w:t xml:space="preserve">It is not intended that PSL will be able to generate </w:t>
      </w:r>
      <w:r w:rsidR="000C6FD4">
        <w:t xml:space="preserve">payment </w:t>
      </w:r>
      <w:r>
        <w:t xml:space="preserve">transactions, </w:t>
      </w:r>
      <w:r w:rsidR="000C6FD4">
        <w:t>but it could generate a list of payments for an app to perform.</w:t>
      </w:r>
    </w:p>
    <w:p w14:paraId="53166D95" w14:textId="401CBED9" w:rsidR="0027646D" w:rsidRDefault="0027646D" w:rsidP="00812748">
      <w:r>
        <w:t>PSL will be able to embed database and calculated results in its output. A PSL script can optionally have arguments, so that it can be invoked with different values passed to it</w:t>
      </w:r>
      <w:r w:rsidR="000C6FD4">
        <w:t>.</w:t>
      </w:r>
    </w:p>
    <w:p w14:paraId="7743D967" w14:textId="6EECF4BF" w:rsidR="009A6B2B" w:rsidRDefault="009A6B2B" w:rsidP="009A6B2B">
      <w:r>
        <w:t xml:space="preserve">For </w:t>
      </w:r>
      <w:r w:rsidR="000C6FD4">
        <w:t xml:space="preserve">reporting on </w:t>
      </w:r>
      <w:r w:rsidR="007B3462">
        <w:t xml:space="preserve">entity, people, </w:t>
      </w:r>
      <w:r w:rsidR="000C6FD4">
        <w:t>transactional</w:t>
      </w:r>
      <w:r>
        <w:t xml:space="preserve"> and ledger data stored using</w:t>
      </w:r>
      <w:r w:rsidR="00E73BB5">
        <w:t xml:space="preserve"> </w:t>
      </w:r>
      <w:r w:rsidR="00E73BB5" w:rsidRPr="00E73BB5">
        <w:rPr>
          <w:i/>
        </w:rPr>
        <w:fldChar w:fldCharType="begin"/>
      </w:r>
      <w:r w:rsidR="00E73BB5" w:rsidRPr="00E73BB5">
        <w:rPr>
          <w:i/>
        </w:rPr>
        <w:instrText xml:space="preserve"> REF SDOs \h </w:instrText>
      </w:r>
      <w:r w:rsidR="00E73BB5">
        <w:rPr>
          <w:i/>
        </w:rPr>
        <w:instrText xml:space="preserve"> \* MERGEFORMAT </w:instrText>
      </w:r>
      <w:r w:rsidR="00E73BB5" w:rsidRPr="00E73BB5">
        <w:rPr>
          <w:i/>
        </w:rPr>
      </w:r>
      <w:r w:rsidR="00E73BB5" w:rsidRPr="00E73BB5">
        <w:rPr>
          <w:i/>
        </w:rPr>
        <w:fldChar w:fldCharType="separate"/>
      </w:r>
      <w:r w:rsidR="000951D4" w:rsidRPr="000951D4">
        <w:rPr>
          <w:i/>
        </w:rPr>
        <w:t>Smart Data Objects (SDOs)</w:t>
      </w:r>
      <w:r w:rsidR="00E73BB5" w:rsidRPr="00E73BB5">
        <w:rPr>
          <w:i/>
        </w:rPr>
        <w:fldChar w:fldCharType="end"/>
      </w:r>
      <w:r w:rsidR="00E73BB5">
        <w:t xml:space="preserve">, </w:t>
      </w:r>
      <w:r w:rsidR="00812748">
        <w:t>P</w:t>
      </w:r>
      <w:r>
        <w:t xml:space="preserve">SL will make use of the power of </w:t>
      </w:r>
      <w:r w:rsidR="00DD14C3">
        <w:t>SDOs</w:t>
      </w:r>
      <w:r>
        <w:t xml:space="preserve"> for much of its work</w:t>
      </w:r>
      <w:r w:rsidR="00245C3D">
        <w:t>, including generating XBRL output when requested.</w:t>
      </w:r>
    </w:p>
    <w:p w14:paraId="115C3BB7" w14:textId="62B2900B" w:rsidR="00812748" w:rsidRPr="00923B4C" w:rsidRDefault="00BE14E1" w:rsidP="00812748">
      <w:r>
        <w:t>PSL scripts used to generate HTML reports can include page numbers, cross references, and links.</w:t>
      </w:r>
    </w:p>
    <w:p w14:paraId="20B7D98E" w14:textId="33FB99AC" w:rsidR="00572399" w:rsidRDefault="00572399" w:rsidP="00572399">
      <w:pPr>
        <w:pStyle w:val="Heading3"/>
        <w:rPr>
          <w:lang w:eastAsia="en-AU"/>
        </w:rPr>
      </w:pPr>
      <w:bookmarkStart w:id="389" w:name="_Real_Time_Management"/>
      <w:bookmarkStart w:id="390" w:name="_Ref506188684"/>
      <w:bookmarkStart w:id="391" w:name="_Ref506188696"/>
      <w:bookmarkStart w:id="392" w:name="_Hlk503014310"/>
      <w:bookmarkEnd w:id="389"/>
      <w:r>
        <w:rPr>
          <w:lang w:eastAsia="en-AU"/>
        </w:rPr>
        <w:lastRenderedPageBreak/>
        <w:t>PIO Technology</w:t>
      </w:r>
      <w:bookmarkEnd w:id="390"/>
      <w:bookmarkEnd w:id="391"/>
    </w:p>
    <w:p w14:paraId="0C9FF963" w14:textId="44DD065A" w:rsidR="00572399" w:rsidRPr="003369DE" w:rsidRDefault="00684F53" w:rsidP="0014622E">
      <w:pPr>
        <w:rPr>
          <w:lang w:eastAsia="en-AU"/>
        </w:rPr>
      </w:pPr>
      <w:r>
        <w:rPr>
          <w:lang w:eastAsia="en-AU"/>
        </w:rPr>
        <w:t xml:space="preserve">Pacio will implement extensions to the cryptocurrency facilities provided by the </w:t>
      </w:r>
      <w:r w:rsidR="007A5737">
        <w:rPr>
          <w:lang w:eastAsia="en-AU"/>
        </w:rPr>
        <w:t xml:space="preserve">chosen </w:t>
      </w:r>
      <w:r>
        <w:rPr>
          <w:lang w:eastAsia="en-AU"/>
        </w:rPr>
        <w:t xml:space="preserve">blockchain software to implement the </w:t>
      </w:r>
      <w:r w:rsidR="00525216">
        <w:rPr>
          <w:lang w:eastAsia="en-AU"/>
        </w:rPr>
        <w:t xml:space="preserve">additional features described in section </w:t>
      </w:r>
      <w:r w:rsidR="00525216" w:rsidRPr="00525216">
        <w:rPr>
          <w:i/>
          <w:lang w:eastAsia="en-AU"/>
        </w:rPr>
        <w:fldChar w:fldCharType="begin"/>
      </w:r>
      <w:r w:rsidR="00525216" w:rsidRPr="00525216">
        <w:rPr>
          <w:i/>
          <w:lang w:eastAsia="en-AU"/>
        </w:rPr>
        <w:instrText xml:space="preserve"> REF _Ref501287268 \r \h </w:instrText>
      </w:r>
      <w:r w:rsidR="00525216">
        <w:rPr>
          <w:i/>
          <w:lang w:eastAsia="en-AU"/>
        </w:rPr>
        <w:instrText xml:space="preserve"> \* MERGEFORMAT </w:instrText>
      </w:r>
      <w:r w:rsidR="00525216" w:rsidRPr="00525216">
        <w:rPr>
          <w:i/>
          <w:lang w:eastAsia="en-AU"/>
        </w:rPr>
      </w:r>
      <w:r w:rsidR="00525216" w:rsidRPr="00525216">
        <w:rPr>
          <w:i/>
          <w:lang w:eastAsia="en-AU"/>
        </w:rPr>
        <w:fldChar w:fldCharType="separate"/>
      </w:r>
      <w:r w:rsidR="000951D4">
        <w:rPr>
          <w:i/>
          <w:lang w:eastAsia="en-AU"/>
        </w:rPr>
        <w:t>4</w:t>
      </w:r>
      <w:r w:rsidR="00525216" w:rsidRPr="00525216">
        <w:rPr>
          <w:i/>
          <w:lang w:eastAsia="en-AU"/>
        </w:rPr>
        <w:fldChar w:fldCharType="end"/>
      </w:r>
      <w:r w:rsidR="00525216" w:rsidRPr="00525216">
        <w:rPr>
          <w:i/>
          <w:lang w:eastAsia="en-AU"/>
        </w:rPr>
        <w:t xml:space="preserve"> </w:t>
      </w:r>
      <w:r w:rsidR="00525216" w:rsidRPr="00525216">
        <w:rPr>
          <w:i/>
          <w:lang w:eastAsia="en-AU"/>
        </w:rPr>
        <w:fldChar w:fldCharType="begin"/>
      </w:r>
      <w:r w:rsidR="00525216" w:rsidRPr="00525216">
        <w:rPr>
          <w:i/>
          <w:lang w:eastAsia="en-AU"/>
        </w:rPr>
        <w:instrText xml:space="preserve"> REF _Ref501287268 \h </w:instrText>
      </w:r>
      <w:r w:rsidR="00525216">
        <w:rPr>
          <w:i/>
          <w:lang w:eastAsia="en-AU"/>
        </w:rPr>
        <w:instrText xml:space="preserve"> \* MERGEFORMAT </w:instrText>
      </w:r>
      <w:r w:rsidR="00525216" w:rsidRPr="00525216">
        <w:rPr>
          <w:i/>
          <w:lang w:eastAsia="en-AU"/>
        </w:rPr>
      </w:r>
      <w:r w:rsidR="00525216" w:rsidRPr="00525216">
        <w:rPr>
          <w:i/>
          <w:lang w:eastAsia="en-AU"/>
        </w:rPr>
        <w:fldChar w:fldCharType="separate"/>
      </w:r>
      <w:r w:rsidR="000951D4" w:rsidRPr="000951D4">
        <w:rPr>
          <w:i/>
        </w:rPr>
        <w:t>PIO - The Pacio Cryptocurrency</w:t>
      </w:r>
      <w:r w:rsidR="00525216" w:rsidRPr="00525216">
        <w:rPr>
          <w:i/>
          <w:lang w:eastAsia="en-AU"/>
        </w:rPr>
        <w:fldChar w:fldCharType="end"/>
      </w:r>
      <w:r w:rsidR="00525216">
        <w:t>.</w:t>
      </w:r>
    </w:p>
    <w:p w14:paraId="08235041" w14:textId="77777777" w:rsidR="0014622E" w:rsidRDefault="0014622E" w:rsidP="0014622E">
      <w:pPr>
        <w:pStyle w:val="Heading2"/>
      </w:pPr>
      <w:bookmarkStart w:id="393" w:name="_Ref503171891"/>
      <w:bookmarkStart w:id="394" w:name="_Ref503171901"/>
      <w:bookmarkEnd w:id="392"/>
      <w:r>
        <w:t>Application Programming Interface (API)</w:t>
      </w:r>
      <w:bookmarkEnd w:id="393"/>
      <w:bookmarkEnd w:id="394"/>
    </w:p>
    <w:p w14:paraId="4DCA9339" w14:textId="66AE7598" w:rsidR="0014622E" w:rsidRDefault="0014622E" w:rsidP="0014622E">
      <w:r w:rsidRPr="006435C2">
        <w:t xml:space="preserve">The Pacio Application Programming Interface (API) will make Pacio data and </w:t>
      </w:r>
      <w:r>
        <w:t xml:space="preserve">technologies </w:t>
      </w:r>
      <w:r w:rsidRPr="006435C2">
        <w:t xml:space="preserve">available </w:t>
      </w:r>
      <w:r>
        <w:t>as a set of</w:t>
      </w:r>
      <w:r w:rsidRPr="001B5C24">
        <w:rPr>
          <w:i/>
        </w:rPr>
        <w:t> </w:t>
      </w:r>
      <w:r w:rsidRPr="001B5C24">
        <w:rPr>
          <w:i/>
        </w:rPr>
        <w:fldChar w:fldCharType="begin"/>
      </w:r>
      <w:r w:rsidRPr="001B5C24">
        <w:rPr>
          <w:i/>
        </w:rPr>
        <w:instrText xml:space="preserve"> REF _Ref503153190 \h </w:instrText>
      </w:r>
      <w:r>
        <w:rPr>
          <w:i/>
        </w:rPr>
        <w:instrText xml:space="preserve"> \* MERGEFORMAT </w:instrText>
      </w:r>
      <w:r w:rsidRPr="001B5C24">
        <w:rPr>
          <w:i/>
        </w:rPr>
      </w:r>
      <w:r w:rsidRPr="001B5C24">
        <w:rPr>
          <w:i/>
        </w:rPr>
        <w:fldChar w:fldCharType="separate"/>
      </w:r>
      <w:r w:rsidR="000951D4" w:rsidRPr="000951D4">
        <w:rPr>
          <w:i/>
        </w:rPr>
        <w:t>Core</w:t>
      </w:r>
      <w:r w:rsidR="000951D4">
        <w:t xml:space="preserve"> Services</w:t>
      </w:r>
      <w:r w:rsidRPr="001B5C24">
        <w:rPr>
          <w:i/>
        </w:rPr>
        <w:fldChar w:fldCharType="end"/>
      </w:r>
      <w:r>
        <w:t xml:space="preserve"> and </w:t>
      </w:r>
      <w:r w:rsidRPr="00BB1030">
        <w:rPr>
          <w:i/>
        </w:rPr>
        <w:fldChar w:fldCharType="begin"/>
      </w:r>
      <w:r w:rsidRPr="00BB1030">
        <w:rPr>
          <w:i/>
        </w:rPr>
        <w:instrText xml:space="preserve"> REF _Ref502992910 \h </w:instrText>
      </w:r>
      <w:r>
        <w:rPr>
          <w:i/>
        </w:rPr>
        <w:instrText xml:space="preserve"> \* MERGEFORMAT </w:instrText>
      </w:r>
      <w:r w:rsidRPr="00BB1030">
        <w:rPr>
          <w:i/>
        </w:rPr>
      </w:r>
      <w:r w:rsidRPr="00BB1030">
        <w:rPr>
          <w:i/>
        </w:rPr>
        <w:fldChar w:fldCharType="separate"/>
      </w:r>
      <w:r w:rsidR="000951D4" w:rsidRPr="000951D4">
        <w:rPr>
          <w:i/>
        </w:rPr>
        <w:t>Utilities</w:t>
      </w:r>
      <w:r w:rsidRPr="00BB1030">
        <w:rPr>
          <w:i/>
        </w:rPr>
        <w:fldChar w:fldCharType="end"/>
      </w:r>
      <w:r w:rsidRPr="005B06E2">
        <w:t xml:space="preserve"> </w:t>
      </w:r>
      <w:r w:rsidRPr="006435C2">
        <w:t xml:space="preserve">to </w:t>
      </w:r>
      <w:r>
        <w:t xml:space="preserve">any </w:t>
      </w:r>
      <w:r w:rsidRPr="006435C2">
        <w:t>app</w:t>
      </w:r>
      <w:r>
        <w:t xml:space="preserve"> </w:t>
      </w:r>
      <w:r w:rsidR="00E24D72">
        <w:t xml:space="preserve">that </w:t>
      </w:r>
      <w:r>
        <w:t xml:space="preserve">can call an API via the </w:t>
      </w:r>
      <w:r w:rsidR="00007B6C">
        <w:t>I</w:t>
      </w:r>
      <w:r>
        <w:t xml:space="preserve">nternet with the help of the </w:t>
      </w:r>
      <w:r w:rsidR="00D356A2">
        <w:t>JavaScript</w:t>
      </w:r>
      <w:r>
        <w:t xml:space="preserve"> libraries from </w:t>
      </w:r>
      <w:r w:rsidRPr="00B91932">
        <w:rPr>
          <w:i/>
        </w:rPr>
        <w:fldChar w:fldCharType="begin"/>
      </w:r>
      <w:r w:rsidRPr="00B91932">
        <w:rPr>
          <w:i/>
        </w:rPr>
        <w:instrText xml:space="preserve"> REF _Ref500858058 \r \h </w:instrText>
      </w:r>
      <w:r>
        <w:rPr>
          <w:i/>
        </w:rPr>
        <w:instrText xml:space="preserve"> \* MERGEFORMAT </w:instrText>
      </w:r>
      <w:r w:rsidRPr="00B91932">
        <w:rPr>
          <w:i/>
        </w:rPr>
      </w:r>
      <w:r w:rsidRPr="00B91932">
        <w:rPr>
          <w:i/>
        </w:rPr>
        <w:fldChar w:fldCharType="separate"/>
      </w:r>
      <w:r w:rsidR="000951D4">
        <w:rPr>
          <w:i/>
        </w:rPr>
        <w:t>6.5</w:t>
      </w:r>
      <w:r w:rsidRPr="00B91932">
        <w:rPr>
          <w:i/>
        </w:rPr>
        <w:fldChar w:fldCharType="end"/>
      </w:r>
      <w:r w:rsidRPr="00B91932">
        <w:rPr>
          <w:i/>
        </w:rPr>
        <w:t xml:space="preserve"> </w:t>
      </w:r>
      <w:r w:rsidRPr="00B91932">
        <w:rPr>
          <w:i/>
        </w:rPr>
        <w:fldChar w:fldCharType="begin"/>
      </w:r>
      <w:r w:rsidRPr="00B91932">
        <w:rPr>
          <w:i/>
        </w:rPr>
        <w:instrText xml:space="preserve"> REF _Ref500858085 \h </w:instrText>
      </w:r>
      <w:r>
        <w:rPr>
          <w:i/>
        </w:rPr>
        <w:instrText xml:space="preserve"> \* MERGEFORMAT </w:instrText>
      </w:r>
      <w:r w:rsidRPr="00B91932">
        <w:rPr>
          <w:i/>
        </w:rPr>
      </w:r>
      <w:r w:rsidRPr="00B91932">
        <w:rPr>
          <w:i/>
        </w:rPr>
        <w:fldChar w:fldCharType="separate"/>
      </w:r>
      <w:r w:rsidR="000951D4" w:rsidRPr="000951D4">
        <w:rPr>
          <w:i/>
        </w:rPr>
        <w:t>Application Support Tools</w:t>
      </w:r>
      <w:r w:rsidRPr="00B91932">
        <w:rPr>
          <w:i/>
        </w:rPr>
        <w:fldChar w:fldCharType="end"/>
      </w:r>
      <w:r>
        <w:t>.</w:t>
      </w:r>
    </w:p>
    <w:p w14:paraId="20181F3C" w14:textId="1661F8E1" w:rsidR="006A150F" w:rsidRDefault="006A150F" w:rsidP="0014622E">
      <w:r w:rsidRPr="00121DBD">
        <w:t>The</w:t>
      </w:r>
      <w:r w:rsidRPr="007E2F00">
        <w:t xml:space="preserve"> value of the API approach is explained by the </w:t>
      </w:r>
      <w:hyperlink r:id="rId87" w:history="1">
        <w:r w:rsidRPr="007E2F00">
          <w:rPr>
            <w:color w:val="0000FF"/>
            <w:u w:val="single"/>
          </w:rPr>
          <w:t>Shedding Light on APIs as a Market Differentiator</w:t>
        </w:r>
      </w:hyperlink>
      <w:r w:rsidRPr="007E2F00">
        <w:t xml:space="preserve"> article. </w:t>
      </w:r>
    </w:p>
    <w:p w14:paraId="6F7EC1BA" w14:textId="132FC8A7" w:rsidR="0014622E" w:rsidRPr="006435C2" w:rsidRDefault="0014622E" w:rsidP="0014622E">
      <w:r>
        <w:t xml:space="preserve">The </w:t>
      </w:r>
      <w:r w:rsidRPr="006435C2">
        <w:t xml:space="preserve">app, or the app’s device, </w:t>
      </w:r>
      <w:r>
        <w:t xml:space="preserve">will not </w:t>
      </w:r>
      <w:r w:rsidRPr="006435C2">
        <w:t>need to do anything special such as run node software, or use a special browser plugin such as Metamask.</w:t>
      </w:r>
      <w:r>
        <w:t xml:space="preserve"> </w:t>
      </w:r>
      <w:r w:rsidRPr="006435C2">
        <w:t xml:space="preserve">This aspect of the API may be thought of as being </w:t>
      </w:r>
      <w:r w:rsidR="00D356A2" w:rsidRPr="006435C2">
        <w:t>like</w:t>
      </w:r>
      <w:r w:rsidRPr="006435C2">
        <w:t xml:space="preserve"> the Infura API for the Ethereum blockchain but will go beyond that in scope </w:t>
      </w:r>
      <w:r w:rsidR="0067554D">
        <w:t>eg</w:t>
      </w:r>
      <w:r w:rsidRPr="006435C2">
        <w:t xml:space="preserve"> wallets</w:t>
      </w:r>
      <w:r>
        <w:t xml:space="preserve"> and real time data feeds</w:t>
      </w:r>
      <w:r w:rsidRPr="006435C2">
        <w:t>, while also being easier to use.</w:t>
      </w:r>
    </w:p>
    <w:p w14:paraId="6CDAFC78" w14:textId="619F6CFC" w:rsidR="0014622E" w:rsidRDefault="0014622E" w:rsidP="0014622E">
      <w:r w:rsidRPr="006435C2">
        <w:t xml:space="preserve">The Pacio </w:t>
      </w:r>
      <w:r>
        <w:t xml:space="preserve">API </w:t>
      </w:r>
      <w:r w:rsidRPr="006435C2">
        <w:t xml:space="preserve">will make it simple for phone, browser (web page), </w:t>
      </w:r>
      <w:r>
        <w:t xml:space="preserve">computer, and smart contract </w:t>
      </w:r>
      <w:r w:rsidRPr="006435C2">
        <w:t xml:space="preserve">apps to </w:t>
      </w:r>
      <w:r>
        <w:t xml:space="preserve">use </w:t>
      </w:r>
      <w:r w:rsidRPr="006435C2">
        <w:t>Pacio.</w:t>
      </w:r>
      <w:r>
        <w:t xml:space="preserve"> </w:t>
      </w:r>
      <w:r w:rsidRPr="006435C2">
        <w:t xml:space="preserve">That will allow developers to incorporate </w:t>
      </w:r>
      <w:r>
        <w:t xml:space="preserve">Pacio </w:t>
      </w:r>
      <w:r w:rsidR="006A150F">
        <w:t>s</w:t>
      </w:r>
      <w:r>
        <w:t xml:space="preserve">ervices </w:t>
      </w:r>
      <w:r w:rsidRPr="006435C2">
        <w:t>in their applications</w:t>
      </w:r>
      <w:r>
        <w:t xml:space="preserve">, </w:t>
      </w:r>
      <w:r w:rsidRPr="006435C2">
        <w:t>without needing to invest time and money in development apart from learning to use the API.</w:t>
      </w:r>
    </w:p>
    <w:p w14:paraId="28148A32" w14:textId="77777777" w:rsidR="0014622E" w:rsidRDefault="0014622E" w:rsidP="0014622E">
      <w:pPr>
        <w:pStyle w:val="H2Nolevel"/>
      </w:pPr>
      <w:r>
        <w:t>Data Interchange Format</w:t>
      </w:r>
    </w:p>
    <w:p w14:paraId="37066AB8" w14:textId="3762B81A" w:rsidR="0014622E" w:rsidRDefault="0014622E" w:rsidP="00007C0D">
      <w:pPr>
        <w:pStyle w:val="Normal3after"/>
      </w:pPr>
      <w:r>
        <w:t>The API will support the following data interchange formats, though some of them only for certain service</w:t>
      </w:r>
      <w:r w:rsidR="00E90A02">
        <w:t>, utility,</w:t>
      </w:r>
      <w:r>
        <w:t xml:space="preserve"> or function calls for which they would be appropriate:</w:t>
      </w:r>
    </w:p>
    <w:p w14:paraId="66165650" w14:textId="023F9FB5" w:rsidR="005C0EE5" w:rsidRPr="005C0EE5" w:rsidRDefault="005C0EE5" w:rsidP="006A150F">
      <w:pPr>
        <w:pStyle w:val="ListB3after"/>
      </w:pPr>
      <w:r w:rsidRPr="005C0EE5">
        <w:fldChar w:fldCharType="begin"/>
      </w:r>
      <w:r w:rsidRPr="005C0EE5">
        <w:instrText xml:space="preserve"> REF STF \h </w:instrText>
      </w:r>
      <w:r>
        <w:instrText xml:space="preserve"> \* MERGEFORMAT </w:instrText>
      </w:r>
      <w:r w:rsidRPr="005C0EE5">
        <w:fldChar w:fldCharType="separate"/>
      </w:r>
      <w:r w:rsidR="000951D4">
        <w:t>SSIM Text Format (STF)</w:t>
      </w:r>
      <w:r w:rsidRPr="005C0EE5">
        <w:fldChar w:fldCharType="end"/>
      </w:r>
    </w:p>
    <w:p w14:paraId="0C38E46C" w14:textId="6DDFA39E" w:rsidR="0014622E" w:rsidRDefault="00826D76" w:rsidP="006A150F">
      <w:pPr>
        <w:pStyle w:val="ListB3after"/>
      </w:pPr>
      <w:hyperlink r:id="rId88" w:history="1">
        <w:r w:rsidR="0014622E" w:rsidRPr="0057712A">
          <w:rPr>
            <w:rStyle w:val="Hyperlink"/>
          </w:rPr>
          <w:t>J</w:t>
        </w:r>
        <w:r w:rsidR="0014622E">
          <w:rPr>
            <w:rStyle w:val="Hyperlink"/>
          </w:rPr>
          <w:t>son</w:t>
        </w:r>
      </w:hyperlink>
      <w:r w:rsidR="0014622E" w:rsidRPr="0057712A">
        <w:t xml:space="preserve"> (JavaScript Object Notation) data-interchange format</w:t>
      </w:r>
      <w:r w:rsidR="0014622E">
        <w:t xml:space="preserve"> as the default</w:t>
      </w:r>
    </w:p>
    <w:p w14:paraId="7D9FB2F6" w14:textId="77777777" w:rsidR="0014622E" w:rsidRDefault="0014622E" w:rsidP="006A150F">
      <w:pPr>
        <w:pStyle w:val="ListB3after"/>
      </w:pPr>
      <w:r>
        <w:t>Jsonb, a binary form of Jason</w:t>
      </w:r>
    </w:p>
    <w:p w14:paraId="3828B13D" w14:textId="52167E3D" w:rsidR="0014622E" w:rsidRDefault="006A150F" w:rsidP="006A150F">
      <w:pPr>
        <w:pStyle w:val="ListB3after"/>
      </w:pPr>
      <w:r>
        <w:t xml:space="preserve">Data </w:t>
      </w:r>
      <w:r w:rsidR="0014622E" w:rsidRPr="006A150F">
        <w:t>protocols</w:t>
      </w:r>
      <w:r w:rsidR="0014622E">
        <w:t xml:space="preserve"> for which </w:t>
      </w:r>
      <w:r w:rsidRPr="005B5854">
        <w:rPr>
          <w:i/>
        </w:rPr>
        <w:fldChar w:fldCharType="begin"/>
      </w:r>
      <w:r w:rsidRPr="005B5854">
        <w:rPr>
          <w:i/>
        </w:rPr>
        <w:instrText xml:space="preserve"> REF SSIM_Protocol_Interfaces \h  \* MERGEFORMAT </w:instrText>
      </w:r>
      <w:r w:rsidRPr="005B5854">
        <w:rPr>
          <w:i/>
        </w:rPr>
      </w:r>
      <w:r w:rsidRPr="005B5854">
        <w:rPr>
          <w:i/>
        </w:rPr>
        <w:fldChar w:fldCharType="separate"/>
      </w:r>
      <w:r w:rsidR="000951D4" w:rsidRPr="000951D4">
        <w:rPr>
          <w:i/>
        </w:rPr>
        <w:t>SSIM Protocol Interfaces</w:t>
      </w:r>
      <w:r w:rsidRPr="005B5854">
        <w:rPr>
          <w:i/>
        </w:rPr>
        <w:fldChar w:fldCharType="end"/>
      </w:r>
      <w:r w:rsidR="0014622E">
        <w:t xml:space="preserve"> have been defined</w:t>
      </w:r>
      <w:r>
        <w:t xml:space="preserve"> </w:t>
      </w:r>
    </w:p>
    <w:p w14:paraId="689482B4" w14:textId="6B640885" w:rsidR="0014622E" w:rsidRPr="00606A08" w:rsidRDefault="005B5854" w:rsidP="0014622E">
      <w:pPr>
        <w:pStyle w:val="ListB6after"/>
      </w:pPr>
      <w:r>
        <w:t>Streams or f</w:t>
      </w:r>
      <w:r w:rsidR="0014622E">
        <w:t xml:space="preserve">iles where the result from a service/API call is a </w:t>
      </w:r>
      <w:r>
        <w:t xml:space="preserve">stream or </w:t>
      </w:r>
      <w:r w:rsidR="0014622E">
        <w:t>file</w:t>
      </w:r>
    </w:p>
    <w:p w14:paraId="24671C11" w14:textId="77777777" w:rsidR="0014622E" w:rsidRDefault="0014622E" w:rsidP="0014622E">
      <w:pPr>
        <w:pStyle w:val="H2Nolevel"/>
        <w:rPr>
          <w:lang w:val="en-US"/>
        </w:rPr>
      </w:pPr>
      <w:r>
        <w:rPr>
          <w:lang w:val="en-US"/>
        </w:rPr>
        <w:t>Smart Contract Use</w:t>
      </w:r>
    </w:p>
    <w:p w14:paraId="22AC8880" w14:textId="1EF6C97B" w:rsidR="0014622E" w:rsidRDefault="0014622E" w:rsidP="0014622E">
      <w:pPr>
        <w:pStyle w:val="Normal6after"/>
        <w:rPr>
          <w:rFonts w:eastAsiaTheme="minorEastAsia"/>
          <w:lang w:val="en-US"/>
        </w:rPr>
      </w:pPr>
      <w:r>
        <w:rPr>
          <w:rFonts w:eastAsiaTheme="minorEastAsia"/>
          <w:lang w:val="en-US"/>
        </w:rPr>
        <w:t xml:space="preserve">In the Pacio Blockchain case smart contracts will be able to directly call some </w:t>
      </w:r>
      <w:r w:rsidRPr="006435C2">
        <w:rPr>
          <w:rFonts w:eastAsiaTheme="minorEastAsia"/>
          <w:lang w:val="en-US"/>
        </w:rPr>
        <w:t xml:space="preserve">API </w:t>
      </w:r>
      <w:r>
        <w:rPr>
          <w:rFonts w:eastAsiaTheme="minorEastAsia"/>
          <w:lang w:val="en-US"/>
        </w:rPr>
        <w:t xml:space="preserve">functions, those </w:t>
      </w:r>
      <w:r w:rsidR="00892B00">
        <w:rPr>
          <w:rFonts w:eastAsiaTheme="minorEastAsia"/>
          <w:lang w:val="en-US"/>
        </w:rPr>
        <w:t xml:space="preserve">that </w:t>
      </w:r>
      <w:r>
        <w:rPr>
          <w:rFonts w:eastAsiaTheme="minorEastAsia"/>
          <w:lang w:val="en-US"/>
        </w:rPr>
        <w:t xml:space="preserve">return discrete amounts of data </w:t>
      </w:r>
      <w:r w:rsidR="0067554D">
        <w:rPr>
          <w:rFonts w:eastAsiaTheme="minorEastAsia"/>
          <w:lang w:val="en-US"/>
        </w:rPr>
        <w:t>eg</w:t>
      </w:r>
      <w:r>
        <w:rPr>
          <w:rFonts w:eastAsiaTheme="minorEastAsia"/>
          <w:lang w:val="en-US"/>
        </w:rPr>
        <w:t xml:space="preserve"> not a stream or an html page.</w:t>
      </w:r>
    </w:p>
    <w:p w14:paraId="4FFD658C" w14:textId="4D34E9D6" w:rsidR="0014622E" w:rsidRPr="00EF494A" w:rsidRDefault="0014622E" w:rsidP="0014622E">
      <w:pPr>
        <w:rPr>
          <w:lang w:val="en-US"/>
        </w:rPr>
      </w:pPr>
      <w:r>
        <w:rPr>
          <w:lang w:val="en-US"/>
        </w:rPr>
        <w:t xml:space="preserve">For other blockchain smart contracts, such as Ethereum ones, the associated web or phone app could make the Pacio API calls, or the smart contract could do so by means of a system to enable external calls to be made, such as </w:t>
      </w:r>
      <w:hyperlink r:id="rId89" w:history="1">
        <w:r w:rsidRPr="00EF4135">
          <w:rPr>
            <w:rStyle w:val="Hyperlink"/>
            <w:lang w:val="en-US"/>
          </w:rPr>
          <w:t>iExec</w:t>
        </w:r>
      </w:hyperlink>
      <w:r>
        <w:rPr>
          <w:lang w:val="en-US"/>
        </w:rPr>
        <w:t xml:space="preserve">. See also </w:t>
      </w:r>
      <w:hyperlink r:id="rId90" w:history="1">
        <w:r w:rsidRPr="00EF4135">
          <w:rPr>
            <w:rStyle w:val="Hyperlink"/>
            <w:lang w:val="en-US"/>
          </w:rPr>
          <w:t>Blockchains Need iExec: The Market Just Hasn’t Realized It Yet</w:t>
        </w:r>
      </w:hyperlink>
      <w:r>
        <w:rPr>
          <w:lang w:val="en-US"/>
        </w:rPr>
        <w:t>. Libraries may be developed to assist with this process on a blockchain by blockchain basis.</w:t>
      </w:r>
    </w:p>
    <w:p w14:paraId="472D9DE6" w14:textId="77777777" w:rsidR="0014622E" w:rsidRDefault="0014622E" w:rsidP="0014622E">
      <w:pPr>
        <w:pStyle w:val="Heading2"/>
      </w:pPr>
      <w:bookmarkStart w:id="395" w:name="_Ref500858058"/>
      <w:bookmarkStart w:id="396" w:name="_Ref500858085"/>
      <w:r>
        <w:t>Application Support Tools</w:t>
      </w:r>
      <w:bookmarkEnd w:id="395"/>
      <w:bookmarkEnd w:id="396"/>
    </w:p>
    <w:p w14:paraId="3C0F6BED" w14:textId="77777777" w:rsidR="0014622E" w:rsidRDefault="0014622E" w:rsidP="005B5854">
      <w:pPr>
        <w:pStyle w:val="Normal3after"/>
      </w:pPr>
      <w:r>
        <w:t>Pacio will provide and continue to develop tools to support application use of Pacio. These will include:</w:t>
      </w:r>
    </w:p>
    <w:p w14:paraId="36AC481A" w14:textId="77777777" w:rsidR="0014622E" w:rsidRDefault="0014622E" w:rsidP="005B5854">
      <w:pPr>
        <w:pStyle w:val="ListB3after"/>
      </w:pPr>
      <w:r>
        <w:t>W</w:t>
      </w:r>
      <w:r w:rsidRPr="006435C2">
        <w:t>allet</w:t>
      </w:r>
      <w:r>
        <w:t xml:space="preserve"> app</w:t>
      </w:r>
      <w:r w:rsidRPr="006435C2">
        <w:t>s, including multisig ones</w:t>
      </w:r>
    </w:p>
    <w:p w14:paraId="0A56E198" w14:textId="33B33274" w:rsidR="0014622E" w:rsidRDefault="00F04ACC" w:rsidP="005B5854">
      <w:pPr>
        <w:pStyle w:val="ListB3after"/>
      </w:pPr>
      <w:r>
        <w:t>JavaScript</w:t>
      </w:r>
      <w:r w:rsidR="0014622E">
        <w:t xml:space="preserve"> libraries for calling the API, organised by service</w:t>
      </w:r>
    </w:p>
    <w:p w14:paraId="42193705" w14:textId="7D31257E" w:rsidR="0014622E" w:rsidRDefault="005B5854" w:rsidP="005B5854">
      <w:pPr>
        <w:pStyle w:val="ListB3after"/>
      </w:pPr>
      <w:r>
        <w:t xml:space="preserve">A </w:t>
      </w:r>
      <w:r w:rsidR="00F04ACC">
        <w:t>JavaScript</w:t>
      </w:r>
      <w:r w:rsidR="0014622E">
        <w:t xml:space="preserve"> library for processing messages</w:t>
      </w:r>
    </w:p>
    <w:p w14:paraId="5C609A80" w14:textId="7C9C3072" w:rsidR="0014622E" w:rsidRDefault="0014622E" w:rsidP="005B5854">
      <w:pPr>
        <w:pStyle w:val="ListB3after"/>
      </w:pPr>
      <w:r>
        <w:t xml:space="preserve">Frameworks for apps </w:t>
      </w:r>
      <w:r w:rsidR="0067554D">
        <w:t>ie</w:t>
      </w:r>
      <w:r>
        <w:t xml:space="preserve"> a starting point for the development of apps</w:t>
      </w:r>
    </w:p>
    <w:p w14:paraId="0113F89F" w14:textId="4B4F12A8" w:rsidR="0014622E" w:rsidRDefault="0014622E" w:rsidP="005B5854">
      <w:pPr>
        <w:pStyle w:val="ListB3after"/>
      </w:pPr>
      <w:r>
        <w:t xml:space="preserve">Templates for </w:t>
      </w:r>
      <w:r w:rsidR="00F04ACC">
        <w:t>interoperable business documents with a JavaScript library to</w:t>
      </w:r>
      <w:r>
        <w:t xml:space="preserve"> </w:t>
      </w:r>
      <w:r w:rsidR="00F04ACC">
        <w:t>assist in creating specific documents</w:t>
      </w:r>
    </w:p>
    <w:p w14:paraId="338B852F" w14:textId="5428A984" w:rsidR="005C2BD4" w:rsidRDefault="005C2BD4" w:rsidP="005B5854">
      <w:pPr>
        <w:pStyle w:val="ListB3after"/>
      </w:pPr>
      <w:r>
        <w:lastRenderedPageBreak/>
        <w:t xml:space="preserve">JavaScript libraries for assisting Pacio </w:t>
      </w:r>
      <w:r w:rsidRPr="005C2BD4">
        <w:rPr>
          <w:i/>
        </w:rPr>
        <w:fldChar w:fldCharType="begin"/>
      </w:r>
      <w:r w:rsidRPr="005C2BD4">
        <w:rPr>
          <w:i/>
        </w:rPr>
        <w:instrText xml:space="preserve"> REF _Ref503328429 \h </w:instrText>
      </w:r>
      <w:r>
        <w:rPr>
          <w:i/>
        </w:rPr>
        <w:instrText xml:space="preserve"> \* MERGEFORMAT </w:instrText>
      </w:r>
      <w:r w:rsidRPr="005C2BD4">
        <w:rPr>
          <w:i/>
        </w:rPr>
      </w:r>
      <w:r w:rsidRPr="005C2BD4">
        <w:rPr>
          <w:i/>
        </w:rPr>
        <w:fldChar w:fldCharType="separate"/>
      </w:r>
      <w:r w:rsidR="000951D4" w:rsidRPr="000951D4">
        <w:rPr>
          <w:i/>
        </w:rPr>
        <w:t>Administration</w:t>
      </w:r>
      <w:r w:rsidRPr="005C2BD4">
        <w:rPr>
          <w:i/>
        </w:rPr>
        <w:fldChar w:fldCharType="end"/>
      </w:r>
      <w:r>
        <w:t xml:space="preserve"> utility operations</w:t>
      </w:r>
    </w:p>
    <w:p w14:paraId="76359040" w14:textId="77777777" w:rsidR="0014622E" w:rsidRDefault="0014622E" w:rsidP="005B5854">
      <w:pPr>
        <w:pStyle w:val="ListB3after"/>
      </w:pPr>
      <w:r>
        <w:t>Sample apps</w:t>
      </w:r>
    </w:p>
    <w:p w14:paraId="7FEBD2B2" w14:textId="77777777" w:rsidR="0014622E" w:rsidRDefault="0014622E" w:rsidP="0014622E">
      <w:pPr>
        <w:pStyle w:val="ListB6after"/>
      </w:pPr>
      <w:r w:rsidRPr="00A21282">
        <w:t>Internationalisation</w:t>
      </w:r>
      <w:r>
        <w:t xml:space="preserve"> support</w:t>
      </w:r>
    </w:p>
    <w:p w14:paraId="14FEEE2D" w14:textId="77777777" w:rsidR="0014622E" w:rsidRDefault="0014622E" w:rsidP="008720B4">
      <w:pPr>
        <w:pStyle w:val="Heading2"/>
        <w:pageBreakBefore/>
      </w:pPr>
      <w:bookmarkStart w:id="397" w:name="_Ref504377590"/>
      <w:r>
        <w:lastRenderedPageBreak/>
        <w:t>The Pacio Architecture</w:t>
      </w:r>
      <w:bookmarkEnd w:id="397"/>
    </w:p>
    <w:p w14:paraId="13040366" w14:textId="0C8FDD3D" w:rsidR="0014622E" w:rsidRDefault="0014622E" w:rsidP="005B5854">
      <w:pPr>
        <w:pStyle w:val="Normal3after"/>
      </w:pPr>
      <w:r>
        <w:t>The Pacio Architecture will involve:</w:t>
      </w:r>
    </w:p>
    <w:p w14:paraId="4FA0D906" w14:textId="0EFB9189" w:rsidR="00E066FF" w:rsidRDefault="0069726B" w:rsidP="005B5854">
      <w:pPr>
        <w:pStyle w:val="ListB3after"/>
      </w:pPr>
      <w:r>
        <w:t>Node software</w:t>
      </w:r>
      <w:r w:rsidR="00E066FF">
        <w:t xml:space="preserve"> </w:t>
      </w:r>
      <w:r w:rsidR="00892B00">
        <w:t xml:space="preserve">that </w:t>
      </w:r>
      <w:r w:rsidR="00E066FF">
        <w:t>implements:</w:t>
      </w:r>
    </w:p>
    <w:p w14:paraId="1C032BBC" w14:textId="10DEC984" w:rsidR="0014622E" w:rsidRDefault="005B5854" w:rsidP="00E066FF">
      <w:pPr>
        <w:pStyle w:val="ListBI1"/>
      </w:pPr>
      <w:r>
        <w:t xml:space="preserve">the </w:t>
      </w:r>
      <w:r w:rsidR="0014622E">
        <w:t xml:space="preserve">Pacio </w:t>
      </w:r>
      <w:r w:rsidR="0069726B">
        <w:t>b</w:t>
      </w:r>
      <w:r w:rsidR="0014622E">
        <w:t>lockchain</w:t>
      </w:r>
      <w:r w:rsidR="00E066FF">
        <w:t xml:space="preserve"> </w:t>
      </w:r>
    </w:p>
    <w:p w14:paraId="40B1904E" w14:textId="77777777" w:rsidR="0014622E" w:rsidRDefault="0014622E" w:rsidP="00E066FF">
      <w:pPr>
        <w:pStyle w:val="ListBI1"/>
      </w:pPr>
      <w:r>
        <w:t>the Pacio Database</w:t>
      </w:r>
    </w:p>
    <w:p w14:paraId="76F9E556" w14:textId="77777777" w:rsidR="0014622E" w:rsidRDefault="0014622E" w:rsidP="00E066FF">
      <w:pPr>
        <w:pStyle w:val="ListBI1"/>
      </w:pPr>
      <w:r>
        <w:t>the PIO implementation</w:t>
      </w:r>
    </w:p>
    <w:p w14:paraId="6BE00EBF" w14:textId="42BD9F47" w:rsidR="0014622E" w:rsidRDefault="0014622E" w:rsidP="00E066FF">
      <w:pPr>
        <w:pStyle w:val="ListBI1"/>
      </w:pPr>
      <w:r>
        <w:t>the Pacio API</w:t>
      </w:r>
      <w:r w:rsidR="00E066FF">
        <w:t xml:space="preserve"> services and utilities</w:t>
      </w:r>
    </w:p>
    <w:p w14:paraId="1CD715D4" w14:textId="0401C4D4" w:rsidR="00E066FF" w:rsidRDefault="0069726B" w:rsidP="00C0445D">
      <w:pPr>
        <w:pStyle w:val="ListBullet"/>
      </w:pPr>
      <w:r>
        <w:t xml:space="preserve">web </w:t>
      </w:r>
      <w:r w:rsidR="00F6033C">
        <w:t xml:space="preserve">gateway </w:t>
      </w:r>
      <w:r>
        <w:t xml:space="preserve">access to </w:t>
      </w:r>
      <w:r w:rsidR="00E066FF">
        <w:t>nodes for apps, like Infura provides for Ethereum, so that apps do not need a local node</w:t>
      </w:r>
    </w:p>
    <w:p w14:paraId="2194208A" w14:textId="7F579E31" w:rsidR="00E066FF" w:rsidRDefault="005B5854" w:rsidP="005F3155">
      <w:r>
        <w:t xml:space="preserve">Detailed </w:t>
      </w:r>
      <w:r w:rsidR="0014622E">
        <w:t xml:space="preserve">architectural design decisions will be made </w:t>
      </w:r>
      <w:r>
        <w:t xml:space="preserve">during development starting with </w:t>
      </w:r>
      <w:r w:rsidR="00E066FF">
        <w:t xml:space="preserve">the </w:t>
      </w:r>
      <w:r>
        <w:t>Cosmos</w:t>
      </w:r>
      <w:r w:rsidR="005F3155">
        <w:t>/Tendermint</w:t>
      </w:r>
      <w:r>
        <w:t xml:space="preserve"> SDK (Software Development Kit) as </w:t>
      </w:r>
      <w:r w:rsidR="00E066FF">
        <w:t xml:space="preserve">described in </w:t>
      </w:r>
      <w:r w:rsidR="00E066FF" w:rsidRPr="005F3155">
        <w:rPr>
          <w:i/>
        </w:rPr>
        <w:fldChar w:fldCharType="begin"/>
      </w:r>
      <w:r w:rsidR="00E066FF" w:rsidRPr="005F3155">
        <w:rPr>
          <w:i/>
        </w:rPr>
        <w:instrText xml:space="preserve"> REF _Ref500656164 \h </w:instrText>
      </w:r>
      <w:r w:rsidR="005F3155">
        <w:rPr>
          <w:i/>
        </w:rPr>
        <w:instrText xml:space="preserve"> \* MERGEFORMAT </w:instrText>
      </w:r>
      <w:r w:rsidR="00E066FF" w:rsidRPr="005F3155">
        <w:rPr>
          <w:i/>
        </w:rPr>
      </w:r>
      <w:r w:rsidR="00E066FF" w:rsidRPr="005F3155">
        <w:rPr>
          <w:i/>
        </w:rPr>
        <w:fldChar w:fldCharType="separate"/>
      </w:r>
      <w:r w:rsidR="000951D4" w:rsidRPr="000951D4">
        <w:rPr>
          <w:i/>
        </w:rPr>
        <w:t>Pacio Blockchain</w:t>
      </w:r>
      <w:r w:rsidR="00E066FF" w:rsidRPr="005F3155">
        <w:rPr>
          <w:i/>
        </w:rPr>
        <w:fldChar w:fldCharType="end"/>
      </w:r>
      <w:r w:rsidR="00E066FF">
        <w:t>:</w:t>
      </w:r>
    </w:p>
    <w:p w14:paraId="4AB1062E" w14:textId="77777777" w:rsidR="00E066FF" w:rsidRDefault="00E066FF" w:rsidP="00E066FF">
      <w:pPr>
        <w:pStyle w:val="NoSpacing"/>
        <w:jc w:val="center"/>
      </w:pPr>
      <w:r>
        <w:rPr>
          <w:noProof/>
        </w:rPr>
        <w:drawing>
          <wp:inline distT="0" distB="0" distL="0" distR="0" wp14:anchorId="01A74005" wp14:editId="084FB492">
            <wp:extent cx="3178800" cy="2282400"/>
            <wp:effectExtent l="0" t="0" r="317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smos ABCI Architectur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78800" cy="2282400"/>
                    </a:xfrm>
                    <a:prstGeom prst="rect">
                      <a:avLst/>
                    </a:prstGeom>
                  </pic:spPr>
                </pic:pic>
              </a:graphicData>
            </a:graphic>
          </wp:inline>
        </w:drawing>
      </w:r>
    </w:p>
    <w:p w14:paraId="0446E775" w14:textId="77777777" w:rsidR="00E066FF" w:rsidRDefault="00E066FF" w:rsidP="00E066FF">
      <w:pPr>
        <w:pStyle w:val="NoSpacing"/>
      </w:pPr>
      <w:r>
        <w:t xml:space="preserve"> </w:t>
      </w:r>
    </w:p>
    <w:p w14:paraId="2F2A37B1" w14:textId="588C1DEB" w:rsidR="00E066FF" w:rsidRDefault="00E066FF" w:rsidP="00E066FF">
      <w:r>
        <w:t>where the Cosmos/</w:t>
      </w:r>
      <w:r w:rsidRPr="004F782F">
        <w:t xml:space="preserve">Tendermint </w:t>
      </w:r>
      <w:r>
        <w:t>c</w:t>
      </w:r>
      <w:r w:rsidRPr="004F782F">
        <w:t xml:space="preserve">ore </w:t>
      </w:r>
      <w:r>
        <w:t>is i</w:t>
      </w:r>
      <w:r w:rsidRPr="004F782F">
        <w:t>n green</w:t>
      </w:r>
      <w:r>
        <w:t xml:space="preserve">, and Pacio </w:t>
      </w:r>
      <w:r w:rsidR="005F3155">
        <w:t xml:space="preserve">node software </w:t>
      </w:r>
      <w:r>
        <w:t xml:space="preserve">in yellow is implemented via plugin modules built using the Cosmos SDK, linked by the Tendermint </w:t>
      </w:r>
      <w:hyperlink r:id="rId91" w:history="1">
        <w:r w:rsidRPr="005E0FF0">
          <w:rPr>
            <w:rStyle w:val="Hyperlink"/>
          </w:rPr>
          <w:t>Application BlockChain Interface (ABCI)</w:t>
        </w:r>
      </w:hyperlink>
      <w:r w:rsidRPr="004F782F">
        <w:t>.</w:t>
      </w:r>
    </w:p>
    <w:p w14:paraId="7F792219" w14:textId="77777777" w:rsidR="00E066FF" w:rsidRDefault="00E066FF" w:rsidP="00E066FF"/>
    <w:p w14:paraId="0DA2B4FE" w14:textId="346A98C7" w:rsidR="0014622E" w:rsidRPr="005610FF" w:rsidRDefault="0014622E" w:rsidP="00E066FF"/>
    <w:p w14:paraId="0CE8B294" w14:textId="77777777" w:rsidR="0014622E" w:rsidRDefault="0014622E" w:rsidP="0014622E"/>
    <w:p w14:paraId="0E133864" w14:textId="19C0E04B" w:rsidR="00BD3B79" w:rsidRDefault="00FE50E6" w:rsidP="00BD3B79">
      <w:pPr>
        <w:pStyle w:val="Heading1"/>
      </w:pPr>
      <w:bookmarkStart w:id="398" w:name="_Ref503153190"/>
      <w:bookmarkStart w:id="399" w:name="_Toc521580722"/>
      <w:r>
        <w:lastRenderedPageBreak/>
        <w:t xml:space="preserve">Core </w:t>
      </w:r>
      <w:r w:rsidR="00BD3B79">
        <w:t>Services</w:t>
      </w:r>
      <w:bookmarkEnd w:id="398"/>
      <w:bookmarkEnd w:id="399"/>
    </w:p>
    <w:p w14:paraId="55E54986" w14:textId="1F348BF8" w:rsidR="006A74A6" w:rsidRDefault="006A74A6" w:rsidP="006A74A6">
      <w:r w:rsidRPr="006435C2">
        <w:t>The Pacio</w:t>
      </w:r>
      <w:r w:rsidR="00452A9D">
        <w:t xml:space="preserve"> </w:t>
      </w:r>
      <w:r w:rsidR="00452A9D" w:rsidRPr="000D28B2">
        <w:rPr>
          <w:i/>
        </w:rPr>
        <w:fldChar w:fldCharType="begin"/>
      </w:r>
      <w:r w:rsidR="00452A9D" w:rsidRPr="000D28B2">
        <w:rPr>
          <w:i/>
        </w:rPr>
        <w:instrText xml:space="preserve"> REF _Ref503171891 \h </w:instrText>
      </w:r>
      <w:r w:rsidR="000D28B2">
        <w:rPr>
          <w:i/>
        </w:rPr>
        <w:instrText xml:space="preserve"> \* MERGEFORMAT </w:instrText>
      </w:r>
      <w:r w:rsidR="00452A9D" w:rsidRPr="000D28B2">
        <w:rPr>
          <w:i/>
        </w:rPr>
      </w:r>
      <w:r w:rsidR="00452A9D" w:rsidRPr="000D28B2">
        <w:rPr>
          <w:i/>
        </w:rPr>
        <w:fldChar w:fldCharType="separate"/>
      </w:r>
      <w:r w:rsidR="000951D4" w:rsidRPr="000951D4">
        <w:rPr>
          <w:i/>
        </w:rPr>
        <w:t>Application Programming Interface (API)</w:t>
      </w:r>
      <w:r w:rsidR="00452A9D" w:rsidRPr="000D28B2">
        <w:rPr>
          <w:i/>
        </w:rPr>
        <w:fldChar w:fldCharType="end"/>
      </w:r>
      <w:r w:rsidRPr="006435C2">
        <w:t xml:space="preserve"> will make Pacio data and </w:t>
      </w:r>
      <w:r>
        <w:t xml:space="preserve">technologies </w:t>
      </w:r>
      <w:r w:rsidRPr="006435C2">
        <w:t xml:space="preserve">available </w:t>
      </w:r>
      <w:r w:rsidR="00D7263F">
        <w:t>via</w:t>
      </w:r>
      <w:r>
        <w:t xml:space="preserve"> a set of</w:t>
      </w:r>
      <w:r w:rsidR="00B0297A">
        <w:t xml:space="preserve"> Services</w:t>
      </w:r>
      <w:r>
        <w:t xml:space="preserve"> (described in this </w:t>
      </w:r>
      <w:r w:rsidR="00B0297A">
        <w:t xml:space="preserve">and the following </w:t>
      </w:r>
      <w:r w:rsidR="002D07FC">
        <w:t xml:space="preserve">two </w:t>
      </w:r>
      <w:r>
        <w:t>section</w:t>
      </w:r>
      <w:r w:rsidR="00B0297A">
        <w:t>s</w:t>
      </w:r>
      <w:r>
        <w:t>) and </w:t>
      </w:r>
      <w:r w:rsidRPr="00BB1030">
        <w:rPr>
          <w:i/>
        </w:rPr>
        <w:fldChar w:fldCharType="begin"/>
      </w:r>
      <w:r w:rsidRPr="00BB1030">
        <w:rPr>
          <w:i/>
        </w:rPr>
        <w:instrText xml:space="preserve"> REF _Ref502992910 \h </w:instrText>
      </w:r>
      <w:r>
        <w:rPr>
          <w:i/>
        </w:rPr>
        <w:instrText xml:space="preserve"> \* MERGEFORMAT </w:instrText>
      </w:r>
      <w:r w:rsidRPr="00BB1030">
        <w:rPr>
          <w:i/>
        </w:rPr>
      </w:r>
      <w:r w:rsidRPr="00BB1030">
        <w:rPr>
          <w:i/>
        </w:rPr>
        <w:fldChar w:fldCharType="separate"/>
      </w:r>
      <w:r w:rsidR="000951D4" w:rsidRPr="000951D4">
        <w:rPr>
          <w:i/>
        </w:rPr>
        <w:t>Utilities</w:t>
      </w:r>
      <w:r w:rsidRPr="00BB1030">
        <w:rPr>
          <w:i/>
        </w:rPr>
        <w:fldChar w:fldCharType="end"/>
      </w:r>
      <w:r w:rsidRPr="005B06E2">
        <w:t xml:space="preserve"> </w:t>
      </w:r>
      <w:r w:rsidRPr="006435C2">
        <w:t xml:space="preserve">to </w:t>
      </w:r>
      <w:r>
        <w:t xml:space="preserve">any </w:t>
      </w:r>
      <w:r w:rsidRPr="006435C2">
        <w:t>app</w:t>
      </w:r>
      <w:r>
        <w:t xml:space="preserve"> </w:t>
      </w:r>
      <w:r w:rsidR="00892B00">
        <w:t xml:space="preserve">that </w:t>
      </w:r>
      <w:r>
        <w:t xml:space="preserve">can call an </w:t>
      </w:r>
      <w:r w:rsidR="00524353">
        <w:t>I</w:t>
      </w:r>
      <w:r w:rsidR="00D7263F">
        <w:t xml:space="preserve">nternet </w:t>
      </w:r>
      <w:r>
        <w:t>API</w:t>
      </w:r>
      <w:r w:rsidR="000D28B2">
        <w:t>.</w:t>
      </w:r>
    </w:p>
    <w:p w14:paraId="352ACC85" w14:textId="61529B38" w:rsidR="006A74A6" w:rsidRDefault="000D28B2" w:rsidP="006A74A6">
      <w:pPr>
        <w:pStyle w:val="Normal6after"/>
      </w:pPr>
      <w:r>
        <w:t>D</w:t>
      </w:r>
      <w:r w:rsidR="006A74A6" w:rsidRPr="006435C2">
        <w:t xml:space="preserve">evelopers </w:t>
      </w:r>
      <w:r>
        <w:t xml:space="preserve">will be able </w:t>
      </w:r>
      <w:r w:rsidR="006A74A6" w:rsidRPr="006435C2">
        <w:t xml:space="preserve">to incorporate </w:t>
      </w:r>
      <w:r w:rsidR="006A74A6">
        <w:t xml:space="preserve">Pacio </w:t>
      </w:r>
      <w:r>
        <w:t>s</w:t>
      </w:r>
      <w:r w:rsidR="006A74A6">
        <w:t xml:space="preserve">ervices </w:t>
      </w:r>
      <w:r>
        <w:t xml:space="preserve">and utilities </w:t>
      </w:r>
      <w:r w:rsidR="006A74A6" w:rsidRPr="006435C2">
        <w:t>in their applications</w:t>
      </w:r>
      <w:r w:rsidR="006A74A6">
        <w:t xml:space="preserve"> </w:t>
      </w:r>
      <w:r w:rsidR="006A74A6" w:rsidRPr="006435C2">
        <w:t>easily, without needing to invest time and money apart from learning to use the API.</w:t>
      </w:r>
    </w:p>
    <w:p w14:paraId="54CBA4FA" w14:textId="60B7307E" w:rsidR="00C94839" w:rsidRPr="00C94839" w:rsidRDefault="00371751" w:rsidP="00C94839">
      <w:r>
        <w:t>Services will provide inter</w:t>
      </w:r>
      <w:r w:rsidR="009A1954">
        <w:t xml:space="preserve"> </w:t>
      </w:r>
      <w:r>
        <w:t>entity, inter</w:t>
      </w:r>
      <w:r w:rsidR="009A1954">
        <w:t xml:space="preserve"> </w:t>
      </w:r>
      <w:r>
        <w:t>app, and inter</w:t>
      </w:r>
      <w:r w:rsidR="009A1954">
        <w:t xml:space="preserve"> </w:t>
      </w:r>
      <w:r>
        <w:t>blockchain operation where applicable.</w:t>
      </w:r>
    </w:p>
    <w:p w14:paraId="01D31C44" w14:textId="3A08C105" w:rsidR="002D07FC" w:rsidRDefault="00BD3B79" w:rsidP="002D07FC">
      <w:pPr>
        <w:pStyle w:val="Normal6after"/>
      </w:pPr>
      <w:r>
        <w:t>Th</w:t>
      </w:r>
      <w:r w:rsidR="002D07FC">
        <w:t xml:space="preserve">is section describes the core services covering </w:t>
      </w:r>
      <w:r w:rsidR="002D07FC" w:rsidRPr="002D07FC">
        <w:rPr>
          <w:i/>
        </w:rPr>
        <w:fldChar w:fldCharType="begin"/>
      </w:r>
      <w:r w:rsidR="002D07FC" w:rsidRPr="002D07FC">
        <w:rPr>
          <w:i/>
        </w:rPr>
        <w:instrText xml:space="preserve"> REF Payments \h </w:instrText>
      </w:r>
      <w:r w:rsidR="002D07FC">
        <w:rPr>
          <w:i/>
        </w:rPr>
        <w:instrText xml:space="preserve"> \* MERGEFORMAT </w:instrText>
      </w:r>
      <w:r w:rsidR="002D07FC" w:rsidRPr="002D07FC">
        <w:rPr>
          <w:i/>
        </w:rPr>
      </w:r>
      <w:r w:rsidR="002D07FC" w:rsidRPr="002D07FC">
        <w:rPr>
          <w:i/>
        </w:rPr>
        <w:fldChar w:fldCharType="separate"/>
      </w:r>
      <w:r w:rsidR="000951D4" w:rsidRPr="000951D4">
        <w:rPr>
          <w:i/>
        </w:rPr>
        <w:t>Payments and Transfers</w:t>
      </w:r>
      <w:r w:rsidR="002D07FC" w:rsidRPr="002D07FC">
        <w:rPr>
          <w:i/>
        </w:rPr>
        <w:fldChar w:fldCharType="end"/>
      </w:r>
      <w:r w:rsidR="002D07FC">
        <w:t xml:space="preserve">, </w:t>
      </w:r>
      <w:r w:rsidR="002D07FC" w:rsidRPr="002D07FC">
        <w:rPr>
          <w:i/>
        </w:rPr>
        <w:fldChar w:fldCharType="begin"/>
      </w:r>
      <w:r w:rsidR="002D07FC" w:rsidRPr="002D07FC">
        <w:rPr>
          <w:i/>
        </w:rPr>
        <w:instrText xml:space="preserve"> REF DP_with_Accounting \h </w:instrText>
      </w:r>
      <w:r w:rsidR="002D07FC">
        <w:rPr>
          <w:i/>
        </w:rPr>
        <w:instrText xml:space="preserve"> \* MERGEFORMAT </w:instrText>
      </w:r>
      <w:r w:rsidR="002D07FC" w:rsidRPr="002D07FC">
        <w:rPr>
          <w:i/>
        </w:rPr>
      </w:r>
      <w:r w:rsidR="002D07FC" w:rsidRPr="002D07FC">
        <w:rPr>
          <w:i/>
        </w:rPr>
        <w:fldChar w:fldCharType="separate"/>
      </w:r>
      <w:r w:rsidR="000951D4" w:rsidRPr="000951D4">
        <w:rPr>
          <w:i/>
        </w:rPr>
        <w:t>Data Processing with Accounting</w:t>
      </w:r>
      <w:r w:rsidR="002D07FC" w:rsidRPr="002D07FC">
        <w:rPr>
          <w:i/>
        </w:rPr>
        <w:fldChar w:fldCharType="end"/>
      </w:r>
      <w:r w:rsidR="002D07FC">
        <w:t xml:space="preserve">, and </w:t>
      </w:r>
      <w:r w:rsidR="002D07FC" w:rsidRPr="002D07FC">
        <w:rPr>
          <w:i/>
        </w:rPr>
        <w:fldChar w:fldCharType="begin"/>
      </w:r>
      <w:r w:rsidR="002D07FC" w:rsidRPr="002D07FC">
        <w:rPr>
          <w:i/>
        </w:rPr>
        <w:instrText xml:space="preserve"> REF QandR \h </w:instrText>
      </w:r>
      <w:r w:rsidR="002D07FC">
        <w:rPr>
          <w:i/>
        </w:rPr>
        <w:instrText xml:space="preserve"> \* MERGEFORMAT </w:instrText>
      </w:r>
      <w:r w:rsidR="002D07FC" w:rsidRPr="002D07FC">
        <w:rPr>
          <w:i/>
        </w:rPr>
      </w:r>
      <w:r w:rsidR="002D07FC" w:rsidRPr="002D07FC">
        <w:rPr>
          <w:i/>
        </w:rPr>
        <w:fldChar w:fldCharType="separate"/>
      </w:r>
      <w:r w:rsidR="000951D4" w:rsidRPr="000951D4">
        <w:rPr>
          <w:i/>
        </w:rPr>
        <w:t>Querying and Reporting</w:t>
      </w:r>
      <w:r w:rsidR="002D07FC" w:rsidRPr="002D07FC">
        <w:rPr>
          <w:i/>
        </w:rPr>
        <w:fldChar w:fldCharType="end"/>
      </w:r>
      <w:r w:rsidR="002D07FC">
        <w:t>.</w:t>
      </w:r>
    </w:p>
    <w:p w14:paraId="3FBDAA65" w14:textId="68B485E9" w:rsidR="00355CCB" w:rsidRDefault="00355CCB" w:rsidP="002D07FC">
      <w:pPr>
        <w:pStyle w:val="H2Nolevel"/>
      </w:pPr>
      <w:bookmarkStart w:id="400" w:name="_Ref503573426"/>
      <w:bookmarkStart w:id="401" w:name="Payments"/>
      <w:r>
        <w:t>Payments and Transfers</w:t>
      </w:r>
      <w:bookmarkEnd w:id="400"/>
      <w:bookmarkEnd w:id="401"/>
    </w:p>
    <w:p w14:paraId="1265205C" w14:textId="77777777" w:rsidR="00E74743" w:rsidRDefault="00E74743" w:rsidP="00481B53">
      <w:pPr>
        <w:pStyle w:val="Normal3after"/>
      </w:pPr>
      <w:r>
        <w:t>Pacio will be an attractive platform for payments or transfers of crypto or fiat money, including micropayments, since:</w:t>
      </w:r>
    </w:p>
    <w:p w14:paraId="49008B4A" w14:textId="6ECC2E02" w:rsidR="00E74743" w:rsidRDefault="00E74743" w:rsidP="0007260E">
      <w:pPr>
        <w:pStyle w:val="ListB3after"/>
      </w:pPr>
      <w:r>
        <w:t xml:space="preserve">It will overcome the scalability, delays, and high fee problems afflicting some current cryptocurrency systems </w:t>
      </w:r>
      <w:r w:rsidR="0067554D">
        <w:t>eg</w:t>
      </w:r>
      <w:r>
        <w:t xml:space="preserve"> Bitcoin and Ethereum</w:t>
      </w:r>
    </w:p>
    <w:p w14:paraId="35E306BC" w14:textId="77777777" w:rsidR="00BE6AEB" w:rsidRDefault="00BE6AEB" w:rsidP="0007260E">
      <w:pPr>
        <w:pStyle w:val="ListB3after"/>
      </w:pPr>
      <w:r>
        <w:t>It will avoid the expense and delays of current bank systems</w:t>
      </w:r>
    </w:p>
    <w:p w14:paraId="201EA9C4" w14:textId="6A60158C" w:rsidR="00BE6AEB" w:rsidRDefault="00BE6AEB" w:rsidP="0007260E">
      <w:pPr>
        <w:pStyle w:val="ListB3after"/>
      </w:pPr>
      <w:r>
        <w:t xml:space="preserve">Zero fee </w:t>
      </w:r>
      <w:r w:rsidR="003D735C">
        <w:t xml:space="preserve">fast </w:t>
      </w:r>
      <w:r>
        <w:t xml:space="preserve">transactions made possible by the </w:t>
      </w:r>
      <w:r w:rsidR="00481B53">
        <w:t>Pacio</w:t>
      </w:r>
      <w:r>
        <w:t xml:space="preserve"> blockchain </w:t>
      </w:r>
      <w:r w:rsidR="00481B53">
        <w:t>or other zero fee blockchains</w:t>
      </w:r>
      <w:r>
        <w:t xml:space="preserve"> will permit micropayment systems to be established, and in time to become common</w:t>
      </w:r>
    </w:p>
    <w:p w14:paraId="05202073" w14:textId="477E59DA" w:rsidR="00130A57" w:rsidRDefault="00130A57" w:rsidP="00481B53">
      <w:pPr>
        <w:pStyle w:val="ListB3after"/>
      </w:pPr>
      <w:r>
        <w:t xml:space="preserve">The greater safety provided by Pacio wallets </w:t>
      </w:r>
      <w:r w:rsidR="00481B53">
        <w:t>when a Pacio wallet is the one being used</w:t>
      </w:r>
    </w:p>
    <w:p w14:paraId="62F8AF8F" w14:textId="0840CEC2" w:rsidR="00D4738B" w:rsidRDefault="00D4738B" w:rsidP="00481B53">
      <w:pPr>
        <w:pStyle w:val="ListB3after"/>
      </w:pPr>
      <w:r>
        <w:t>The greater safety of PIOs when PIO is the currency being used</w:t>
      </w:r>
    </w:p>
    <w:p w14:paraId="09F953C5" w14:textId="2A0DF392" w:rsidR="00BE6AEB" w:rsidRDefault="00481B53" w:rsidP="000F6617">
      <w:pPr>
        <w:pStyle w:val="ListB6after"/>
      </w:pPr>
      <w:r>
        <w:t xml:space="preserve">The </w:t>
      </w:r>
      <w:r w:rsidR="00D356A2">
        <w:t>built-in</w:t>
      </w:r>
      <w:r>
        <w:t xml:space="preserve"> a</w:t>
      </w:r>
      <w:r w:rsidR="00BE6AEB">
        <w:t>ccounting</w:t>
      </w:r>
    </w:p>
    <w:p w14:paraId="462EF167" w14:textId="77777777" w:rsidR="00B311AC" w:rsidRDefault="00BE6AEB" w:rsidP="0007260E">
      <w:pPr>
        <w:pStyle w:val="Normal3after"/>
      </w:pPr>
      <w:r>
        <w:t xml:space="preserve">The Payments and Transfers service will </w:t>
      </w:r>
      <w:r w:rsidR="00B311AC">
        <w:t>facilitate app payment or transfer operations via:</w:t>
      </w:r>
    </w:p>
    <w:p w14:paraId="6D4E322C" w14:textId="78780B5E" w:rsidR="00B311AC" w:rsidRDefault="00B311AC" w:rsidP="00481B53">
      <w:pPr>
        <w:pStyle w:val="ListB3after"/>
      </w:pPr>
      <w:r>
        <w:t>Wallet operations</w:t>
      </w:r>
      <w:r w:rsidR="005640CD">
        <w:t xml:space="preserve"> via the </w:t>
      </w:r>
      <w:r w:rsidR="005640CD" w:rsidRPr="005640CD">
        <w:rPr>
          <w:i/>
        </w:rPr>
        <w:fldChar w:fldCharType="begin"/>
      </w:r>
      <w:r w:rsidR="005640CD" w:rsidRPr="005640CD">
        <w:rPr>
          <w:i/>
        </w:rPr>
        <w:instrText xml:space="preserve"> REF _Ref503580472 \h </w:instrText>
      </w:r>
      <w:r w:rsidR="005640CD">
        <w:rPr>
          <w:i/>
        </w:rPr>
        <w:instrText xml:space="preserve"> \* MERGEFORMAT </w:instrText>
      </w:r>
      <w:r w:rsidR="005640CD" w:rsidRPr="005640CD">
        <w:rPr>
          <w:i/>
        </w:rPr>
      </w:r>
      <w:r w:rsidR="005640CD" w:rsidRPr="005640CD">
        <w:rPr>
          <w:i/>
        </w:rPr>
        <w:fldChar w:fldCharType="separate"/>
      </w:r>
      <w:r w:rsidR="000951D4" w:rsidRPr="000951D4">
        <w:rPr>
          <w:i/>
        </w:rPr>
        <w:t>Wallet</w:t>
      </w:r>
      <w:r w:rsidR="005640CD" w:rsidRPr="005640CD">
        <w:rPr>
          <w:i/>
        </w:rPr>
        <w:fldChar w:fldCharType="end"/>
      </w:r>
      <w:r w:rsidR="005640CD">
        <w:t xml:space="preserve"> utility, including o</w:t>
      </w:r>
      <w:r>
        <w:t>n the fly crypto to crypto, fiat to crypto, or crypto to fiat conversions</w:t>
      </w:r>
    </w:p>
    <w:p w14:paraId="20C3EFEC" w14:textId="7445F0CB" w:rsidR="005640CD" w:rsidRPr="00FC72B8" w:rsidRDefault="00B311AC" w:rsidP="00481B53">
      <w:pPr>
        <w:pStyle w:val="ListB3after"/>
      </w:pPr>
      <w:r>
        <w:t>Inter</w:t>
      </w:r>
      <w:r w:rsidR="005B6C9D">
        <w:t xml:space="preserve"> </w:t>
      </w:r>
      <w:r>
        <w:t>blockchain transactions when required</w:t>
      </w:r>
    </w:p>
    <w:p w14:paraId="70821A6D" w14:textId="5A2EFECD" w:rsidR="00D4724F" w:rsidRPr="00D4724F" w:rsidRDefault="00B311AC" w:rsidP="00F3684D">
      <w:pPr>
        <w:pStyle w:val="ListB6after"/>
      </w:pPr>
      <w:r>
        <w:t xml:space="preserve">The processing of the actual transaction and accounting via </w:t>
      </w:r>
      <w:r w:rsidR="00481B53" w:rsidRPr="002D07FC">
        <w:rPr>
          <w:i/>
        </w:rPr>
        <w:fldChar w:fldCharType="begin"/>
      </w:r>
      <w:r w:rsidR="00481B53" w:rsidRPr="002D07FC">
        <w:rPr>
          <w:i/>
        </w:rPr>
        <w:instrText xml:space="preserve"> REF DP_with_Accounting \h </w:instrText>
      </w:r>
      <w:r w:rsidR="00481B53">
        <w:rPr>
          <w:i/>
        </w:rPr>
        <w:instrText xml:space="preserve"> \* MERGEFORMAT </w:instrText>
      </w:r>
      <w:r w:rsidR="00481B53" w:rsidRPr="002D07FC">
        <w:rPr>
          <w:i/>
        </w:rPr>
      </w:r>
      <w:r w:rsidR="00481B53" w:rsidRPr="002D07FC">
        <w:rPr>
          <w:i/>
        </w:rPr>
        <w:fldChar w:fldCharType="separate"/>
      </w:r>
      <w:r w:rsidR="000951D4" w:rsidRPr="000951D4">
        <w:rPr>
          <w:i/>
        </w:rPr>
        <w:t>Data Processing with Accounting</w:t>
      </w:r>
      <w:r w:rsidR="00481B53" w:rsidRPr="002D07FC">
        <w:rPr>
          <w:i/>
        </w:rPr>
        <w:fldChar w:fldCharType="end"/>
      </w:r>
      <w:r w:rsidR="00481B53">
        <w:t xml:space="preserve"> below</w:t>
      </w:r>
      <w:r w:rsidR="000F6617">
        <w:t>. This could include triggering other events</w:t>
      </w:r>
      <w:r w:rsidR="005640CD">
        <w:t>.</w:t>
      </w:r>
    </w:p>
    <w:p w14:paraId="2FE4F385" w14:textId="2E6F913F" w:rsidR="004D7C03" w:rsidRDefault="0047527A" w:rsidP="002D07FC">
      <w:pPr>
        <w:pStyle w:val="H2Nolevel"/>
      </w:pPr>
      <w:bookmarkStart w:id="402" w:name="_Ref503258039"/>
      <w:bookmarkStart w:id="403" w:name="DP_with_Accounting"/>
      <w:r>
        <w:t>Data Processing with</w:t>
      </w:r>
      <w:r w:rsidR="004D7C03">
        <w:t xml:space="preserve"> Accounting</w:t>
      </w:r>
      <w:bookmarkEnd w:id="402"/>
      <w:bookmarkEnd w:id="403"/>
    </w:p>
    <w:p w14:paraId="53E87285" w14:textId="30BBB33D" w:rsidR="00343187" w:rsidRDefault="00343187" w:rsidP="004D7C03">
      <w:pPr>
        <w:pStyle w:val="Normal6after"/>
      </w:pPr>
      <w:r>
        <w:t xml:space="preserve">All </w:t>
      </w:r>
      <w:r w:rsidR="00842563">
        <w:t xml:space="preserve">Pacio </w:t>
      </w:r>
      <w:r>
        <w:t xml:space="preserve">transactions and database updates whether financial or not will </w:t>
      </w:r>
      <w:r w:rsidR="00842563">
        <w:t xml:space="preserve">use “Data Processing with Accounting”, with </w:t>
      </w:r>
      <w:r>
        <w:t>“Accounting” happen</w:t>
      </w:r>
      <w:r w:rsidR="00842563">
        <w:t>ing</w:t>
      </w:r>
      <w:r>
        <w:t xml:space="preserve"> automatically where it is applicable.</w:t>
      </w:r>
    </w:p>
    <w:p w14:paraId="18C01044" w14:textId="3A3383E6" w:rsidR="008248AA" w:rsidRDefault="008248AA" w:rsidP="00343187">
      <w:r>
        <w:t xml:space="preserve">Transactions that are not financial in nature </w:t>
      </w:r>
      <w:r w:rsidR="0067554D">
        <w:t>eg</w:t>
      </w:r>
      <w:r>
        <w:t xml:space="preserve"> registering a vote, or ownership of an asset, </w:t>
      </w:r>
      <w:r w:rsidR="00D4724F">
        <w:t xml:space="preserve">and database updates that are non-transactional in nature </w:t>
      </w:r>
      <w:r>
        <w:t>will use this service directly.</w:t>
      </w:r>
    </w:p>
    <w:p w14:paraId="7DF803B5" w14:textId="6FBF6667" w:rsidR="002A4B17" w:rsidRDefault="008248AA" w:rsidP="008248AA">
      <w:r>
        <w:t xml:space="preserve">The service </w:t>
      </w:r>
      <w:r w:rsidR="00D40C2E">
        <w:t xml:space="preserve">will </w:t>
      </w:r>
      <w:r w:rsidR="002A4B17">
        <w:t>work with</w:t>
      </w:r>
      <w:r w:rsidR="00E73BB5">
        <w:t xml:space="preserve"> </w:t>
      </w:r>
      <w:r w:rsidR="00E73BB5" w:rsidRPr="00E73BB5">
        <w:rPr>
          <w:i/>
        </w:rPr>
        <w:fldChar w:fldCharType="begin"/>
      </w:r>
      <w:r w:rsidR="00E73BB5" w:rsidRPr="00E73BB5">
        <w:rPr>
          <w:i/>
        </w:rPr>
        <w:instrText xml:space="preserve"> REF SDOs \h </w:instrText>
      </w:r>
      <w:r w:rsidR="00E73BB5">
        <w:rPr>
          <w:i/>
        </w:rPr>
        <w:instrText xml:space="preserve"> \* MERGEFORMAT </w:instrText>
      </w:r>
      <w:r w:rsidR="00E73BB5" w:rsidRPr="00E73BB5">
        <w:rPr>
          <w:i/>
        </w:rPr>
      </w:r>
      <w:r w:rsidR="00E73BB5" w:rsidRPr="00E73BB5">
        <w:rPr>
          <w:i/>
        </w:rPr>
        <w:fldChar w:fldCharType="separate"/>
      </w:r>
      <w:r w:rsidR="000951D4" w:rsidRPr="000951D4">
        <w:rPr>
          <w:i/>
        </w:rPr>
        <w:t>Smart Data Objects (SDOs)</w:t>
      </w:r>
      <w:r w:rsidR="00E73BB5" w:rsidRPr="00E73BB5">
        <w:rPr>
          <w:i/>
        </w:rPr>
        <w:fldChar w:fldCharType="end"/>
      </w:r>
      <w:r w:rsidR="002A4B17">
        <w:t xml:space="preserve"> defined via</w:t>
      </w:r>
      <w:r w:rsidR="00954636">
        <w:t xml:space="preserve"> the</w:t>
      </w:r>
      <w:r w:rsidR="002A4B17">
        <w:t xml:space="preserve"> </w:t>
      </w:r>
      <w:r w:rsidR="002A4B17" w:rsidRPr="00007CED">
        <w:rPr>
          <w:i/>
        </w:rPr>
        <w:fldChar w:fldCharType="begin"/>
      </w:r>
      <w:r w:rsidR="002A4B17" w:rsidRPr="00007CED">
        <w:rPr>
          <w:i/>
        </w:rPr>
        <w:instrText xml:space="preserve"> REF _Ref500568172 \h </w:instrText>
      </w:r>
      <w:r w:rsidR="002A4B17">
        <w:rPr>
          <w:i/>
        </w:rPr>
        <w:instrText xml:space="preserve"> \* MERGEFORMAT </w:instrText>
      </w:r>
      <w:r w:rsidR="002A4B17" w:rsidRPr="00007CED">
        <w:rPr>
          <w:i/>
        </w:rPr>
      </w:r>
      <w:r w:rsidR="002A4B17" w:rsidRPr="00007CED">
        <w:rPr>
          <w:i/>
        </w:rPr>
        <w:fldChar w:fldCharType="separate"/>
      </w:r>
      <w:r w:rsidR="000951D4" w:rsidRPr="000951D4">
        <w:rPr>
          <w:i/>
        </w:rPr>
        <w:t>Standardised Semantic Information Model (</w:t>
      </w:r>
      <w:r w:rsidR="000951D4">
        <w:t>SSIM)</w:t>
      </w:r>
      <w:r w:rsidR="002A4B17" w:rsidRPr="00007CED">
        <w:rPr>
          <w:i/>
        </w:rPr>
        <w:fldChar w:fldCharType="end"/>
      </w:r>
      <w:r w:rsidR="002A4B17">
        <w:t xml:space="preserve"> to store and update all data held by Pacio.</w:t>
      </w:r>
    </w:p>
    <w:p w14:paraId="51660854" w14:textId="5B9CE32C" w:rsidR="000F6617" w:rsidRDefault="000F6617" w:rsidP="008248AA">
      <w:r>
        <w:t xml:space="preserve">Anything processed through this service could </w:t>
      </w:r>
      <w:r w:rsidR="00821179">
        <w:t xml:space="preserve">be the target of an </w:t>
      </w:r>
      <w:r w:rsidR="00821179" w:rsidRPr="00821179">
        <w:rPr>
          <w:i/>
        </w:rPr>
        <w:fldChar w:fldCharType="begin"/>
      </w:r>
      <w:r w:rsidR="00821179" w:rsidRPr="00821179">
        <w:rPr>
          <w:i/>
        </w:rPr>
        <w:instrText xml:space="preserve"> REF _Ref503513613 \h </w:instrText>
      </w:r>
      <w:r w:rsidR="00821179">
        <w:rPr>
          <w:i/>
        </w:rPr>
        <w:instrText xml:space="preserve"> \* MERGEFORMAT </w:instrText>
      </w:r>
      <w:r w:rsidR="00821179" w:rsidRPr="00821179">
        <w:rPr>
          <w:i/>
        </w:rPr>
      </w:r>
      <w:r w:rsidR="00821179" w:rsidRPr="00821179">
        <w:rPr>
          <w:i/>
        </w:rPr>
        <w:fldChar w:fldCharType="separate"/>
      </w:r>
      <w:r w:rsidR="000951D4" w:rsidRPr="000951D4">
        <w:rPr>
          <w:i/>
        </w:rPr>
        <w:t>Event Trigger</w:t>
      </w:r>
      <w:r w:rsidR="00821179" w:rsidRPr="00821179">
        <w:rPr>
          <w:i/>
        </w:rPr>
        <w:fldChar w:fldCharType="end"/>
      </w:r>
      <w:r w:rsidR="00821179">
        <w:t>.</w:t>
      </w:r>
    </w:p>
    <w:p w14:paraId="41DC6005" w14:textId="1279C5B6" w:rsidR="00180F44" w:rsidRDefault="002A4B17" w:rsidP="00842563">
      <w:pPr>
        <w:pStyle w:val="Normal3after"/>
      </w:pPr>
      <w:r>
        <w:t xml:space="preserve">When an app calls the service to add/update/delete data, the app, entity, user, </w:t>
      </w:r>
      <w:r w:rsidR="00180F44">
        <w:t xml:space="preserve">and </w:t>
      </w:r>
      <w:r w:rsidR="00DD14C3">
        <w:t>SDO</w:t>
      </w:r>
      <w:r>
        <w:t xml:space="preserve"> for which the call is made will tell Pacio</w:t>
      </w:r>
      <w:r w:rsidR="00180F44">
        <w:t xml:space="preserve">, with </w:t>
      </w:r>
      <w:r w:rsidR="001B566E">
        <w:t xml:space="preserve">the help of </w:t>
      </w:r>
      <w:r w:rsidR="00180F44">
        <w:t>taxonomy references:</w:t>
      </w:r>
    </w:p>
    <w:p w14:paraId="41821277" w14:textId="63F43192" w:rsidR="004D7C03" w:rsidRDefault="00180F44" w:rsidP="00842563">
      <w:pPr>
        <w:pStyle w:val="ListB3after"/>
      </w:pPr>
      <w:r>
        <w:t xml:space="preserve">whether the data is transactional and is to be stored </w:t>
      </w:r>
      <w:r w:rsidR="004D7C03">
        <w:t>immutabl</w:t>
      </w:r>
      <w:r>
        <w:t>y</w:t>
      </w:r>
      <w:r w:rsidR="004D7C03">
        <w:t xml:space="preserve"> (within the life of the Pacio blockchain)</w:t>
      </w:r>
      <w:r>
        <w:t>, or not</w:t>
      </w:r>
    </w:p>
    <w:p w14:paraId="2A1E9212" w14:textId="7703CADA" w:rsidR="00B07F31" w:rsidRDefault="00B07F31" w:rsidP="00842563">
      <w:pPr>
        <w:pStyle w:val="ListB3after"/>
      </w:pPr>
      <w:r>
        <w:t xml:space="preserve">whether a </w:t>
      </w:r>
      <w:r w:rsidRPr="00B07F31">
        <w:t>unique transaction identifier (</w:t>
      </w:r>
      <w:hyperlink r:id="rId92" w:history="1">
        <w:r w:rsidRPr="009F3B90">
          <w:rPr>
            <w:rStyle w:val="Hyperlink"/>
          </w:rPr>
          <w:t>UTI</w:t>
        </w:r>
      </w:hyperlink>
      <w:r w:rsidRPr="00B07F31">
        <w:t>)</w:t>
      </w:r>
      <w:r>
        <w:t xml:space="preserve"> is involved or not</w:t>
      </w:r>
    </w:p>
    <w:p w14:paraId="34544C7D" w14:textId="084EE62F" w:rsidR="001B566E" w:rsidRDefault="001B566E" w:rsidP="00842563">
      <w:pPr>
        <w:pStyle w:val="ListB3after"/>
      </w:pPr>
      <w:r>
        <w:lastRenderedPageBreak/>
        <w:t xml:space="preserve">what data is mandatory for the operation requested, and what is optional </w:t>
      </w:r>
      <w:r w:rsidR="0067554D">
        <w:t>eg</w:t>
      </w:r>
      <w:r>
        <w:t xml:space="preserve"> re activity data for </w:t>
      </w:r>
      <w:r w:rsidR="00F45088">
        <w:t>TARI®</w:t>
      </w:r>
      <w:r>
        <w:t xml:space="preserve"> for certain </w:t>
      </w:r>
      <w:r w:rsidR="00DD14C3">
        <w:t>SDOs</w:t>
      </w:r>
    </w:p>
    <w:p w14:paraId="4F9C273C" w14:textId="77777777" w:rsidR="00180F44" w:rsidRDefault="00180F44" w:rsidP="00842563">
      <w:pPr>
        <w:pStyle w:val="ListB3after"/>
      </w:pPr>
      <w:r>
        <w:t>what accounting, if any, is to be performed</w:t>
      </w:r>
    </w:p>
    <w:p w14:paraId="076DC010" w14:textId="2E4F4F0D" w:rsidR="00180F44" w:rsidRDefault="00AC39E9" w:rsidP="00842563">
      <w:pPr>
        <w:pStyle w:val="ListB3after"/>
      </w:pPr>
      <w:r>
        <w:t xml:space="preserve">for </w:t>
      </w:r>
      <w:r w:rsidR="00180F44">
        <w:t>an update</w:t>
      </w:r>
      <w:r w:rsidR="001B566E">
        <w:t xml:space="preserve"> of</w:t>
      </w:r>
      <w:r w:rsidR="00180F44">
        <w:t xml:space="preserve"> </w:t>
      </w:r>
      <w:r>
        <w:t xml:space="preserve">numeric </w:t>
      </w:r>
      <w:r w:rsidR="00180F44">
        <w:t>data, whether summing or replacement is involved</w:t>
      </w:r>
    </w:p>
    <w:p w14:paraId="7B234FFD" w14:textId="77777777" w:rsidR="001B566E" w:rsidRDefault="00180F44" w:rsidP="00842563">
      <w:pPr>
        <w:pStyle w:val="ListB3after"/>
      </w:pPr>
      <w:r>
        <w:t xml:space="preserve">whether logging is </w:t>
      </w:r>
      <w:r w:rsidR="001B566E">
        <w:t>to be performed</w:t>
      </w:r>
    </w:p>
    <w:p w14:paraId="572204DC" w14:textId="0B4ACA15" w:rsidR="00180F44" w:rsidRDefault="001B566E" w:rsidP="00842563">
      <w:pPr>
        <w:pStyle w:val="ListB6after"/>
      </w:pPr>
      <w:r>
        <w:t>what indexing is to be performed</w:t>
      </w:r>
    </w:p>
    <w:p w14:paraId="3F610B91" w14:textId="4C4D5B0F" w:rsidR="00984635" w:rsidRDefault="00984635" w:rsidP="009B5BB8">
      <w:pPr>
        <w:pStyle w:val="Normal6after"/>
      </w:pPr>
      <w:r>
        <w:t xml:space="preserve">The service will work in conjunction with </w:t>
      </w:r>
      <w:r w:rsidR="009573EF">
        <w:t>SSIM</w:t>
      </w:r>
      <w:r w:rsidR="009E5D0A">
        <w:t xml:space="preserve"> and the </w:t>
      </w:r>
      <w:r>
        <w:t>Pacio</w:t>
      </w:r>
      <w:r w:rsidR="00D40C2E">
        <w:t xml:space="preserve"> </w:t>
      </w:r>
      <w:r w:rsidR="00D40C2E" w:rsidRPr="00D40C2E">
        <w:rPr>
          <w:i/>
        </w:rPr>
        <w:fldChar w:fldCharType="begin"/>
      </w:r>
      <w:r w:rsidR="00D40C2E" w:rsidRPr="00D40C2E">
        <w:rPr>
          <w:i/>
        </w:rPr>
        <w:instrText xml:space="preserve"> REF _Ref502992893 \h </w:instrText>
      </w:r>
      <w:r w:rsidR="00D40C2E">
        <w:rPr>
          <w:i/>
        </w:rPr>
        <w:instrText xml:space="preserve"> \* MERGEFORMAT </w:instrText>
      </w:r>
      <w:r w:rsidR="00D40C2E" w:rsidRPr="00D40C2E">
        <w:rPr>
          <w:i/>
        </w:rPr>
      </w:r>
      <w:r w:rsidR="00D40C2E" w:rsidRPr="00D40C2E">
        <w:rPr>
          <w:i/>
        </w:rPr>
        <w:fldChar w:fldCharType="separate"/>
      </w:r>
      <w:r w:rsidR="000951D4" w:rsidRPr="000951D4">
        <w:rPr>
          <w:i/>
        </w:rPr>
        <w:t>Utilities</w:t>
      </w:r>
      <w:r w:rsidR="00D40C2E" w:rsidRPr="00D40C2E">
        <w:rPr>
          <w:i/>
        </w:rPr>
        <w:fldChar w:fldCharType="end"/>
      </w:r>
      <w:r w:rsidRPr="00D40C2E">
        <w:rPr>
          <w:i/>
        </w:rPr>
        <w:t xml:space="preserve"> </w:t>
      </w:r>
      <w:r>
        <w:t>to cover:</w:t>
      </w:r>
    </w:p>
    <w:p w14:paraId="207FE643" w14:textId="30A7F313" w:rsidR="00984635" w:rsidRDefault="00984635" w:rsidP="00D40C2E">
      <w:pPr>
        <w:pStyle w:val="ListB3after"/>
      </w:pPr>
      <w:r>
        <w:t>Inter</w:t>
      </w:r>
      <w:r w:rsidR="009A1954">
        <w:t xml:space="preserve"> </w:t>
      </w:r>
      <w:r>
        <w:t xml:space="preserve">entity transactions, </w:t>
      </w:r>
      <w:r w:rsidR="00F04ACC">
        <w:t xml:space="preserve">managed via </w:t>
      </w:r>
      <w:r w:rsidR="00F04ACC" w:rsidRPr="00D40C2E">
        <w:rPr>
          <w:i/>
        </w:rPr>
        <w:fldChar w:fldCharType="begin"/>
      </w:r>
      <w:r w:rsidR="00F04ACC" w:rsidRPr="00D40C2E">
        <w:rPr>
          <w:i/>
        </w:rPr>
        <w:instrText xml:space="preserve"> REF _Ref503239912 \h  \* MERGEFORMAT </w:instrText>
      </w:r>
      <w:r w:rsidR="00F04ACC" w:rsidRPr="00D40C2E">
        <w:rPr>
          <w:i/>
        </w:rPr>
      </w:r>
      <w:r w:rsidR="00F04ACC" w:rsidRPr="00D40C2E">
        <w:rPr>
          <w:i/>
        </w:rPr>
        <w:fldChar w:fldCharType="separate"/>
      </w:r>
      <w:r w:rsidR="000951D4" w:rsidRPr="000951D4">
        <w:rPr>
          <w:i/>
        </w:rPr>
        <w:t>Pacio Messaging System</w:t>
      </w:r>
      <w:r w:rsidR="00F04ACC" w:rsidRPr="00D40C2E">
        <w:rPr>
          <w:i/>
        </w:rPr>
        <w:fldChar w:fldCharType="end"/>
      </w:r>
      <w:r w:rsidR="00F04ACC" w:rsidRPr="00D40C2E">
        <w:t>.</w:t>
      </w:r>
      <w:r w:rsidR="00F04ACC" w:rsidRPr="00F04ACC">
        <w:t xml:space="preserve"> </w:t>
      </w:r>
      <w:r w:rsidR="00F04ACC">
        <w:t xml:space="preserve">These will </w:t>
      </w:r>
      <w:r>
        <w:t>includ</w:t>
      </w:r>
      <w:r w:rsidR="00F04ACC">
        <w:t>e:</w:t>
      </w:r>
    </w:p>
    <w:p w14:paraId="65A0C632" w14:textId="2D4FA706" w:rsidR="00984635" w:rsidRDefault="009B5BB8" w:rsidP="009B5BB8">
      <w:pPr>
        <w:pStyle w:val="ListBI1"/>
      </w:pPr>
      <w:r w:rsidRPr="009B5BB8">
        <w:rPr>
          <w:i/>
        </w:rPr>
        <w:fldChar w:fldCharType="begin"/>
      </w:r>
      <w:r w:rsidRPr="009B5BB8">
        <w:rPr>
          <w:i/>
        </w:rPr>
        <w:instrText xml:space="preserve"> REF _Ref500652804 \h </w:instrText>
      </w:r>
      <w:r>
        <w:rPr>
          <w:i/>
        </w:rPr>
        <w:instrText xml:space="preserve"> \* MERGEFORMAT </w:instrText>
      </w:r>
      <w:r w:rsidRPr="009B5BB8">
        <w:rPr>
          <w:i/>
        </w:rPr>
      </w:r>
      <w:r w:rsidRPr="009B5BB8">
        <w:rPr>
          <w:i/>
        </w:rPr>
        <w:fldChar w:fldCharType="separate"/>
      </w:r>
      <w:r w:rsidR="000951D4" w:rsidRPr="000951D4">
        <w:rPr>
          <w:i/>
        </w:rPr>
        <w:t>Triple Entry Accounting</w:t>
      </w:r>
      <w:r w:rsidRPr="009B5BB8">
        <w:rPr>
          <w:i/>
        </w:rPr>
        <w:fldChar w:fldCharType="end"/>
      </w:r>
      <w:r w:rsidR="00984635">
        <w:t xml:space="preserve"> transactions</w:t>
      </w:r>
    </w:p>
    <w:p w14:paraId="0724FCFF" w14:textId="3AE8AF58" w:rsidR="009B5BB8" w:rsidRDefault="00984635" w:rsidP="003D6955">
      <w:pPr>
        <w:pStyle w:val="ListBI1"/>
      </w:pPr>
      <w:r>
        <w:t xml:space="preserve">Progress through business processes using </w:t>
      </w:r>
      <w:r w:rsidRPr="007E78E7">
        <w:rPr>
          <w:i/>
        </w:rPr>
        <w:fldChar w:fldCharType="begin"/>
      </w:r>
      <w:r w:rsidRPr="007E78E7">
        <w:rPr>
          <w:i/>
        </w:rPr>
        <w:instrText xml:space="preserve"> REF _Hlk503230087 \h </w:instrText>
      </w:r>
      <w:r w:rsidR="003D0084" w:rsidRPr="007E78E7">
        <w:rPr>
          <w:i/>
        </w:rPr>
        <w:instrText xml:space="preserve"> \* MERGEFORMAT </w:instrText>
      </w:r>
      <w:r w:rsidRPr="007E78E7">
        <w:rPr>
          <w:i/>
        </w:rPr>
      </w:r>
      <w:r w:rsidRPr="007E78E7">
        <w:rPr>
          <w:i/>
        </w:rPr>
        <w:fldChar w:fldCharType="separate"/>
      </w:r>
      <w:r w:rsidR="000951D4" w:rsidRPr="000951D4">
        <w:rPr>
          <w:i/>
        </w:rPr>
        <w:t>Interoperable Business Documents</w:t>
      </w:r>
      <w:r w:rsidRPr="007E78E7">
        <w:rPr>
          <w:i/>
        </w:rPr>
        <w:fldChar w:fldCharType="end"/>
      </w:r>
      <w:r w:rsidR="007E78E7" w:rsidRPr="007E78E7">
        <w:t>. (</w:t>
      </w:r>
      <w:r w:rsidR="009B5BB8">
        <w:t xml:space="preserve">Messages will be the means </w:t>
      </w:r>
      <w:r w:rsidR="007E78E7">
        <w:t xml:space="preserve">of controlling or triggering, and recording, the </w:t>
      </w:r>
      <w:r w:rsidR="009B5BB8">
        <w:t>move</w:t>
      </w:r>
      <w:r w:rsidR="007E78E7">
        <w:t>ment</w:t>
      </w:r>
      <w:r w:rsidR="009B5BB8">
        <w:t xml:space="preserve"> through stages, or </w:t>
      </w:r>
      <w:r w:rsidR="007E78E7">
        <w:t xml:space="preserve">a </w:t>
      </w:r>
      <w:r w:rsidR="009B5BB8">
        <w:t xml:space="preserve">choreography as it is sometimes called, </w:t>
      </w:r>
      <w:r w:rsidR="007E78E7">
        <w:t>of inter</w:t>
      </w:r>
      <w:r w:rsidR="009A1954">
        <w:t xml:space="preserve"> </w:t>
      </w:r>
      <w:r w:rsidR="007E78E7">
        <w:t>entity business processes</w:t>
      </w:r>
      <w:r w:rsidR="00F04ACC">
        <w:t xml:space="preserve"> using</w:t>
      </w:r>
      <w:r w:rsidR="00452938">
        <w:t xml:space="preserve"> interoperable business documents</w:t>
      </w:r>
      <w:r w:rsidR="007E78E7">
        <w:t>. The</w:t>
      </w:r>
      <w:r w:rsidR="009B5BB8">
        <w:t xml:space="preserve"> messages </w:t>
      </w:r>
      <w:r w:rsidR="007E78E7">
        <w:t>will provide</w:t>
      </w:r>
      <w:r w:rsidR="009B5BB8">
        <w:t xml:space="preserve"> a progress trail.</w:t>
      </w:r>
      <w:r w:rsidR="007E78E7">
        <w:t>)</w:t>
      </w:r>
    </w:p>
    <w:p w14:paraId="087DA5C1" w14:textId="3A8E3F12" w:rsidR="007E78E7" w:rsidRDefault="007E78E7" w:rsidP="00842563">
      <w:pPr>
        <w:pStyle w:val="ListB3after"/>
      </w:pPr>
      <w:r>
        <w:t>Intra entity transactions</w:t>
      </w:r>
      <w:r w:rsidR="00F2442D">
        <w:t xml:space="preserve"> within an app</w:t>
      </w:r>
      <w:r w:rsidR="00807551">
        <w:t>. This would include traditional double entry accounting Dr and Cr postings.</w:t>
      </w:r>
      <w:r w:rsidR="0014622E">
        <w:t xml:space="preserve"> If interoperable business documents</w:t>
      </w:r>
      <w:r w:rsidR="00F04ACC">
        <w:t xml:space="preserve"> are involved, then messages would also apply.</w:t>
      </w:r>
    </w:p>
    <w:p w14:paraId="46FC798A" w14:textId="0BC04399" w:rsidR="007E78E7" w:rsidRDefault="00F2442D" w:rsidP="00893DF5">
      <w:pPr>
        <w:pStyle w:val="ListB6after"/>
      </w:pPr>
      <w:r>
        <w:t>Intra entity i</w:t>
      </w:r>
      <w:r w:rsidR="007E78E7">
        <w:t>nter</w:t>
      </w:r>
      <w:r w:rsidR="009A1954">
        <w:t xml:space="preserve"> </w:t>
      </w:r>
      <w:r w:rsidR="007E78E7">
        <w:t>app transactions for a given entity</w:t>
      </w:r>
      <w:r w:rsidR="007E4F4F">
        <w:t xml:space="preserve">. These would also </w:t>
      </w:r>
      <w:r w:rsidR="00893DF5">
        <w:t>use messages as for inter</w:t>
      </w:r>
      <w:r w:rsidR="009A1954">
        <w:t xml:space="preserve"> </w:t>
      </w:r>
      <w:r w:rsidR="00893DF5">
        <w:t>entity transactions, and similarly have a progress trail.</w:t>
      </w:r>
    </w:p>
    <w:p w14:paraId="2AA370ED" w14:textId="5E730551" w:rsidR="004D7C03" w:rsidRDefault="00893DF5" w:rsidP="00C466B5">
      <w:r>
        <w:t xml:space="preserve">Exactly how transactions are referenced </w:t>
      </w:r>
      <w:r w:rsidR="00AC39E9">
        <w:t xml:space="preserve">(indexed) </w:t>
      </w:r>
      <w:r>
        <w:t xml:space="preserve">will be defined by the </w:t>
      </w:r>
      <w:r w:rsidR="009573EF">
        <w:t>SSIM</w:t>
      </w:r>
      <w:r>
        <w:t xml:space="preserve"> taxonomy</w:t>
      </w:r>
      <w:r w:rsidR="00C466B5">
        <w:t xml:space="preserve"> and schema applicable to the entity or entities in question. This could be purely </w:t>
      </w:r>
      <w:r w:rsidR="009573EF">
        <w:t>SSIM</w:t>
      </w:r>
      <w:r w:rsidR="00C466B5">
        <w:t xml:space="preserve"> based for a modern or new app, or it could include traditional accounting elements such as an account code for a chart of accounts. This flexibility will assist apps that seek to build bridges between older or traditional accounting systems and modern blockchain ones.</w:t>
      </w:r>
    </w:p>
    <w:p w14:paraId="5DB3206F" w14:textId="7EC9D70A" w:rsidR="004D7C03" w:rsidRDefault="00682656" w:rsidP="002D07FC">
      <w:pPr>
        <w:pStyle w:val="H2Nolevel"/>
      </w:pPr>
      <w:bookmarkStart w:id="404" w:name="_Ref503340849"/>
      <w:bookmarkStart w:id="405" w:name="_Ref503340904"/>
      <w:bookmarkStart w:id="406" w:name="_Ref503351134"/>
      <w:bookmarkStart w:id="407" w:name="_Ref503351141"/>
      <w:bookmarkStart w:id="408" w:name="QandR"/>
      <w:bookmarkStart w:id="409" w:name="_Ref503014765"/>
      <w:bookmarkStart w:id="410" w:name="_Ref503014785"/>
      <w:bookmarkStart w:id="411" w:name="_Ref503015504"/>
      <w:bookmarkStart w:id="412" w:name="_Hlk503007198"/>
      <w:r>
        <w:t xml:space="preserve">Querying and </w:t>
      </w:r>
      <w:r w:rsidR="004D7C03">
        <w:t>Reporting</w:t>
      </w:r>
      <w:bookmarkEnd w:id="404"/>
      <w:bookmarkEnd w:id="405"/>
      <w:bookmarkEnd w:id="406"/>
      <w:bookmarkEnd w:id="407"/>
      <w:bookmarkEnd w:id="408"/>
    </w:p>
    <w:bookmarkEnd w:id="409"/>
    <w:bookmarkEnd w:id="410"/>
    <w:bookmarkEnd w:id="411"/>
    <w:bookmarkEnd w:id="412"/>
    <w:p w14:paraId="252963E7" w14:textId="77E124AE" w:rsidR="00CA7D48" w:rsidRDefault="00682656" w:rsidP="004D7C03">
      <w:r>
        <w:t>Querying and Reporting will allow apps to</w:t>
      </w:r>
      <w:r w:rsidR="00BF5072">
        <w:t xml:space="preserve"> </w:t>
      </w:r>
      <w:r w:rsidR="001B6D1F">
        <w:t>query the database, and to generate reports.</w:t>
      </w:r>
    </w:p>
    <w:p w14:paraId="43ED99C9" w14:textId="77777777" w:rsidR="00CA7D48" w:rsidRDefault="00CA7D48" w:rsidP="008A622D">
      <w:pPr>
        <w:pStyle w:val="H2Nolevel"/>
      </w:pPr>
      <w:r>
        <w:t>Querying</w:t>
      </w:r>
    </w:p>
    <w:p w14:paraId="29FD4D54" w14:textId="55FC2F53" w:rsidR="008A622D" w:rsidRDefault="00CA7D48" w:rsidP="00842563">
      <w:pPr>
        <w:pStyle w:val="Normal3after"/>
      </w:pPr>
      <w:r>
        <w:t xml:space="preserve">Queries </w:t>
      </w:r>
      <w:r w:rsidR="008A622D">
        <w:t>c</w:t>
      </w:r>
      <w:r>
        <w:t>ould use either</w:t>
      </w:r>
      <w:r w:rsidR="008A622D">
        <w:t xml:space="preserve"> of:</w:t>
      </w:r>
    </w:p>
    <w:p w14:paraId="3E7A2EE5" w14:textId="5CAFC495" w:rsidR="00CA7D48" w:rsidRDefault="00CA7D48" w:rsidP="008A622D">
      <w:pPr>
        <w:pStyle w:val="ListB6after"/>
      </w:pPr>
      <w:r w:rsidRPr="00CA7D48">
        <w:rPr>
          <w:i/>
        </w:rPr>
        <w:fldChar w:fldCharType="begin"/>
      </w:r>
      <w:r w:rsidRPr="00CA7D48">
        <w:rPr>
          <w:i/>
        </w:rPr>
        <w:instrText xml:space="preserve"> REF _Ref503343877 \h </w:instrText>
      </w:r>
      <w:r>
        <w:rPr>
          <w:i/>
        </w:rPr>
        <w:instrText xml:space="preserve"> \* MERGEFORMAT </w:instrText>
      </w:r>
      <w:r w:rsidRPr="00CA7D48">
        <w:rPr>
          <w:i/>
        </w:rPr>
      </w:r>
      <w:r w:rsidRPr="00CA7D48">
        <w:rPr>
          <w:i/>
        </w:rPr>
        <w:fldChar w:fldCharType="separate"/>
      </w:r>
      <w:r w:rsidR="000951D4" w:rsidRPr="000951D4">
        <w:rPr>
          <w:i/>
        </w:rPr>
        <w:t>Pacio Scripting Language (PSL)</w:t>
      </w:r>
      <w:r w:rsidRPr="00CA7D48">
        <w:rPr>
          <w:i/>
        </w:rPr>
        <w:fldChar w:fldCharType="end"/>
      </w:r>
      <w:r>
        <w:t xml:space="preserve"> scripts, either </w:t>
      </w:r>
      <w:r w:rsidR="008A622D">
        <w:t>p</w:t>
      </w:r>
      <w:r>
        <w:t xml:space="preserve">re-defined ones, or ones generated by apps on the fly </w:t>
      </w:r>
      <w:r w:rsidR="0067554D">
        <w:t>eg</w:t>
      </w:r>
      <w:r>
        <w:t xml:space="preserve"> for ad-hoc user queries, assisted by the PSL tools of the</w:t>
      </w:r>
      <w:r w:rsidRPr="00CA7D48">
        <w:rPr>
          <w:i/>
        </w:rPr>
        <w:t xml:space="preserve"> </w:t>
      </w:r>
      <w:r w:rsidRPr="00CA7D48">
        <w:rPr>
          <w:i/>
        </w:rPr>
        <w:fldChar w:fldCharType="begin"/>
      </w:r>
      <w:r w:rsidRPr="00CA7D48">
        <w:rPr>
          <w:i/>
        </w:rPr>
        <w:instrText xml:space="preserve"> REF _Ref500858058 \h </w:instrText>
      </w:r>
      <w:r>
        <w:rPr>
          <w:i/>
        </w:rPr>
        <w:instrText xml:space="preserve"> \* MERGEFORMAT </w:instrText>
      </w:r>
      <w:r w:rsidRPr="00CA7D48">
        <w:rPr>
          <w:i/>
        </w:rPr>
      </w:r>
      <w:r w:rsidRPr="00CA7D48">
        <w:rPr>
          <w:i/>
        </w:rPr>
        <w:fldChar w:fldCharType="separate"/>
      </w:r>
      <w:r w:rsidR="000951D4" w:rsidRPr="000951D4">
        <w:rPr>
          <w:i/>
        </w:rPr>
        <w:t>Application Support Tools</w:t>
      </w:r>
      <w:r w:rsidRPr="00CA7D48">
        <w:rPr>
          <w:i/>
        </w:rPr>
        <w:fldChar w:fldCharType="end"/>
      </w:r>
      <w:r>
        <w:t>.</w:t>
      </w:r>
    </w:p>
    <w:p w14:paraId="7C550B4B" w14:textId="74985825" w:rsidR="00E27AB1" w:rsidRDefault="00E27AB1" w:rsidP="00842563">
      <w:pPr>
        <w:pStyle w:val="NoSpacing"/>
        <w:ind w:left="227"/>
      </w:pPr>
      <w:r>
        <w:t>PSL script query output could be in various formats as specified for the query or the script including:</w:t>
      </w:r>
    </w:p>
    <w:p w14:paraId="659F249F" w14:textId="6F7B8CAA" w:rsidR="00E27AB1" w:rsidRDefault="00E27AB1" w:rsidP="00E27AB1">
      <w:pPr>
        <w:pStyle w:val="ListBI1"/>
      </w:pPr>
      <w:r>
        <w:t>Json</w:t>
      </w:r>
    </w:p>
    <w:p w14:paraId="254CC2A7" w14:textId="4E04ECD6" w:rsidR="00E27AB1" w:rsidRPr="005C0EE5" w:rsidRDefault="005C0EE5" w:rsidP="005C0EE5">
      <w:pPr>
        <w:pStyle w:val="ListBI1"/>
        <w:rPr>
          <w:i/>
        </w:rPr>
      </w:pPr>
      <w:r w:rsidRPr="005C0EE5">
        <w:rPr>
          <w:i/>
        </w:rPr>
        <w:fldChar w:fldCharType="begin"/>
      </w:r>
      <w:r w:rsidRPr="005C0EE5">
        <w:rPr>
          <w:i/>
        </w:rPr>
        <w:instrText xml:space="preserve"> REF STF \h </w:instrText>
      </w:r>
      <w:r>
        <w:rPr>
          <w:i/>
        </w:rPr>
        <w:instrText xml:space="preserve"> \* MERGEFORMAT </w:instrText>
      </w:r>
      <w:r w:rsidRPr="005C0EE5">
        <w:rPr>
          <w:i/>
        </w:rPr>
      </w:r>
      <w:r w:rsidRPr="005C0EE5">
        <w:rPr>
          <w:i/>
        </w:rPr>
        <w:fldChar w:fldCharType="separate"/>
      </w:r>
      <w:r w:rsidR="000951D4" w:rsidRPr="000951D4">
        <w:rPr>
          <w:i/>
        </w:rPr>
        <w:t>SSIM Text Format (STF)</w:t>
      </w:r>
      <w:r w:rsidRPr="005C0EE5">
        <w:rPr>
          <w:i/>
        </w:rPr>
        <w:fldChar w:fldCharType="end"/>
      </w:r>
    </w:p>
    <w:p w14:paraId="0CD440CF" w14:textId="77777777" w:rsidR="00E27AB1" w:rsidRDefault="00E27AB1" w:rsidP="00E27AB1">
      <w:pPr>
        <w:pStyle w:val="ListBI1"/>
      </w:pPr>
      <w:r>
        <w:t>Plain UTF-8 text</w:t>
      </w:r>
    </w:p>
    <w:p w14:paraId="45C70B42" w14:textId="77777777" w:rsidR="00E27AB1" w:rsidRDefault="00E27AB1" w:rsidP="00E27AB1">
      <w:pPr>
        <w:pStyle w:val="ListBI1"/>
      </w:pPr>
      <w:r>
        <w:t>CSV (comma separated value) UTF-8 text</w:t>
      </w:r>
    </w:p>
    <w:p w14:paraId="119F5823" w14:textId="3E50E09C" w:rsidR="00E27AB1" w:rsidRDefault="00E27AB1" w:rsidP="00E27AB1">
      <w:pPr>
        <w:pStyle w:val="ListBI1"/>
      </w:pPr>
      <w:r>
        <w:t>XBRL text for data held in</w:t>
      </w:r>
      <w:r w:rsidR="00E73BB5">
        <w:t xml:space="preserve"> </w:t>
      </w:r>
      <w:r w:rsidR="00E73BB5" w:rsidRPr="00E73BB5">
        <w:rPr>
          <w:i/>
        </w:rPr>
        <w:fldChar w:fldCharType="begin"/>
      </w:r>
      <w:r w:rsidR="00E73BB5" w:rsidRPr="00E73BB5">
        <w:rPr>
          <w:i/>
        </w:rPr>
        <w:instrText xml:space="preserve"> REF SDOs \h </w:instrText>
      </w:r>
      <w:r w:rsidR="00E73BB5">
        <w:rPr>
          <w:i/>
        </w:rPr>
        <w:instrText xml:space="preserve"> \* MERGEFORMAT </w:instrText>
      </w:r>
      <w:r w:rsidR="00E73BB5" w:rsidRPr="00E73BB5">
        <w:rPr>
          <w:i/>
        </w:rPr>
      </w:r>
      <w:r w:rsidR="00E73BB5" w:rsidRPr="00E73BB5">
        <w:rPr>
          <w:i/>
        </w:rPr>
        <w:fldChar w:fldCharType="separate"/>
      </w:r>
      <w:r w:rsidR="000951D4" w:rsidRPr="000951D4">
        <w:rPr>
          <w:i/>
        </w:rPr>
        <w:t>Smart Data Objects (SDOs)</w:t>
      </w:r>
      <w:r w:rsidR="00E73BB5" w:rsidRPr="00E73BB5">
        <w:rPr>
          <w:i/>
        </w:rPr>
        <w:fldChar w:fldCharType="end"/>
      </w:r>
      <w:r>
        <w:t xml:space="preserve"> </w:t>
      </w:r>
      <w:r w:rsidR="00892B00">
        <w:t xml:space="preserve">that </w:t>
      </w:r>
      <w:r>
        <w:t>know about their XBRL output format</w:t>
      </w:r>
    </w:p>
    <w:p w14:paraId="4ED817AE" w14:textId="5CA180BB" w:rsidR="002564BC" w:rsidRDefault="00826D76" w:rsidP="008A622D">
      <w:pPr>
        <w:pStyle w:val="ListB6after"/>
      </w:pPr>
      <w:hyperlink r:id="rId93" w:history="1">
        <w:r w:rsidR="002564BC" w:rsidRPr="0033510B">
          <w:rPr>
            <w:rStyle w:val="Hyperlink"/>
          </w:rPr>
          <w:t>GraphQL</w:t>
        </w:r>
      </w:hyperlink>
      <w:r w:rsidR="002564BC">
        <w:t>, described as “a query language for APIs and a runtime for fulfilling those queries with your existing data. GraphQL provides a complete and understandable description of the data in your API, gives clients the power to ask for exactly what they need and nothing more, makes it easier to evolve APIs over time, and enables powerful developer tools.” will be a part of the system.</w:t>
      </w:r>
    </w:p>
    <w:p w14:paraId="1AF9AA5E" w14:textId="5A980795" w:rsidR="008A622D" w:rsidRDefault="008A622D" w:rsidP="002564BC">
      <w:r>
        <w:t>as be</w:t>
      </w:r>
      <w:r w:rsidR="00842563">
        <w:t>s</w:t>
      </w:r>
      <w:r>
        <w:t>t suit</w:t>
      </w:r>
      <w:r w:rsidR="00842563">
        <w:t>s</w:t>
      </w:r>
      <w:r>
        <w:t xml:space="preserve"> the app.</w:t>
      </w:r>
    </w:p>
    <w:p w14:paraId="5BC95D19" w14:textId="2FF2193F" w:rsidR="008C6C20" w:rsidRDefault="007B3462" w:rsidP="007B3462">
      <w:pPr>
        <w:pStyle w:val="H2Nolevel"/>
      </w:pPr>
      <w:r>
        <w:lastRenderedPageBreak/>
        <w:t>Reporting</w:t>
      </w:r>
    </w:p>
    <w:p w14:paraId="170EBF49" w14:textId="237BDC24" w:rsidR="007B3462" w:rsidRDefault="007B3462" w:rsidP="007B3462">
      <w:r>
        <w:t xml:space="preserve">Reports will be generated by </w:t>
      </w:r>
      <w:r w:rsidRPr="00CA7D48">
        <w:rPr>
          <w:i/>
        </w:rPr>
        <w:fldChar w:fldCharType="begin"/>
      </w:r>
      <w:r w:rsidRPr="00CA7D48">
        <w:rPr>
          <w:i/>
        </w:rPr>
        <w:instrText xml:space="preserve"> REF _Ref503343877 \h </w:instrText>
      </w:r>
      <w:r>
        <w:rPr>
          <w:i/>
        </w:rPr>
        <w:instrText xml:space="preserve"> \* MERGEFORMAT </w:instrText>
      </w:r>
      <w:r w:rsidRPr="00CA7D48">
        <w:rPr>
          <w:i/>
        </w:rPr>
      </w:r>
      <w:r w:rsidRPr="00CA7D48">
        <w:rPr>
          <w:i/>
        </w:rPr>
        <w:fldChar w:fldCharType="separate"/>
      </w:r>
      <w:r w:rsidR="000951D4" w:rsidRPr="000951D4">
        <w:rPr>
          <w:i/>
        </w:rPr>
        <w:t>Pacio Scripting Language (PSL)</w:t>
      </w:r>
      <w:r w:rsidRPr="00CA7D48">
        <w:rPr>
          <w:i/>
        </w:rPr>
        <w:fldChar w:fldCharType="end"/>
      </w:r>
      <w:r>
        <w:t xml:space="preserve"> scripts, usually pre-defined ones, though it would be possible for an app to generate a report script on the fly as for an ad-hoc query.</w:t>
      </w:r>
    </w:p>
    <w:p w14:paraId="0AE1BF4F" w14:textId="6B60AC82" w:rsidR="00265D62" w:rsidRDefault="00265D62" w:rsidP="00842563">
      <w:pPr>
        <w:pStyle w:val="Normal3after"/>
      </w:pPr>
      <w:r>
        <w:t>Report output will be either</w:t>
      </w:r>
      <w:r w:rsidR="00842563">
        <w:t>:</w:t>
      </w:r>
    </w:p>
    <w:p w14:paraId="5B301426" w14:textId="77777777" w:rsidR="00265D62" w:rsidRDefault="00265D62" w:rsidP="00842563">
      <w:pPr>
        <w:pStyle w:val="ListB0after"/>
      </w:pPr>
      <w:r>
        <w:t>plain UTF-8 text, with specified new line format (Windows, Max, Unix)</w:t>
      </w:r>
    </w:p>
    <w:p w14:paraId="21272C0C" w14:textId="77777777" w:rsidR="00265D62" w:rsidRDefault="00265D62" w:rsidP="00842563">
      <w:pPr>
        <w:pStyle w:val="ListB0after"/>
      </w:pPr>
      <w:r>
        <w:t>HTML</w:t>
      </w:r>
    </w:p>
    <w:p w14:paraId="2539012A" w14:textId="77777777" w:rsidR="00265D62" w:rsidRDefault="00265D62" w:rsidP="00842563">
      <w:pPr>
        <w:pStyle w:val="ListB6after"/>
      </w:pPr>
      <w:r>
        <w:t>HTML including XBRL</w:t>
      </w:r>
    </w:p>
    <w:p w14:paraId="14BBE9CC" w14:textId="084D8502" w:rsidR="00265D62" w:rsidRDefault="00BE14E1" w:rsidP="007B3462">
      <w:r>
        <w:t xml:space="preserve">If the report is an HTML one it can include cross references and page numbers, </w:t>
      </w:r>
      <w:r w:rsidR="00D40C2E">
        <w:t xml:space="preserve">as </w:t>
      </w:r>
      <w:r>
        <w:t>defined by the PSL script.</w:t>
      </w:r>
    </w:p>
    <w:p w14:paraId="38F9969E" w14:textId="48A3A252" w:rsidR="00E90A02" w:rsidRPr="008524BF" w:rsidRDefault="00265D62" w:rsidP="004D7C03">
      <w:r>
        <w:t>I</w:t>
      </w:r>
      <w:r w:rsidR="004C303B">
        <w:t xml:space="preserve">f an </w:t>
      </w:r>
      <w:r>
        <w:t>app</w:t>
      </w:r>
      <w:r w:rsidR="004C303B">
        <w:t xml:space="preserve"> needs a more complex report, </w:t>
      </w:r>
      <w:r w:rsidR="00D40C2E">
        <w:t xml:space="preserve">it is expected </w:t>
      </w:r>
      <w:r w:rsidR="004C303B">
        <w:t xml:space="preserve">that it will assemble </w:t>
      </w:r>
      <w:r w:rsidR="00BE14E1">
        <w:t xml:space="preserve">it </w:t>
      </w:r>
      <w:r w:rsidR="004C303B">
        <w:t xml:space="preserve">from report segments generated here, or from queries, </w:t>
      </w:r>
      <w:r>
        <w:t xml:space="preserve">though if there is a demand from app developers for Pacio to generate </w:t>
      </w:r>
      <w:r w:rsidR="004C303B">
        <w:t xml:space="preserve">more complex reports in </w:t>
      </w:r>
      <w:r>
        <w:t>full</w:t>
      </w:r>
      <w:r w:rsidR="004C303B">
        <w:t xml:space="preserve">, including in PDF or other formats, then that could be </w:t>
      </w:r>
      <w:r w:rsidR="001B5D2E">
        <w:t>done as one of the planned additional services</w:t>
      </w:r>
      <w:r w:rsidR="004C303B">
        <w:t>.</w:t>
      </w:r>
    </w:p>
    <w:p w14:paraId="499C1B5E" w14:textId="3F764C91" w:rsidR="00BD3B79" w:rsidRDefault="00BD3B79" w:rsidP="002D07FC">
      <w:pPr>
        <w:pStyle w:val="Heading1"/>
      </w:pPr>
      <w:bookmarkStart w:id="413" w:name="_Real_Time_Business"/>
      <w:bookmarkStart w:id="414" w:name="_Ref503153517"/>
      <w:bookmarkStart w:id="415" w:name="_Ref503153536"/>
      <w:bookmarkStart w:id="416" w:name="_Ref506531394"/>
      <w:bookmarkStart w:id="417" w:name="_Toc521580723"/>
      <w:bookmarkEnd w:id="413"/>
      <w:r>
        <w:lastRenderedPageBreak/>
        <w:t xml:space="preserve">Business Improvement via </w:t>
      </w:r>
      <w:r w:rsidR="00F45088">
        <w:t>TARI</w:t>
      </w:r>
      <w:r w:rsidR="00F45088" w:rsidRPr="00274BC0">
        <w:rPr>
          <w:vertAlign w:val="superscript"/>
        </w:rPr>
        <w:t>®</w:t>
      </w:r>
      <w:bookmarkEnd w:id="414"/>
      <w:bookmarkEnd w:id="415"/>
      <w:r w:rsidR="002D07FC">
        <w:t xml:space="preserve"> Service</w:t>
      </w:r>
      <w:bookmarkEnd w:id="416"/>
      <w:bookmarkEnd w:id="417"/>
    </w:p>
    <w:p w14:paraId="7797C241" w14:textId="3F2E13EE" w:rsidR="008630FD" w:rsidRDefault="008630FD" w:rsidP="00E21C2F">
      <w:pPr>
        <w:rPr>
          <w:lang w:eastAsia="en-AU"/>
        </w:rPr>
      </w:pPr>
      <w:r>
        <w:rPr>
          <w:lang w:eastAsia="en-AU"/>
        </w:rPr>
        <w:t xml:space="preserve">The </w:t>
      </w:r>
      <w:r w:rsidRPr="008630FD">
        <w:rPr>
          <w:lang w:eastAsia="en-AU"/>
        </w:rPr>
        <w:t xml:space="preserve">Business Improvement via </w:t>
      </w:r>
      <w:r w:rsidR="00F45088">
        <w:rPr>
          <w:lang w:eastAsia="en-AU"/>
        </w:rPr>
        <w:t>TARI®</w:t>
      </w:r>
      <w:r w:rsidRPr="008630FD">
        <w:rPr>
          <w:lang w:eastAsia="en-AU"/>
        </w:rPr>
        <w:t xml:space="preserve"> Service</w:t>
      </w:r>
      <w:r>
        <w:rPr>
          <w:lang w:eastAsia="en-AU"/>
        </w:rPr>
        <w:t xml:space="preserve"> allows business apps to incorporate </w:t>
      </w:r>
      <w:r w:rsidR="00F45088">
        <w:rPr>
          <w:lang w:eastAsia="en-AU"/>
        </w:rPr>
        <w:t>TARI®</w:t>
      </w:r>
      <w:r>
        <w:rPr>
          <w:lang w:eastAsia="en-AU"/>
        </w:rPr>
        <w:t xml:space="preserve"> to improve their offering.</w:t>
      </w:r>
    </w:p>
    <w:p w14:paraId="3CB88021" w14:textId="20114FEA" w:rsidR="00E21C2F" w:rsidRPr="003369DE" w:rsidRDefault="00E21C2F" w:rsidP="00E21C2F">
      <w:pPr>
        <w:rPr>
          <w:lang w:eastAsia="en-AU"/>
        </w:rPr>
      </w:pPr>
      <w:r>
        <w:rPr>
          <w:lang w:eastAsia="en-AU"/>
        </w:rPr>
        <w:t>Many</w:t>
      </w:r>
      <w:r w:rsidRPr="003369DE">
        <w:rPr>
          <w:lang w:eastAsia="en-AU"/>
        </w:rPr>
        <w:t xml:space="preserve"> programs can produce monthly accounts with budgets and variances, play around with ratios, and do cash flow projections, </w:t>
      </w:r>
      <w:r>
        <w:rPr>
          <w:lang w:eastAsia="en-AU"/>
        </w:rPr>
        <w:t xml:space="preserve">but </w:t>
      </w:r>
      <w:r w:rsidRPr="003369DE">
        <w:rPr>
          <w:lang w:eastAsia="en-AU"/>
        </w:rPr>
        <w:t>no</w:t>
      </w:r>
      <w:r>
        <w:rPr>
          <w:lang w:eastAsia="en-AU"/>
        </w:rPr>
        <w:t xml:space="preserve"> others</w:t>
      </w:r>
      <w:r w:rsidRPr="003369DE">
        <w:rPr>
          <w:lang w:eastAsia="en-AU"/>
        </w:rPr>
        <w:t xml:space="preserve"> can do what TARI® does, </w:t>
      </w:r>
      <w:r w:rsidR="00892B00">
        <w:rPr>
          <w:lang w:eastAsia="en-AU"/>
        </w:rPr>
        <w:t>that</w:t>
      </w:r>
      <w:r w:rsidR="00892B00" w:rsidRPr="003369DE">
        <w:rPr>
          <w:lang w:eastAsia="en-AU"/>
        </w:rPr>
        <w:t xml:space="preserve"> </w:t>
      </w:r>
      <w:r w:rsidRPr="003369DE">
        <w:rPr>
          <w:lang w:eastAsia="en-AU"/>
        </w:rPr>
        <w:t>is to see accounting from an interactive and holistic perspective - the woods through the trees!</w:t>
      </w:r>
    </w:p>
    <w:p w14:paraId="0D18496F" w14:textId="77777777" w:rsidR="00E21C2F" w:rsidRPr="003369DE" w:rsidRDefault="00E21C2F" w:rsidP="00E21C2F">
      <w:pPr>
        <w:rPr>
          <w:lang w:eastAsia="en-AU"/>
        </w:rPr>
      </w:pPr>
      <w:r w:rsidRPr="003369DE">
        <w:rPr>
          <w:lang w:eastAsia="en-AU"/>
        </w:rPr>
        <w:t>TARI® can model (and re-model) the business</w:t>
      </w:r>
      <w:r>
        <w:rPr>
          <w:lang w:eastAsia="en-AU"/>
        </w:rPr>
        <w:t>, t</w:t>
      </w:r>
      <w:r w:rsidRPr="003369DE">
        <w:rPr>
          <w:lang w:eastAsia="en-AU"/>
        </w:rPr>
        <w:t>rack it through time and change</w:t>
      </w:r>
      <w:r>
        <w:rPr>
          <w:lang w:eastAsia="en-AU"/>
        </w:rPr>
        <w:t>, and e</w:t>
      </w:r>
      <w:r w:rsidRPr="003369DE">
        <w:rPr>
          <w:lang w:eastAsia="en-AU"/>
        </w:rPr>
        <w:t>xtract key data from day to day activities to aid immediate decision-making</w:t>
      </w:r>
      <w:r>
        <w:rPr>
          <w:lang w:eastAsia="en-AU"/>
        </w:rPr>
        <w:t>.</w:t>
      </w:r>
      <w:r w:rsidRPr="003369DE">
        <w:rPr>
          <w:lang w:eastAsia="en-AU"/>
        </w:rPr>
        <w:t xml:space="preserve"> TARI® can be likened to a GPS system guiding management to an improved bottom-line performance. </w:t>
      </w:r>
    </w:p>
    <w:p w14:paraId="77C5D9D3" w14:textId="77777777" w:rsidR="00E21C2F" w:rsidRDefault="00E21C2F" w:rsidP="00E21C2F">
      <w:pPr>
        <w:rPr>
          <w:lang w:eastAsia="en-AU"/>
        </w:rPr>
      </w:pPr>
      <w:r w:rsidRPr="003369DE">
        <w:rPr>
          <w:lang w:eastAsia="en-AU"/>
        </w:rPr>
        <w:t xml:space="preserve">To put it simply, the concepts underlying TARI® will replace what </w:t>
      </w:r>
      <w:r>
        <w:rPr>
          <w:lang w:eastAsia="en-AU"/>
        </w:rPr>
        <w:t>is</w:t>
      </w:r>
      <w:r w:rsidRPr="003369DE">
        <w:rPr>
          <w:lang w:eastAsia="en-AU"/>
        </w:rPr>
        <w:t xml:space="preserve"> currently know</w:t>
      </w:r>
      <w:r>
        <w:rPr>
          <w:lang w:eastAsia="en-AU"/>
        </w:rPr>
        <w:t>n</w:t>
      </w:r>
      <w:r w:rsidRPr="003369DE">
        <w:rPr>
          <w:lang w:eastAsia="en-AU"/>
        </w:rPr>
        <w:t xml:space="preserve"> as management accounting.</w:t>
      </w:r>
    </w:p>
    <w:p w14:paraId="7C425DD3" w14:textId="77777777" w:rsidR="00E21C2F" w:rsidRPr="003369DE" w:rsidRDefault="00E21C2F" w:rsidP="00E21C2F">
      <w:pPr>
        <w:rPr>
          <w:rFonts w:ascii="Times New Roman" w:hAnsi="Times New Roman" w:cs="Times New Roman"/>
          <w:sz w:val="24"/>
          <w:szCs w:val="24"/>
          <w:lang w:eastAsia="en-AU"/>
        </w:rPr>
      </w:pPr>
      <w:r w:rsidRPr="003369DE">
        <w:rPr>
          <w:lang w:eastAsia="en-AU"/>
        </w:rPr>
        <w:t>“XYZ sends out numerous invoices, each aimed at recouping cost of inputs, expenses and a margin of profit. In common with current accounting systems, the feedback focuses on financial data only, leaving XYZ unaware that the physical unit of key activity driving the business was operating at less than 55% of potential….”</w:t>
      </w:r>
    </w:p>
    <w:p w14:paraId="19165054" w14:textId="53337A08" w:rsidR="00E21C2F" w:rsidRPr="003369DE" w:rsidRDefault="00E21C2F" w:rsidP="00E21C2F">
      <w:pPr>
        <w:rPr>
          <w:lang w:eastAsia="en-AU"/>
        </w:rPr>
      </w:pPr>
      <w:r w:rsidRPr="003369DE">
        <w:rPr>
          <w:lang w:eastAsia="en-AU"/>
        </w:rPr>
        <w:t xml:space="preserve">TARI® is a layer above </w:t>
      </w:r>
      <w:r w:rsidR="009573EF">
        <w:rPr>
          <w:lang w:eastAsia="en-AU"/>
        </w:rPr>
        <w:t>SSIM</w:t>
      </w:r>
      <w:r w:rsidRPr="003369DE">
        <w:rPr>
          <w:lang w:eastAsia="en-AU"/>
        </w:rPr>
        <w:t xml:space="preserve"> providing real</w:t>
      </w:r>
      <w:r w:rsidR="000326BB">
        <w:rPr>
          <w:lang w:eastAsia="en-AU"/>
        </w:rPr>
        <w:t xml:space="preserve"> </w:t>
      </w:r>
      <w:r w:rsidRPr="003369DE">
        <w:rPr>
          <w:lang w:eastAsia="en-AU"/>
        </w:rPr>
        <w:t>time actual v</w:t>
      </w:r>
      <w:r>
        <w:rPr>
          <w:lang w:eastAsia="en-AU"/>
        </w:rPr>
        <w:t>s</w:t>
      </w:r>
      <w:r w:rsidRPr="003369DE">
        <w:rPr>
          <w:lang w:eastAsia="en-AU"/>
        </w:rPr>
        <w:t xml:space="preserve"> target</w:t>
      </w:r>
      <w:r>
        <w:rPr>
          <w:lang w:eastAsia="en-AU"/>
        </w:rPr>
        <w:t xml:space="preserve"> feedback</w:t>
      </w:r>
      <w:r w:rsidRPr="003369DE">
        <w:rPr>
          <w:lang w:eastAsia="en-AU"/>
        </w:rPr>
        <w:t xml:space="preserve">. With </w:t>
      </w:r>
      <w:r w:rsidR="009573EF">
        <w:rPr>
          <w:lang w:eastAsia="en-AU"/>
        </w:rPr>
        <w:t>SSIM</w:t>
      </w:r>
      <w:r w:rsidRPr="003369DE">
        <w:rPr>
          <w:lang w:eastAsia="en-AU"/>
        </w:rPr>
        <w:t xml:space="preserve"> providing real time support for the calculation of the value added per unit of activity in each sale, </w:t>
      </w:r>
      <w:r>
        <w:rPr>
          <w:lang w:eastAsia="en-AU"/>
        </w:rPr>
        <w:t xml:space="preserve">apps using </w:t>
      </w:r>
      <w:r w:rsidRPr="003369DE">
        <w:rPr>
          <w:lang w:eastAsia="en-AU"/>
        </w:rPr>
        <w:t xml:space="preserve">TARI® can deliver the information as the sale is being processed. </w:t>
      </w:r>
    </w:p>
    <w:p w14:paraId="081476EB" w14:textId="77777777" w:rsidR="00E21C2F" w:rsidRPr="003369DE" w:rsidRDefault="00E21C2F" w:rsidP="00E21C2F">
      <w:pPr>
        <w:rPr>
          <w:rFonts w:ascii="Calibri" w:eastAsia="Times New Roman" w:hAnsi="Calibri" w:cs="Calibri"/>
          <w:color w:val="000000"/>
          <w:lang w:eastAsia="en-AU"/>
        </w:rPr>
      </w:pPr>
      <w:r w:rsidRPr="003369DE">
        <w:rPr>
          <w:rFonts w:ascii="Calibri" w:eastAsia="Times New Roman" w:hAnsi="Calibri" w:cs="Calibri"/>
          <w:bCs/>
          <w:color w:val="000000" w:themeColor="text1"/>
          <w:lang w:eastAsia="en-AU"/>
        </w:rPr>
        <w:t>Pacio</w:t>
      </w:r>
      <w:r w:rsidRPr="003369DE">
        <w:rPr>
          <w:rFonts w:ascii="Calibri" w:eastAsia="Times New Roman" w:hAnsi="Calibri" w:cs="Calibri"/>
          <w:b/>
          <w:bCs/>
          <w:color w:val="2F5496"/>
          <w:lang w:eastAsia="en-AU"/>
        </w:rPr>
        <w:t xml:space="preserve"> </w:t>
      </w:r>
      <w:r w:rsidRPr="003369DE">
        <w:rPr>
          <w:rFonts w:ascii="Calibri" w:eastAsia="Times New Roman" w:hAnsi="Calibri" w:cs="Calibri"/>
          <w:color w:val="000000"/>
          <w:lang w:eastAsia="en-AU"/>
        </w:rPr>
        <w:t>TARI® identifies and tracks the key activity fundamental to bottom-line profitability, measuring input, output and the added value result of the activity continuously and in real time, nudging management to achieve improved results.</w:t>
      </w:r>
    </w:p>
    <w:p w14:paraId="1422C507" w14:textId="77777777" w:rsidR="00E21C2F" w:rsidRPr="003369DE" w:rsidRDefault="00E21C2F" w:rsidP="00E21C2F">
      <w:pPr>
        <w:rPr>
          <w:lang w:eastAsia="en-AU"/>
        </w:rPr>
      </w:pPr>
      <w:r>
        <w:rPr>
          <w:lang w:eastAsia="en-AU"/>
        </w:rPr>
        <w:t xml:space="preserve">Apps using </w:t>
      </w:r>
      <w:r w:rsidRPr="003369DE">
        <w:rPr>
          <w:lang w:eastAsia="en-AU"/>
        </w:rPr>
        <w:t>Pacio TARI</w:t>
      </w:r>
      <w:r w:rsidRPr="003369DE">
        <w:rPr>
          <w:rFonts w:ascii="Calibri" w:eastAsia="Times New Roman" w:hAnsi="Calibri" w:cs="Calibri"/>
          <w:color w:val="000000"/>
          <w:lang w:eastAsia="en-AU"/>
        </w:rPr>
        <w:t>®</w:t>
      </w:r>
      <w:r w:rsidRPr="003369DE">
        <w:rPr>
          <w:lang w:eastAsia="en-AU"/>
        </w:rPr>
        <w:t xml:space="preserve"> </w:t>
      </w:r>
      <w:r>
        <w:rPr>
          <w:lang w:eastAsia="en-AU"/>
        </w:rPr>
        <w:t>can</w:t>
      </w:r>
      <w:r w:rsidRPr="003369DE">
        <w:rPr>
          <w:lang w:eastAsia="en-AU"/>
        </w:rPr>
        <w:t xml:space="preserve"> handle all the normal processes of business – invoices, quotes, direct sales – plus have the ability to handle relevant IoT devices feeding in data at an enormous rate. This will all work automatically with the help of AI systems for front end applications to make it all easy, transparent, automatic, and business transforming.</w:t>
      </w:r>
    </w:p>
    <w:p w14:paraId="14ED651A" w14:textId="77777777" w:rsidR="00E21C2F" w:rsidRPr="003369DE" w:rsidRDefault="00E21C2F" w:rsidP="00E21C2F">
      <w:pPr>
        <w:rPr>
          <w:lang w:eastAsia="en-AU"/>
        </w:rPr>
      </w:pPr>
      <w:r w:rsidRPr="003369DE">
        <w:rPr>
          <w:lang w:eastAsia="en-AU"/>
        </w:rPr>
        <w:t xml:space="preserve">TARI®, </w:t>
      </w:r>
      <w:r>
        <w:rPr>
          <w:lang w:eastAsia="en-AU"/>
        </w:rPr>
        <w:t xml:space="preserve">including </w:t>
      </w:r>
      <w:r w:rsidRPr="003369DE">
        <w:rPr>
          <w:lang w:eastAsia="en-AU"/>
        </w:rPr>
        <w:t>Good Invoice-Bad Invoice®, invented and developed by Accounting Professor, Dr Keith Cleland, and his IT partner Trevor Watters, has been shown to significantly boost the bottom line of businesses, large and small, some dramatically so.</w:t>
      </w:r>
    </w:p>
    <w:p w14:paraId="724C5BD3" w14:textId="77777777" w:rsidR="00E21C2F" w:rsidRPr="003369DE" w:rsidRDefault="00E21C2F" w:rsidP="00E21C2F">
      <w:pPr>
        <w:keepNext/>
        <w:keepLines/>
        <w:spacing w:after="0"/>
        <w:rPr>
          <w:b/>
          <w:color w:val="4F81BD"/>
          <w:sz w:val="24"/>
        </w:rPr>
      </w:pPr>
      <w:r w:rsidRPr="003369DE">
        <w:rPr>
          <w:b/>
          <w:color w:val="4F81BD"/>
          <w:sz w:val="24"/>
        </w:rPr>
        <w:t>Why Good Invoice-Bad Invoice®?</w:t>
      </w:r>
    </w:p>
    <w:p w14:paraId="766BB57F" w14:textId="77777777" w:rsidR="00E21C2F" w:rsidRPr="003369DE" w:rsidRDefault="00E21C2F" w:rsidP="00E21C2F">
      <w:pPr>
        <w:keepNext/>
        <w:keepLines/>
        <w:spacing w:after="0"/>
      </w:pPr>
      <w:r w:rsidRPr="003369DE">
        <w:t>Because at a click:</w:t>
      </w:r>
    </w:p>
    <w:p w14:paraId="1D1EAF1E" w14:textId="77777777" w:rsidR="00E21C2F" w:rsidRPr="003369DE" w:rsidRDefault="00E21C2F" w:rsidP="00E21C2F">
      <w:pPr>
        <w:keepNext/>
        <w:keepLines/>
        <w:numPr>
          <w:ilvl w:val="0"/>
          <w:numId w:val="14"/>
        </w:numPr>
        <w:tabs>
          <w:tab w:val="left" w:pos="960"/>
          <w:tab w:val="left" w:pos="1200"/>
          <w:tab w:val="left" w:pos="1440"/>
          <w:tab w:val="left" w:pos="1680"/>
        </w:tabs>
        <w:spacing w:after="0"/>
        <w:ind w:left="357" w:hanging="357"/>
        <w:rPr>
          <w:rFonts w:eastAsia="Times New Roman" w:cs="Times New Roman"/>
          <w:szCs w:val="24"/>
          <w:lang w:val="en-AU" w:eastAsia="en-GB"/>
        </w:rPr>
      </w:pPr>
      <w:r w:rsidRPr="003369DE">
        <w:rPr>
          <w:rFonts w:eastAsia="Times New Roman" w:cs="Times New Roman"/>
          <w:szCs w:val="24"/>
          <w:lang w:val="en-AU" w:eastAsia="en-GB"/>
        </w:rPr>
        <w:t xml:space="preserve">the bottom-line impact of any invoice or quote is revealed </w:t>
      </w:r>
    </w:p>
    <w:p w14:paraId="3D30CD9E" w14:textId="78DD5D52" w:rsidR="00E21C2F" w:rsidRPr="003369DE" w:rsidRDefault="00E21C2F" w:rsidP="00E21C2F">
      <w:pPr>
        <w:keepNext/>
        <w:keepLines/>
        <w:numPr>
          <w:ilvl w:val="0"/>
          <w:numId w:val="14"/>
        </w:numPr>
        <w:tabs>
          <w:tab w:val="left" w:pos="960"/>
          <w:tab w:val="left" w:pos="1200"/>
          <w:tab w:val="left" w:pos="1440"/>
          <w:tab w:val="left" w:pos="1680"/>
        </w:tabs>
        <w:spacing w:after="120"/>
        <w:ind w:left="357" w:hanging="357"/>
        <w:rPr>
          <w:rFonts w:eastAsia="Times New Roman" w:cs="Times New Roman"/>
          <w:szCs w:val="24"/>
          <w:lang w:val="en-AU" w:eastAsia="en-GB"/>
        </w:rPr>
      </w:pPr>
      <w:r w:rsidRPr="003369DE">
        <w:rPr>
          <w:rFonts w:eastAsia="Times New Roman" w:cs="Times New Roman"/>
          <w:szCs w:val="24"/>
          <w:lang w:val="en-AU" w:eastAsia="en-GB"/>
        </w:rPr>
        <w:t>there is a real</w:t>
      </w:r>
      <w:r w:rsidR="000326BB">
        <w:rPr>
          <w:rFonts w:eastAsia="Times New Roman" w:cs="Times New Roman"/>
          <w:szCs w:val="24"/>
          <w:lang w:val="en-AU" w:eastAsia="en-GB"/>
        </w:rPr>
        <w:t xml:space="preserve"> </w:t>
      </w:r>
      <w:r w:rsidRPr="003369DE">
        <w:rPr>
          <w:rFonts w:eastAsia="Times New Roman" w:cs="Times New Roman"/>
          <w:szCs w:val="24"/>
          <w:lang w:val="en-AU" w:eastAsia="en-GB"/>
        </w:rPr>
        <w:t>time ‘fix’ on where the business is ‘at’ compared with target.</w:t>
      </w:r>
    </w:p>
    <w:p w14:paraId="144CF753" w14:textId="77777777" w:rsidR="00E21C2F" w:rsidRPr="003369DE" w:rsidRDefault="00E21C2F" w:rsidP="00E21C2F">
      <w:pPr>
        <w:keepNext/>
        <w:keepLines/>
        <w:spacing w:after="0"/>
        <w:rPr>
          <w:b/>
          <w:color w:val="4F81BD"/>
          <w:sz w:val="24"/>
        </w:rPr>
      </w:pPr>
      <w:r w:rsidRPr="003369DE">
        <w:rPr>
          <w:b/>
          <w:color w:val="4F81BD"/>
          <w:sz w:val="24"/>
        </w:rPr>
        <w:t>How is this achieved?</w:t>
      </w:r>
    </w:p>
    <w:p w14:paraId="67B8E538" w14:textId="77777777" w:rsidR="00E21C2F" w:rsidRPr="003369DE" w:rsidRDefault="00E21C2F" w:rsidP="00E21C2F">
      <w:r w:rsidRPr="003369DE">
        <w:t>Sales, cost of sales, added value/gross profit and the number of key units of activity driving output, are extracted, permitting comparison of the bottom line impact of an invoice with target and total invoices with target for period to-date.</w:t>
      </w:r>
    </w:p>
    <w:p w14:paraId="3B3E8CC8" w14:textId="77777777" w:rsidR="00E21C2F" w:rsidRPr="003369DE" w:rsidRDefault="00E21C2F" w:rsidP="00E21C2F">
      <w:pPr>
        <w:keepNext/>
        <w:keepLines/>
        <w:spacing w:after="0"/>
        <w:rPr>
          <w:b/>
          <w:color w:val="4F81BD"/>
          <w:sz w:val="24"/>
        </w:rPr>
      </w:pPr>
      <w:r w:rsidRPr="003369DE">
        <w:rPr>
          <w:b/>
          <w:color w:val="4F81BD"/>
          <w:sz w:val="24"/>
        </w:rPr>
        <w:t>Where could this lead?</w:t>
      </w:r>
    </w:p>
    <w:p w14:paraId="69AB9CA9" w14:textId="77777777" w:rsidR="00E21C2F" w:rsidRDefault="00E21C2F" w:rsidP="00E21C2F">
      <w:pPr>
        <w:spacing w:after="120"/>
      </w:pPr>
      <w:r w:rsidRPr="003369DE">
        <w:t>Good Invoice-Bad Invoice</w:t>
      </w:r>
      <w:r w:rsidRPr="003369DE">
        <w:rPr>
          <w:rFonts w:ascii="Calibri" w:hAnsi="Calibri"/>
          <w:b/>
        </w:rPr>
        <w:t xml:space="preserve">® </w:t>
      </w:r>
      <w:r w:rsidRPr="003369DE">
        <w:rPr>
          <w:rFonts w:ascii="Calibri" w:hAnsi="Calibri"/>
        </w:rPr>
        <w:t xml:space="preserve">will provide software developers </w:t>
      </w:r>
      <w:r w:rsidRPr="003369DE">
        <w:t>with a unique opportunity to boost the bottom line of their clients.</w:t>
      </w:r>
    </w:p>
    <w:p w14:paraId="25EFAAD3" w14:textId="5F51F984" w:rsidR="00BD3B79" w:rsidRDefault="00BD3B79" w:rsidP="00BD3B79">
      <w:pPr>
        <w:rPr>
          <w:lang w:eastAsia="en-AU"/>
        </w:rPr>
      </w:pPr>
      <w:r>
        <w:rPr>
          <w:lang w:eastAsia="en-AU"/>
        </w:rPr>
        <w:t>The TARI</w:t>
      </w:r>
      <w:r w:rsidRPr="003369DE">
        <w:rPr>
          <w:lang w:eastAsia="en-AU"/>
        </w:rPr>
        <w:t>®</w:t>
      </w:r>
      <w:r>
        <w:rPr>
          <w:lang w:eastAsia="en-AU"/>
        </w:rPr>
        <w:t xml:space="preserve"> service will enable apps to be developed </w:t>
      </w:r>
      <w:r w:rsidR="00892B00">
        <w:rPr>
          <w:lang w:eastAsia="en-AU"/>
        </w:rPr>
        <w:t xml:space="preserve">that </w:t>
      </w:r>
      <w:r>
        <w:rPr>
          <w:lang w:eastAsia="en-AU"/>
        </w:rPr>
        <w:t xml:space="preserve">provide real time guidance or business improvement, and thus real time management, as a better replacement for what is currently known as </w:t>
      </w:r>
      <w:r w:rsidRPr="003369DE">
        <w:rPr>
          <w:lang w:eastAsia="en-AU"/>
        </w:rPr>
        <w:t>management accounting.</w:t>
      </w:r>
    </w:p>
    <w:p w14:paraId="76791746" w14:textId="77777777" w:rsidR="00BD3B79" w:rsidRPr="003369DE" w:rsidRDefault="00BD3B79" w:rsidP="00BD3B79">
      <w:pPr>
        <w:rPr>
          <w:lang w:eastAsia="en-AU"/>
        </w:rPr>
      </w:pPr>
      <w:r w:rsidRPr="003369DE">
        <w:rPr>
          <w:lang w:eastAsia="en-AU"/>
        </w:rPr>
        <w:t>Despite the successes and the glowing testimonials from people who have used TARI</w:t>
      </w:r>
      <w:r w:rsidRPr="003369DE">
        <w:rPr>
          <w:rFonts w:ascii="Calibri" w:eastAsia="Times New Roman" w:hAnsi="Calibri" w:cs="Calibri"/>
          <w:color w:val="000000"/>
          <w:lang w:eastAsia="en-AU"/>
        </w:rPr>
        <w:t>®</w:t>
      </w:r>
      <w:r w:rsidRPr="003369DE">
        <w:rPr>
          <w:lang w:eastAsia="en-AU"/>
        </w:rPr>
        <w:t xml:space="preserve">, it has not achieved the scale it deserves, because current accounting systems do not store the </w:t>
      </w:r>
      <w:r w:rsidRPr="003369DE">
        <w:rPr>
          <w:lang w:eastAsia="en-AU"/>
        </w:rPr>
        <w:lastRenderedPageBreak/>
        <w:t>activity data that it needs. (TARI</w:t>
      </w:r>
      <w:r w:rsidRPr="003369DE">
        <w:rPr>
          <w:rFonts w:ascii="Calibri" w:eastAsia="Times New Roman" w:hAnsi="Calibri" w:cs="Calibri"/>
          <w:color w:val="000000"/>
          <w:lang w:eastAsia="en-AU"/>
        </w:rPr>
        <w:t>®</w:t>
      </w:r>
      <w:r w:rsidRPr="003369DE">
        <w:rPr>
          <w:lang w:eastAsia="en-AU"/>
        </w:rPr>
        <w:t xml:space="preserve"> has been implemented in software, but not as an integral part of a general accounting package.) Pacio will fix the missing data problem by </w:t>
      </w:r>
      <w:r>
        <w:rPr>
          <w:lang w:eastAsia="en-AU"/>
        </w:rPr>
        <w:t xml:space="preserve">including </w:t>
      </w:r>
      <w:r w:rsidRPr="003369DE">
        <w:rPr>
          <w:lang w:eastAsia="en-AU"/>
        </w:rPr>
        <w:t>activity data in all relevant accounting records, and thus make TARI</w:t>
      </w:r>
      <w:r w:rsidRPr="003369DE">
        <w:rPr>
          <w:rFonts w:ascii="Calibri" w:eastAsia="Times New Roman" w:hAnsi="Calibri" w:cs="Calibri"/>
          <w:color w:val="000000"/>
          <w:lang w:eastAsia="en-AU"/>
        </w:rPr>
        <w:t>®</w:t>
      </w:r>
      <w:r w:rsidRPr="003369DE">
        <w:rPr>
          <w:lang w:eastAsia="en-AU"/>
        </w:rPr>
        <w:t xml:space="preserve"> available to all businesses</w:t>
      </w:r>
      <w:r>
        <w:rPr>
          <w:lang w:eastAsia="en-AU"/>
        </w:rPr>
        <w:t xml:space="preserve"> via apps embodying TARI</w:t>
      </w:r>
      <w:r w:rsidRPr="003369DE">
        <w:rPr>
          <w:rFonts w:ascii="Calibri" w:eastAsia="Times New Roman" w:hAnsi="Calibri" w:cs="Calibri"/>
          <w:color w:val="000000"/>
          <w:lang w:eastAsia="en-AU"/>
        </w:rPr>
        <w:t>®</w:t>
      </w:r>
      <w:r w:rsidRPr="003369DE">
        <w:rPr>
          <w:lang w:eastAsia="en-AU"/>
        </w:rPr>
        <w:t>.</w:t>
      </w:r>
    </w:p>
    <w:p w14:paraId="1E7EC23B" w14:textId="10027DEA" w:rsidR="00BD3B79" w:rsidRPr="003369DE" w:rsidRDefault="00BD3B79" w:rsidP="00BD3B79">
      <w:pPr>
        <w:rPr>
          <w:lang w:val="en-AU" w:eastAsia="en-AU"/>
        </w:rPr>
      </w:pPr>
      <w:r w:rsidRPr="003369DE">
        <w:rPr>
          <w:lang w:val="en-AU" w:eastAsia="en-AU"/>
        </w:rPr>
        <w:t>Some of TARI</w:t>
      </w:r>
      <w:r w:rsidRPr="003369DE">
        <w:rPr>
          <w:rFonts w:ascii="Calibri" w:eastAsia="Times New Roman" w:hAnsi="Calibri" w:cs="Calibri"/>
          <w:color w:val="000000"/>
          <w:lang w:eastAsia="en-AU"/>
        </w:rPr>
        <w:t>®</w:t>
      </w:r>
      <w:r w:rsidRPr="003369DE">
        <w:rPr>
          <w:lang w:val="en-AU" w:eastAsia="en-AU"/>
        </w:rPr>
        <w:t xml:space="preserve">’s successes are described in Keith’s latest book </w:t>
      </w:r>
      <w:hyperlink r:id="rId94" w:history="1">
        <w:r w:rsidRPr="003369DE">
          <w:rPr>
            <w:rFonts w:eastAsia="Times New Roman"/>
            <w:color w:val="0000FF"/>
            <w:u w:val="single"/>
            <w:lang w:val="en-AU" w:eastAsia="en-AU"/>
          </w:rPr>
          <w:t>Improving Profit | Using Contribution Metrics to Boost the Bottom Line</w:t>
        </w:r>
      </w:hyperlink>
      <w:r w:rsidRPr="003369DE">
        <w:rPr>
          <w:lang w:val="en-AU" w:eastAsia="en-AU"/>
        </w:rPr>
        <w:t xml:space="preserve">. See also the following </w:t>
      </w:r>
      <w:r w:rsidR="00F45088">
        <w:rPr>
          <w:lang w:val="en-AU" w:eastAsia="en-AU"/>
        </w:rPr>
        <w:t>TARI®</w:t>
      </w:r>
      <w:r w:rsidRPr="003369DE">
        <w:rPr>
          <w:lang w:val="en-AU" w:eastAsia="en-AU"/>
        </w:rPr>
        <w:t xml:space="preserve"> Testimonials section.</w:t>
      </w:r>
    </w:p>
    <w:p w14:paraId="7FEE1730" w14:textId="4AA54503" w:rsidR="00BD3B79" w:rsidRDefault="00BD3B79" w:rsidP="00BD3B79">
      <w:pPr>
        <w:rPr>
          <w:lang w:eastAsia="en-AU"/>
        </w:rPr>
      </w:pPr>
      <w:r w:rsidRPr="003369DE">
        <w:rPr>
          <w:lang w:val="en-AU" w:eastAsia="en-AU"/>
        </w:rPr>
        <w:t>Much more about TARI</w:t>
      </w:r>
      <w:r w:rsidRPr="003369DE">
        <w:rPr>
          <w:rFonts w:ascii="Calibri" w:eastAsia="Times New Roman" w:hAnsi="Calibri" w:cs="Calibri"/>
          <w:color w:val="000000"/>
          <w:lang w:eastAsia="en-AU"/>
        </w:rPr>
        <w:t>®</w:t>
      </w:r>
      <w:r w:rsidRPr="003369DE">
        <w:rPr>
          <w:lang w:val="en-AU" w:eastAsia="en-AU"/>
        </w:rPr>
        <w:t xml:space="preserve"> is available through the many books and papers published by Keith, as listed at </w:t>
      </w:r>
      <w:hyperlink r:id="rId95" w:history="1">
        <w:r w:rsidRPr="003369DE">
          <w:rPr>
            <w:color w:val="0000FF"/>
            <w:u w:val="single"/>
            <w:lang w:val="en-AU" w:eastAsia="en-AU"/>
          </w:rPr>
          <w:t>TARI Info</w:t>
        </w:r>
      </w:hyperlink>
      <w:r w:rsidRPr="003369DE">
        <w:rPr>
          <w:lang w:val="en-AU" w:eastAsia="en-AU"/>
        </w:rPr>
        <w:t>.</w:t>
      </w:r>
    </w:p>
    <w:p w14:paraId="66768D71" w14:textId="77777777" w:rsidR="00BD3B79" w:rsidRPr="003369DE" w:rsidRDefault="00BD3B79" w:rsidP="00BD3B79">
      <w:pPr>
        <w:spacing w:after="120"/>
      </w:pPr>
      <w:r w:rsidRPr="003369DE">
        <w:t>See the following example.</w:t>
      </w:r>
    </w:p>
    <w:p w14:paraId="6D1D099B" w14:textId="77777777" w:rsidR="00BD3B79" w:rsidRPr="003369DE" w:rsidRDefault="00BD3B79" w:rsidP="00BD3B79">
      <w:pPr>
        <w:keepNext/>
        <w:keepLines/>
        <w:spacing w:after="0"/>
        <w:rPr>
          <w:b/>
          <w:color w:val="4F81BD"/>
          <w:lang w:val="en-US"/>
        </w:rPr>
      </w:pPr>
      <w:r w:rsidRPr="003369DE">
        <w:rPr>
          <w:b/>
          <w:color w:val="4F81BD"/>
          <w:lang w:val="en-US"/>
        </w:rPr>
        <w:t>Example: Calculating TARI® for a business engaged in manufacturing/trade/service</w:t>
      </w:r>
    </w:p>
    <w:tbl>
      <w:tblPr>
        <w:tblStyle w:val="TableGrid1"/>
        <w:tblpPr w:leftFromText="181" w:rightFromText="181" w:bottomFromText="142" w:vertAnchor="text" w:horzAnchor="margin" w:tblpY="143"/>
        <w:tblW w:w="8784" w:type="dxa"/>
        <w:tblBorders>
          <w:insideH w:val="none" w:sz="0" w:space="0" w:color="auto"/>
          <w:insideV w:val="none" w:sz="0" w:space="0" w:color="auto"/>
        </w:tblBorders>
        <w:tblLayout w:type="fixed"/>
        <w:tblLook w:val="04A0" w:firstRow="1" w:lastRow="0" w:firstColumn="1" w:lastColumn="0" w:noHBand="0" w:noVBand="1"/>
      </w:tblPr>
      <w:tblGrid>
        <w:gridCol w:w="1127"/>
        <w:gridCol w:w="4513"/>
        <w:gridCol w:w="419"/>
        <w:gridCol w:w="1249"/>
        <w:gridCol w:w="1476"/>
      </w:tblGrid>
      <w:tr w:rsidR="00BD3B79" w:rsidRPr="003369DE" w14:paraId="1C9F9ECB" w14:textId="77777777" w:rsidTr="0008123B">
        <w:trPr>
          <w:trHeight w:val="340"/>
        </w:trPr>
        <w:tc>
          <w:tcPr>
            <w:tcW w:w="1127" w:type="dxa"/>
            <w:tcBorders>
              <w:top w:val="single" w:sz="4" w:space="0" w:color="auto"/>
              <w:left w:val="single" w:sz="4" w:space="0" w:color="auto"/>
              <w:bottom w:val="nil"/>
              <w:right w:val="nil"/>
            </w:tcBorders>
            <w:vAlign w:val="center"/>
            <w:hideMark/>
          </w:tcPr>
          <w:p w14:paraId="0E066C2F" w14:textId="77777777" w:rsidR="00BD3B79" w:rsidRPr="003369DE" w:rsidRDefault="00BD3B79" w:rsidP="0008123B">
            <w:pPr>
              <w:keepNext/>
              <w:spacing w:after="0"/>
              <w:rPr>
                <w:rFonts w:eastAsiaTheme="minorEastAsia"/>
                <w:sz w:val="18"/>
                <w:szCs w:val="18"/>
                <w:lang w:val="en-US"/>
              </w:rPr>
            </w:pPr>
            <w:r w:rsidRPr="003369DE">
              <w:rPr>
                <w:rFonts w:eastAsiaTheme="minorEastAsia"/>
                <w:sz w:val="18"/>
                <w:szCs w:val="18"/>
                <w:lang w:val="en-US"/>
              </w:rPr>
              <w:t>A</w:t>
            </w:r>
          </w:p>
        </w:tc>
        <w:tc>
          <w:tcPr>
            <w:tcW w:w="4513" w:type="dxa"/>
            <w:tcBorders>
              <w:top w:val="single" w:sz="4" w:space="0" w:color="auto"/>
              <w:left w:val="nil"/>
              <w:bottom w:val="nil"/>
              <w:right w:val="nil"/>
            </w:tcBorders>
            <w:vAlign w:val="center"/>
            <w:hideMark/>
          </w:tcPr>
          <w:p w14:paraId="2770F7B4" w14:textId="77777777" w:rsidR="00BD3B79" w:rsidRPr="003369DE" w:rsidRDefault="00BD3B79" w:rsidP="0008123B">
            <w:pPr>
              <w:keepNext/>
              <w:spacing w:after="0"/>
              <w:rPr>
                <w:rFonts w:eastAsiaTheme="minorEastAsia"/>
                <w:sz w:val="18"/>
                <w:szCs w:val="18"/>
                <w:lang w:val="en-US"/>
              </w:rPr>
            </w:pPr>
            <w:r w:rsidRPr="003369DE">
              <w:rPr>
                <w:rFonts w:eastAsiaTheme="minorEastAsia"/>
                <w:sz w:val="18"/>
                <w:szCs w:val="18"/>
                <w:lang w:val="en-US"/>
              </w:rPr>
              <w:t xml:space="preserve">Targeted expenses for year </w:t>
            </w:r>
          </w:p>
        </w:tc>
        <w:tc>
          <w:tcPr>
            <w:tcW w:w="419" w:type="dxa"/>
            <w:tcBorders>
              <w:top w:val="single" w:sz="4" w:space="0" w:color="auto"/>
              <w:left w:val="nil"/>
              <w:bottom w:val="nil"/>
              <w:right w:val="nil"/>
            </w:tcBorders>
            <w:vAlign w:val="center"/>
            <w:hideMark/>
          </w:tcPr>
          <w:p w14:paraId="33DB89CF" w14:textId="77777777" w:rsidR="00BD3B79" w:rsidRPr="003369DE" w:rsidRDefault="00BD3B79" w:rsidP="0008123B">
            <w:pPr>
              <w:keepNext/>
              <w:spacing w:after="0"/>
              <w:rPr>
                <w:rFonts w:eastAsiaTheme="minorEastAsia"/>
                <w:sz w:val="18"/>
                <w:szCs w:val="18"/>
                <w:lang w:val="en-US"/>
              </w:rPr>
            </w:pPr>
            <w:r w:rsidRPr="003369DE">
              <w:rPr>
                <w:rFonts w:eastAsiaTheme="minorEastAsia"/>
                <w:sz w:val="18"/>
                <w:szCs w:val="18"/>
                <w:lang w:val="en-US"/>
              </w:rPr>
              <w:t>=</w:t>
            </w:r>
          </w:p>
        </w:tc>
        <w:tc>
          <w:tcPr>
            <w:tcW w:w="1249" w:type="dxa"/>
            <w:tcBorders>
              <w:top w:val="single" w:sz="4" w:space="0" w:color="auto"/>
              <w:left w:val="nil"/>
              <w:bottom w:val="nil"/>
              <w:right w:val="nil"/>
            </w:tcBorders>
            <w:vAlign w:val="center"/>
          </w:tcPr>
          <w:p w14:paraId="0842A6BD" w14:textId="77777777" w:rsidR="00BD3B79" w:rsidRPr="003369DE" w:rsidRDefault="00BD3B79" w:rsidP="0008123B">
            <w:pPr>
              <w:keepNext/>
              <w:spacing w:after="0"/>
              <w:rPr>
                <w:rFonts w:eastAsiaTheme="minorEastAsia"/>
                <w:sz w:val="18"/>
                <w:szCs w:val="18"/>
                <w:lang w:val="en-US"/>
              </w:rPr>
            </w:pPr>
          </w:p>
        </w:tc>
        <w:tc>
          <w:tcPr>
            <w:tcW w:w="1476" w:type="dxa"/>
            <w:tcBorders>
              <w:top w:val="single" w:sz="4" w:space="0" w:color="auto"/>
              <w:left w:val="nil"/>
              <w:bottom w:val="nil"/>
              <w:right w:val="single" w:sz="4" w:space="0" w:color="auto"/>
            </w:tcBorders>
            <w:vAlign w:val="center"/>
            <w:hideMark/>
          </w:tcPr>
          <w:p w14:paraId="000360A7" w14:textId="77777777" w:rsidR="00BD3B79" w:rsidRPr="003369DE" w:rsidRDefault="00BD3B79" w:rsidP="0008123B">
            <w:pPr>
              <w:keepNext/>
              <w:spacing w:after="0"/>
              <w:jc w:val="right"/>
              <w:rPr>
                <w:rFonts w:eastAsiaTheme="minorEastAsia"/>
                <w:sz w:val="18"/>
                <w:szCs w:val="18"/>
                <w:lang w:val="en-US"/>
              </w:rPr>
            </w:pPr>
            <w:r w:rsidRPr="003369DE">
              <w:rPr>
                <w:rFonts w:eastAsiaTheme="minorEastAsia"/>
                <w:sz w:val="18"/>
                <w:szCs w:val="18"/>
                <w:lang w:val="en-US"/>
              </w:rPr>
              <w:t xml:space="preserve"> $390,000</w:t>
            </w:r>
          </w:p>
        </w:tc>
      </w:tr>
      <w:tr w:rsidR="00BD3B79" w:rsidRPr="003369DE" w14:paraId="4BD1E704" w14:textId="77777777" w:rsidTr="0008123B">
        <w:trPr>
          <w:trHeight w:val="340"/>
        </w:trPr>
        <w:tc>
          <w:tcPr>
            <w:tcW w:w="1127" w:type="dxa"/>
            <w:tcBorders>
              <w:top w:val="nil"/>
              <w:left w:val="single" w:sz="4" w:space="0" w:color="auto"/>
              <w:bottom w:val="nil"/>
              <w:right w:val="nil"/>
            </w:tcBorders>
            <w:vAlign w:val="center"/>
            <w:hideMark/>
          </w:tcPr>
          <w:p w14:paraId="329B8719" w14:textId="77777777" w:rsidR="00BD3B79" w:rsidRPr="003369DE" w:rsidRDefault="00BD3B79" w:rsidP="0008123B">
            <w:pPr>
              <w:keepNext/>
              <w:spacing w:after="0"/>
              <w:rPr>
                <w:rFonts w:eastAsiaTheme="minorEastAsia"/>
                <w:sz w:val="18"/>
                <w:szCs w:val="18"/>
                <w:lang w:val="en-US"/>
              </w:rPr>
            </w:pPr>
            <w:r w:rsidRPr="003369DE">
              <w:rPr>
                <w:rFonts w:eastAsiaTheme="minorEastAsia"/>
                <w:sz w:val="18"/>
                <w:szCs w:val="18"/>
                <w:lang w:val="en-US"/>
              </w:rPr>
              <w:t>B</w:t>
            </w:r>
          </w:p>
        </w:tc>
        <w:tc>
          <w:tcPr>
            <w:tcW w:w="4513" w:type="dxa"/>
            <w:tcBorders>
              <w:top w:val="nil"/>
              <w:left w:val="nil"/>
              <w:bottom w:val="nil"/>
              <w:right w:val="nil"/>
            </w:tcBorders>
            <w:vAlign w:val="center"/>
            <w:hideMark/>
          </w:tcPr>
          <w:p w14:paraId="139A97F9" w14:textId="77777777" w:rsidR="00BD3B79" w:rsidRPr="003369DE" w:rsidRDefault="00BD3B79" w:rsidP="0008123B">
            <w:pPr>
              <w:keepNext/>
              <w:spacing w:after="0"/>
              <w:rPr>
                <w:rFonts w:eastAsiaTheme="minorEastAsia"/>
                <w:sz w:val="18"/>
                <w:szCs w:val="18"/>
                <w:lang w:val="en-US"/>
              </w:rPr>
            </w:pPr>
            <w:r w:rsidRPr="003369DE">
              <w:rPr>
                <w:rFonts w:eastAsiaTheme="minorEastAsia"/>
                <w:sz w:val="18"/>
                <w:szCs w:val="18"/>
                <w:lang w:val="en-US"/>
              </w:rPr>
              <w:t>Targeted profit for year</w:t>
            </w:r>
          </w:p>
        </w:tc>
        <w:tc>
          <w:tcPr>
            <w:tcW w:w="419" w:type="dxa"/>
            <w:tcBorders>
              <w:top w:val="nil"/>
              <w:left w:val="nil"/>
              <w:bottom w:val="nil"/>
              <w:right w:val="nil"/>
            </w:tcBorders>
            <w:vAlign w:val="center"/>
            <w:hideMark/>
          </w:tcPr>
          <w:p w14:paraId="2CC4EB09" w14:textId="77777777" w:rsidR="00BD3B79" w:rsidRPr="003369DE" w:rsidRDefault="00BD3B79" w:rsidP="0008123B">
            <w:pPr>
              <w:keepNext/>
              <w:spacing w:after="0"/>
              <w:rPr>
                <w:rFonts w:eastAsiaTheme="minorEastAsia"/>
                <w:sz w:val="18"/>
                <w:szCs w:val="18"/>
                <w:lang w:val="en-US"/>
              </w:rPr>
            </w:pPr>
            <w:r w:rsidRPr="003369DE">
              <w:rPr>
                <w:rFonts w:eastAsiaTheme="minorEastAsia"/>
                <w:sz w:val="18"/>
                <w:szCs w:val="18"/>
                <w:lang w:val="en-US"/>
              </w:rPr>
              <w:t xml:space="preserve">= </w:t>
            </w:r>
          </w:p>
        </w:tc>
        <w:tc>
          <w:tcPr>
            <w:tcW w:w="1249" w:type="dxa"/>
            <w:tcBorders>
              <w:top w:val="nil"/>
              <w:left w:val="nil"/>
              <w:bottom w:val="nil"/>
              <w:right w:val="nil"/>
            </w:tcBorders>
            <w:vAlign w:val="center"/>
          </w:tcPr>
          <w:p w14:paraId="1979839D" w14:textId="77777777" w:rsidR="00BD3B79" w:rsidRPr="003369DE" w:rsidRDefault="00BD3B79" w:rsidP="0008123B">
            <w:pPr>
              <w:keepNext/>
              <w:spacing w:after="0"/>
              <w:rPr>
                <w:rFonts w:eastAsiaTheme="minorEastAsia"/>
                <w:sz w:val="18"/>
                <w:szCs w:val="18"/>
                <w:lang w:val="en-US"/>
              </w:rPr>
            </w:pPr>
          </w:p>
        </w:tc>
        <w:tc>
          <w:tcPr>
            <w:tcW w:w="1476" w:type="dxa"/>
            <w:tcBorders>
              <w:top w:val="nil"/>
              <w:left w:val="nil"/>
              <w:bottom w:val="single" w:sz="18" w:space="0" w:color="auto"/>
              <w:right w:val="single" w:sz="4" w:space="0" w:color="auto"/>
            </w:tcBorders>
            <w:vAlign w:val="center"/>
            <w:hideMark/>
          </w:tcPr>
          <w:p w14:paraId="65BAD6DE" w14:textId="75E69715" w:rsidR="00BD3B79" w:rsidRPr="003369DE" w:rsidRDefault="00BD3B79" w:rsidP="0008123B">
            <w:pPr>
              <w:keepNext/>
              <w:spacing w:after="0"/>
              <w:jc w:val="right"/>
              <w:rPr>
                <w:rFonts w:eastAsiaTheme="minorEastAsia"/>
                <w:sz w:val="18"/>
                <w:szCs w:val="18"/>
                <w:lang w:val="en-US"/>
              </w:rPr>
            </w:pPr>
            <w:r w:rsidRPr="003369DE">
              <w:rPr>
                <w:rFonts w:eastAsiaTheme="minorEastAsia"/>
                <w:sz w:val="18"/>
                <w:szCs w:val="18"/>
                <w:lang w:val="en-US"/>
              </w:rPr>
              <w:t>$100,000</w:t>
            </w:r>
          </w:p>
        </w:tc>
      </w:tr>
      <w:tr w:rsidR="00BD3B79" w:rsidRPr="003369DE" w14:paraId="281874B4" w14:textId="77777777" w:rsidTr="0008123B">
        <w:trPr>
          <w:trHeight w:val="340"/>
        </w:trPr>
        <w:tc>
          <w:tcPr>
            <w:tcW w:w="1127" w:type="dxa"/>
            <w:tcBorders>
              <w:top w:val="nil"/>
              <w:left w:val="single" w:sz="4" w:space="0" w:color="auto"/>
              <w:bottom w:val="nil"/>
              <w:right w:val="nil"/>
            </w:tcBorders>
            <w:vAlign w:val="center"/>
            <w:hideMark/>
          </w:tcPr>
          <w:p w14:paraId="4E9856E0" w14:textId="77777777" w:rsidR="00BD3B79" w:rsidRPr="003369DE" w:rsidRDefault="00BD3B79" w:rsidP="0008123B">
            <w:pPr>
              <w:keepNext/>
              <w:spacing w:after="0"/>
              <w:rPr>
                <w:rFonts w:eastAsiaTheme="minorEastAsia"/>
                <w:sz w:val="18"/>
                <w:szCs w:val="18"/>
                <w:lang w:val="en-US"/>
              </w:rPr>
            </w:pPr>
            <w:r w:rsidRPr="003369DE">
              <w:rPr>
                <w:rFonts w:eastAsiaTheme="minorEastAsia"/>
                <w:sz w:val="18"/>
                <w:szCs w:val="18"/>
                <w:lang w:val="en-US"/>
              </w:rPr>
              <w:t>C = (A + B)</w:t>
            </w:r>
          </w:p>
        </w:tc>
        <w:tc>
          <w:tcPr>
            <w:tcW w:w="4513" w:type="dxa"/>
            <w:tcBorders>
              <w:top w:val="nil"/>
              <w:left w:val="nil"/>
              <w:bottom w:val="nil"/>
              <w:right w:val="nil"/>
            </w:tcBorders>
            <w:vAlign w:val="center"/>
            <w:hideMark/>
          </w:tcPr>
          <w:p w14:paraId="4549A1B9" w14:textId="77777777" w:rsidR="00BD3B79" w:rsidRPr="003369DE" w:rsidRDefault="00BD3B79" w:rsidP="0008123B">
            <w:pPr>
              <w:keepNext/>
              <w:spacing w:after="0"/>
              <w:rPr>
                <w:rFonts w:eastAsiaTheme="minorEastAsia"/>
                <w:sz w:val="18"/>
                <w:szCs w:val="18"/>
                <w:lang w:val="en-US"/>
              </w:rPr>
            </w:pPr>
            <w:r w:rsidRPr="003369DE">
              <w:rPr>
                <w:rFonts w:eastAsiaTheme="minorEastAsia"/>
                <w:sz w:val="18"/>
                <w:szCs w:val="18"/>
                <w:lang w:val="en-US"/>
              </w:rPr>
              <w:t xml:space="preserve">Target added value(AV)/gross profit(GP) for year </w:t>
            </w:r>
          </w:p>
        </w:tc>
        <w:tc>
          <w:tcPr>
            <w:tcW w:w="419" w:type="dxa"/>
            <w:tcBorders>
              <w:top w:val="nil"/>
              <w:left w:val="nil"/>
              <w:bottom w:val="nil"/>
              <w:right w:val="nil"/>
            </w:tcBorders>
            <w:vAlign w:val="center"/>
            <w:hideMark/>
          </w:tcPr>
          <w:p w14:paraId="34CE0196" w14:textId="77777777" w:rsidR="00BD3B79" w:rsidRPr="003369DE" w:rsidRDefault="00BD3B79" w:rsidP="0008123B">
            <w:pPr>
              <w:keepNext/>
              <w:spacing w:after="0"/>
              <w:rPr>
                <w:rFonts w:eastAsiaTheme="minorEastAsia"/>
                <w:sz w:val="18"/>
                <w:szCs w:val="18"/>
                <w:lang w:val="en-US"/>
              </w:rPr>
            </w:pPr>
            <w:r w:rsidRPr="003369DE">
              <w:rPr>
                <w:rFonts w:eastAsiaTheme="minorEastAsia"/>
                <w:sz w:val="18"/>
                <w:szCs w:val="18"/>
                <w:lang w:val="en-US"/>
              </w:rPr>
              <w:t>=</w:t>
            </w:r>
          </w:p>
        </w:tc>
        <w:tc>
          <w:tcPr>
            <w:tcW w:w="1249" w:type="dxa"/>
            <w:tcBorders>
              <w:top w:val="nil"/>
              <w:left w:val="nil"/>
              <w:bottom w:val="nil"/>
              <w:right w:val="nil"/>
            </w:tcBorders>
            <w:vAlign w:val="center"/>
          </w:tcPr>
          <w:p w14:paraId="5E1FA6FD" w14:textId="77777777" w:rsidR="00BD3B79" w:rsidRPr="003369DE" w:rsidRDefault="00BD3B79" w:rsidP="0008123B">
            <w:pPr>
              <w:keepNext/>
              <w:spacing w:after="0"/>
              <w:rPr>
                <w:rFonts w:eastAsiaTheme="minorEastAsia"/>
                <w:sz w:val="18"/>
                <w:szCs w:val="18"/>
                <w:lang w:val="en-US"/>
              </w:rPr>
            </w:pPr>
          </w:p>
        </w:tc>
        <w:tc>
          <w:tcPr>
            <w:tcW w:w="1476" w:type="dxa"/>
            <w:tcBorders>
              <w:top w:val="single" w:sz="18" w:space="0" w:color="auto"/>
              <w:left w:val="nil"/>
              <w:bottom w:val="nil"/>
              <w:right w:val="single" w:sz="4" w:space="0" w:color="auto"/>
            </w:tcBorders>
            <w:vAlign w:val="center"/>
            <w:hideMark/>
          </w:tcPr>
          <w:p w14:paraId="7F562D65" w14:textId="77777777" w:rsidR="00BD3B79" w:rsidRPr="003369DE" w:rsidRDefault="00BD3B79" w:rsidP="0008123B">
            <w:pPr>
              <w:keepNext/>
              <w:spacing w:after="0"/>
              <w:jc w:val="right"/>
              <w:rPr>
                <w:rFonts w:eastAsiaTheme="minorEastAsia"/>
                <w:sz w:val="18"/>
                <w:szCs w:val="18"/>
                <w:lang w:val="en-US"/>
              </w:rPr>
            </w:pPr>
            <w:r w:rsidRPr="003369DE">
              <w:rPr>
                <w:rFonts w:eastAsiaTheme="minorEastAsia"/>
                <w:sz w:val="18"/>
                <w:szCs w:val="18"/>
                <w:lang w:val="en-US"/>
              </w:rPr>
              <w:t xml:space="preserve"> $490,000</w:t>
            </w:r>
          </w:p>
        </w:tc>
      </w:tr>
      <w:tr w:rsidR="00BD3B79" w:rsidRPr="003369DE" w14:paraId="63BECF94" w14:textId="77777777" w:rsidTr="0008123B">
        <w:trPr>
          <w:trHeight w:val="340"/>
        </w:trPr>
        <w:tc>
          <w:tcPr>
            <w:tcW w:w="1127" w:type="dxa"/>
            <w:tcBorders>
              <w:top w:val="nil"/>
              <w:left w:val="single" w:sz="4" w:space="0" w:color="auto"/>
              <w:bottom w:val="nil"/>
              <w:right w:val="nil"/>
            </w:tcBorders>
            <w:vAlign w:val="center"/>
            <w:hideMark/>
          </w:tcPr>
          <w:p w14:paraId="4D41DE5A" w14:textId="77777777" w:rsidR="00BD3B79" w:rsidRPr="003369DE" w:rsidRDefault="00BD3B79" w:rsidP="0008123B">
            <w:pPr>
              <w:keepNext/>
              <w:spacing w:after="0"/>
              <w:rPr>
                <w:rFonts w:eastAsiaTheme="minorEastAsia"/>
                <w:sz w:val="18"/>
                <w:szCs w:val="18"/>
                <w:lang w:val="en-US"/>
              </w:rPr>
            </w:pPr>
            <w:r w:rsidRPr="003369DE">
              <w:rPr>
                <w:rFonts w:eastAsiaTheme="minorEastAsia"/>
                <w:sz w:val="18"/>
                <w:szCs w:val="18"/>
                <w:lang w:val="en-US"/>
              </w:rPr>
              <w:t>D</w:t>
            </w:r>
          </w:p>
        </w:tc>
        <w:tc>
          <w:tcPr>
            <w:tcW w:w="4513" w:type="dxa"/>
            <w:tcBorders>
              <w:top w:val="nil"/>
              <w:left w:val="nil"/>
              <w:bottom w:val="nil"/>
              <w:right w:val="nil"/>
            </w:tcBorders>
            <w:vAlign w:val="center"/>
            <w:hideMark/>
          </w:tcPr>
          <w:p w14:paraId="72FC0F0A" w14:textId="77777777" w:rsidR="00BD3B79" w:rsidRPr="003369DE" w:rsidRDefault="00BD3B79" w:rsidP="0008123B">
            <w:pPr>
              <w:keepNext/>
              <w:spacing w:after="0"/>
              <w:rPr>
                <w:rFonts w:eastAsiaTheme="minorEastAsia"/>
                <w:sz w:val="18"/>
                <w:szCs w:val="18"/>
                <w:lang w:val="en-US"/>
              </w:rPr>
            </w:pPr>
            <w:r w:rsidRPr="003369DE">
              <w:rPr>
                <w:rFonts w:eastAsiaTheme="minorEastAsia"/>
                <w:sz w:val="18"/>
                <w:szCs w:val="18"/>
                <w:lang w:val="en-US"/>
              </w:rPr>
              <w:t>Hours paid for year</w:t>
            </w:r>
          </w:p>
        </w:tc>
        <w:tc>
          <w:tcPr>
            <w:tcW w:w="419" w:type="dxa"/>
            <w:tcBorders>
              <w:top w:val="nil"/>
              <w:left w:val="nil"/>
              <w:bottom w:val="nil"/>
              <w:right w:val="nil"/>
            </w:tcBorders>
            <w:vAlign w:val="center"/>
            <w:hideMark/>
          </w:tcPr>
          <w:p w14:paraId="4AD9E57F" w14:textId="77777777" w:rsidR="00BD3B79" w:rsidRPr="003369DE" w:rsidRDefault="00BD3B79" w:rsidP="0008123B">
            <w:pPr>
              <w:keepNext/>
              <w:spacing w:after="0"/>
              <w:rPr>
                <w:rFonts w:eastAsiaTheme="minorEastAsia"/>
                <w:sz w:val="18"/>
                <w:szCs w:val="18"/>
                <w:lang w:val="en-US"/>
              </w:rPr>
            </w:pPr>
            <w:r w:rsidRPr="003369DE">
              <w:rPr>
                <w:rFonts w:eastAsiaTheme="minorEastAsia"/>
                <w:sz w:val="18"/>
                <w:szCs w:val="18"/>
                <w:lang w:val="en-US"/>
              </w:rPr>
              <w:t>=</w:t>
            </w:r>
          </w:p>
        </w:tc>
        <w:tc>
          <w:tcPr>
            <w:tcW w:w="1249" w:type="dxa"/>
            <w:tcBorders>
              <w:top w:val="nil"/>
              <w:left w:val="nil"/>
              <w:bottom w:val="nil"/>
              <w:right w:val="nil"/>
            </w:tcBorders>
            <w:vAlign w:val="center"/>
            <w:hideMark/>
          </w:tcPr>
          <w:p w14:paraId="24462483" w14:textId="77777777" w:rsidR="00BD3B79" w:rsidRPr="003369DE" w:rsidRDefault="00BD3B79" w:rsidP="0008123B">
            <w:pPr>
              <w:keepNext/>
              <w:spacing w:after="0"/>
              <w:rPr>
                <w:rFonts w:eastAsiaTheme="minorEastAsia"/>
                <w:sz w:val="18"/>
                <w:szCs w:val="18"/>
                <w:lang w:val="en-US"/>
              </w:rPr>
            </w:pPr>
            <w:r w:rsidRPr="003369DE">
              <w:rPr>
                <w:rFonts w:eastAsiaTheme="minorEastAsia"/>
                <w:sz w:val="18"/>
                <w:szCs w:val="18"/>
                <w:lang w:val="en-US"/>
              </w:rPr>
              <w:t>10,000</w:t>
            </w:r>
          </w:p>
        </w:tc>
        <w:tc>
          <w:tcPr>
            <w:tcW w:w="1476" w:type="dxa"/>
            <w:tcBorders>
              <w:top w:val="nil"/>
              <w:left w:val="nil"/>
              <w:bottom w:val="nil"/>
              <w:right w:val="single" w:sz="4" w:space="0" w:color="auto"/>
            </w:tcBorders>
            <w:vAlign w:val="center"/>
          </w:tcPr>
          <w:p w14:paraId="31F3743B" w14:textId="77777777" w:rsidR="00BD3B79" w:rsidRPr="003369DE" w:rsidRDefault="00BD3B79" w:rsidP="0008123B">
            <w:pPr>
              <w:keepNext/>
              <w:spacing w:after="0"/>
              <w:jc w:val="right"/>
              <w:rPr>
                <w:rFonts w:eastAsiaTheme="minorEastAsia"/>
                <w:sz w:val="18"/>
                <w:szCs w:val="18"/>
                <w:lang w:val="en-US"/>
              </w:rPr>
            </w:pPr>
          </w:p>
        </w:tc>
      </w:tr>
      <w:tr w:rsidR="00BD3B79" w:rsidRPr="003369DE" w14:paraId="01F69038" w14:textId="77777777" w:rsidTr="0008123B">
        <w:trPr>
          <w:trHeight w:val="340"/>
        </w:trPr>
        <w:tc>
          <w:tcPr>
            <w:tcW w:w="1127" w:type="dxa"/>
            <w:tcBorders>
              <w:top w:val="nil"/>
              <w:left w:val="single" w:sz="4" w:space="0" w:color="auto"/>
              <w:bottom w:val="nil"/>
              <w:right w:val="nil"/>
            </w:tcBorders>
            <w:vAlign w:val="center"/>
            <w:hideMark/>
          </w:tcPr>
          <w:p w14:paraId="2A2E39EF" w14:textId="77777777" w:rsidR="00BD3B79" w:rsidRPr="003369DE" w:rsidRDefault="00BD3B79" w:rsidP="0008123B">
            <w:pPr>
              <w:keepNext/>
              <w:spacing w:after="0"/>
              <w:rPr>
                <w:rFonts w:eastAsiaTheme="minorEastAsia"/>
                <w:sz w:val="18"/>
                <w:szCs w:val="18"/>
                <w:lang w:val="en-US"/>
              </w:rPr>
            </w:pPr>
            <w:r w:rsidRPr="003369DE">
              <w:rPr>
                <w:rFonts w:eastAsiaTheme="minorEastAsia"/>
                <w:sz w:val="18"/>
                <w:szCs w:val="18"/>
                <w:lang w:val="en-US"/>
              </w:rPr>
              <w:t>E</w:t>
            </w:r>
          </w:p>
        </w:tc>
        <w:tc>
          <w:tcPr>
            <w:tcW w:w="4513" w:type="dxa"/>
            <w:tcBorders>
              <w:top w:val="nil"/>
              <w:left w:val="nil"/>
              <w:bottom w:val="nil"/>
              <w:right w:val="nil"/>
            </w:tcBorders>
            <w:vAlign w:val="center"/>
            <w:hideMark/>
          </w:tcPr>
          <w:p w14:paraId="4A713F25" w14:textId="77777777" w:rsidR="00BD3B79" w:rsidRPr="003369DE" w:rsidRDefault="00BD3B79" w:rsidP="0008123B">
            <w:pPr>
              <w:keepNext/>
              <w:spacing w:after="0"/>
              <w:rPr>
                <w:rFonts w:eastAsiaTheme="minorEastAsia"/>
                <w:sz w:val="18"/>
                <w:szCs w:val="18"/>
                <w:lang w:val="en-US"/>
              </w:rPr>
            </w:pPr>
            <w:r w:rsidRPr="003369DE">
              <w:rPr>
                <w:rFonts w:eastAsiaTheme="minorEastAsia"/>
                <w:sz w:val="18"/>
                <w:szCs w:val="18"/>
                <w:lang w:val="en-US"/>
              </w:rPr>
              <w:t>Targeted Productivity %</w:t>
            </w:r>
          </w:p>
        </w:tc>
        <w:tc>
          <w:tcPr>
            <w:tcW w:w="419" w:type="dxa"/>
            <w:tcBorders>
              <w:top w:val="nil"/>
              <w:left w:val="nil"/>
              <w:bottom w:val="nil"/>
              <w:right w:val="nil"/>
            </w:tcBorders>
            <w:vAlign w:val="center"/>
            <w:hideMark/>
          </w:tcPr>
          <w:p w14:paraId="7590468E" w14:textId="77777777" w:rsidR="00BD3B79" w:rsidRPr="003369DE" w:rsidRDefault="00BD3B79" w:rsidP="0008123B">
            <w:pPr>
              <w:keepNext/>
              <w:spacing w:after="0"/>
              <w:rPr>
                <w:rFonts w:eastAsiaTheme="minorEastAsia"/>
                <w:sz w:val="18"/>
                <w:szCs w:val="18"/>
                <w:lang w:val="en-US"/>
              </w:rPr>
            </w:pPr>
            <w:r w:rsidRPr="003369DE">
              <w:rPr>
                <w:rFonts w:eastAsiaTheme="minorEastAsia"/>
                <w:sz w:val="18"/>
                <w:szCs w:val="18"/>
                <w:lang w:val="en-US"/>
              </w:rPr>
              <w:t>=</w:t>
            </w:r>
          </w:p>
        </w:tc>
        <w:tc>
          <w:tcPr>
            <w:tcW w:w="1249" w:type="dxa"/>
            <w:tcBorders>
              <w:top w:val="nil"/>
              <w:left w:val="nil"/>
              <w:bottom w:val="nil"/>
              <w:right w:val="nil"/>
            </w:tcBorders>
            <w:vAlign w:val="center"/>
            <w:hideMark/>
          </w:tcPr>
          <w:p w14:paraId="3AEFA6CE" w14:textId="77777777" w:rsidR="00BD3B79" w:rsidRPr="003369DE" w:rsidRDefault="00BD3B79" w:rsidP="0008123B">
            <w:pPr>
              <w:keepNext/>
              <w:spacing w:after="0"/>
              <w:rPr>
                <w:rFonts w:eastAsiaTheme="minorEastAsia"/>
                <w:sz w:val="18"/>
                <w:szCs w:val="18"/>
                <w:lang w:val="en-US"/>
              </w:rPr>
            </w:pPr>
            <w:r w:rsidRPr="003369DE">
              <w:rPr>
                <w:rFonts w:eastAsiaTheme="minorEastAsia"/>
                <w:sz w:val="18"/>
                <w:szCs w:val="18"/>
                <w:lang w:val="en-US"/>
              </w:rPr>
              <w:t>70</w:t>
            </w:r>
          </w:p>
        </w:tc>
        <w:tc>
          <w:tcPr>
            <w:tcW w:w="1476" w:type="dxa"/>
            <w:tcBorders>
              <w:top w:val="nil"/>
              <w:left w:val="nil"/>
              <w:bottom w:val="nil"/>
              <w:right w:val="single" w:sz="4" w:space="0" w:color="auto"/>
            </w:tcBorders>
            <w:vAlign w:val="center"/>
          </w:tcPr>
          <w:p w14:paraId="16DEF1FF" w14:textId="77777777" w:rsidR="00BD3B79" w:rsidRPr="003369DE" w:rsidRDefault="00BD3B79" w:rsidP="0008123B">
            <w:pPr>
              <w:keepNext/>
              <w:spacing w:after="0"/>
              <w:jc w:val="right"/>
              <w:rPr>
                <w:rFonts w:eastAsiaTheme="minorEastAsia"/>
                <w:sz w:val="18"/>
                <w:szCs w:val="18"/>
                <w:lang w:val="en-US"/>
              </w:rPr>
            </w:pPr>
          </w:p>
        </w:tc>
      </w:tr>
      <w:tr w:rsidR="00BD3B79" w:rsidRPr="003369DE" w14:paraId="23B52C46" w14:textId="77777777" w:rsidTr="0008123B">
        <w:trPr>
          <w:trHeight w:val="340"/>
        </w:trPr>
        <w:tc>
          <w:tcPr>
            <w:tcW w:w="1127" w:type="dxa"/>
            <w:tcBorders>
              <w:top w:val="nil"/>
              <w:left w:val="single" w:sz="4" w:space="0" w:color="auto"/>
              <w:bottom w:val="nil"/>
              <w:right w:val="nil"/>
            </w:tcBorders>
            <w:vAlign w:val="center"/>
            <w:hideMark/>
          </w:tcPr>
          <w:p w14:paraId="6B0759E1" w14:textId="77777777" w:rsidR="00BD3B79" w:rsidRPr="003369DE" w:rsidRDefault="00BD3B79" w:rsidP="0008123B">
            <w:pPr>
              <w:keepNext/>
              <w:spacing w:after="0"/>
              <w:rPr>
                <w:rFonts w:eastAsiaTheme="minorEastAsia"/>
                <w:sz w:val="18"/>
                <w:szCs w:val="18"/>
                <w:lang w:val="en-US"/>
              </w:rPr>
            </w:pPr>
            <w:r w:rsidRPr="003369DE">
              <w:rPr>
                <w:rFonts w:eastAsiaTheme="minorEastAsia"/>
                <w:sz w:val="18"/>
                <w:szCs w:val="18"/>
                <w:lang w:val="en-US"/>
              </w:rPr>
              <w:t>F = (D × E)</w:t>
            </w:r>
          </w:p>
        </w:tc>
        <w:tc>
          <w:tcPr>
            <w:tcW w:w="4513" w:type="dxa"/>
            <w:tcBorders>
              <w:top w:val="nil"/>
              <w:left w:val="nil"/>
              <w:bottom w:val="nil"/>
              <w:right w:val="nil"/>
            </w:tcBorders>
            <w:vAlign w:val="center"/>
            <w:hideMark/>
          </w:tcPr>
          <w:p w14:paraId="14100D05" w14:textId="77777777" w:rsidR="00BD3B79" w:rsidRPr="003369DE" w:rsidRDefault="00BD3B79" w:rsidP="0008123B">
            <w:pPr>
              <w:keepNext/>
              <w:spacing w:after="0"/>
              <w:rPr>
                <w:rFonts w:eastAsiaTheme="minorEastAsia"/>
                <w:sz w:val="18"/>
                <w:szCs w:val="18"/>
                <w:lang w:val="en-US"/>
              </w:rPr>
            </w:pPr>
            <w:r w:rsidRPr="003369DE">
              <w:rPr>
                <w:rFonts w:eastAsiaTheme="minorEastAsia"/>
                <w:sz w:val="18"/>
                <w:szCs w:val="18"/>
                <w:lang w:val="en-US"/>
              </w:rPr>
              <w:t xml:space="preserve">Target hours billable </w:t>
            </w:r>
          </w:p>
        </w:tc>
        <w:tc>
          <w:tcPr>
            <w:tcW w:w="419" w:type="dxa"/>
            <w:tcBorders>
              <w:top w:val="nil"/>
              <w:left w:val="nil"/>
              <w:bottom w:val="nil"/>
              <w:right w:val="nil"/>
            </w:tcBorders>
            <w:vAlign w:val="center"/>
            <w:hideMark/>
          </w:tcPr>
          <w:p w14:paraId="46D0422C" w14:textId="77777777" w:rsidR="00BD3B79" w:rsidRPr="003369DE" w:rsidRDefault="00BD3B79" w:rsidP="0008123B">
            <w:pPr>
              <w:keepNext/>
              <w:spacing w:after="0"/>
              <w:rPr>
                <w:rFonts w:eastAsiaTheme="minorEastAsia"/>
                <w:sz w:val="18"/>
                <w:szCs w:val="18"/>
                <w:lang w:val="en-US"/>
              </w:rPr>
            </w:pPr>
            <w:r w:rsidRPr="003369DE">
              <w:rPr>
                <w:rFonts w:eastAsiaTheme="minorEastAsia"/>
                <w:sz w:val="18"/>
                <w:szCs w:val="18"/>
                <w:lang w:val="en-US"/>
              </w:rPr>
              <w:t>=</w:t>
            </w:r>
          </w:p>
        </w:tc>
        <w:tc>
          <w:tcPr>
            <w:tcW w:w="1249" w:type="dxa"/>
            <w:tcBorders>
              <w:top w:val="nil"/>
              <w:left w:val="nil"/>
              <w:bottom w:val="nil"/>
              <w:right w:val="nil"/>
            </w:tcBorders>
            <w:vAlign w:val="center"/>
          </w:tcPr>
          <w:p w14:paraId="3E876528" w14:textId="77777777" w:rsidR="00BD3B79" w:rsidRPr="003369DE" w:rsidRDefault="00BD3B79" w:rsidP="0008123B">
            <w:pPr>
              <w:keepNext/>
              <w:spacing w:after="0"/>
              <w:rPr>
                <w:rFonts w:eastAsiaTheme="minorEastAsia"/>
                <w:sz w:val="18"/>
                <w:szCs w:val="18"/>
                <w:lang w:val="en-US"/>
              </w:rPr>
            </w:pPr>
          </w:p>
        </w:tc>
        <w:tc>
          <w:tcPr>
            <w:tcW w:w="1476" w:type="dxa"/>
            <w:tcBorders>
              <w:top w:val="nil"/>
              <w:left w:val="nil"/>
              <w:bottom w:val="nil"/>
              <w:right w:val="single" w:sz="4" w:space="0" w:color="auto"/>
            </w:tcBorders>
            <w:vAlign w:val="center"/>
            <w:hideMark/>
          </w:tcPr>
          <w:p w14:paraId="6B407AD5" w14:textId="77777777" w:rsidR="00BD3B79" w:rsidRPr="003369DE" w:rsidRDefault="00BD3B79" w:rsidP="0008123B">
            <w:pPr>
              <w:keepNext/>
              <w:spacing w:after="0"/>
              <w:jc w:val="right"/>
              <w:rPr>
                <w:rFonts w:eastAsiaTheme="minorEastAsia"/>
                <w:sz w:val="18"/>
                <w:szCs w:val="18"/>
                <w:lang w:val="en-US"/>
              </w:rPr>
            </w:pPr>
            <w:r w:rsidRPr="003369DE">
              <w:rPr>
                <w:rFonts w:eastAsiaTheme="minorEastAsia"/>
                <w:sz w:val="18"/>
                <w:szCs w:val="18"/>
                <w:lang w:val="en-US"/>
              </w:rPr>
              <w:t>7,000</w:t>
            </w:r>
          </w:p>
        </w:tc>
      </w:tr>
      <w:tr w:rsidR="00BD3B79" w:rsidRPr="003369DE" w14:paraId="1BD75886" w14:textId="77777777" w:rsidTr="0008123B">
        <w:trPr>
          <w:trHeight w:val="340"/>
        </w:trPr>
        <w:tc>
          <w:tcPr>
            <w:tcW w:w="1127" w:type="dxa"/>
            <w:tcBorders>
              <w:top w:val="nil"/>
              <w:left w:val="single" w:sz="4" w:space="0" w:color="auto"/>
              <w:bottom w:val="single" w:sz="4" w:space="0" w:color="auto"/>
              <w:right w:val="nil"/>
            </w:tcBorders>
            <w:vAlign w:val="center"/>
            <w:hideMark/>
          </w:tcPr>
          <w:p w14:paraId="78704CAC" w14:textId="77777777" w:rsidR="00BD3B79" w:rsidRPr="003369DE" w:rsidRDefault="00BD3B79" w:rsidP="0008123B">
            <w:pPr>
              <w:keepNext/>
              <w:spacing w:after="0"/>
              <w:rPr>
                <w:rFonts w:eastAsiaTheme="minorEastAsia"/>
                <w:sz w:val="18"/>
                <w:szCs w:val="18"/>
                <w:lang w:val="en-US"/>
              </w:rPr>
            </w:pPr>
            <w:r w:rsidRPr="003369DE">
              <w:rPr>
                <w:rFonts w:eastAsiaTheme="minorEastAsia"/>
                <w:sz w:val="18"/>
                <w:szCs w:val="18"/>
                <w:lang w:val="en-US"/>
              </w:rPr>
              <w:t>G = (C ÷ F)</w:t>
            </w:r>
          </w:p>
        </w:tc>
        <w:tc>
          <w:tcPr>
            <w:tcW w:w="4513" w:type="dxa"/>
            <w:tcBorders>
              <w:top w:val="nil"/>
              <w:left w:val="nil"/>
              <w:bottom w:val="single" w:sz="4" w:space="0" w:color="auto"/>
              <w:right w:val="nil"/>
            </w:tcBorders>
            <w:vAlign w:val="center"/>
            <w:hideMark/>
          </w:tcPr>
          <w:p w14:paraId="073A5B1F" w14:textId="77777777" w:rsidR="00BD3B79" w:rsidRPr="003369DE" w:rsidRDefault="00BD3B79" w:rsidP="0008123B">
            <w:pPr>
              <w:keepNext/>
              <w:spacing w:after="0"/>
              <w:rPr>
                <w:rFonts w:eastAsiaTheme="minorEastAsia"/>
                <w:sz w:val="18"/>
                <w:szCs w:val="18"/>
                <w:lang w:val="en-US"/>
              </w:rPr>
            </w:pPr>
            <w:r w:rsidRPr="003369DE">
              <w:rPr>
                <w:rFonts w:eastAsiaTheme="minorEastAsia"/>
                <w:sz w:val="18"/>
                <w:szCs w:val="18"/>
                <w:lang w:val="en-US"/>
              </w:rPr>
              <w:t xml:space="preserve">Target Ave GP per hour (Tari®) </w:t>
            </w:r>
          </w:p>
        </w:tc>
        <w:tc>
          <w:tcPr>
            <w:tcW w:w="419" w:type="dxa"/>
            <w:tcBorders>
              <w:top w:val="nil"/>
              <w:left w:val="nil"/>
              <w:bottom w:val="single" w:sz="4" w:space="0" w:color="auto"/>
              <w:right w:val="nil"/>
            </w:tcBorders>
            <w:vAlign w:val="center"/>
            <w:hideMark/>
          </w:tcPr>
          <w:p w14:paraId="64C678D2" w14:textId="77777777" w:rsidR="00BD3B79" w:rsidRPr="003369DE" w:rsidRDefault="00BD3B79" w:rsidP="0008123B">
            <w:pPr>
              <w:keepNext/>
              <w:spacing w:after="0"/>
              <w:rPr>
                <w:rFonts w:eastAsiaTheme="minorEastAsia"/>
                <w:sz w:val="18"/>
                <w:szCs w:val="18"/>
                <w:lang w:val="en-US"/>
              </w:rPr>
            </w:pPr>
            <w:r w:rsidRPr="003369DE">
              <w:rPr>
                <w:rFonts w:eastAsiaTheme="minorEastAsia"/>
                <w:sz w:val="18"/>
                <w:szCs w:val="18"/>
                <w:lang w:val="en-US"/>
              </w:rPr>
              <w:t>=</w:t>
            </w:r>
          </w:p>
        </w:tc>
        <w:tc>
          <w:tcPr>
            <w:tcW w:w="1249" w:type="dxa"/>
            <w:tcBorders>
              <w:top w:val="nil"/>
              <w:left w:val="nil"/>
              <w:bottom w:val="single" w:sz="4" w:space="0" w:color="auto"/>
              <w:right w:val="nil"/>
            </w:tcBorders>
            <w:vAlign w:val="center"/>
          </w:tcPr>
          <w:p w14:paraId="2D15F1D9" w14:textId="77777777" w:rsidR="00BD3B79" w:rsidRPr="003369DE" w:rsidRDefault="00BD3B79" w:rsidP="0008123B">
            <w:pPr>
              <w:keepNext/>
              <w:spacing w:after="0"/>
              <w:rPr>
                <w:rFonts w:eastAsiaTheme="minorEastAsia"/>
                <w:sz w:val="18"/>
                <w:szCs w:val="18"/>
                <w:lang w:val="en-US"/>
              </w:rPr>
            </w:pPr>
          </w:p>
        </w:tc>
        <w:tc>
          <w:tcPr>
            <w:tcW w:w="1476" w:type="dxa"/>
            <w:tcBorders>
              <w:top w:val="nil"/>
              <w:left w:val="nil"/>
              <w:bottom w:val="single" w:sz="4" w:space="0" w:color="auto"/>
              <w:right w:val="single" w:sz="4" w:space="0" w:color="auto"/>
            </w:tcBorders>
            <w:vAlign w:val="center"/>
            <w:hideMark/>
          </w:tcPr>
          <w:p w14:paraId="3DEBD857" w14:textId="06F1F34A" w:rsidR="00BD3B79" w:rsidRPr="003369DE" w:rsidRDefault="00BD3B79" w:rsidP="0008123B">
            <w:pPr>
              <w:keepNext/>
              <w:spacing w:after="0"/>
              <w:jc w:val="right"/>
              <w:rPr>
                <w:rFonts w:eastAsiaTheme="minorEastAsia"/>
                <w:sz w:val="18"/>
                <w:szCs w:val="18"/>
                <w:lang w:val="en-US"/>
              </w:rPr>
            </w:pPr>
            <w:r w:rsidRPr="003369DE">
              <w:rPr>
                <w:rFonts w:eastAsiaTheme="minorEastAsia"/>
                <w:sz w:val="18"/>
                <w:szCs w:val="18"/>
                <w:lang w:val="en-US"/>
              </w:rPr>
              <w:t xml:space="preserve">$70 </w:t>
            </w:r>
          </w:p>
        </w:tc>
      </w:tr>
    </w:tbl>
    <w:tbl>
      <w:tblPr>
        <w:tblStyle w:val="TableGrid1"/>
        <w:tblW w:w="8783" w:type="dxa"/>
        <w:tblInd w:w="-5" w:type="dxa"/>
        <w:tblLayout w:type="fixed"/>
        <w:tblLook w:val="04A0" w:firstRow="1" w:lastRow="0" w:firstColumn="1" w:lastColumn="0" w:noHBand="0" w:noVBand="1"/>
      </w:tblPr>
      <w:tblGrid>
        <w:gridCol w:w="1423"/>
        <w:gridCol w:w="992"/>
        <w:gridCol w:w="1035"/>
        <w:gridCol w:w="992"/>
        <w:gridCol w:w="979"/>
        <w:gridCol w:w="1388"/>
        <w:gridCol w:w="851"/>
        <w:gridCol w:w="1123"/>
      </w:tblGrid>
      <w:tr w:rsidR="00BD3B79" w:rsidRPr="003369DE" w14:paraId="137E64AC" w14:textId="77777777" w:rsidTr="0008123B">
        <w:tc>
          <w:tcPr>
            <w:tcW w:w="1423" w:type="dxa"/>
            <w:tcBorders>
              <w:top w:val="single" w:sz="4" w:space="0" w:color="auto"/>
              <w:left w:val="single" w:sz="4" w:space="0" w:color="auto"/>
              <w:bottom w:val="nil"/>
              <w:right w:val="single" w:sz="4" w:space="0" w:color="auto"/>
            </w:tcBorders>
            <w:hideMark/>
          </w:tcPr>
          <w:p w14:paraId="2F6BDB22" w14:textId="77777777" w:rsidR="00BD3B79" w:rsidRPr="003369DE" w:rsidRDefault="00BD3B79" w:rsidP="0008123B">
            <w:pPr>
              <w:spacing w:after="120"/>
              <w:jc w:val="center"/>
              <w:rPr>
                <w:b/>
                <w:sz w:val="18"/>
                <w:szCs w:val="18"/>
              </w:rPr>
            </w:pPr>
            <w:r w:rsidRPr="003369DE">
              <w:rPr>
                <w:b/>
                <w:sz w:val="18"/>
                <w:szCs w:val="18"/>
              </w:rPr>
              <w:t>Invoice No.</w:t>
            </w:r>
          </w:p>
        </w:tc>
        <w:tc>
          <w:tcPr>
            <w:tcW w:w="992" w:type="dxa"/>
            <w:tcBorders>
              <w:top w:val="single" w:sz="4" w:space="0" w:color="auto"/>
              <w:left w:val="single" w:sz="4" w:space="0" w:color="auto"/>
              <w:bottom w:val="nil"/>
              <w:right w:val="single" w:sz="4" w:space="0" w:color="auto"/>
            </w:tcBorders>
          </w:tcPr>
          <w:p w14:paraId="57C261A5" w14:textId="77777777" w:rsidR="00BD3B79" w:rsidRPr="003369DE" w:rsidRDefault="00BD3B79" w:rsidP="0008123B">
            <w:pPr>
              <w:spacing w:after="120"/>
              <w:jc w:val="center"/>
              <w:rPr>
                <w:b/>
                <w:sz w:val="18"/>
                <w:szCs w:val="18"/>
              </w:rPr>
            </w:pPr>
            <w:r w:rsidRPr="003369DE">
              <w:rPr>
                <w:b/>
                <w:sz w:val="18"/>
                <w:szCs w:val="18"/>
              </w:rPr>
              <w:t>Sales</w:t>
            </w:r>
          </w:p>
        </w:tc>
        <w:tc>
          <w:tcPr>
            <w:tcW w:w="1035" w:type="dxa"/>
            <w:tcBorders>
              <w:top w:val="single" w:sz="4" w:space="0" w:color="auto"/>
              <w:left w:val="single" w:sz="4" w:space="0" w:color="auto"/>
              <w:bottom w:val="nil"/>
              <w:right w:val="single" w:sz="4" w:space="0" w:color="auto"/>
            </w:tcBorders>
            <w:hideMark/>
          </w:tcPr>
          <w:p w14:paraId="5728DCEB" w14:textId="77777777" w:rsidR="00BD3B79" w:rsidRPr="003369DE" w:rsidRDefault="00BD3B79" w:rsidP="0008123B">
            <w:pPr>
              <w:spacing w:after="120"/>
              <w:jc w:val="center"/>
              <w:rPr>
                <w:b/>
                <w:sz w:val="18"/>
                <w:szCs w:val="18"/>
              </w:rPr>
            </w:pPr>
            <w:r w:rsidRPr="003369DE">
              <w:rPr>
                <w:b/>
                <w:sz w:val="18"/>
                <w:szCs w:val="18"/>
              </w:rPr>
              <w:t>Cost of Materials</w:t>
            </w:r>
          </w:p>
        </w:tc>
        <w:tc>
          <w:tcPr>
            <w:tcW w:w="992" w:type="dxa"/>
            <w:tcBorders>
              <w:top w:val="single" w:sz="4" w:space="0" w:color="auto"/>
              <w:left w:val="single" w:sz="4" w:space="0" w:color="auto"/>
              <w:bottom w:val="nil"/>
              <w:right w:val="single" w:sz="4" w:space="0" w:color="auto"/>
            </w:tcBorders>
            <w:hideMark/>
          </w:tcPr>
          <w:p w14:paraId="55B00560" w14:textId="77777777" w:rsidR="00BD3B79" w:rsidRPr="003369DE" w:rsidRDefault="00BD3B79" w:rsidP="0008123B">
            <w:pPr>
              <w:spacing w:after="120"/>
              <w:jc w:val="center"/>
              <w:rPr>
                <w:b/>
                <w:sz w:val="18"/>
                <w:szCs w:val="18"/>
              </w:rPr>
            </w:pPr>
            <w:r w:rsidRPr="003369DE">
              <w:rPr>
                <w:b/>
                <w:sz w:val="18"/>
                <w:szCs w:val="18"/>
              </w:rPr>
              <w:t>AV/GP</w:t>
            </w:r>
          </w:p>
        </w:tc>
        <w:tc>
          <w:tcPr>
            <w:tcW w:w="979" w:type="dxa"/>
            <w:tcBorders>
              <w:top w:val="single" w:sz="4" w:space="0" w:color="auto"/>
              <w:left w:val="single" w:sz="4" w:space="0" w:color="auto"/>
              <w:bottom w:val="nil"/>
              <w:right w:val="single" w:sz="4" w:space="0" w:color="auto"/>
            </w:tcBorders>
            <w:hideMark/>
          </w:tcPr>
          <w:p w14:paraId="5CCB2431" w14:textId="77777777" w:rsidR="00BD3B79" w:rsidRPr="003369DE" w:rsidRDefault="00BD3B79" w:rsidP="0008123B">
            <w:pPr>
              <w:spacing w:after="120"/>
              <w:jc w:val="center"/>
              <w:rPr>
                <w:b/>
                <w:sz w:val="18"/>
                <w:szCs w:val="18"/>
              </w:rPr>
            </w:pPr>
            <w:r w:rsidRPr="003369DE">
              <w:rPr>
                <w:b/>
                <w:sz w:val="18"/>
                <w:szCs w:val="18"/>
              </w:rPr>
              <w:t>Units (Hours)</w:t>
            </w:r>
          </w:p>
        </w:tc>
        <w:tc>
          <w:tcPr>
            <w:tcW w:w="1388" w:type="dxa"/>
            <w:tcBorders>
              <w:top w:val="single" w:sz="4" w:space="0" w:color="auto"/>
              <w:left w:val="single" w:sz="4" w:space="0" w:color="auto"/>
              <w:bottom w:val="nil"/>
              <w:right w:val="single" w:sz="4" w:space="0" w:color="auto"/>
            </w:tcBorders>
            <w:hideMark/>
          </w:tcPr>
          <w:p w14:paraId="7838505A" w14:textId="77777777" w:rsidR="00BD3B79" w:rsidRPr="003369DE" w:rsidRDefault="00BD3B79" w:rsidP="0008123B">
            <w:pPr>
              <w:spacing w:after="120"/>
              <w:jc w:val="center"/>
              <w:rPr>
                <w:b/>
                <w:sz w:val="18"/>
                <w:szCs w:val="18"/>
              </w:rPr>
            </w:pPr>
            <w:r w:rsidRPr="003369DE">
              <w:rPr>
                <w:b/>
                <w:sz w:val="18"/>
                <w:szCs w:val="18"/>
              </w:rPr>
              <w:t>Average AV/GP per unit</w:t>
            </w:r>
          </w:p>
        </w:tc>
        <w:tc>
          <w:tcPr>
            <w:tcW w:w="851" w:type="dxa"/>
            <w:tcBorders>
              <w:top w:val="single" w:sz="4" w:space="0" w:color="auto"/>
              <w:left w:val="single" w:sz="4" w:space="0" w:color="auto"/>
              <w:bottom w:val="nil"/>
              <w:right w:val="single" w:sz="4" w:space="0" w:color="auto"/>
            </w:tcBorders>
            <w:hideMark/>
          </w:tcPr>
          <w:p w14:paraId="236F83C2" w14:textId="77777777" w:rsidR="00BD3B79" w:rsidRPr="003369DE" w:rsidRDefault="00BD3B79" w:rsidP="0008123B">
            <w:pPr>
              <w:spacing w:after="120"/>
              <w:jc w:val="center"/>
              <w:rPr>
                <w:b/>
                <w:sz w:val="18"/>
                <w:szCs w:val="18"/>
              </w:rPr>
            </w:pPr>
            <w:r w:rsidRPr="003369DE">
              <w:rPr>
                <w:b/>
                <w:sz w:val="18"/>
                <w:szCs w:val="18"/>
              </w:rPr>
              <w:t>Tari®</w:t>
            </w:r>
          </w:p>
        </w:tc>
        <w:tc>
          <w:tcPr>
            <w:tcW w:w="1123" w:type="dxa"/>
            <w:tcBorders>
              <w:top w:val="single" w:sz="4" w:space="0" w:color="auto"/>
              <w:left w:val="single" w:sz="4" w:space="0" w:color="auto"/>
              <w:bottom w:val="nil"/>
              <w:right w:val="single" w:sz="4" w:space="0" w:color="auto"/>
            </w:tcBorders>
            <w:hideMark/>
          </w:tcPr>
          <w:p w14:paraId="081E7515" w14:textId="77777777" w:rsidR="00BD3B79" w:rsidRPr="003369DE" w:rsidRDefault="00BD3B79" w:rsidP="0008123B">
            <w:pPr>
              <w:spacing w:after="120"/>
              <w:jc w:val="center"/>
              <w:rPr>
                <w:b/>
                <w:sz w:val="18"/>
                <w:szCs w:val="18"/>
              </w:rPr>
            </w:pPr>
            <w:r w:rsidRPr="003369DE">
              <w:rPr>
                <w:b/>
                <w:sz w:val="18"/>
                <w:szCs w:val="18"/>
              </w:rPr>
              <w:t xml:space="preserve">Variance Per Unit </w:t>
            </w:r>
          </w:p>
        </w:tc>
      </w:tr>
      <w:tr w:rsidR="00BD3B79" w:rsidRPr="003369DE" w14:paraId="64F27B33" w14:textId="77777777" w:rsidTr="0008123B">
        <w:tc>
          <w:tcPr>
            <w:tcW w:w="1423" w:type="dxa"/>
            <w:tcBorders>
              <w:top w:val="nil"/>
              <w:left w:val="single" w:sz="4" w:space="0" w:color="auto"/>
              <w:bottom w:val="single" w:sz="4" w:space="0" w:color="auto"/>
              <w:right w:val="single" w:sz="4" w:space="0" w:color="auto"/>
            </w:tcBorders>
          </w:tcPr>
          <w:p w14:paraId="72E8DD3E" w14:textId="77777777" w:rsidR="00BD3B79" w:rsidRPr="003369DE" w:rsidRDefault="00BD3B79" w:rsidP="0008123B">
            <w:pPr>
              <w:spacing w:before="60" w:after="60"/>
              <w:jc w:val="center"/>
              <w:rPr>
                <w:b/>
                <w:sz w:val="18"/>
                <w:szCs w:val="18"/>
              </w:rPr>
            </w:pPr>
          </w:p>
        </w:tc>
        <w:tc>
          <w:tcPr>
            <w:tcW w:w="992" w:type="dxa"/>
            <w:tcBorders>
              <w:top w:val="nil"/>
              <w:left w:val="single" w:sz="4" w:space="0" w:color="auto"/>
              <w:bottom w:val="single" w:sz="4" w:space="0" w:color="auto"/>
              <w:right w:val="single" w:sz="4" w:space="0" w:color="auto"/>
            </w:tcBorders>
            <w:hideMark/>
          </w:tcPr>
          <w:p w14:paraId="6A7C8DA8" w14:textId="77777777" w:rsidR="00BD3B79" w:rsidRPr="003369DE" w:rsidRDefault="00BD3B79" w:rsidP="0008123B">
            <w:pPr>
              <w:spacing w:before="60" w:after="60"/>
              <w:jc w:val="center"/>
              <w:rPr>
                <w:b/>
                <w:sz w:val="18"/>
                <w:szCs w:val="18"/>
              </w:rPr>
            </w:pPr>
            <w:r w:rsidRPr="003369DE">
              <w:rPr>
                <w:b/>
                <w:sz w:val="18"/>
                <w:szCs w:val="18"/>
              </w:rPr>
              <w:t>A</w:t>
            </w:r>
          </w:p>
        </w:tc>
        <w:tc>
          <w:tcPr>
            <w:tcW w:w="1035" w:type="dxa"/>
            <w:tcBorders>
              <w:top w:val="nil"/>
              <w:left w:val="single" w:sz="4" w:space="0" w:color="auto"/>
              <w:bottom w:val="single" w:sz="4" w:space="0" w:color="auto"/>
              <w:right w:val="single" w:sz="4" w:space="0" w:color="auto"/>
            </w:tcBorders>
            <w:hideMark/>
          </w:tcPr>
          <w:p w14:paraId="475342DE" w14:textId="77777777" w:rsidR="00BD3B79" w:rsidRPr="003369DE" w:rsidRDefault="00BD3B79" w:rsidP="0008123B">
            <w:pPr>
              <w:spacing w:before="60" w:after="60"/>
              <w:jc w:val="center"/>
              <w:rPr>
                <w:b/>
                <w:sz w:val="18"/>
                <w:szCs w:val="18"/>
              </w:rPr>
            </w:pPr>
            <w:r w:rsidRPr="003369DE">
              <w:rPr>
                <w:b/>
                <w:sz w:val="18"/>
                <w:szCs w:val="18"/>
              </w:rPr>
              <w:t>B</w:t>
            </w:r>
          </w:p>
        </w:tc>
        <w:tc>
          <w:tcPr>
            <w:tcW w:w="992" w:type="dxa"/>
            <w:tcBorders>
              <w:top w:val="nil"/>
              <w:left w:val="single" w:sz="4" w:space="0" w:color="auto"/>
              <w:bottom w:val="single" w:sz="4" w:space="0" w:color="auto"/>
              <w:right w:val="single" w:sz="4" w:space="0" w:color="auto"/>
            </w:tcBorders>
            <w:hideMark/>
          </w:tcPr>
          <w:p w14:paraId="60391A82" w14:textId="77777777" w:rsidR="00BD3B79" w:rsidRPr="003369DE" w:rsidRDefault="00BD3B79" w:rsidP="0008123B">
            <w:pPr>
              <w:spacing w:before="60" w:after="60"/>
              <w:jc w:val="center"/>
              <w:rPr>
                <w:b/>
                <w:sz w:val="18"/>
                <w:szCs w:val="18"/>
              </w:rPr>
            </w:pPr>
            <w:r w:rsidRPr="003369DE">
              <w:rPr>
                <w:b/>
                <w:sz w:val="18"/>
                <w:szCs w:val="18"/>
              </w:rPr>
              <w:t xml:space="preserve">C = A – </w:t>
            </w:r>
            <w:r w:rsidRPr="003369DE">
              <w:rPr>
                <w:rFonts w:eastAsia="MS Gothic"/>
                <w:b/>
                <w:color w:val="000000"/>
                <w:sz w:val="18"/>
                <w:szCs w:val="18"/>
              </w:rPr>
              <w:t>B</w:t>
            </w:r>
          </w:p>
        </w:tc>
        <w:tc>
          <w:tcPr>
            <w:tcW w:w="979" w:type="dxa"/>
            <w:tcBorders>
              <w:top w:val="nil"/>
              <w:left w:val="single" w:sz="4" w:space="0" w:color="auto"/>
              <w:bottom w:val="single" w:sz="4" w:space="0" w:color="auto"/>
              <w:right w:val="single" w:sz="4" w:space="0" w:color="auto"/>
            </w:tcBorders>
            <w:hideMark/>
          </w:tcPr>
          <w:p w14:paraId="09BAE198" w14:textId="77777777" w:rsidR="00BD3B79" w:rsidRPr="003369DE" w:rsidRDefault="00BD3B79" w:rsidP="0008123B">
            <w:pPr>
              <w:spacing w:before="60" w:after="60"/>
              <w:jc w:val="center"/>
              <w:rPr>
                <w:b/>
                <w:sz w:val="18"/>
                <w:szCs w:val="18"/>
              </w:rPr>
            </w:pPr>
            <w:r w:rsidRPr="003369DE">
              <w:rPr>
                <w:b/>
                <w:sz w:val="18"/>
                <w:szCs w:val="18"/>
              </w:rPr>
              <w:t>D</w:t>
            </w:r>
          </w:p>
        </w:tc>
        <w:tc>
          <w:tcPr>
            <w:tcW w:w="1388" w:type="dxa"/>
            <w:tcBorders>
              <w:top w:val="nil"/>
              <w:left w:val="single" w:sz="4" w:space="0" w:color="auto"/>
              <w:bottom w:val="single" w:sz="4" w:space="0" w:color="auto"/>
              <w:right w:val="single" w:sz="4" w:space="0" w:color="auto"/>
            </w:tcBorders>
            <w:hideMark/>
          </w:tcPr>
          <w:p w14:paraId="616D3B11" w14:textId="77777777" w:rsidR="00BD3B79" w:rsidRPr="003369DE" w:rsidRDefault="00BD3B79" w:rsidP="0008123B">
            <w:pPr>
              <w:spacing w:before="60" w:after="60"/>
              <w:jc w:val="center"/>
              <w:rPr>
                <w:b/>
                <w:sz w:val="18"/>
                <w:szCs w:val="18"/>
              </w:rPr>
            </w:pPr>
            <w:r w:rsidRPr="003369DE">
              <w:rPr>
                <w:b/>
                <w:sz w:val="18"/>
                <w:szCs w:val="18"/>
              </w:rPr>
              <w:t xml:space="preserve">E = C </w:t>
            </w:r>
            <w:r w:rsidRPr="003369DE">
              <w:rPr>
                <w:rFonts w:ascii="Calibri" w:hAnsi="Calibri"/>
                <w:b/>
                <w:sz w:val="18"/>
                <w:szCs w:val="18"/>
              </w:rPr>
              <w:t>÷ D</w:t>
            </w:r>
          </w:p>
        </w:tc>
        <w:tc>
          <w:tcPr>
            <w:tcW w:w="851" w:type="dxa"/>
            <w:tcBorders>
              <w:top w:val="nil"/>
              <w:left w:val="single" w:sz="4" w:space="0" w:color="auto"/>
              <w:bottom w:val="single" w:sz="4" w:space="0" w:color="auto"/>
              <w:right w:val="single" w:sz="4" w:space="0" w:color="auto"/>
            </w:tcBorders>
            <w:hideMark/>
          </w:tcPr>
          <w:p w14:paraId="367FD384" w14:textId="77777777" w:rsidR="00BD3B79" w:rsidRPr="003369DE" w:rsidRDefault="00BD3B79" w:rsidP="0008123B">
            <w:pPr>
              <w:spacing w:before="60" w:after="60"/>
              <w:jc w:val="center"/>
              <w:rPr>
                <w:b/>
                <w:sz w:val="18"/>
                <w:szCs w:val="18"/>
              </w:rPr>
            </w:pPr>
            <w:r w:rsidRPr="003369DE">
              <w:rPr>
                <w:b/>
                <w:sz w:val="18"/>
                <w:szCs w:val="18"/>
              </w:rPr>
              <w:t>F</w:t>
            </w:r>
          </w:p>
        </w:tc>
        <w:tc>
          <w:tcPr>
            <w:tcW w:w="1123" w:type="dxa"/>
            <w:tcBorders>
              <w:top w:val="nil"/>
              <w:left w:val="single" w:sz="4" w:space="0" w:color="auto"/>
              <w:bottom w:val="single" w:sz="4" w:space="0" w:color="auto"/>
              <w:right w:val="single" w:sz="4" w:space="0" w:color="auto"/>
            </w:tcBorders>
            <w:hideMark/>
          </w:tcPr>
          <w:p w14:paraId="60E24EB6" w14:textId="77777777" w:rsidR="00BD3B79" w:rsidRPr="003369DE" w:rsidRDefault="00BD3B79" w:rsidP="0008123B">
            <w:pPr>
              <w:spacing w:before="60" w:after="60"/>
              <w:jc w:val="center"/>
              <w:rPr>
                <w:b/>
                <w:sz w:val="18"/>
                <w:szCs w:val="18"/>
              </w:rPr>
            </w:pPr>
            <w:r w:rsidRPr="003369DE">
              <w:rPr>
                <w:b/>
                <w:sz w:val="18"/>
                <w:szCs w:val="18"/>
              </w:rPr>
              <w:t>G = E - F</w:t>
            </w:r>
          </w:p>
        </w:tc>
      </w:tr>
      <w:tr w:rsidR="00BD3B79" w:rsidRPr="003369DE" w14:paraId="52EC4E95" w14:textId="77777777" w:rsidTr="0008123B">
        <w:trPr>
          <w:trHeight w:val="389"/>
        </w:trPr>
        <w:tc>
          <w:tcPr>
            <w:tcW w:w="1423" w:type="dxa"/>
            <w:tcBorders>
              <w:top w:val="single" w:sz="4" w:space="0" w:color="auto"/>
              <w:left w:val="single" w:sz="4" w:space="0" w:color="auto"/>
              <w:bottom w:val="single" w:sz="4" w:space="0" w:color="auto"/>
              <w:right w:val="single" w:sz="4" w:space="0" w:color="auto"/>
            </w:tcBorders>
            <w:vAlign w:val="center"/>
            <w:hideMark/>
          </w:tcPr>
          <w:p w14:paraId="456D409F" w14:textId="77777777" w:rsidR="00BD3B79" w:rsidRPr="003369DE" w:rsidRDefault="00BD3B79" w:rsidP="0008123B">
            <w:pPr>
              <w:spacing w:after="0"/>
              <w:jc w:val="right"/>
              <w:rPr>
                <w:sz w:val="18"/>
                <w:szCs w:val="18"/>
              </w:rPr>
            </w:pPr>
            <w:r w:rsidRPr="003369DE">
              <w:rPr>
                <w:sz w:val="18"/>
                <w:szCs w:val="18"/>
              </w:rPr>
              <w:t>100097</w:t>
            </w:r>
          </w:p>
        </w:tc>
        <w:tc>
          <w:tcPr>
            <w:tcW w:w="992" w:type="dxa"/>
            <w:tcBorders>
              <w:top w:val="single" w:sz="4" w:space="0" w:color="auto"/>
              <w:left w:val="single" w:sz="4" w:space="0" w:color="auto"/>
              <w:bottom w:val="single" w:sz="4" w:space="0" w:color="auto"/>
              <w:right w:val="single" w:sz="4" w:space="0" w:color="auto"/>
            </w:tcBorders>
            <w:vAlign w:val="center"/>
            <w:hideMark/>
          </w:tcPr>
          <w:p w14:paraId="0B54FF96" w14:textId="77777777" w:rsidR="00BD3B79" w:rsidRPr="003369DE" w:rsidRDefault="00BD3B79" w:rsidP="0008123B">
            <w:pPr>
              <w:spacing w:after="0"/>
              <w:jc w:val="right"/>
              <w:rPr>
                <w:sz w:val="18"/>
                <w:szCs w:val="18"/>
              </w:rPr>
            </w:pPr>
            <w:r w:rsidRPr="003369DE">
              <w:rPr>
                <w:sz w:val="18"/>
                <w:szCs w:val="18"/>
              </w:rPr>
              <w:t>2,475</w:t>
            </w:r>
          </w:p>
        </w:tc>
        <w:tc>
          <w:tcPr>
            <w:tcW w:w="1035" w:type="dxa"/>
            <w:tcBorders>
              <w:top w:val="single" w:sz="4" w:space="0" w:color="auto"/>
              <w:left w:val="single" w:sz="4" w:space="0" w:color="auto"/>
              <w:bottom w:val="single" w:sz="4" w:space="0" w:color="auto"/>
              <w:right w:val="single" w:sz="4" w:space="0" w:color="auto"/>
            </w:tcBorders>
            <w:vAlign w:val="center"/>
            <w:hideMark/>
          </w:tcPr>
          <w:p w14:paraId="56DDDF94" w14:textId="77777777" w:rsidR="00BD3B79" w:rsidRPr="003369DE" w:rsidRDefault="00BD3B79" w:rsidP="0008123B">
            <w:pPr>
              <w:spacing w:after="0"/>
              <w:jc w:val="right"/>
              <w:rPr>
                <w:sz w:val="18"/>
                <w:szCs w:val="18"/>
              </w:rPr>
            </w:pPr>
            <w:r w:rsidRPr="003369DE">
              <w:rPr>
                <w:sz w:val="18"/>
                <w:szCs w:val="18"/>
              </w:rPr>
              <w:t>980</w:t>
            </w:r>
          </w:p>
        </w:tc>
        <w:tc>
          <w:tcPr>
            <w:tcW w:w="992" w:type="dxa"/>
            <w:tcBorders>
              <w:top w:val="single" w:sz="4" w:space="0" w:color="auto"/>
              <w:left w:val="single" w:sz="4" w:space="0" w:color="auto"/>
              <w:bottom w:val="single" w:sz="4" w:space="0" w:color="auto"/>
              <w:right w:val="single" w:sz="4" w:space="0" w:color="auto"/>
            </w:tcBorders>
            <w:vAlign w:val="center"/>
            <w:hideMark/>
          </w:tcPr>
          <w:p w14:paraId="18D7128D" w14:textId="77777777" w:rsidR="00BD3B79" w:rsidRPr="003369DE" w:rsidRDefault="00BD3B79" w:rsidP="0008123B">
            <w:pPr>
              <w:spacing w:after="0"/>
              <w:jc w:val="right"/>
              <w:rPr>
                <w:sz w:val="18"/>
                <w:szCs w:val="18"/>
              </w:rPr>
            </w:pPr>
            <w:r w:rsidRPr="003369DE">
              <w:rPr>
                <w:sz w:val="18"/>
                <w:szCs w:val="18"/>
              </w:rPr>
              <w:t>1,495</w:t>
            </w:r>
          </w:p>
        </w:tc>
        <w:tc>
          <w:tcPr>
            <w:tcW w:w="979" w:type="dxa"/>
            <w:tcBorders>
              <w:top w:val="single" w:sz="4" w:space="0" w:color="auto"/>
              <w:left w:val="single" w:sz="4" w:space="0" w:color="auto"/>
              <w:bottom w:val="single" w:sz="4" w:space="0" w:color="auto"/>
              <w:right w:val="single" w:sz="4" w:space="0" w:color="auto"/>
            </w:tcBorders>
            <w:vAlign w:val="center"/>
            <w:hideMark/>
          </w:tcPr>
          <w:p w14:paraId="0DEF6046" w14:textId="77777777" w:rsidR="00BD3B79" w:rsidRPr="003369DE" w:rsidRDefault="00BD3B79" w:rsidP="0008123B">
            <w:pPr>
              <w:spacing w:after="0"/>
              <w:jc w:val="right"/>
              <w:rPr>
                <w:sz w:val="18"/>
                <w:szCs w:val="18"/>
              </w:rPr>
            </w:pPr>
            <w:r w:rsidRPr="003369DE">
              <w:rPr>
                <w:sz w:val="18"/>
                <w:szCs w:val="18"/>
              </w:rPr>
              <w:t>21</w:t>
            </w:r>
          </w:p>
        </w:tc>
        <w:tc>
          <w:tcPr>
            <w:tcW w:w="1388" w:type="dxa"/>
            <w:tcBorders>
              <w:top w:val="single" w:sz="4" w:space="0" w:color="auto"/>
              <w:left w:val="single" w:sz="4" w:space="0" w:color="auto"/>
              <w:bottom w:val="single" w:sz="4" w:space="0" w:color="auto"/>
              <w:right w:val="single" w:sz="4" w:space="0" w:color="auto"/>
            </w:tcBorders>
            <w:vAlign w:val="center"/>
            <w:hideMark/>
          </w:tcPr>
          <w:p w14:paraId="334D27FC" w14:textId="77777777" w:rsidR="00BD3B79" w:rsidRPr="003369DE" w:rsidRDefault="00BD3B79" w:rsidP="0008123B">
            <w:pPr>
              <w:spacing w:after="0"/>
              <w:jc w:val="right"/>
              <w:rPr>
                <w:sz w:val="18"/>
                <w:szCs w:val="18"/>
              </w:rPr>
            </w:pPr>
            <w:r w:rsidRPr="003369DE">
              <w:rPr>
                <w:sz w:val="18"/>
                <w:szCs w:val="18"/>
              </w:rPr>
              <w:t>75</w:t>
            </w:r>
          </w:p>
        </w:tc>
        <w:tc>
          <w:tcPr>
            <w:tcW w:w="851" w:type="dxa"/>
            <w:tcBorders>
              <w:top w:val="single" w:sz="4" w:space="0" w:color="auto"/>
              <w:left w:val="single" w:sz="4" w:space="0" w:color="auto"/>
              <w:bottom w:val="single" w:sz="4" w:space="0" w:color="auto"/>
              <w:right w:val="single" w:sz="4" w:space="0" w:color="auto"/>
            </w:tcBorders>
            <w:vAlign w:val="center"/>
            <w:hideMark/>
          </w:tcPr>
          <w:p w14:paraId="3203BE1F" w14:textId="77777777" w:rsidR="00BD3B79" w:rsidRPr="003369DE" w:rsidRDefault="00BD3B79" w:rsidP="0008123B">
            <w:pPr>
              <w:spacing w:after="0"/>
              <w:jc w:val="right"/>
              <w:rPr>
                <w:sz w:val="18"/>
                <w:szCs w:val="18"/>
              </w:rPr>
            </w:pPr>
            <w:r w:rsidRPr="003369DE">
              <w:rPr>
                <w:sz w:val="18"/>
                <w:szCs w:val="18"/>
              </w:rPr>
              <w:t>70</w:t>
            </w:r>
          </w:p>
        </w:tc>
        <w:tc>
          <w:tcPr>
            <w:tcW w:w="1123" w:type="dxa"/>
            <w:tcBorders>
              <w:top w:val="single" w:sz="4" w:space="0" w:color="auto"/>
              <w:left w:val="single" w:sz="4" w:space="0" w:color="auto"/>
              <w:bottom w:val="single" w:sz="4" w:space="0" w:color="auto"/>
              <w:right w:val="single" w:sz="4" w:space="0" w:color="auto"/>
            </w:tcBorders>
            <w:vAlign w:val="center"/>
            <w:hideMark/>
          </w:tcPr>
          <w:p w14:paraId="54A1815A" w14:textId="77777777" w:rsidR="00BD3B79" w:rsidRPr="003369DE" w:rsidRDefault="00BD3B79" w:rsidP="0008123B">
            <w:pPr>
              <w:spacing w:after="0"/>
              <w:jc w:val="right"/>
              <w:rPr>
                <w:sz w:val="18"/>
                <w:szCs w:val="18"/>
              </w:rPr>
            </w:pPr>
            <w:r w:rsidRPr="003369DE">
              <w:rPr>
                <w:sz w:val="18"/>
                <w:szCs w:val="18"/>
              </w:rPr>
              <w:t>+5</w:t>
            </w:r>
          </w:p>
        </w:tc>
      </w:tr>
      <w:tr w:rsidR="00BD3B79" w:rsidRPr="003369DE" w14:paraId="74D77AF7" w14:textId="77777777" w:rsidTr="0008123B">
        <w:trPr>
          <w:gridAfter w:val="2"/>
          <w:wAfter w:w="1974" w:type="dxa"/>
        </w:trPr>
        <w:tc>
          <w:tcPr>
            <w:tcW w:w="6809" w:type="dxa"/>
            <w:gridSpan w:val="6"/>
            <w:tcBorders>
              <w:top w:val="single" w:sz="4" w:space="0" w:color="auto"/>
              <w:left w:val="nil"/>
              <w:bottom w:val="single" w:sz="4" w:space="0" w:color="auto"/>
              <w:right w:val="nil"/>
            </w:tcBorders>
          </w:tcPr>
          <w:p w14:paraId="4E8F91C1" w14:textId="77777777" w:rsidR="00BD3B79" w:rsidRPr="003369DE" w:rsidRDefault="00BD3B79" w:rsidP="0008123B">
            <w:pPr>
              <w:spacing w:after="0"/>
              <w:jc w:val="center"/>
              <w:rPr>
                <w:sz w:val="8"/>
                <w:szCs w:val="8"/>
              </w:rPr>
            </w:pPr>
          </w:p>
        </w:tc>
      </w:tr>
      <w:tr w:rsidR="00BD3B79" w:rsidRPr="003369DE" w14:paraId="24315845" w14:textId="77777777" w:rsidTr="0008123B">
        <w:trPr>
          <w:gridAfter w:val="2"/>
          <w:wAfter w:w="1974" w:type="dxa"/>
          <w:trHeight w:val="170"/>
        </w:trPr>
        <w:tc>
          <w:tcPr>
            <w:tcW w:w="1423" w:type="dxa"/>
            <w:tcBorders>
              <w:top w:val="single" w:sz="4" w:space="0" w:color="auto"/>
              <w:left w:val="single" w:sz="4" w:space="0" w:color="auto"/>
              <w:bottom w:val="single" w:sz="4" w:space="0" w:color="auto"/>
              <w:right w:val="single" w:sz="4" w:space="0" w:color="auto"/>
            </w:tcBorders>
            <w:hideMark/>
          </w:tcPr>
          <w:p w14:paraId="09955E7A" w14:textId="77777777" w:rsidR="00BD3B79" w:rsidRPr="003369DE" w:rsidRDefault="00BD3B79" w:rsidP="0008123B">
            <w:pPr>
              <w:spacing w:before="60" w:after="60"/>
              <w:rPr>
                <w:b/>
                <w:sz w:val="18"/>
                <w:szCs w:val="18"/>
              </w:rPr>
            </w:pPr>
            <w:r w:rsidRPr="003369DE">
              <w:rPr>
                <w:b/>
                <w:sz w:val="18"/>
                <w:szCs w:val="18"/>
              </w:rPr>
              <w:t xml:space="preserve">Total to date </w:t>
            </w:r>
          </w:p>
        </w:tc>
        <w:tc>
          <w:tcPr>
            <w:tcW w:w="992" w:type="dxa"/>
            <w:tcBorders>
              <w:top w:val="single" w:sz="4" w:space="0" w:color="auto"/>
              <w:left w:val="single" w:sz="4" w:space="0" w:color="auto"/>
              <w:bottom w:val="single" w:sz="4" w:space="0" w:color="auto"/>
              <w:right w:val="single" w:sz="4" w:space="0" w:color="auto"/>
            </w:tcBorders>
            <w:hideMark/>
          </w:tcPr>
          <w:p w14:paraId="425634D4" w14:textId="77777777" w:rsidR="00BD3B79" w:rsidRPr="003369DE" w:rsidRDefault="00BD3B79" w:rsidP="0008123B">
            <w:pPr>
              <w:spacing w:before="60" w:after="60"/>
              <w:jc w:val="right"/>
              <w:rPr>
                <w:sz w:val="18"/>
                <w:szCs w:val="18"/>
              </w:rPr>
            </w:pPr>
            <w:r w:rsidRPr="003369DE">
              <w:rPr>
                <w:sz w:val="18"/>
                <w:szCs w:val="18"/>
              </w:rPr>
              <w:t>420,877</w:t>
            </w:r>
          </w:p>
        </w:tc>
        <w:tc>
          <w:tcPr>
            <w:tcW w:w="1035" w:type="dxa"/>
            <w:tcBorders>
              <w:top w:val="single" w:sz="4" w:space="0" w:color="auto"/>
              <w:left w:val="single" w:sz="4" w:space="0" w:color="auto"/>
              <w:bottom w:val="single" w:sz="4" w:space="0" w:color="auto"/>
              <w:right w:val="single" w:sz="4" w:space="0" w:color="auto"/>
            </w:tcBorders>
            <w:hideMark/>
          </w:tcPr>
          <w:p w14:paraId="00357FF0" w14:textId="77777777" w:rsidR="00BD3B79" w:rsidRPr="003369DE" w:rsidRDefault="00BD3B79" w:rsidP="0008123B">
            <w:pPr>
              <w:spacing w:before="60" w:after="60"/>
              <w:jc w:val="right"/>
              <w:rPr>
                <w:sz w:val="18"/>
                <w:szCs w:val="18"/>
              </w:rPr>
            </w:pPr>
            <w:r w:rsidRPr="003369DE">
              <w:rPr>
                <w:sz w:val="18"/>
                <w:szCs w:val="18"/>
              </w:rPr>
              <w:t>168,132</w:t>
            </w:r>
          </w:p>
        </w:tc>
        <w:tc>
          <w:tcPr>
            <w:tcW w:w="992" w:type="dxa"/>
            <w:tcBorders>
              <w:top w:val="single" w:sz="4" w:space="0" w:color="auto"/>
              <w:left w:val="single" w:sz="4" w:space="0" w:color="auto"/>
              <w:bottom w:val="single" w:sz="4" w:space="0" w:color="auto"/>
              <w:right w:val="single" w:sz="4" w:space="0" w:color="auto"/>
            </w:tcBorders>
            <w:hideMark/>
          </w:tcPr>
          <w:p w14:paraId="1F79C247" w14:textId="77777777" w:rsidR="00BD3B79" w:rsidRPr="003369DE" w:rsidRDefault="00BD3B79" w:rsidP="0008123B">
            <w:pPr>
              <w:spacing w:before="60" w:after="60"/>
              <w:jc w:val="right"/>
              <w:rPr>
                <w:sz w:val="18"/>
                <w:szCs w:val="18"/>
              </w:rPr>
            </w:pPr>
            <w:r w:rsidRPr="003369DE">
              <w:rPr>
                <w:sz w:val="18"/>
                <w:szCs w:val="18"/>
              </w:rPr>
              <w:t>252,745</w:t>
            </w:r>
          </w:p>
        </w:tc>
        <w:tc>
          <w:tcPr>
            <w:tcW w:w="979" w:type="dxa"/>
            <w:tcBorders>
              <w:top w:val="single" w:sz="4" w:space="0" w:color="auto"/>
              <w:left w:val="single" w:sz="4" w:space="0" w:color="auto"/>
              <w:bottom w:val="single" w:sz="4" w:space="0" w:color="auto"/>
              <w:right w:val="single" w:sz="4" w:space="0" w:color="auto"/>
            </w:tcBorders>
            <w:hideMark/>
          </w:tcPr>
          <w:p w14:paraId="1D1ED817" w14:textId="77777777" w:rsidR="00BD3B79" w:rsidRPr="003369DE" w:rsidRDefault="00BD3B79" w:rsidP="0008123B">
            <w:pPr>
              <w:spacing w:before="60" w:after="60"/>
              <w:jc w:val="right"/>
              <w:rPr>
                <w:sz w:val="18"/>
                <w:szCs w:val="18"/>
              </w:rPr>
            </w:pPr>
            <w:r w:rsidRPr="003369DE">
              <w:rPr>
                <w:sz w:val="18"/>
                <w:szCs w:val="18"/>
              </w:rPr>
              <w:t>4,212</w:t>
            </w:r>
          </w:p>
        </w:tc>
        <w:tc>
          <w:tcPr>
            <w:tcW w:w="1388" w:type="dxa"/>
            <w:tcBorders>
              <w:top w:val="single" w:sz="4" w:space="0" w:color="auto"/>
              <w:left w:val="single" w:sz="4" w:space="0" w:color="auto"/>
              <w:bottom w:val="single" w:sz="4" w:space="0" w:color="auto"/>
              <w:right w:val="single" w:sz="4" w:space="0" w:color="auto"/>
            </w:tcBorders>
            <w:hideMark/>
          </w:tcPr>
          <w:p w14:paraId="4354B85B" w14:textId="77777777" w:rsidR="00BD3B79" w:rsidRPr="003369DE" w:rsidRDefault="00BD3B79" w:rsidP="0008123B">
            <w:pPr>
              <w:spacing w:before="60" w:after="60"/>
              <w:jc w:val="right"/>
              <w:rPr>
                <w:sz w:val="18"/>
                <w:szCs w:val="18"/>
              </w:rPr>
            </w:pPr>
            <w:r w:rsidRPr="003369DE">
              <w:rPr>
                <w:sz w:val="18"/>
                <w:szCs w:val="18"/>
              </w:rPr>
              <w:t>60</w:t>
            </w:r>
          </w:p>
        </w:tc>
      </w:tr>
      <w:tr w:rsidR="00BD3B79" w:rsidRPr="003369DE" w14:paraId="05F083F7" w14:textId="77777777" w:rsidTr="0008123B">
        <w:trPr>
          <w:gridAfter w:val="2"/>
          <w:wAfter w:w="1974" w:type="dxa"/>
          <w:trHeight w:val="170"/>
        </w:trPr>
        <w:tc>
          <w:tcPr>
            <w:tcW w:w="1423" w:type="dxa"/>
            <w:tcBorders>
              <w:top w:val="single" w:sz="4" w:space="0" w:color="auto"/>
              <w:left w:val="single" w:sz="4" w:space="0" w:color="auto"/>
              <w:bottom w:val="single" w:sz="4" w:space="0" w:color="auto"/>
              <w:right w:val="single" w:sz="4" w:space="0" w:color="auto"/>
            </w:tcBorders>
            <w:hideMark/>
          </w:tcPr>
          <w:p w14:paraId="14142769" w14:textId="77777777" w:rsidR="00BD3B79" w:rsidRPr="003369DE" w:rsidRDefault="00BD3B79" w:rsidP="0008123B">
            <w:pPr>
              <w:spacing w:before="60" w:after="60"/>
              <w:rPr>
                <w:b/>
                <w:sz w:val="18"/>
                <w:szCs w:val="18"/>
              </w:rPr>
            </w:pPr>
            <w:r w:rsidRPr="003369DE">
              <w:rPr>
                <w:b/>
                <w:sz w:val="18"/>
                <w:szCs w:val="18"/>
              </w:rPr>
              <w:t>Target to date</w:t>
            </w:r>
          </w:p>
        </w:tc>
        <w:tc>
          <w:tcPr>
            <w:tcW w:w="992" w:type="dxa"/>
            <w:tcBorders>
              <w:top w:val="single" w:sz="4" w:space="0" w:color="auto"/>
              <w:left w:val="single" w:sz="4" w:space="0" w:color="auto"/>
              <w:bottom w:val="single" w:sz="4" w:space="0" w:color="auto"/>
              <w:right w:val="single" w:sz="4" w:space="0" w:color="auto"/>
            </w:tcBorders>
            <w:hideMark/>
          </w:tcPr>
          <w:p w14:paraId="6438A08A" w14:textId="77777777" w:rsidR="00BD3B79" w:rsidRPr="003369DE" w:rsidRDefault="00BD3B79" w:rsidP="0008123B">
            <w:pPr>
              <w:spacing w:before="60" w:after="60"/>
              <w:jc w:val="right"/>
              <w:rPr>
                <w:sz w:val="18"/>
                <w:szCs w:val="18"/>
              </w:rPr>
            </w:pPr>
            <w:r w:rsidRPr="003369DE">
              <w:rPr>
                <w:sz w:val="18"/>
                <w:szCs w:val="18"/>
              </w:rPr>
              <w:t>500,000</w:t>
            </w:r>
          </w:p>
        </w:tc>
        <w:tc>
          <w:tcPr>
            <w:tcW w:w="1035" w:type="dxa"/>
            <w:tcBorders>
              <w:top w:val="single" w:sz="4" w:space="0" w:color="auto"/>
              <w:left w:val="single" w:sz="4" w:space="0" w:color="auto"/>
              <w:bottom w:val="single" w:sz="4" w:space="0" w:color="auto"/>
              <w:right w:val="single" w:sz="4" w:space="0" w:color="auto"/>
            </w:tcBorders>
            <w:hideMark/>
          </w:tcPr>
          <w:p w14:paraId="6B73AD37" w14:textId="77777777" w:rsidR="00BD3B79" w:rsidRPr="003369DE" w:rsidRDefault="00BD3B79" w:rsidP="0008123B">
            <w:pPr>
              <w:spacing w:before="60" w:after="60"/>
              <w:jc w:val="right"/>
              <w:rPr>
                <w:sz w:val="18"/>
                <w:szCs w:val="18"/>
              </w:rPr>
            </w:pPr>
            <w:r w:rsidRPr="003369DE">
              <w:rPr>
                <w:sz w:val="18"/>
                <w:szCs w:val="18"/>
              </w:rPr>
              <w:t>200,000</w:t>
            </w:r>
          </w:p>
        </w:tc>
        <w:tc>
          <w:tcPr>
            <w:tcW w:w="992" w:type="dxa"/>
            <w:tcBorders>
              <w:top w:val="single" w:sz="4" w:space="0" w:color="auto"/>
              <w:left w:val="single" w:sz="4" w:space="0" w:color="auto"/>
              <w:bottom w:val="single" w:sz="4" w:space="0" w:color="auto"/>
              <w:right w:val="single" w:sz="4" w:space="0" w:color="auto"/>
            </w:tcBorders>
            <w:hideMark/>
          </w:tcPr>
          <w:p w14:paraId="4FC90413" w14:textId="77777777" w:rsidR="00BD3B79" w:rsidRPr="003369DE" w:rsidRDefault="00BD3B79" w:rsidP="0008123B">
            <w:pPr>
              <w:spacing w:before="60" w:after="60"/>
              <w:jc w:val="right"/>
              <w:rPr>
                <w:sz w:val="18"/>
                <w:szCs w:val="18"/>
              </w:rPr>
            </w:pPr>
            <w:r w:rsidRPr="003369DE">
              <w:rPr>
                <w:sz w:val="18"/>
                <w:szCs w:val="18"/>
              </w:rPr>
              <w:t>300,000</w:t>
            </w:r>
          </w:p>
        </w:tc>
        <w:tc>
          <w:tcPr>
            <w:tcW w:w="979" w:type="dxa"/>
            <w:tcBorders>
              <w:top w:val="single" w:sz="4" w:space="0" w:color="auto"/>
              <w:left w:val="single" w:sz="4" w:space="0" w:color="auto"/>
              <w:bottom w:val="single" w:sz="4" w:space="0" w:color="auto"/>
              <w:right w:val="single" w:sz="4" w:space="0" w:color="auto"/>
            </w:tcBorders>
            <w:hideMark/>
          </w:tcPr>
          <w:p w14:paraId="6DAE38B9" w14:textId="77777777" w:rsidR="00BD3B79" w:rsidRPr="003369DE" w:rsidRDefault="00BD3B79" w:rsidP="0008123B">
            <w:pPr>
              <w:spacing w:before="60" w:after="60"/>
              <w:jc w:val="right"/>
              <w:rPr>
                <w:sz w:val="18"/>
                <w:szCs w:val="18"/>
              </w:rPr>
            </w:pPr>
            <w:r w:rsidRPr="003369DE">
              <w:rPr>
                <w:sz w:val="18"/>
                <w:szCs w:val="18"/>
              </w:rPr>
              <w:t>4,286</w:t>
            </w:r>
          </w:p>
        </w:tc>
        <w:tc>
          <w:tcPr>
            <w:tcW w:w="1388" w:type="dxa"/>
            <w:tcBorders>
              <w:top w:val="single" w:sz="4" w:space="0" w:color="auto"/>
              <w:left w:val="single" w:sz="4" w:space="0" w:color="auto"/>
              <w:bottom w:val="single" w:sz="4" w:space="0" w:color="auto"/>
              <w:right w:val="single" w:sz="4" w:space="0" w:color="auto"/>
            </w:tcBorders>
            <w:hideMark/>
          </w:tcPr>
          <w:p w14:paraId="4FC2F9A8" w14:textId="77777777" w:rsidR="00BD3B79" w:rsidRPr="003369DE" w:rsidRDefault="00BD3B79" w:rsidP="0008123B">
            <w:pPr>
              <w:spacing w:before="60" w:after="60"/>
              <w:jc w:val="right"/>
              <w:rPr>
                <w:sz w:val="18"/>
                <w:szCs w:val="18"/>
              </w:rPr>
            </w:pPr>
            <w:r w:rsidRPr="003369DE">
              <w:rPr>
                <w:sz w:val="18"/>
                <w:szCs w:val="18"/>
              </w:rPr>
              <w:t>70</w:t>
            </w:r>
          </w:p>
        </w:tc>
      </w:tr>
      <w:tr w:rsidR="00BD3B79" w:rsidRPr="003369DE" w14:paraId="64A1F2C3" w14:textId="77777777" w:rsidTr="0008123B">
        <w:trPr>
          <w:gridAfter w:val="2"/>
          <w:wAfter w:w="1974" w:type="dxa"/>
          <w:trHeight w:val="170"/>
        </w:trPr>
        <w:tc>
          <w:tcPr>
            <w:tcW w:w="1423" w:type="dxa"/>
            <w:tcBorders>
              <w:top w:val="single" w:sz="4" w:space="0" w:color="auto"/>
              <w:left w:val="single" w:sz="4" w:space="0" w:color="auto"/>
              <w:bottom w:val="single" w:sz="4" w:space="0" w:color="auto"/>
              <w:right w:val="single" w:sz="4" w:space="0" w:color="auto"/>
            </w:tcBorders>
            <w:hideMark/>
          </w:tcPr>
          <w:p w14:paraId="77035DB7" w14:textId="77777777" w:rsidR="00BD3B79" w:rsidRPr="003369DE" w:rsidRDefault="00BD3B79" w:rsidP="0008123B">
            <w:pPr>
              <w:spacing w:before="60" w:after="60"/>
              <w:rPr>
                <w:b/>
                <w:sz w:val="18"/>
                <w:szCs w:val="18"/>
              </w:rPr>
            </w:pPr>
            <w:r w:rsidRPr="003369DE">
              <w:rPr>
                <w:b/>
                <w:sz w:val="18"/>
                <w:szCs w:val="18"/>
              </w:rPr>
              <w:t>Variance</w:t>
            </w:r>
          </w:p>
        </w:tc>
        <w:tc>
          <w:tcPr>
            <w:tcW w:w="992" w:type="dxa"/>
            <w:tcBorders>
              <w:top w:val="single" w:sz="4" w:space="0" w:color="auto"/>
              <w:left w:val="single" w:sz="4" w:space="0" w:color="auto"/>
              <w:bottom w:val="single" w:sz="4" w:space="0" w:color="auto"/>
              <w:right w:val="single" w:sz="4" w:space="0" w:color="auto"/>
            </w:tcBorders>
            <w:hideMark/>
          </w:tcPr>
          <w:p w14:paraId="572F1E27" w14:textId="77777777" w:rsidR="00BD3B79" w:rsidRPr="003369DE" w:rsidRDefault="00BD3B79" w:rsidP="0008123B">
            <w:pPr>
              <w:spacing w:before="60" w:after="60"/>
              <w:jc w:val="right"/>
              <w:rPr>
                <w:b/>
                <w:color w:val="FF0000"/>
                <w:sz w:val="18"/>
                <w:szCs w:val="18"/>
              </w:rPr>
            </w:pPr>
            <w:r w:rsidRPr="003369DE">
              <w:rPr>
                <w:b/>
                <w:color w:val="FF0000"/>
                <w:sz w:val="18"/>
                <w:szCs w:val="18"/>
              </w:rPr>
              <w:t>79,123</w:t>
            </w:r>
          </w:p>
        </w:tc>
        <w:tc>
          <w:tcPr>
            <w:tcW w:w="1035" w:type="dxa"/>
            <w:tcBorders>
              <w:top w:val="single" w:sz="4" w:space="0" w:color="auto"/>
              <w:left w:val="single" w:sz="4" w:space="0" w:color="auto"/>
              <w:bottom w:val="single" w:sz="4" w:space="0" w:color="auto"/>
              <w:right w:val="single" w:sz="4" w:space="0" w:color="auto"/>
            </w:tcBorders>
            <w:hideMark/>
          </w:tcPr>
          <w:p w14:paraId="45A4B4EE" w14:textId="77777777" w:rsidR="00BD3B79" w:rsidRPr="003369DE" w:rsidRDefault="00BD3B79" w:rsidP="0008123B">
            <w:pPr>
              <w:spacing w:before="60" w:after="60"/>
              <w:jc w:val="right"/>
              <w:rPr>
                <w:b/>
                <w:color w:val="FF0000"/>
                <w:sz w:val="18"/>
                <w:szCs w:val="18"/>
              </w:rPr>
            </w:pPr>
            <w:r w:rsidRPr="003369DE">
              <w:rPr>
                <w:b/>
                <w:color w:val="FF0000"/>
                <w:sz w:val="18"/>
                <w:szCs w:val="18"/>
              </w:rPr>
              <w:t>31,868</w:t>
            </w:r>
          </w:p>
        </w:tc>
        <w:tc>
          <w:tcPr>
            <w:tcW w:w="992" w:type="dxa"/>
            <w:tcBorders>
              <w:top w:val="single" w:sz="4" w:space="0" w:color="auto"/>
              <w:left w:val="single" w:sz="4" w:space="0" w:color="auto"/>
              <w:bottom w:val="single" w:sz="4" w:space="0" w:color="auto"/>
              <w:right w:val="single" w:sz="4" w:space="0" w:color="auto"/>
            </w:tcBorders>
            <w:hideMark/>
          </w:tcPr>
          <w:p w14:paraId="5ABDE47A" w14:textId="77777777" w:rsidR="00BD3B79" w:rsidRPr="003369DE" w:rsidRDefault="00BD3B79" w:rsidP="0008123B">
            <w:pPr>
              <w:spacing w:before="60" w:after="60"/>
              <w:jc w:val="right"/>
              <w:rPr>
                <w:b/>
                <w:color w:val="FF0000"/>
                <w:sz w:val="18"/>
                <w:szCs w:val="18"/>
              </w:rPr>
            </w:pPr>
            <w:r w:rsidRPr="003369DE">
              <w:rPr>
                <w:b/>
                <w:color w:val="FF0000"/>
                <w:sz w:val="18"/>
                <w:szCs w:val="18"/>
              </w:rPr>
              <w:t>47,255</w:t>
            </w:r>
          </w:p>
        </w:tc>
        <w:tc>
          <w:tcPr>
            <w:tcW w:w="979" w:type="dxa"/>
            <w:tcBorders>
              <w:top w:val="single" w:sz="4" w:space="0" w:color="auto"/>
              <w:left w:val="single" w:sz="4" w:space="0" w:color="auto"/>
              <w:bottom w:val="single" w:sz="4" w:space="0" w:color="auto"/>
              <w:right w:val="single" w:sz="4" w:space="0" w:color="auto"/>
            </w:tcBorders>
            <w:hideMark/>
          </w:tcPr>
          <w:p w14:paraId="41F30A3E" w14:textId="77777777" w:rsidR="00BD3B79" w:rsidRPr="003369DE" w:rsidRDefault="00BD3B79" w:rsidP="0008123B">
            <w:pPr>
              <w:spacing w:before="60" w:after="60"/>
              <w:jc w:val="right"/>
              <w:rPr>
                <w:b/>
                <w:color w:val="FF0000"/>
                <w:sz w:val="18"/>
                <w:szCs w:val="18"/>
              </w:rPr>
            </w:pPr>
            <w:r w:rsidRPr="003369DE">
              <w:rPr>
                <w:b/>
                <w:color w:val="FF0000"/>
                <w:sz w:val="18"/>
                <w:szCs w:val="18"/>
              </w:rPr>
              <w:t>74</w:t>
            </w:r>
          </w:p>
        </w:tc>
        <w:tc>
          <w:tcPr>
            <w:tcW w:w="1388" w:type="dxa"/>
            <w:tcBorders>
              <w:top w:val="single" w:sz="4" w:space="0" w:color="auto"/>
              <w:left w:val="single" w:sz="4" w:space="0" w:color="auto"/>
              <w:bottom w:val="single" w:sz="4" w:space="0" w:color="auto"/>
              <w:right w:val="single" w:sz="4" w:space="0" w:color="auto"/>
            </w:tcBorders>
            <w:hideMark/>
          </w:tcPr>
          <w:p w14:paraId="23DCB1E9" w14:textId="77777777" w:rsidR="00BD3B79" w:rsidRPr="003369DE" w:rsidRDefault="00BD3B79" w:rsidP="0008123B">
            <w:pPr>
              <w:spacing w:before="60" w:after="60"/>
              <w:jc w:val="right"/>
              <w:rPr>
                <w:b/>
                <w:color w:val="365F91" w:themeColor="accent1" w:themeShade="BF"/>
                <w:sz w:val="18"/>
                <w:szCs w:val="18"/>
              </w:rPr>
            </w:pPr>
            <w:r w:rsidRPr="003369DE">
              <w:rPr>
                <w:b/>
                <w:color w:val="FF0000"/>
                <w:sz w:val="18"/>
                <w:szCs w:val="18"/>
              </w:rPr>
              <w:t>-10</w:t>
            </w:r>
          </w:p>
        </w:tc>
      </w:tr>
    </w:tbl>
    <w:p w14:paraId="33EB08BE" w14:textId="77777777" w:rsidR="00BD3B79" w:rsidRDefault="00BD3B79" w:rsidP="00BD3B79">
      <w:pPr>
        <w:spacing w:before="60"/>
        <w:rPr>
          <w:rFonts w:ascii="Calibri" w:eastAsia="Calibri" w:hAnsi="Calibri" w:cs="Times New Roman"/>
          <w:color w:val="FF0000"/>
          <w:sz w:val="18"/>
          <w:szCs w:val="18"/>
          <w:lang w:val="en-AU"/>
        </w:rPr>
      </w:pPr>
      <w:r w:rsidRPr="003369DE">
        <w:rPr>
          <w:rFonts w:ascii="Calibri" w:eastAsia="Calibri" w:hAnsi="Calibri" w:cs="Times New Roman"/>
          <w:sz w:val="18"/>
          <w:szCs w:val="18"/>
          <w:lang w:val="en-AU"/>
        </w:rPr>
        <w:t xml:space="preserve">Good Invoice but total </w:t>
      </w:r>
      <w:r w:rsidRPr="003369DE">
        <w:rPr>
          <w:rFonts w:ascii="Calibri" w:eastAsia="Calibri" w:hAnsi="Calibri" w:cs="Times New Roman"/>
          <w:color w:val="FF0000"/>
          <w:sz w:val="18"/>
          <w:szCs w:val="18"/>
          <w:lang w:val="en-AU"/>
        </w:rPr>
        <w:t>output units (hours) and Av/GP per unit (hour) behind target.</w:t>
      </w:r>
    </w:p>
    <w:p w14:paraId="5ABB3C0F" w14:textId="77777777" w:rsidR="00BD3B79" w:rsidRPr="003369DE" w:rsidRDefault="00BD3B79" w:rsidP="00BD3B79">
      <w:pPr>
        <w:spacing w:before="60"/>
        <w:rPr>
          <w:lang w:val="en-US"/>
        </w:rPr>
      </w:pPr>
      <w:r>
        <w:rPr>
          <w:lang w:val="en-US"/>
        </w:rPr>
        <w:t>The process is shown in the following diagram.</w:t>
      </w:r>
    </w:p>
    <w:p w14:paraId="5BFBFFE3" w14:textId="77777777" w:rsidR="00BD3B79" w:rsidRPr="003369DE" w:rsidRDefault="00BD3B79" w:rsidP="00BD3B79">
      <w:pPr>
        <w:jc w:val="center"/>
      </w:pPr>
      <w:r w:rsidRPr="003369DE">
        <w:rPr>
          <w:noProof/>
          <w:lang w:eastAsia="en-GB"/>
        </w:rPr>
        <w:lastRenderedPageBreak/>
        <w:drawing>
          <wp:inline distT="0" distB="0" distL="0" distR="0" wp14:anchorId="7A0ABE46" wp14:editId="093287AF">
            <wp:extent cx="5468400" cy="6530400"/>
            <wp:effectExtent l="0" t="0" r="0" b="3810"/>
            <wp:docPr id="3" name="TARI and Good Invoice - Bad In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RI and Good Invoice - Bad Invoice.jp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468400" cy="6530400"/>
                    </a:xfrm>
                    <a:prstGeom prst="rect">
                      <a:avLst/>
                    </a:prstGeom>
                  </pic:spPr>
                </pic:pic>
              </a:graphicData>
            </a:graphic>
          </wp:inline>
        </w:drawing>
      </w:r>
    </w:p>
    <w:p w14:paraId="6D948BA4" w14:textId="77777777" w:rsidR="00BD3B79" w:rsidRPr="003369DE" w:rsidRDefault="00BD3B79" w:rsidP="00BD3B79">
      <w:pPr>
        <w:rPr>
          <w:lang w:eastAsia="en-AU"/>
        </w:rPr>
      </w:pPr>
    </w:p>
    <w:p w14:paraId="76BE0D28" w14:textId="77777777" w:rsidR="00BD3B79" w:rsidRPr="003369DE" w:rsidRDefault="00BD3B79" w:rsidP="00BD3B79">
      <w:pPr>
        <w:pStyle w:val="H2Nolevel"/>
      </w:pPr>
      <w:r w:rsidRPr="003369DE">
        <w:t>TARI® Testimonials</w:t>
      </w:r>
    </w:p>
    <w:p w14:paraId="740BBE06" w14:textId="4155571C" w:rsidR="00BD3B79" w:rsidRPr="003369DE" w:rsidRDefault="00BD3B79" w:rsidP="00BD3B79">
      <w:pPr>
        <w:pStyle w:val="Normal6after"/>
      </w:pPr>
      <w:r w:rsidRPr="003369DE">
        <w:t xml:space="preserve">Extensive Testimonials can be found at </w:t>
      </w:r>
      <w:hyperlink r:id="rId97" w:history="1">
        <w:r w:rsidRPr="003369DE">
          <w:rPr>
            <w:rFonts w:eastAsia="Times New Roman"/>
            <w:color w:val="0000FF"/>
            <w:u w:val="single"/>
            <w:lang w:val="en-AU" w:eastAsia="en-AU"/>
          </w:rPr>
          <w:t>TARI Info Testimonials</w:t>
        </w:r>
      </w:hyperlink>
      <w:r w:rsidRPr="003369DE">
        <w:rPr>
          <w:lang w:val="en-AU" w:eastAsia="en-AU"/>
        </w:rPr>
        <w:t>.</w:t>
      </w:r>
      <w:r>
        <w:rPr>
          <w:lang w:val="en-AU" w:eastAsia="en-AU"/>
        </w:rPr>
        <w:t xml:space="preserve"> </w:t>
      </w:r>
      <w:r w:rsidRPr="003369DE">
        <w:t>A few of them follow:</w:t>
      </w:r>
    </w:p>
    <w:p w14:paraId="0185EE2F" w14:textId="77777777" w:rsidR="00BD3B79" w:rsidRPr="003369DE" w:rsidRDefault="00BD3B79" w:rsidP="00BD3B79">
      <w:pPr>
        <w:pStyle w:val="H3Nolevel"/>
        <w:rPr>
          <w:lang w:eastAsia="en-AU"/>
        </w:rPr>
      </w:pPr>
      <w:r w:rsidRPr="003369DE">
        <w:rPr>
          <w:lang w:eastAsia="en-AU"/>
        </w:rPr>
        <w:t>Deputy Finance Director, Shipping and Trucking Transport</w:t>
      </w:r>
    </w:p>
    <w:p w14:paraId="0A0F3A40" w14:textId="5433363F" w:rsidR="00BD3B79" w:rsidRPr="003369DE" w:rsidRDefault="00BD3B79" w:rsidP="00BD3B79">
      <w:pPr>
        <w:rPr>
          <w:lang w:eastAsia="en-AU"/>
        </w:rPr>
      </w:pPr>
      <w:r w:rsidRPr="003369DE">
        <w:rPr>
          <w:lang w:eastAsia="en-AU"/>
        </w:rPr>
        <w:t xml:space="preserve">“Benefits from this concept are difficult to overestimate. For me, an economist by education the </w:t>
      </w:r>
      <w:r w:rsidR="00F45088">
        <w:rPr>
          <w:lang w:eastAsia="en-AU"/>
        </w:rPr>
        <w:t>TARI®</w:t>
      </w:r>
      <w:r w:rsidRPr="003369DE">
        <w:rPr>
          <w:lang w:eastAsia="en-AU"/>
        </w:rPr>
        <w:t xml:space="preserve"> approach was an absolute revelation. It became clear that the reporting mechanism of Company is not perfect and should be improved. My recommendations to management concerning quotation of services and improving reporting mechanism are now being applied in practice.”</w:t>
      </w:r>
    </w:p>
    <w:p w14:paraId="053A4D12" w14:textId="77777777" w:rsidR="00BD3B79" w:rsidRPr="003369DE" w:rsidRDefault="00BD3B79" w:rsidP="00BD3B79">
      <w:pPr>
        <w:pStyle w:val="H3Nolevel"/>
        <w:rPr>
          <w:lang w:eastAsia="en-AU"/>
        </w:rPr>
      </w:pPr>
      <w:r w:rsidRPr="003369DE">
        <w:rPr>
          <w:lang w:eastAsia="en-AU"/>
        </w:rPr>
        <w:t>Gary Morcom &amp; Associates, CPA's, Albert Park, Victoria, Australia</w:t>
      </w:r>
    </w:p>
    <w:p w14:paraId="28AB63C6" w14:textId="77777777" w:rsidR="00BD3B79" w:rsidRPr="003369DE" w:rsidRDefault="00BD3B79" w:rsidP="00BD3B79">
      <w:pPr>
        <w:rPr>
          <w:lang w:eastAsia="en-AU"/>
        </w:rPr>
      </w:pPr>
      <w:r w:rsidRPr="003369DE">
        <w:rPr>
          <w:lang w:eastAsia="en-AU"/>
        </w:rPr>
        <w:t>“A fabricating client had rung up losses of $166,158 the previous financial year and a further loss of $80,000 for the seven months ending January this year.</w:t>
      </w:r>
    </w:p>
    <w:p w14:paraId="521F75E9" w14:textId="77777777" w:rsidR="00BD3B79" w:rsidRPr="003369DE" w:rsidRDefault="00BD3B79" w:rsidP="00BD3B79">
      <w:pPr>
        <w:rPr>
          <w:lang w:eastAsia="en-AU"/>
        </w:rPr>
      </w:pPr>
      <w:r w:rsidRPr="003369DE">
        <w:rPr>
          <w:lang w:eastAsia="en-AU"/>
        </w:rPr>
        <w:lastRenderedPageBreak/>
        <w:t>We got him onto the TARI</w:t>
      </w:r>
      <w:r w:rsidRPr="003369DE">
        <w:rPr>
          <w:sz w:val="15"/>
          <w:szCs w:val="15"/>
          <w:bdr w:val="none" w:sz="0" w:space="0" w:color="auto" w:frame="1"/>
          <w:lang w:eastAsia="en-AU"/>
        </w:rPr>
        <w:t>®</w:t>
      </w:r>
      <w:r w:rsidRPr="003369DE">
        <w:rPr>
          <w:lang w:eastAsia="en-AU"/>
        </w:rPr>
        <w:t> program and within a matter of weeks he was into profit. In eight months February through September (with one week to go) he has recorded a net profit of $138,481.</w:t>
      </w:r>
    </w:p>
    <w:p w14:paraId="1BFB5F13" w14:textId="77777777" w:rsidR="00BD3B79" w:rsidRPr="003369DE" w:rsidRDefault="00BD3B79" w:rsidP="00BD3B79">
      <w:pPr>
        <w:rPr>
          <w:lang w:eastAsia="en-AU"/>
        </w:rPr>
      </w:pPr>
      <w:r w:rsidRPr="003369DE">
        <w:rPr>
          <w:lang w:eastAsia="en-AU"/>
        </w:rPr>
        <w:t>As requested, we asked him to give his reasons for the changes and here they are: confidence when he quotes because he can compare the quoted, contribution with his benchmark; speed that he gets weekly results – each Friday after closing on Wednesday; and speed that he gets monthly results – 4 days instead of 6 weeks.”</w:t>
      </w:r>
    </w:p>
    <w:p w14:paraId="157B1B98" w14:textId="77777777" w:rsidR="00BD3B79" w:rsidRPr="003369DE" w:rsidRDefault="00BD3B79" w:rsidP="00BD3B79">
      <w:pPr>
        <w:pStyle w:val="H3Nolevel"/>
        <w:rPr>
          <w:lang w:eastAsia="en-AU"/>
        </w:rPr>
      </w:pPr>
      <w:r w:rsidRPr="003369DE">
        <w:rPr>
          <w:lang w:eastAsia="en-AU"/>
        </w:rPr>
        <w:t>Fin Director of a major consulting group in respect of a wholesale/retail chain with $12 billion in sales and 70,000 employees</w:t>
      </w:r>
    </w:p>
    <w:p w14:paraId="2EDE58D5" w14:textId="77777777" w:rsidR="00BD3B79" w:rsidRPr="003369DE" w:rsidRDefault="00BD3B79" w:rsidP="00BD3B79">
      <w:pPr>
        <w:rPr>
          <w:lang w:eastAsia="en-AU"/>
        </w:rPr>
      </w:pPr>
      <w:r w:rsidRPr="003369DE">
        <w:rPr>
          <w:lang w:eastAsia="en-AU"/>
        </w:rPr>
        <w:t>“Movement of profitability analysis to the invoice level basis provides management with on-line tools for benchmarking and productivity control. Combined with an appropriate IT solution, it lets management identify poor as well as outstanding performance at the time of invoicing.”</w:t>
      </w:r>
    </w:p>
    <w:p w14:paraId="2302A937" w14:textId="77777777" w:rsidR="00BD3B79" w:rsidRPr="003369DE" w:rsidRDefault="00BD3B79" w:rsidP="00BD3B79">
      <w:pPr>
        <w:keepNext/>
        <w:keepLines/>
        <w:spacing w:after="0"/>
        <w:rPr>
          <w:b/>
          <w:color w:val="4F81BD"/>
          <w:lang w:eastAsia="en-AU"/>
        </w:rPr>
      </w:pPr>
      <w:r w:rsidRPr="003369DE">
        <w:rPr>
          <w:b/>
          <w:color w:val="4F81BD"/>
          <w:lang w:eastAsia="en-AU"/>
        </w:rPr>
        <w:t>Paul M Cooper, CPA, Brisbane 4110, Australia</w:t>
      </w:r>
    </w:p>
    <w:p w14:paraId="3822618C" w14:textId="77777777" w:rsidR="00BD3B79" w:rsidRPr="003369DE" w:rsidRDefault="00BD3B79" w:rsidP="00BD3B79">
      <w:pPr>
        <w:rPr>
          <w:lang w:eastAsia="en-AU"/>
        </w:rPr>
      </w:pPr>
      <w:r w:rsidRPr="003369DE">
        <w:rPr>
          <w:lang w:eastAsia="en-AU"/>
        </w:rPr>
        <w:t>“I can certainly see that there would be some doubters in believing that a simple management of a few key indicators can cause a major turnaround in business, but as I have mentioned to you, this has been achieved in the past and is a daily part of my practice…</w:t>
      </w:r>
    </w:p>
    <w:p w14:paraId="1A05050A" w14:textId="3790A8AB" w:rsidR="00BD3B79" w:rsidRPr="003369DE" w:rsidRDefault="00BD3B79" w:rsidP="00BD3B79">
      <w:pPr>
        <w:rPr>
          <w:lang w:eastAsia="en-AU"/>
        </w:rPr>
      </w:pPr>
      <w:r w:rsidRPr="003369DE">
        <w:rPr>
          <w:lang w:eastAsia="en-AU"/>
        </w:rPr>
        <w:t xml:space="preserve">There are many cases I can relate which </w:t>
      </w:r>
      <w:r w:rsidR="00892B00">
        <w:rPr>
          <w:lang w:eastAsia="en-AU"/>
        </w:rPr>
        <w:t>that</w:t>
      </w:r>
      <w:r w:rsidR="00892B00" w:rsidRPr="003369DE">
        <w:rPr>
          <w:lang w:eastAsia="en-AU"/>
        </w:rPr>
        <w:t xml:space="preserve"> </w:t>
      </w:r>
      <w:r w:rsidRPr="003369DE">
        <w:rPr>
          <w:lang w:eastAsia="en-AU"/>
        </w:rPr>
        <w:t xml:space="preserve">from corner stores to workshops making elevators and coal train wagons all of which </w:t>
      </w:r>
      <w:r w:rsidR="00892B00">
        <w:rPr>
          <w:lang w:eastAsia="en-AU"/>
        </w:rPr>
        <w:t>whom</w:t>
      </w:r>
      <w:r w:rsidR="00892B00" w:rsidRPr="003369DE">
        <w:rPr>
          <w:lang w:eastAsia="en-AU"/>
        </w:rPr>
        <w:t xml:space="preserve"> </w:t>
      </w:r>
      <w:r w:rsidRPr="003369DE">
        <w:rPr>
          <w:lang w:eastAsia="en-AU"/>
        </w:rPr>
        <w:t>are thriving on the simple aspects of TARI</w:t>
      </w:r>
      <w:r w:rsidRPr="003369DE">
        <w:rPr>
          <w:sz w:val="15"/>
          <w:szCs w:val="15"/>
          <w:bdr w:val="none" w:sz="0" w:space="0" w:color="auto" w:frame="1"/>
          <w:lang w:eastAsia="en-AU"/>
        </w:rPr>
        <w:t>®</w:t>
      </w:r>
      <w:r w:rsidRPr="003369DE">
        <w:rPr>
          <w:lang w:eastAsia="en-AU"/>
        </w:rPr>
        <w:t>.”</w:t>
      </w:r>
    </w:p>
    <w:p w14:paraId="4D9F078E" w14:textId="77777777" w:rsidR="00BD3B79" w:rsidRPr="003369DE" w:rsidRDefault="00BD3B79" w:rsidP="00BD3B79">
      <w:pPr>
        <w:pStyle w:val="H3Nolevel"/>
        <w:rPr>
          <w:lang w:eastAsia="en-AU"/>
        </w:rPr>
      </w:pPr>
      <w:r w:rsidRPr="003369DE">
        <w:rPr>
          <w:lang w:eastAsia="en-AU"/>
        </w:rPr>
        <w:t>Managing Director of a South African Bank</w:t>
      </w:r>
    </w:p>
    <w:p w14:paraId="68F1B1E4" w14:textId="77777777" w:rsidR="00BD3B79" w:rsidRPr="003369DE" w:rsidRDefault="00BD3B79" w:rsidP="00BD3B79">
      <w:pPr>
        <w:rPr>
          <w:lang w:eastAsia="en-AU"/>
        </w:rPr>
      </w:pPr>
      <w:r w:rsidRPr="003369DE">
        <w:rPr>
          <w:lang w:eastAsia="en-AU"/>
        </w:rPr>
        <w:t xml:space="preserve">I feel happy, I feel happy, I feel terrific !!! and transformed. </w:t>
      </w:r>
    </w:p>
    <w:p w14:paraId="1B4279D5" w14:textId="77762C0C" w:rsidR="00BD3B79" w:rsidRPr="003369DE" w:rsidRDefault="00BD3B79" w:rsidP="00BD3B79">
      <w:pPr>
        <w:rPr>
          <w:lang w:eastAsia="en-AU"/>
        </w:rPr>
      </w:pPr>
      <w:r w:rsidRPr="003369DE">
        <w:rPr>
          <w:lang w:eastAsia="en-AU"/>
        </w:rPr>
        <w:t>That was one of the best residentia</w:t>
      </w:r>
      <w:r>
        <w:rPr>
          <w:lang w:eastAsia="en-AU"/>
        </w:rPr>
        <w:t>ls I</w:t>
      </w:r>
      <w:r w:rsidRPr="003369DE">
        <w:rPr>
          <w:lang w:eastAsia="en-AU"/>
        </w:rPr>
        <w:t xml:space="preserve"> have ever attended. My whole banking career revolved around Financial Analysis and lending. </w:t>
      </w:r>
      <w:r w:rsidR="00F45088">
        <w:rPr>
          <w:lang w:eastAsia="en-AU"/>
        </w:rPr>
        <w:t>TARI®</w:t>
      </w:r>
      <w:r w:rsidRPr="003369DE">
        <w:rPr>
          <w:lang w:eastAsia="en-AU"/>
        </w:rPr>
        <w:t xml:space="preserve"> was an amazing discovery. I also got new knowledge of how to interpret financial statements which books, school or my working experience failed to instil in my head. </w:t>
      </w:r>
    </w:p>
    <w:p w14:paraId="60489979" w14:textId="003D0BFF" w:rsidR="00BD3B79" w:rsidRDefault="00BD3B79" w:rsidP="00BD3B79">
      <w:pPr>
        <w:rPr>
          <w:lang w:eastAsia="en-AU"/>
        </w:rPr>
      </w:pPr>
      <w:r w:rsidRPr="003369DE">
        <w:rPr>
          <w:lang w:eastAsia="en-AU"/>
        </w:rPr>
        <w:t xml:space="preserve">Financial Consultants and business people need </w:t>
      </w:r>
      <w:r w:rsidR="00F45088">
        <w:rPr>
          <w:lang w:eastAsia="en-AU"/>
        </w:rPr>
        <w:t>TARI®</w:t>
      </w:r>
      <w:r w:rsidRPr="003369DE">
        <w:rPr>
          <w:lang w:eastAsia="en-AU"/>
        </w:rPr>
        <w:t xml:space="preserve"> more than anything to transform and turnaround their operations and processes. Thank you once again Prof.</w:t>
      </w:r>
    </w:p>
    <w:p w14:paraId="4CA29F73" w14:textId="428D686F" w:rsidR="00B0297A" w:rsidRDefault="00B0297A" w:rsidP="00B0297A">
      <w:pPr>
        <w:pStyle w:val="Heading1"/>
        <w:rPr>
          <w:lang w:eastAsia="en-AU"/>
        </w:rPr>
      </w:pPr>
      <w:bookmarkStart w:id="418" w:name="_Ref506531411"/>
      <w:bookmarkStart w:id="419" w:name="_Toc521580724"/>
      <w:r>
        <w:rPr>
          <w:lang w:eastAsia="en-AU"/>
        </w:rPr>
        <w:lastRenderedPageBreak/>
        <w:t>Additional Services</w:t>
      </w:r>
      <w:bookmarkEnd w:id="418"/>
      <w:bookmarkEnd w:id="419"/>
    </w:p>
    <w:p w14:paraId="3861DE27" w14:textId="53066850" w:rsidR="00B0297A" w:rsidRDefault="009B2477" w:rsidP="005328F7">
      <w:pPr>
        <w:pStyle w:val="Normal3after"/>
      </w:pPr>
      <w:r>
        <w:t xml:space="preserve">Additional </w:t>
      </w:r>
      <w:r w:rsidR="00B0297A">
        <w:t>services will be added progressively</w:t>
      </w:r>
      <w:r>
        <w:t xml:space="preserve"> following</w:t>
      </w:r>
      <w:r w:rsidR="0007260E">
        <w:t xml:space="preserve"> the</w:t>
      </w:r>
      <w:r>
        <w:t xml:space="preserve"> initial launch of Pacio</w:t>
      </w:r>
      <w:r w:rsidR="00B0297A">
        <w:t xml:space="preserve">. </w:t>
      </w:r>
      <w:r>
        <w:t xml:space="preserve">The </w:t>
      </w:r>
      <w:r w:rsidR="00B0297A">
        <w:t xml:space="preserve">services </w:t>
      </w:r>
      <w:r>
        <w:t xml:space="preserve">to </w:t>
      </w:r>
      <w:r w:rsidR="00B0297A">
        <w:t xml:space="preserve">be added, or the order of release </w:t>
      </w:r>
      <w:r>
        <w:t xml:space="preserve">could be </w:t>
      </w:r>
      <w:r w:rsidR="00B0297A">
        <w:t xml:space="preserve">changed, according to member requests. </w:t>
      </w:r>
      <w:r>
        <w:t xml:space="preserve">Some </w:t>
      </w:r>
      <w:r w:rsidR="00B0297A">
        <w:t>proposed services are:</w:t>
      </w:r>
    </w:p>
    <w:p w14:paraId="2CA23998" w14:textId="023455EB" w:rsidR="005328F7" w:rsidRPr="00A93A11" w:rsidRDefault="005F3186" w:rsidP="0007260E">
      <w:pPr>
        <w:pStyle w:val="ListB3after"/>
        <w:rPr>
          <w:i/>
        </w:rPr>
      </w:pPr>
      <w:r w:rsidRPr="00A93A11">
        <w:rPr>
          <w:i/>
        </w:rPr>
        <w:fldChar w:fldCharType="begin"/>
      </w:r>
      <w:r w:rsidRPr="00A93A11">
        <w:rPr>
          <w:i/>
        </w:rPr>
        <w:instrText xml:space="preserve"> REF _Ref506261707 \h  \* MERGEFORMAT </w:instrText>
      </w:r>
      <w:r w:rsidRPr="00A93A11">
        <w:rPr>
          <w:i/>
        </w:rPr>
      </w:r>
      <w:r w:rsidRPr="00A93A11">
        <w:rPr>
          <w:i/>
        </w:rPr>
        <w:fldChar w:fldCharType="separate"/>
      </w:r>
      <w:r w:rsidR="000951D4" w:rsidRPr="000951D4">
        <w:rPr>
          <w:i/>
        </w:rPr>
        <w:t>Global Digital Identity Support</w:t>
      </w:r>
      <w:r w:rsidRPr="00A93A11">
        <w:rPr>
          <w:i/>
        </w:rPr>
        <w:fldChar w:fldCharType="end"/>
      </w:r>
    </w:p>
    <w:p w14:paraId="21D1C2EC" w14:textId="4C3223AB" w:rsidR="003F5761" w:rsidRPr="00A93A11" w:rsidRDefault="003F5761" w:rsidP="0007260E">
      <w:pPr>
        <w:pStyle w:val="ListB3after"/>
        <w:rPr>
          <w:i/>
        </w:rPr>
      </w:pPr>
      <w:r w:rsidRPr="00A93A11">
        <w:rPr>
          <w:i/>
        </w:rPr>
        <w:fldChar w:fldCharType="begin"/>
      </w:r>
      <w:r w:rsidRPr="00A93A11">
        <w:rPr>
          <w:i/>
        </w:rPr>
        <w:instrText xml:space="preserve"> REF _Ref506265507 \h  \* MERGEFORMAT </w:instrText>
      </w:r>
      <w:r w:rsidRPr="00A93A11">
        <w:rPr>
          <w:i/>
        </w:rPr>
      </w:r>
      <w:r w:rsidRPr="00A93A11">
        <w:rPr>
          <w:i/>
        </w:rPr>
        <w:fldChar w:fldCharType="separate"/>
      </w:r>
      <w:r w:rsidR="000951D4" w:rsidRPr="000951D4">
        <w:rPr>
          <w:i/>
          <w:lang w:eastAsia="en-AU"/>
        </w:rPr>
        <w:t>Data Exchange/Monetisation</w:t>
      </w:r>
      <w:r w:rsidRPr="00A93A11">
        <w:rPr>
          <w:i/>
        </w:rPr>
        <w:fldChar w:fldCharType="end"/>
      </w:r>
    </w:p>
    <w:p w14:paraId="71A7A77E" w14:textId="503A40DE" w:rsidR="00B0297A" w:rsidRPr="00A93A11" w:rsidRDefault="00B0297A" w:rsidP="0007260E">
      <w:pPr>
        <w:pStyle w:val="ListB3after"/>
        <w:rPr>
          <w:i/>
        </w:rPr>
      </w:pPr>
      <w:r w:rsidRPr="00A93A11">
        <w:rPr>
          <w:i/>
        </w:rPr>
        <w:fldChar w:fldCharType="begin"/>
      </w:r>
      <w:r w:rsidRPr="00A93A11">
        <w:rPr>
          <w:i/>
        </w:rPr>
        <w:instrText xml:space="preserve"> REF _Ref503489890 \h  \* MERGEFORMAT </w:instrText>
      </w:r>
      <w:r w:rsidRPr="00A93A11">
        <w:rPr>
          <w:i/>
        </w:rPr>
      </w:r>
      <w:r w:rsidRPr="00A93A11">
        <w:rPr>
          <w:i/>
        </w:rPr>
        <w:fldChar w:fldCharType="separate"/>
      </w:r>
      <w:r w:rsidR="000951D4" w:rsidRPr="000951D4">
        <w:rPr>
          <w:i/>
        </w:rPr>
        <w:t>Authenticated Accounting and Real Time Feed for Oracles or Apps</w:t>
      </w:r>
      <w:r w:rsidRPr="00A93A11">
        <w:rPr>
          <w:i/>
        </w:rPr>
        <w:fldChar w:fldCharType="end"/>
      </w:r>
    </w:p>
    <w:p w14:paraId="47D18A0E" w14:textId="4C6D8C35" w:rsidR="00B0297A" w:rsidRPr="00A93A11" w:rsidRDefault="00B0297A" w:rsidP="0007260E">
      <w:pPr>
        <w:pStyle w:val="ListB3after"/>
        <w:rPr>
          <w:i/>
        </w:rPr>
      </w:pPr>
      <w:r w:rsidRPr="00A93A11">
        <w:rPr>
          <w:i/>
        </w:rPr>
        <w:fldChar w:fldCharType="begin"/>
      </w:r>
      <w:r w:rsidRPr="00A93A11">
        <w:rPr>
          <w:i/>
        </w:rPr>
        <w:instrText xml:space="preserve"> REF _Ref503709152 \h  \* MERGEFORMAT </w:instrText>
      </w:r>
      <w:r w:rsidRPr="00A93A11">
        <w:rPr>
          <w:i/>
        </w:rPr>
      </w:r>
      <w:r w:rsidRPr="00A93A11">
        <w:rPr>
          <w:i/>
        </w:rPr>
        <w:fldChar w:fldCharType="separate"/>
      </w:r>
      <w:r w:rsidR="000951D4" w:rsidRPr="000951D4">
        <w:rPr>
          <w:i/>
        </w:rPr>
        <w:t>Event Triggers</w:t>
      </w:r>
      <w:r w:rsidRPr="00A93A11">
        <w:rPr>
          <w:i/>
        </w:rPr>
        <w:fldChar w:fldCharType="end"/>
      </w:r>
    </w:p>
    <w:p w14:paraId="323CAD6E" w14:textId="65A673BB" w:rsidR="00B0297A" w:rsidRPr="00A93A11" w:rsidRDefault="00285AA2" w:rsidP="0007260E">
      <w:pPr>
        <w:pStyle w:val="ListB3after"/>
        <w:rPr>
          <w:i/>
        </w:rPr>
      </w:pPr>
      <w:r w:rsidRPr="00A93A11">
        <w:rPr>
          <w:i/>
        </w:rPr>
        <w:fldChar w:fldCharType="begin"/>
      </w:r>
      <w:r w:rsidRPr="00A93A11">
        <w:rPr>
          <w:i/>
        </w:rPr>
        <w:instrText xml:space="preserve"> REF _Ref506277461 \h  \* MERGEFORMAT </w:instrText>
      </w:r>
      <w:r w:rsidRPr="00A93A11">
        <w:rPr>
          <w:i/>
        </w:rPr>
      </w:r>
      <w:r w:rsidRPr="00A93A11">
        <w:rPr>
          <w:i/>
        </w:rPr>
        <w:fldChar w:fldCharType="separate"/>
      </w:r>
      <w:r w:rsidR="000951D4" w:rsidRPr="000951D4">
        <w:rPr>
          <w:i/>
        </w:rPr>
        <w:t>Governance Support</w:t>
      </w:r>
      <w:r w:rsidRPr="00A93A11">
        <w:rPr>
          <w:i/>
        </w:rPr>
        <w:fldChar w:fldCharType="end"/>
      </w:r>
    </w:p>
    <w:p w14:paraId="5CD61493" w14:textId="4ABED39B" w:rsidR="00B0297A" w:rsidRPr="00A93A11" w:rsidRDefault="00B0297A" w:rsidP="0007260E">
      <w:pPr>
        <w:pStyle w:val="ListB3after"/>
        <w:rPr>
          <w:i/>
        </w:rPr>
      </w:pPr>
      <w:r w:rsidRPr="00A93A11">
        <w:rPr>
          <w:i/>
        </w:rPr>
        <w:fldChar w:fldCharType="begin"/>
      </w:r>
      <w:r w:rsidRPr="00A93A11">
        <w:rPr>
          <w:i/>
        </w:rPr>
        <w:instrText xml:space="preserve"> REF _Ref501334804 \h  \* MERGEFORMAT </w:instrText>
      </w:r>
      <w:r w:rsidRPr="00A93A11">
        <w:rPr>
          <w:i/>
        </w:rPr>
      </w:r>
      <w:r w:rsidRPr="00A93A11">
        <w:rPr>
          <w:i/>
        </w:rPr>
        <w:fldChar w:fldCharType="separate"/>
      </w:r>
      <w:r w:rsidR="000951D4" w:rsidRPr="000951D4">
        <w:rPr>
          <w:i/>
        </w:rPr>
        <w:t>Ricardian Contracts (Internet of Agreements™)</w:t>
      </w:r>
      <w:r w:rsidRPr="00A93A11">
        <w:rPr>
          <w:i/>
        </w:rPr>
        <w:fldChar w:fldCharType="end"/>
      </w:r>
    </w:p>
    <w:p w14:paraId="1BE02D69" w14:textId="70B4A051" w:rsidR="00B0297A" w:rsidRPr="00A93A11" w:rsidRDefault="00B0297A" w:rsidP="0007260E">
      <w:pPr>
        <w:pStyle w:val="ListB3after"/>
        <w:rPr>
          <w:i/>
        </w:rPr>
      </w:pPr>
      <w:r w:rsidRPr="00A93A11">
        <w:rPr>
          <w:i/>
        </w:rPr>
        <w:fldChar w:fldCharType="begin"/>
      </w:r>
      <w:r w:rsidRPr="00A93A11">
        <w:rPr>
          <w:i/>
        </w:rPr>
        <w:instrText xml:space="preserve"> REF _Ref501334824 \h  \* MERGEFORMAT </w:instrText>
      </w:r>
      <w:r w:rsidRPr="00A93A11">
        <w:rPr>
          <w:i/>
        </w:rPr>
      </w:r>
      <w:r w:rsidRPr="00A93A11">
        <w:rPr>
          <w:i/>
        </w:rPr>
        <w:fldChar w:fldCharType="separate"/>
      </w:r>
      <w:r w:rsidR="000951D4" w:rsidRPr="000951D4">
        <w:rPr>
          <w:i/>
        </w:rPr>
        <w:t>Internet of Things (IoT) Interface</w:t>
      </w:r>
      <w:r w:rsidRPr="00A93A11">
        <w:rPr>
          <w:i/>
        </w:rPr>
        <w:fldChar w:fldCharType="end"/>
      </w:r>
    </w:p>
    <w:p w14:paraId="023ADF1A" w14:textId="7059E67D" w:rsidR="00B0297A" w:rsidRPr="00914298" w:rsidRDefault="00B0297A" w:rsidP="0007260E">
      <w:pPr>
        <w:pStyle w:val="ListB3after"/>
      </w:pPr>
      <w:r w:rsidRPr="00A93A11">
        <w:rPr>
          <w:i/>
        </w:rPr>
        <w:fldChar w:fldCharType="begin"/>
      </w:r>
      <w:r w:rsidRPr="00A93A11">
        <w:rPr>
          <w:i/>
        </w:rPr>
        <w:instrText xml:space="preserve"> REF _Ref501260228 \h  \* MERGEFORMAT </w:instrText>
      </w:r>
      <w:r w:rsidRPr="00A93A11">
        <w:rPr>
          <w:i/>
        </w:rPr>
      </w:r>
      <w:r w:rsidRPr="00A93A11">
        <w:rPr>
          <w:i/>
        </w:rPr>
        <w:fldChar w:fldCharType="separate"/>
      </w:r>
      <w:r w:rsidR="000951D4" w:rsidRPr="000951D4">
        <w:rPr>
          <w:i/>
        </w:rPr>
        <w:t>Artificial Intelligence Interface</w:t>
      </w:r>
      <w:r w:rsidRPr="00A93A11">
        <w:rPr>
          <w:i/>
        </w:rPr>
        <w:fldChar w:fldCharType="end"/>
      </w:r>
    </w:p>
    <w:p w14:paraId="44154794" w14:textId="283B58C6" w:rsidR="00B0297A" w:rsidRDefault="009B2477" w:rsidP="00B0297A">
      <w:pPr>
        <w:pStyle w:val="Heading2"/>
      </w:pPr>
      <w:bookmarkStart w:id="420" w:name="_Ref506205395"/>
      <w:bookmarkStart w:id="421" w:name="_Ref506261707"/>
      <w:r>
        <w:t xml:space="preserve">Global </w:t>
      </w:r>
      <w:r w:rsidR="00B0297A">
        <w:t>Digital Identity</w:t>
      </w:r>
      <w:bookmarkEnd w:id="420"/>
      <w:r>
        <w:t xml:space="preserve"> Support</w:t>
      </w:r>
      <w:bookmarkEnd w:id="421"/>
    </w:p>
    <w:p w14:paraId="7F67C1D1" w14:textId="77777777" w:rsidR="00B0297A" w:rsidRDefault="00B0297A" w:rsidP="00B0297A">
      <w:pPr>
        <w:pStyle w:val="H2Nolevel"/>
      </w:pPr>
      <w:r>
        <w:t>People</w:t>
      </w:r>
    </w:p>
    <w:p w14:paraId="4A8372F3" w14:textId="6DA3BCA7" w:rsidR="00B0297A" w:rsidRDefault="00B0297A" w:rsidP="00B0297A">
      <w:r>
        <w:t xml:space="preserve">Digital identity for people will play a large role in the distributed blockchain era, as this Forbes article explains </w:t>
      </w:r>
      <w:hyperlink r:id="rId98" w:anchor="4349c40a133f" w:history="1">
        <w:r w:rsidRPr="003F48A0">
          <w:rPr>
            <w:rStyle w:val="Hyperlink"/>
          </w:rPr>
          <w:t>Moving From Static Identity To Digital Identity</w:t>
        </w:r>
      </w:hyperlink>
      <w:r>
        <w:t xml:space="preserve">. Digital identity is a foundation stone of </w:t>
      </w:r>
      <w:hyperlink r:id="rId99" w:history="1">
        <w:r w:rsidRPr="003F48A0">
          <w:rPr>
            <w:rStyle w:val="Hyperlink"/>
          </w:rPr>
          <w:t>Estonia's Bold Plan to Build a Digital Country on the Blockchain</w:t>
        </w:r>
      </w:hyperlink>
      <w:r>
        <w:t>, and other such initiatives around the world.</w:t>
      </w:r>
    </w:p>
    <w:p w14:paraId="2FDDB037" w14:textId="3D893952" w:rsidR="00B0297A" w:rsidRDefault="00B0297A" w:rsidP="00B0297A">
      <w:r>
        <w:t xml:space="preserve">One of the </w:t>
      </w:r>
      <w:r w:rsidRPr="00517919">
        <w:t>U</w:t>
      </w:r>
      <w:r>
        <w:t xml:space="preserve">nited </w:t>
      </w:r>
      <w:r w:rsidRPr="00517919">
        <w:t>N</w:t>
      </w:r>
      <w:r>
        <w:t>ations</w:t>
      </w:r>
      <w:r w:rsidRPr="00517919">
        <w:t xml:space="preserve"> 2030 Sustainable Development Goal </w:t>
      </w:r>
      <w:r>
        <w:t xml:space="preserve">is </w:t>
      </w:r>
      <w:r w:rsidRPr="00517919">
        <w:t>for everyone on the planet</w:t>
      </w:r>
      <w:r>
        <w:t xml:space="preserve"> to have a legal identity, in a project named the </w:t>
      </w:r>
      <w:r w:rsidRPr="000F6B02">
        <w:t>ID2020 Alliance</w:t>
      </w:r>
      <w:r w:rsidRPr="00517919">
        <w:t>.</w:t>
      </w:r>
      <w:r>
        <w:t xml:space="preserve"> As part of that, </w:t>
      </w:r>
      <w:r w:rsidRPr="00517919">
        <w:t>Accenture and Microsoft are build</w:t>
      </w:r>
      <w:r>
        <w:t>ing</w:t>
      </w:r>
      <w:r w:rsidRPr="00517919">
        <w:t xml:space="preserve"> a digital ID network using blockchain technology, to provide legal identification to 1.1 billion people worldwide with no official documents.</w:t>
      </w:r>
      <w:r>
        <w:t xml:space="preserve"> As a Reuters </w:t>
      </w:r>
      <w:hyperlink r:id="rId100" w:history="1">
        <w:r w:rsidRPr="00517919">
          <w:rPr>
            <w:rStyle w:val="Hyperlink"/>
          </w:rPr>
          <w:t>article</w:t>
        </w:r>
      </w:hyperlink>
      <w:r>
        <w:t xml:space="preserve"> about that initiative says, </w:t>
      </w:r>
      <w:r w:rsidRPr="00517919">
        <w:t>“Having a digital identity is a basic human right.”</w:t>
      </w:r>
    </w:p>
    <w:p w14:paraId="66BE02F2" w14:textId="714B3959" w:rsidR="00B0297A" w:rsidRDefault="00B0297A" w:rsidP="00B0297A">
      <w:r>
        <w:t xml:space="preserve">Accordingly, online activity will increasingly involve use of digital identities, so apps using Pacio’s other services are also likely to need digital identity services. </w:t>
      </w:r>
      <w:r w:rsidR="00D356A2">
        <w:t>Thus,</w:t>
      </w:r>
      <w:r>
        <w:t xml:space="preserve"> the Digital Identity service will provide apps with Digital Identity capabilities to extend what is natively available via the Pacio Blockchain.</w:t>
      </w:r>
    </w:p>
    <w:p w14:paraId="2283FD5F" w14:textId="77777777" w:rsidR="00B0297A" w:rsidRDefault="00B0297A" w:rsidP="00B0297A">
      <w:pPr>
        <w:pStyle w:val="H2Nolevel"/>
      </w:pPr>
      <w:r>
        <w:t>Entities</w:t>
      </w:r>
    </w:p>
    <w:p w14:paraId="3C9BD7DD" w14:textId="703EA4C4" w:rsidR="00B0297A" w:rsidRDefault="00B0297A" w:rsidP="001D347F">
      <w:pPr>
        <w:pStyle w:val="Normal3after"/>
      </w:pPr>
      <w:r>
        <w:t xml:space="preserve">Pacio will extend the digital identity concept to include entities because of the advantage in the Pacio ecosystem for entities, as well as people, to have just one global database existence. This will include details such as company registration numbers as used in the jurisdiction of registration. This part of the digital identity service would involve interacting with national business registration services, and the </w:t>
      </w:r>
      <w:r w:rsidRPr="006B5F2C">
        <w:t xml:space="preserve">Legal Entity Identifier (LEI) </w:t>
      </w:r>
      <w:r>
        <w:t>system</w:t>
      </w:r>
      <w:r w:rsidR="001D347F">
        <w:t>:</w:t>
      </w:r>
    </w:p>
    <w:p w14:paraId="7F2E3FE7" w14:textId="79BA5CB7" w:rsidR="00654DE9" w:rsidRDefault="00654DE9" w:rsidP="001D347F">
      <w:pPr>
        <w:ind w:left="284"/>
      </w:pPr>
      <w:r w:rsidRPr="00654DE9">
        <w:t>Legal Entity Identifier is a 20-character identifier that identifies distinct legal entities that engage in financial transactions. It is defined by ISO 17442. Natural persons are not required to have an LEI; they’re eligible to have one issued, however, but only if they act in independent business capacity. The LEI is a global standard, designed to be non-proprietary data that is freely accessible to all. As of January 2018, over 1 million legal entities from more than 195 countries have been issued with LEIs.</w:t>
      </w:r>
    </w:p>
    <w:p w14:paraId="41B51586" w14:textId="77777777" w:rsidR="00B0297A" w:rsidRDefault="00B0297A" w:rsidP="00B0297A">
      <w:pPr>
        <w:pStyle w:val="H2Nolevel"/>
      </w:pPr>
      <w:r>
        <w:t>Verification, KYC and AML</w:t>
      </w:r>
    </w:p>
    <w:p w14:paraId="5B078028" w14:textId="7694664D" w:rsidR="00B0297A" w:rsidRDefault="00B0297A" w:rsidP="00B0297A">
      <w:r>
        <w:t xml:space="preserve">The Digital Identity service will assist apps to process and record verification of identity stages, including for KYC (Know Your Customer) and AML (Anti Money Laundering) requirements. </w:t>
      </w:r>
      <w:r w:rsidRPr="00E73BB5">
        <w:rPr>
          <w:i/>
        </w:rPr>
        <w:fldChar w:fldCharType="begin"/>
      </w:r>
      <w:r w:rsidRPr="00E73BB5">
        <w:rPr>
          <w:i/>
        </w:rPr>
        <w:instrText xml:space="preserve"> REF SDOs \h </w:instrText>
      </w:r>
      <w:r>
        <w:rPr>
          <w:i/>
        </w:rPr>
        <w:instrText xml:space="preserve"> \* MERGEFORMAT </w:instrText>
      </w:r>
      <w:r w:rsidRPr="00E73BB5">
        <w:rPr>
          <w:i/>
        </w:rPr>
      </w:r>
      <w:r w:rsidRPr="00E73BB5">
        <w:rPr>
          <w:i/>
        </w:rPr>
        <w:fldChar w:fldCharType="separate"/>
      </w:r>
      <w:r w:rsidR="000951D4" w:rsidRPr="000951D4">
        <w:rPr>
          <w:i/>
        </w:rPr>
        <w:t>Smart Data Objects (SDOs)</w:t>
      </w:r>
      <w:r w:rsidRPr="00E73BB5">
        <w:rPr>
          <w:i/>
        </w:rPr>
        <w:fldChar w:fldCharType="end"/>
      </w:r>
      <w:r>
        <w:t xml:space="preserve"> will include storage for and knowledge about these processes. This service could include interacting with current or future KYC/AML service providers.</w:t>
      </w:r>
    </w:p>
    <w:p w14:paraId="49CC6D80" w14:textId="77777777" w:rsidR="00B0297A" w:rsidRDefault="00B0297A" w:rsidP="00B0297A">
      <w:pPr>
        <w:pStyle w:val="H2Nolevel"/>
      </w:pPr>
      <w:bookmarkStart w:id="422" w:name="Digital_Identy_Registration"/>
      <w:r>
        <w:lastRenderedPageBreak/>
        <w:t xml:space="preserve">Reconciliation and Registration </w:t>
      </w:r>
      <w:bookmarkEnd w:id="422"/>
    </w:p>
    <w:p w14:paraId="4291A1B7" w14:textId="1A55724A" w:rsidR="00B0297A" w:rsidRDefault="00B0297A" w:rsidP="00B0297A">
      <w:r>
        <w:t xml:space="preserve">The Pacio goal is to have just one global </w:t>
      </w:r>
      <w:r w:rsidR="00CB587A">
        <w:t xml:space="preserve">index </w:t>
      </w:r>
      <w:r>
        <w:t xml:space="preserve">database record per person or entity, for data integrity and better reporting reasons, plus the avoidance of out of date or inconsistent information errors from differently updated duplicate records, as described in the </w:t>
      </w:r>
      <w:r w:rsidRPr="007C2EC8">
        <w:rPr>
          <w:i/>
        </w:rPr>
        <w:fldChar w:fldCharType="begin"/>
      </w:r>
      <w:r w:rsidRPr="007C2EC8">
        <w:rPr>
          <w:i/>
        </w:rPr>
        <w:instrText xml:space="preserve"> REF _Ref503659518 \h </w:instrText>
      </w:r>
      <w:r>
        <w:rPr>
          <w:i/>
        </w:rPr>
        <w:instrText xml:space="preserve"> \* MERGEFORMAT </w:instrText>
      </w:r>
      <w:r w:rsidRPr="007C2EC8">
        <w:rPr>
          <w:i/>
        </w:rPr>
      </w:r>
      <w:r w:rsidRPr="007C2EC8">
        <w:rPr>
          <w:i/>
        </w:rPr>
        <w:fldChar w:fldCharType="separate"/>
      </w:r>
      <w:r w:rsidR="000951D4" w:rsidRPr="000951D4">
        <w:rPr>
          <w:i/>
        </w:rPr>
        <w:t>Pacio Database</w:t>
      </w:r>
      <w:r w:rsidRPr="007C2EC8">
        <w:rPr>
          <w:i/>
        </w:rPr>
        <w:fldChar w:fldCharType="end"/>
      </w:r>
      <w:r>
        <w:t xml:space="preserve"> section.</w:t>
      </w:r>
    </w:p>
    <w:p w14:paraId="67F5B7A1" w14:textId="77777777" w:rsidR="00B0297A" w:rsidRDefault="00B0297A" w:rsidP="00B0297A">
      <w:r>
        <w:t>Attaining this goal will involve reconciling people and entity records added by different apps, possibly not in the best order. For example, an app working with entities might add a director who is unknown to Pacio, resulting in a person being added to the database who is unverified, with no digital identity. Then, when or if, the same person is added by another app, potentially the person him/herself, there is a danger of a duplicate record being created. As part of trying to minimise such duplicate records, this service will include methods for reconciling apparent duplications and reducing them to just one record.</w:t>
      </w:r>
    </w:p>
    <w:p w14:paraId="589286A2" w14:textId="1EBDA6E0" w:rsidR="00B0297A" w:rsidRPr="006722EB" w:rsidRDefault="00B0297A" w:rsidP="00B0297A">
      <w:r>
        <w:t xml:space="preserve">Because of the value to the whole ecosystem of minimising duplicate record issues, </w:t>
      </w:r>
      <w:r w:rsidR="00E91C30">
        <w:t xml:space="preserve">Pacio </w:t>
      </w:r>
      <w:r>
        <w:t>will run a registration and reconciliation service. This will encourage people and entities to create their own Pacio record and to verify it, as well as assisting people and entities to remove duplicate records.</w:t>
      </w:r>
    </w:p>
    <w:p w14:paraId="0843EB51" w14:textId="77777777" w:rsidR="00B0297A" w:rsidRDefault="00B0297A" w:rsidP="00B0297A">
      <w:pPr>
        <w:pStyle w:val="H2Nolevel"/>
      </w:pPr>
      <w:r>
        <w:t>Deployment</w:t>
      </w:r>
    </w:p>
    <w:p w14:paraId="0F2799F6" w14:textId="77777777" w:rsidR="003E4C16" w:rsidRDefault="00B0297A" w:rsidP="00B0297A">
      <w:r>
        <w:t xml:space="preserve">Pacio will develop </w:t>
      </w:r>
      <w:r w:rsidR="003F5061">
        <w:t>its</w:t>
      </w:r>
      <w:r>
        <w:t xml:space="preserve"> digital identity service </w:t>
      </w:r>
      <w:r w:rsidR="003F5061">
        <w:t>to work in conjunction with</w:t>
      </w:r>
      <w:r w:rsidR="003E4C16">
        <w:t>:</w:t>
      </w:r>
    </w:p>
    <w:p w14:paraId="307BD78D" w14:textId="0E27A10C" w:rsidR="003F5061" w:rsidRDefault="003F5061" w:rsidP="003E4C16">
      <w:pPr>
        <w:pStyle w:val="ListB3after"/>
      </w:pPr>
      <w:r w:rsidRPr="003E4C16">
        <w:t>Open source technology and standards</w:t>
      </w:r>
      <w:r>
        <w:t xml:space="preserve"> </w:t>
      </w:r>
      <w:r w:rsidR="00B776CB">
        <w:t xml:space="preserve">as listed in </w:t>
      </w:r>
      <w:hyperlink r:id="rId101" w:history="1">
        <w:r w:rsidRPr="003F5061">
          <w:rPr>
            <w:rStyle w:val="Hyperlink"/>
          </w:rPr>
          <w:t>Decentralized Digital Identities and Blockchain</w:t>
        </w:r>
      </w:hyperlink>
      <w:r>
        <w:t>:</w:t>
      </w:r>
    </w:p>
    <w:p w14:paraId="449EDDB1" w14:textId="2159FF3C" w:rsidR="003F5061" w:rsidRDefault="00826D76" w:rsidP="003E4C16">
      <w:pPr>
        <w:pStyle w:val="ListBI1"/>
      </w:pPr>
      <w:hyperlink r:id="rId102" w:history="1">
        <w:r w:rsidR="003F5061" w:rsidRPr="003E4C16">
          <w:rPr>
            <w:rStyle w:val="Hyperlink"/>
          </w:rPr>
          <w:t>Decentralized Identity Foundation (DIF)</w:t>
        </w:r>
      </w:hyperlink>
    </w:p>
    <w:p w14:paraId="5DF79693" w14:textId="14A16B47" w:rsidR="003F5061" w:rsidRDefault="00826D76" w:rsidP="003E4C16">
      <w:pPr>
        <w:pStyle w:val="ListBI1"/>
      </w:pPr>
      <w:hyperlink r:id="rId103" w:history="1">
        <w:r w:rsidR="003F5061" w:rsidRPr="003E4C16">
          <w:rPr>
            <w:rStyle w:val="Hyperlink"/>
          </w:rPr>
          <w:t>Decentralized Identifiers (DIDs)</w:t>
        </w:r>
      </w:hyperlink>
      <w:r w:rsidR="003F5061">
        <w:t xml:space="preserve"> – a W3C spec that defines a common document format for describing the state of a Decentralized Identifier</w:t>
      </w:r>
    </w:p>
    <w:p w14:paraId="4FF06F97" w14:textId="0F9D4B67" w:rsidR="003F5061" w:rsidRDefault="00826D76" w:rsidP="003E4C16">
      <w:pPr>
        <w:pStyle w:val="ListBI1"/>
      </w:pPr>
      <w:hyperlink r:id="rId104" w:history="1">
        <w:r w:rsidR="003F5061" w:rsidRPr="003E4C16">
          <w:rPr>
            <w:rStyle w:val="Hyperlink"/>
          </w:rPr>
          <w:t>Identity Hubs</w:t>
        </w:r>
      </w:hyperlink>
      <w:r w:rsidR="003F5061">
        <w:t xml:space="preserve"> – an encrypted identity datastore that features message/intent relay, attestation handling, and identity-specific compute endpoints.</w:t>
      </w:r>
    </w:p>
    <w:p w14:paraId="65BE6BFA" w14:textId="20626245" w:rsidR="003F5061" w:rsidRDefault="00826D76" w:rsidP="003E4C16">
      <w:pPr>
        <w:pStyle w:val="ListBI1"/>
      </w:pPr>
      <w:hyperlink r:id="rId105" w:history="1">
        <w:r w:rsidR="003F5061" w:rsidRPr="003E4C16">
          <w:rPr>
            <w:rStyle w:val="Hyperlink"/>
          </w:rPr>
          <w:t>Universal DID Resolver</w:t>
        </w:r>
      </w:hyperlink>
      <w:r w:rsidR="003F5061">
        <w:t xml:space="preserve"> – a server that resolves DIDs across blockchains</w:t>
      </w:r>
    </w:p>
    <w:p w14:paraId="41EC663F" w14:textId="7960BF37" w:rsidR="003F5061" w:rsidRDefault="00826D76" w:rsidP="003E4C16">
      <w:pPr>
        <w:pStyle w:val="ListBI1"/>
      </w:pPr>
      <w:hyperlink r:id="rId106" w:history="1">
        <w:r w:rsidR="003F5061" w:rsidRPr="003E4C16">
          <w:rPr>
            <w:rStyle w:val="Hyperlink"/>
          </w:rPr>
          <w:t>Verifiable Credentials</w:t>
        </w:r>
      </w:hyperlink>
      <w:r w:rsidR="003F5061">
        <w:t xml:space="preserve"> – a W3C spec that defines a document format for encoding DID-based attestations.</w:t>
      </w:r>
    </w:p>
    <w:p w14:paraId="40B88C5C" w14:textId="329FE862" w:rsidR="003E4C16" w:rsidRDefault="003E4C16" w:rsidP="003E4C16">
      <w:pPr>
        <w:pStyle w:val="ListB3after"/>
        <w:rPr>
          <w:rStyle w:val="Hyperlink"/>
        </w:rPr>
      </w:pPr>
      <w:r>
        <w:t>E</w:t>
      </w:r>
      <w:r w:rsidR="00B0297A">
        <w:t>xisting digital identity participants</w:t>
      </w:r>
      <w:r>
        <w:t>:</w:t>
      </w:r>
      <w:r>
        <w:br/>
      </w:r>
      <w:hyperlink r:id="rId107" w:history="1">
        <w:r w:rsidR="00B0297A" w:rsidRPr="00D30F8D">
          <w:rPr>
            <w:rStyle w:val="Hyperlink"/>
          </w:rPr>
          <w:t>Civic</w:t>
        </w:r>
      </w:hyperlink>
      <w:r w:rsidR="00B0297A">
        <w:t xml:space="preserve">, </w:t>
      </w:r>
      <w:hyperlink r:id="rId108" w:history="1">
        <w:r w:rsidR="00B0297A" w:rsidRPr="00EE1B2A">
          <w:rPr>
            <w:rStyle w:val="Hyperlink"/>
          </w:rPr>
          <w:t>DID</w:t>
        </w:r>
      </w:hyperlink>
      <w:r w:rsidR="00B0297A">
        <w:t xml:space="preserve"> (Decentralized ID),</w:t>
      </w:r>
      <w:r w:rsidR="00EA6782">
        <w:t xml:space="preserve"> </w:t>
      </w:r>
      <w:hyperlink r:id="rId109" w:history="1">
        <w:r w:rsidR="00EA6782" w:rsidRPr="00EA6782">
          <w:rPr>
            <w:rStyle w:val="Hyperlink"/>
          </w:rPr>
          <w:t>Essentia</w:t>
        </w:r>
      </w:hyperlink>
      <w:r w:rsidR="00EA6782">
        <w:t xml:space="preserve">, </w:t>
      </w:r>
      <w:r w:rsidR="00B0297A" w:rsidRPr="00CD4190">
        <w:t>Estonia</w:t>
      </w:r>
      <w:r w:rsidR="00B0297A">
        <w:t xml:space="preserve">, </w:t>
      </w:r>
      <w:hyperlink r:id="rId110" w:history="1">
        <w:r w:rsidR="00B0297A">
          <w:rPr>
            <w:rStyle w:val="Hyperlink"/>
          </w:rPr>
          <w:t>Legal Entity Identifier (LEI)</w:t>
        </w:r>
      </w:hyperlink>
      <w:r w:rsidR="00B0297A">
        <w:t xml:space="preserve">, </w:t>
      </w:r>
      <w:hyperlink r:id="rId111" w:history="1">
        <w:r w:rsidR="00B0297A" w:rsidRPr="00C86D1D">
          <w:rPr>
            <w:rStyle w:val="Hyperlink"/>
          </w:rPr>
          <w:t>OpenID</w:t>
        </w:r>
      </w:hyperlink>
      <w:r w:rsidR="00B0297A">
        <w:t xml:space="preserve">, </w:t>
      </w:r>
      <w:hyperlink r:id="rId112" w:history="1">
        <w:r w:rsidR="00B0297A" w:rsidRPr="00300F4F">
          <w:rPr>
            <w:rStyle w:val="Hyperlink"/>
          </w:rPr>
          <w:t>Persona</w:t>
        </w:r>
      </w:hyperlink>
      <w:r w:rsidR="00B0297A">
        <w:t xml:space="preserve">, </w:t>
      </w:r>
      <w:hyperlink r:id="rId113" w:history="1">
        <w:r w:rsidR="00B0297A" w:rsidRPr="00CD4190">
          <w:rPr>
            <w:rStyle w:val="Hyperlink"/>
          </w:rPr>
          <w:t>uPort</w:t>
        </w:r>
      </w:hyperlink>
      <w:r w:rsidR="00B0297A">
        <w:t xml:space="preserve">, the United Nations ID2020 programme, </w:t>
      </w:r>
      <w:hyperlink r:id="rId114" w:history="1">
        <w:r w:rsidR="00B0297A" w:rsidRPr="00620B5B">
          <w:rPr>
            <w:rStyle w:val="Hyperlink"/>
          </w:rPr>
          <w:t>VeriMe</w:t>
        </w:r>
      </w:hyperlink>
    </w:p>
    <w:p w14:paraId="30A73C92" w14:textId="27C0ED48" w:rsidR="00B0297A" w:rsidRDefault="00892B00" w:rsidP="003E4C16">
      <w:pPr>
        <w:pStyle w:val="ListBullet"/>
      </w:pPr>
      <w:r>
        <w:t>Other</w:t>
      </w:r>
      <w:r w:rsidR="00B0297A">
        <w:t xml:space="preserve"> initiatives </w:t>
      </w:r>
      <w:r>
        <w:t xml:space="preserve">that </w:t>
      </w:r>
      <w:r w:rsidR="00B0297A">
        <w:t>gain traction</w:t>
      </w:r>
    </w:p>
    <w:p w14:paraId="1ACB8515" w14:textId="3E67D728" w:rsidR="00B0297A" w:rsidRDefault="00B0297A" w:rsidP="00B0297A">
      <w:r>
        <w:t>As with all aspects of Pacio, the Digital Identity service will be open, and designed to readily accommodate new standards or services as they become available.</w:t>
      </w:r>
    </w:p>
    <w:p w14:paraId="30B5F41F" w14:textId="149FDE71" w:rsidR="005F3186" w:rsidRDefault="005F3186" w:rsidP="005F3186">
      <w:pPr>
        <w:pStyle w:val="Heading2"/>
        <w:rPr>
          <w:lang w:eastAsia="en-AU"/>
        </w:rPr>
      </w:pPr>
      <w:bookmarkStart w:id="423" w:name="_Ref506265507"/>
      <w:r>
        <w:rPr>
          <w:lang w:eastAsia="en-AU"/>
        </w:rPr>
        <w:t xml:space="preserve">Data </w:t>
      </w:r>
      <w:r w:rsidR="00B65397">
        <w:rPr>
          <w:lang w:eastAsia="en-AU"/>
        </w:rPr>
        <w:t>E</w:t>
      </w:r>
      <w:r>
        <w:rPr>
          <w:lang w:eastAsia="en-AU"/>
        </w:rPr>
        <w:t>xchange/</w:t>
      </w:r>
      <w:r w:rsidR="00B65397">
        <w:rPr>
          <w:lang w:eastAsia="en-AU"/>
        </w:rPr>
        <w:t>M</w:t>
      </w:r>
      <w:r>
        <w:rPr>
          <w:lang w:eastAsia="en-AU"/>
        </w:rPr>
        <w:t>onetisation</w:t>
      </w:r>
      <w:bookmarkEnd w:id="423"/>
    </w:p>
    <w:p w14:paraId="7B56083B" w14:textId="2F5B9B34" w:rsidR="003F5761" w:rsidRDefault="003F5761" w:rsidP="00B0297A">
      <w:pPr>
        <w:rPr>
          <w:lang w:eastAsia="en-AU"/>
        </w:rPr>
      </w:pPr>
      <w:r>
        <w:t xml:space="preserve">Blockchains and Pacio return ownership and control of data to its creators. That provides </w:t>
      </w:r>
      <w:r w:rsidR="000B2B49">
        <w:t xml:space="preserve">many </w:t>
      </w:r>
      <w:r>
        <w:t>opportunities for people or entities to exchange or sell access to their data, th</w:t>
      </w:r>
      <w:r w:rsidR="000B2B49">
        <w:t>r</w:t>
      </w:r>
      <w:r>
        <w:t xml:space="preserve">ough </w:t>
      </w:r>
      <w:r>
        <w:rPr>
          <w:lang w:eastAsia="en-AU"/>
        </w:rPr>
        <w:t>decentralised data exchange (DDEX) apps.</w:t>
      </w:r>
    </w:p>
    <w:p w14:paraId="4F609ED5" w14:textId="09E8AF2C" w:rsidR="001248D9" w:rsidRDefault="001248D9" w:rsidP="001248D9">
      <w:pPr>
        <w:pStyle w:val="Normal3after"/>
      </w:pPr>
      <w:r>
        <w:t xml:space="preserve">Data owners will be able to specify through this service and </w:t>
      </w:r>
      <w:r w:rsidRPr="00E73BB5">
        <w:rPr>
          <w:i/>
        </w:rPr>
        <w:fldChar w:fldCharType="begin"/>
      </w:r>
      <w:r w:rsidRPr="00E73BB5">
        <w:rPr>
          <w:i/>
        </w:rPr>
        <w:instrText xml:space="preserve"> REF SDOs \h </w:instrText>
      </w:r>
      <w:r>
        <w:rPr>
          <w:i/>
        </w:rPr>
        <w:instrText xml:space="preserve"> \* MERGEFORMAT </w:instrText>
      </w:r>
      <w:r w:rsidRPr="00E73BB5">
        <w:rPr>
          <w:i/>
        </w:rPr>
      </w:r>
      <w:r w:rsidRPr="00E73BB5">
        <w:rPr>
          <w:i/>
        </w:rPr>
        <w:fldChar w:fldCharType="separate"/>
      </w:r>
      <w:r w:rsidR="000951D4" w:rsidRPr="000951D4">
        <w:rPr>
          <w:i/>
        </w:rPr>
        <w:t>Smart Data Objects (SDOs)</w:t>
      </w:r>
      <w:r w:rsidRPr="00E73BB5">
        <w:rPr>
          <w:i/>
        </w:rPr>
        <w:fldChar w:fldCharType="end"/>
      </w:r>
      <w:r>
        <w:t xml:space="preserve"> </w:t>
      </w:r>
      <w:r w:rsidR="00892B00">
        <w:t xml:space="preserve">the </w:t>
      </w:r>
      <w:r>
        <w:t xml:space="preserve">parts of their data </w:t>
      </w:r>
      <w:r w:rsidR="00892B00">
        <w:t xml:space="preserve">that are </w:t>
      </w:r>
      <w:r>
        <w:t>for sale, and if so by:</w:t>
      </w:r>
    </w:p>
    <w:p w14:paraId="48BA2B5E" w14:textId="0D48C88B" w:rsidR="001248D9" w:rsidRDefault="00892B00" w:rsidP="001248D9">
      <w:pPr>
        <w:pStyle w:val="ListB3after"/>
      </w:pPr>
      <w:r>
        <w:t xml:space="preserve">what </w:t>
      </w:r>
      <w:r w:rsidR="001248D9">
        <w:t>method or methods:</w:t>
      </w:r>
    </w:p>
    <w:p w14:paraId="291E94C2" w14:textId="77777777" w:rsidR="001248D9" w:rsidRDefault="001248D9" w:rsidP="001248D9">
      <w:pPr>
        <w:pStyle w:val="ListBI1"/>
      </w:pPr>
      <w:r>
        <w:t>historical on request</w:t>
      </w:r>
    </w:p>
    <w:p w14:paraId="153DA7A0" w14:textId="77777777" w:rsidR="001248D9" w:rsidRDefault="001248D9" w:rsidP="001248D9">
      <w:pPr>
        <w:pStyle w:val="ListBI1"/>
      </w:pPr>
      <w:r>
        <w:t>stream initiated on request</w:t>
      </w:r>
    </w:p>
    <w:p w14:paraId="79547419" w14:textId="77777777" w:rsidR="001248D9" w:rsidRDefault="001248D9" w:rsidP="001248D9">
      <w:pPr>
        <w:pStyle w:val="ListBI1"/>
      </w:pPr>
      <w:r>
        <w:t>triggered on new transactions/updates</w:t>
      </w:r>
    </w:p>
    <w:p w14:paraId="37F6CE28" w14:textId="77777777" w:rsidR="001248D9" w:rsidRDefault="001248D9" w:rsidP="001248D9">
      <w:pPr>
        <w:pStyle w:val="ListB6after"/>
      </w:pPr>
      <w:r>
        <w:t>at what price in PIOs per available method</w:t>
      </w:r>
    </w:p>
    <w:p w14:paraId="124F9DBD" w14:textId="77777777" w:rsidR="001248D9" w:rsidRDefault="001248D9" w:rsidP="001248D9">
      <w:pPr>
        <w:pStyle w:val="ListB3after"/>
      </w:pPr>
      <w:r>
        <w:lastRenderedPageBreak/>
        <w:t>with what payment method</w:t>
      </w:r>
    </w:p>
    <w:p w14:paraId="136320E6" w14:textId="77777777" w:rsidR="001248D9" w:rsidRDefault="001248D9" w:rsidP="001248D9">
      <w:pPr>
        <w:pStyle w:val="ListBI1"/>
      </w:pPr>
      <w:r>
        <w:t>micropayment on use</w:t>
      </w:r>
    </w:p>
    <w:p w14:paraId="5CF1C4BC" w14:textId="528A9161" w:rsidR="001248D9" w:rsidRPr="00B0460C" w:rsidRDefault="001248D9" w:rsidP="001248D9">
      <w:pPr>
        <w:pStyle w:val="ListBI1"/>
      </w:pPr>
      <w:r>
        <w:t>aggregated per:</w:t>
      </w:r>
      <w:r>
        <w:br/>
        <w:t>- xxx number of uses</w:t>
      </w:r>
      <w:r>
        <w:br/>
        <w:t>- time period eg hour. Day, week, month</w:t>
      </w:r>
    </w:p>
    <w:p w14:paraId="42154E71" w14:textId="77777777" w:rsidR="001248D9" w:rsidRDefault="001248D9" w:rsidP="001248D9">
      <w:pPr>
        <w:pStyle w:val="ListB3after"/>
      </w:pPr>
      <w:r>
        <w:t>for payment in what currency, crypto or fiat</w:t>
      </w:r>
    </w:p>
    <w:p w14:paraId="466F1F57" w14:textId="77777777" w:rsidR="001248D9" w:rsidRDefault="001248D9" w:rsidP="001248D9">
      <w:r>
        <w:t>with owner default settings for these options being stored, potentially varied for particular SDOs.</w:t>
      </w:r>
    </w:p>
    <w:p w14:paraId="301221BA" w14:textId="67E2BF13" w:rsidR="001248D9" w:rsidRDefault="001248D9" w:rsidP="001248D9">
      <w:r>
        <w:t xml:space="preserve">The Data </w:t>
      </w:r>
      <w:r w:rsidR="00F2645A">
        <w:t xml:space="preserve">Exchange </w:t>
      </w:r>
      <w:r>
        <w:t xml:space="preserve">service will allow apps to match sellers of data with buyers, and to establish contracts from the SDO information for the delivery of the data via the </w:t>
      </w:r>
      <w:r w:rsidRPr="00B56D5B">
        <w:rPr>
          <w:i/>
        </w:rPr>
        <w:fldChar w:fldCharType="begin"/>
      </w:r>
      <w:r w:rsidRPr="00B56D5B">
        <w:rPr>
          <w:i/>
        </w:rPr>
        <w:instrText xml:space="preserve"> REF _Ref503489890 \h </w:instrText>
      </w:r>
      <w:r>
        <w:rPr>
          <w:i/>
        </w:rPr>
        <w:instrText xml:space="preserve"> \* MERGEFORMAT </w:instrText>
      </w:r>
      <w:r w:rsidRPr="00B56D5B">
        <w:rPr>
          <w:i/>
        </w:rPr>
      </w:r>
      <w:r w:rsidRPr="00B56D5B">
        <w:rPr>
          <w:i/>
        </w:rPr>
        <w:fldChar w:fldCharType="separate"/>
      </w:r>
      <w:r w:rsidR="000951D4" w:rsidRPr="000951D4">
        <w:rPr>
          <w:i/>
        </w:rPr>
        <w:t>Authenticated Accounting and Real Time Feed for Oracles or Apps</w:t>
      </w:r>
      <w:r w:rsidRPr="00B56D5B">
        <w:rPr>
          <w:i/>
        </w:rPr>
        <w:fldChar w:fldCharType="end"/>
      </w:r>
      <w:r>
        <w:t xml:space="preserve"> service. </w:t>
      </w:r>
    </w:p>
    <w:p w14:paraId="42A49D3C" w14:textId="7D1E7D6B" w:rsidR="001248D9" w:rsidRDefault="001248D9" w:rsidP="001248D9">
      <w:r>
        <w:t xml:space="preserve">A fee will be payable for data market use, as described in </w:t>
      </w:r>
      <w:r w:rsidR="00A4107A" w:rsidRPr="00A4107A">
        <w:rPr>
          <w:i/>
        </w:rPr>
        <w:fldChar w:fldCharType="begin"/>
      </w:r>
      <w:r w:rsidR="00A4107A" w:rsidRPr="00A4107A">
        <w:rPr>
          <w:i/>
        </w:rPr>
        <w:instrText xml:space="preserve"> REF API_Fees \h </w:instrText>
      </w:r>
      <w:r w:rsidR="00A4107A">
        <w:rPr>
          <w:i/>
        </w:rPr>
        <w:instrText xml:space="preserve"> \* MERGEFORMAT </w:instrText>
      </w:r>
      <w:r w:rsidR="00A4107A" w:rsidRPr="00A4107A">
        <w:rPr>
          <w:i/>
        </w:rPr>
      </w:r>
      <w:r w:rsidR="00A4107A" w:rsidRPr="00A4107A">
        <w:rPr>
          <w:i/>
        </w:rPr>
        <w:fldChar w:fldCharType="separate"/>
      </w:r>
      <w:r w:rsidR="000951D4" w:rsidRPr="000951D4">
        <w:rPr>
          <w:i/>
        </w:rPr>
        <w:t>API Fees</w:t>
      </w:r>
      <w:r w:rsidR="00A4107A" w:rsidRPr="00A4107A">
        <w:rPr>
          <w:i/>
        </w:rPr>
        <w:fldChar w:fldCharType="end"/>
      </w:r>
      <w:r w:rsidR="00A4107A">
        <w:t xml:space="preserve"> in </w:t>
      </w:r>
      <w:r>
        <w:t>section</w:t>
      </w:r>
      <w:r w:rsidR="007C3973">
        <w:t xml:space="preserve"> </w:t>
      </w:r>
      <w:r w:rsidR="007C3973" w:rsidRPr="007C3973">
        <w:rPr>
          <w:i/>
        </w:rPr>
        <w:fldChar w:fldCharType="begin"/>
      </w:r>
      <w:r w:rsidR="007C3973" w:rsidRPr="007C3973">
        <w:rPr>
          <w:i/>
        </w:rPr>
        <w:instrText xml:space="preserve"> REF _Ref509049999 \r \h </w:instrText>
      </w:r>
      <w:r w:rsidR="007C3973">
        <w:rPr>
          <w:i/>
        </w:rPr>
        <w:instrText xml:space="preserve"> \* MERGEFORMAT </w:instrText>
      </w:r>
      <w:r w:rsidR="007C3973" w:rsidRPr="007C3973">
        <w:rPr>
          <w:i/>
        </w:rPr>
      </w:r>
      <w:r w:rsidR="007C3973" w:rsidRPr="007C3973">
        <w:rPr>
          <w:i/>
        </w:rPr>
        <w:fldChar w:fldCharType="separate"/>
      </w:r>
      <w:r w:rsidR="000951D4">
        <w:rPr>
          <w:i/>
        </w:rPr>
        <w:t>12.2</w:t>
      </w:r>
      <w:r w:rsidR="007C3973" w:rsidRPr="007C3973">
        <w:rPr>
          <w:i/>
        </w:rPr>
        <w:fldChar w:fldCharType="end"/>
      </w:r>
      <w:r w:rsidR="007C3973" w:rsidRPr="007C3973">
        <w:rPr>
          <w:i/>
        </w:rPr>
        <w:t xml:space="preserve"> </w:t>
      </w:r>
      <w:r w:rsidR="007C3973" w:rsidRPr="007C3973">
        <w:rPr>
          <w:i/>
        </w:rPr>
        <w:fldChar w:fldCharType="begin"/>
      </w:r>
      <w:r w:rsidR="007C3973" w:rsidRPr="007C3973">
        <w:rPr>
          <w:i/>
        </w:rPr>
        <w:instrText xml:space="preserve"> REF _Ref509050014 \h </w:instrText>
      </w:r>
      <w:r w:rsidR="007C3973">
        <w:rPr>
          <w:i/>
        </w:rPr>
        <w:instrText xml:space="preserve"> \* MERGEFORMAT </w:instrText>
      </w:r>
      <w:r w:rsidR="007C3973" w:rsidRPr="007C3973">
        <w:rPr>
          <w:i/>
        </w:rPr>
      </w:r>
      <w:r w:rsidR="007C3973" w:rsidRPr="007C3973">
        <w:rPr>
          <w:i/>
        </w:rPr>
        <w:fldChar w:fldCharType="separate"/>
      </w:r>
      <w:r w:rsidR="000951D4" w:rsidRPr="000951D4">
        <w:rPr>
          <w:i/>
        </w:rPr>
        <w:t>Pacio Business Aspects</w:t>
      </w:r>
      <w:r w:rsidR="007C3973" w:rsidRPr="007C3973">
        <w:rPr>
          <w:i/>
        </w:rPr>
        <w:fldChar w:fldCharType="end"/>
      </w:r>
      <w:r>
        <w:t>.</w:t>
      </w:r>
    </w:p>
    <w:p w14:paraId="69FF589F" w14:textId="471EFEF9" w:rsidR="00BD3B79" w:rsidRDefault="00BD3B79" w:rsidP="001248D9">
      <w:pPr>
        <w:pStyle w:val="Heading2"/>
      </w:pPr>
      <w:bookmarkStart w:id="424" w:name="_Hlk503500208"/>
      <w:bookmarkStart w:id="425" w:name="_Ref503489890"/>
      <w:bookmarkStart w:id="426" w:name="_Ref503491000"/>
      <w:bookmarkStart w:id="427" w:name="_Ref503499011"/>
      <w:bookmarkStart w:id="428" w:name="_Ref503503813"/>
      <w:r>
        <w:t>Authenticated</w:t>
      </w:r>
      <w:bookmarkEnd w:id="424"/>
      <w:r>
        <w:t xml:space="preserve"> Accounting and Real</w:t>
      </w:r>
      <w:r w:rsidR="005471A5">
        <w:t xml:space="preserve"> T</w:t>
      </w:r>
      <w:r>
        <w:t>ime Feed for Oracles or Apps</w:t>
      </w:r>
      <w:bookmarkEnd w:id="425"/>
      <w:bookmarkEnd w:id="426"/>
      <w:bookmarkEnd w:id="427"/>
      <w:bookmarkEnd w:id="428"/>
    </w:p>
    <w:p w14:paraId="03F7B617" w14:textId="505B840E" w:rsidR="00BD3B79" w:rsidRDefault="00BD3B79" w:rsidP="00685C2C">
      <w:r>
        <w:t xml:space="preserve">The inspiration for this Pacio service is the </w:t>
      </w:r>
      <w:hyperlink r:id="rId115" w:history="1">
        <w:r w:rsidRPr="00B546D7">
          <w:rPr>
            <w:rStyle w:val="Hyperlink"/>
          </w:rPr>
          <w:t>Town Crier</w:t>
        </w:r>
      </w:hyperlink>
      <w:r>
        <w:t xml:space="preserve"> project.</w:t>
      </w:r>
    </w:p>
    <w:p w14:paraId="02B4B046" w14:textId="241841E3" w:rsidR="00685C2C" w:rsidRDefault="00685C2C" w:rsidP="001248D9">
      <w:pPr>
        <w:pStyle w:val="Normal3after"/>
      </w:pPr>
      <w:r>
        <w:t>The following data will be made available via this service for use by oracles and apps:</w:t>
      </w:r>
    </w:p>
    <w:p w14:paraId="210285E6" w14:textId="694BE873" w:rsidR="007F1EBE" w:rsidRDefault="00B0460C" w:rsidP="00830EBB">
      <w:pPr>
        <w:pStyle w:val="ListB3after"/>
      </w:pPr>
      <w:r>
        <w:t xml:space="preserve">Data from </w:t>
      </w:r>
      <w:r w:rsidR="00E73BB5" w:rsidRPr="00E73BB5">
        <w:rPr>
          <w:i/>
        </w:rPr>
        <w:fldChar w:fldCharType="begin"/>
      </w:r>
      <w:r w:rsidR="00E73BB5" w:rsidRPr="00E73BB5">
        <w:rPr>
          <w:i/>
        </w:rPr>
        <w:instrText xml:space="preserve"> REF SDOs \h </w:instrText>
      </w:r>
      <w:r w:rsidR="00E73BB5">
        <w:rPr>
          <w:i/>
        </w:rPr>
        <w:instrText xml:space="preserve"> \* MERGEFORMAT </w:instrText>
      </w:r>
      <w:r w:rsidR="00E73BB5" w:rsidRPr="00E73BB5">
        <w:rPr>
          <w:i/>
        </w:rPr>
      </w:r>
      <w:r w:rsidR="00E73BB5" w:rsidRPr="00E73BB5">
        <w:rPr>
          <w:i/>
        </w:rPr>
        <w:fldChar w:fldCharType="separate"/>
      </w:r>
      <w:r w:rsidR="000951D4" w:rsidRPr="000951D4">
        <w:rPr>
          <w:i/>
        </w:rPr>
        <w:t>Smart Data Objects (SDOs)</w:t>
      </w:r>
      <w:r w:rsidR="00E73BB5" w:rsidRPr="00E73BB5">
        <w:rPr>
          <w:i/>
        </w:rPr>
        <w:fldChar w:fldCharType="end"/>
      </w:r>
      <w:r w:rsidR="00E73BB5">
        <w:t xml:space="preserve"> </w:t>
      </w:r>
      <w:r>
        <w:t xml:space="preserve">with this service enabled, and with a </w:t>
      </w:r>
      <w:r w:rsidR="007F1EBE">
        <w:t xml:space="preserve">fee </w:t>
      </w:r>
      <w:r>
        <w:t xml:space="preserve">payable </w:t>
      </w:r>
      <w:r w:rsidR="007F1EBE">
        <w:t xml:space="preserve">if the </w:t>
      </w:r>
      <w:r>
        <w:t>data is also subject to a</w:t>
      </w:r>
      <w:r w:rsidR="004E6BBB">
        <w:t xml:space="preserve"> data market</w:t>
      </w:r>
      <w:r>
        <w:t xml:space="preserve"> contract, for:</w:t>
      </w:r>
    </w:p>
    <w:p w14:paraId="3555BAEE" w14:textId="04AFE611" w:rsidR="008C2782" w:rsidRDefault="00685C2C" w:rsidP="00B0460C">
      <w:pPr>
        <w:pStyle w:val="ListBI1"/>
      </w:pPr>
      <w:r>
        <w:t xml:space="preserve">Accounting </w:t>
      </w:r>
      <w:r w:rsidR="008C2782">
        <w:t xml:space="preserve">(transaction derived) </w:t>
      </w:r>
      <w:r>
        <w:t>data from entit</w:t>
      </w:r>
      <w:r w:rsidR="008C2782">
        <w:t>y</w:t>
      </w:r>
      <w:r>
        <w:t xml:space="preserve"> </w:t>
      </w:r>
      <w:r w:rsidR="00DD14C3">
        <w:t>SDOs</w:t>
      </w:r>
      <w:r w:rsidR="001F77E3">
        <w:t>, these values being considered “</w:t>
      </w:r>
      <w:r w:rsidR="001F77E3" w:rsidRPr="001F77E3">
        <w:t>Authenticated</w:t>
      </w:r>
      <w:r w:rsidR="008C2782">
        <w:t xml:space="preserve"> Accounting</w:t>
      </w:r>
      <w:r w:rsidR="001F77E3">
        <w:t xml:space="preserve">” in the case of </w:t>
      </w:r>
      <w:r w:rsidR="00A66CC4">
        <w:t>T</w:t>
      </w:r>
      <w:r w:rsidR="001F77E3">
        <w:t xml:space="preserve">EA transactions between parties, and </w:t>
      </w:r>
      <w:r w:rsidR="00B25EB6">
        <w:t xml:space="preserve">just </w:t>
      </w:r>
      <w:r w:rsidR="001F77E3">
        <w:t>“</w:t>
      </w:r>
      <w:r w:rsidR="008C2782">
        <w:t>Accounting</w:t>
      </w:r>
      <w:r w:rsidR="001F77E3">
        <w:t xml:space="preserve">” </w:t>
      </w:r>
      <w:r w:rsidR="00B25EB6">
        <w:t xml:space="preserve">data </w:t>
      </w:r>
      <w:r w:rsidR="001F77E3">
        <w:t xml:space="preserve">for intra entity </w:t>
      </w:r>
      <w:r w:rsidR="00B25EB6">
        <w:t>transactions</w:t>
      </w:r>
    </w:p>
    <w:p w14:paraId="71229764" w14:textId="473E3531" w:rsidR="005471A5" w:rsidRDefault="00B25EB6" w:rsidP="00B0460C">
      <w:pPr>
        <w:pStyle w:val="ListBI1"/>
      </w:pPr>
      <w:r>
        <w:t xml:space="preserve">Other data from </w:t>
      </w:r>
      <w:r w:rsidR="008C2782">
        <w:t xml:space="preserve">entity </w:t>
      </w:r>
      <w:r w:rsidR="00DD14C3">
        <w:t>SDOs</w:t>
      </w:r>
    </w:p>
    <w:p w14:paraId="7F47E88C" w14:textId="040F7D3B" w:rsidR="00B25EB6" w:rsidRDefault="00B25EB6" w:rsidP="00B0460C">
      <w:pPr>
        <w:pStyle w:val="ListBI1"/>
      </w:pPr>
      <w:r>
        <w:t xml:space="preserve">Data from member </w:t>
      </w:r>
      <w:r w:rsidR="00DD14C3">
        <w:t>SDOs</w:t>
      </w:r>
    </w:p>
    <w:p w14:paraId="2CE5E3D6" w14:textId="5AB33967" w:rsidR="00B25EB6" w:rsidRDefault="00B25EB6" w:rsidP="00B0460C">
      <w:pPr>
        <w:pStyle w:val="ListBI1"/>
      </w:pPr>
      <w:r>
        <w:t xml:space="preserve">Data from individual </w:t>
      </w:r>
      <w:r w:rsidR="00DD14C3">
        <w:t>SDOs</w:t>
      </w:r>
    </w:p>
    <w:p w14:paraId="10DDE220" w14:textId="2EB0CFF7" w:rsidR="00B25EB6" w:rsidRDefault="00E2692D" w:rsidP="00914588">
      <w:pPr>
        <w:pStyle w:val="ListB6after"/>
      </w:pPr>
      <w:r>
        <w:t>Free p</w:t>
      </w:r>
      <w:r w:rsidR="001F77E3">
        <w:t xml:space="preserve">ublic data being collected by the </w:t>
      </w:r>
      <w:r w:rsidR="001F77E3" w:rsidRPr="00B25EB6">
        <w:rPr>
          <w:i/>
        </w:rPr>
        <w:fldChar w:fldCharType="begin"/>
      </w:r>
      <w:r w:rsidR="001F77E3" w:rsidRPr="00B25EB6">
        <w:rPr>
          <w:i/>
        </w:rPr>
        <w:instrText xml:space="preserve"> REF _Ref503490091 \h  \* MERGEFORMAT </w:instrText>
      </w:r>
      <w:r w:rsidR="001F77E3" w:rsidRPr="00B25EB6">
        <w:rPr>
          <w:i/>
        </w:rPr>
      </w:r>
      <w:r w:rsidR="001F77E3" w:rsidRPr="00B25EB6">
        <w:rPr>
          <w:i/>
        </w:rPr>
        <w:fldChar w:fldCharType="separate"/>
      </w:r>
      <w:r w:rsidR="000951D4" w:rsidRPr="000951D4">
        <w:rPr>
          <w:i/>
        </w:rPr>
        <w:t>Real Time Public Data Capture</w:t>
      </w:r>
      <w:r w:rsidR="001F77E3" w:rsidRPr="00B25EB6">
        <w:rPr>
          <w:i/>
        </w:rPr>
        <w:fldChar w:fldCharType="end"/>
      </w:r>
      <w:r w:rsidR="001F77E3">
        <w:t xml:space="preserve"> utility</w:t>
      </w:r>
      <w:r w:rsidR="00B25EB6">
        <w:t xml:space="preserve">, with the data being made available as a single value </w:t>
      </w:r>
      <w:r w:rsidR="008C2782">
        <w:t>via a call, or as a stream to be fed to the requesting app</w:t>
      </w:r>
    </w:p>
    <w:p w14:paraId="6850F642" w14:textId="5FA8BB6D" w:rsidR="00B56D5B" w:rsidRDefault="00B56D5B" w:rsidP="00914588">
      <w:pPr>
        <w:pStyle w:val="ListB6after"/>
      </w:pPr>
      <w:r>
        <w:t>Subscription/paid for external data such as that provided by Thomson Reuters</w:t>
      </w:r>
      <w:r w:rsidR="00E2692D">
        <w:t>, Bloomberg etc with arrangements to be put in place</w:t>
      </w:r>
    </w:p>
    <w:p w14:paraId="00952C3A" w14:textId="116D5458" w:rsidR="00E2692D" w:rsidRDefault="00E2692D" w:rsidP="005328AD">
      <w:pPr>
        <w:pStyle w:val="Heading2"/>
      </w:pPr>
      <w:bookmarkStart w:id="429" w:name="_Ref503513613"/>
      <w:bookmarkStart w:id="430" w:name="_Ref503513864"/>
      <w:bookmarkStart w:id="431" w:name="_Ref503709152"/>
      <w:r>
        <w:t>Event Trigger</w:t>
      </w:r>
      <w:bookmarkEnd w:id="429"/>
      <w:bookmarkEnd w:id="430"/>
      <w:r w:rsidR="00C74924">
        <w:t>s</w:t>
      </w:r>
      <w:bookmarkEnd w:id="431"/>
    </w:p>
    <w:p w14:paraId="18A0A784" w14:textId="49B0CED0" w:rsidR="004E6BBB" w:rsidRDefault="009C5473" w:rsidP="002D7D5D">
      <w:pPr>
        <w:pStyle w:val="Normal6after"/>
        <w:rPr>
          <w:lang w:eastAsia="en-AU"/>
        </w:rPr>
      </w:pPr>
      <w:r>
        <w:t>The Event Triggers service will</w:t>
      </w:r>
      <w:r w:rsidR="002D7D5D">
        <w:t xml:space="preserve"> allow apps to </w:t>
      </w:r>
      <w:r w:rsidR="004E6BBB">
        <w:rPr>
          <w:lang w:eastAsia="en-AU"/>
        </w:rPr>
        <w:t>initiat</w:t>
      </w:r>
      <w:r w:rsidR="002D7D5D">
        <w:rPr>
          <w:lang w:eastAsia="en-AU"/>
        </w:rPr>
        <w:t>e</w:t>
      </w:r>
      <w:r w:rsidR="004E6BBB">
        <w:rPr>
          <w:lang w:eastAsia="en-AU"/>
        </w:rPr>
        <w:t xml:space="preserve"> </w:t>
      </w:r>
      <w:r w:rsidR="002D7D5D">
        <w:rPr>
          <w:lang w:eastAsia="en-AU"/>
        </w:rPr>
        <w:t xml:space="preserve">intra app, </w:t>
      </w:r>
      <w:r w:rsidR="004E6BBB">
        <w:rPr>
          <w:lang w:eastAsia="en-AU"/>
        </w:rPr>
        <w:t>inter</w:t>
      </w:r>
      <w:r w:rsidR="009A1954">
        <w:rPr>
          <w:lang w:eastAsia="en-AU"/>
        </w:rPr>
        <w:t xml:space="preserve"> </w:t>
      </w:r>
      <w:r w:rsidR="004E6BBB">
        <w:rPr>
          <w:lang w:eastAsia="en-AU"/>
        </w:rPr>
        <w:t>app or inter</w:t>
      </w:r>
      <w:r w:rsidR="009A1954">
        <w:rPr>
          <w:lang w:eastAsia="en-AU"/>
        </w:rPr>
        <w:t xml:space="preserve"> </w:t>
      </w:r>
      <w:r w:rsidR="004E6BBB">
        <w:rPr>
          <w:lang w:eastAsia="en-AU"/>
        </w:rPr>
        <w:t xml:space="preserve">entity </w:t>
      </w:r>
      <w:r w:rsidR="002D7D5D">
        <w:rPr>
          <w:lang w:eastAsia="en-AU"/>
        </w:rPr>
        <w:t xml:space="preserve">actions </w:t>
      </w:r>
      <w:r w:rsidR="004E6BBB">
        <w:rPr>
          <w:lang w:eastAsia="en-AU"/>
        </w:rPr>
        <w:t>based on internal or external events</w:t>
      </w:r>
      <w:r w:rsidR="002D7D5D">
        <w:rPr>
          <w:lang w:eastAsia="en-AU"/>
        </w:rPr>
        <w:t>.</w:t>
      </w:r>
    </w:p>
    <w:p w14:paraId="54D86775" w14:textId="376310A9" w:rsidR="002D7D5D" w:rsidRPr="002D7D5D" w:rsidRDefault="00C20AB1" w:rsidP="002D7D5D">
      <w:pPr>
        <w:rPr>
          <w:lang w:eastAsia="en-AU"/>
        </w:rPr>
      </w:pPr>
      <w:r>
        <w:t xml:space="preserve">This </w:t>
      </w:r>
      <w:r w:rsidR="002D7D5D">
        <w:t>will enable apps to respond to real world events, actions by oracles, the app itself, other apps, or other entities, so permitting development of staged, control, monitoring, or automation apps, including for IoT devices This is in addition to the events involved in progressing through the steps of interoperable business documents.</w:t>
      </w:r>
    </w:p>
    <w:p w14:paraId="1477DA52" w14:textId="57F9BDFE" w:rsidR="001C7728" w:rsidRDefault="00E2692D" w:rsidP="005328AD">
      <w:pPr>
        <w:pStyle w:val="Normal6after"/>
      </w:pPr>
      <w:r>
        <w:t xml:space="preserve">The </w:t>
      </w:r>
      <w:r w:rsidR="005328AD">
        <w:t>Event Trigger</w:t>
      </w:r>
      <w:r w:rsidR="00C74924">
        <w:t>s</w:t>
      </w:r>
      <w:r w:rsidR="005328AD">
        <w:t xml:space="preserve"> </w:t>
      </w:r>
      <w:r>
        <w:t xml:space="preserve">service will provide </w:t>
      </w:r>
      <w:r w:rsidR="00914588">
        <w:t xml:space="preserve">a </w:t>
      </w:r>
      <w:r w:rsidR="00914588" w:rsidRPr="00914588">
        <w:rPr>
          <w:i/>
        </w:rPr>
        <w:fldChar w:fldCharType="begin"/>
      </w:r>
      <w:r w:rsidR="00914588" w:rsidRPr="00914588">
        <w:rPr>
          <w:i/>
        </w:rPr>
        <w:instrText xml:space="preserve"> REF _Ref503344117 \h </w:instrText>
      </w:r>
      <w:r w:rsidR="00914588">
        <w:rPr>
          <w:i/>
        </w:rPr>
        <w:instrText xml:space="preserve"> \* MERGEFORMAT </w:instrText>
      </w:r>
      <w:r w:rsidR="00914588" w:rsidRPr="00914588">
        <w:rPr>
          <w:i/>
        </w:rPr>
      </w:r>
      <w:r w:rsidR="00914588" w:rsidRPr="00914588">
        <w:rPr>
          <w:i/>
        </w:rPr>
        <w:fldChar w:fldCharType="separate"/>
      </w:r>
      <w:r w:rsidR="000951D4" w:rsidRPr="000951D4">
        <w:rPr>
          <w:i/>
        </w:rPr>
        <w:t>Pacio Messaging System</w:t>
      </w:r>
      <w:r w:rsidR="000951D4">
        <w:t xml:space="preserve"> (PMS)</w:t>
      </w:r>
      <w:r w:rsidR="00914588" w:rsidRPr="00914588">
        <w:rPr>
          <w:i/>
        </w:rPr>
        <w:fldChar w:fldCharType="end"/>
      </w:r>
      <w:r w:rsidR="00914588">
        <w:t xml:space="preserve"> message for an app to respond to on a specific event, </w:t>
      </w:r>
      <w:r w:rsidR="00AA2A1D">
        <w:t>defined via a PSL script</w:t>
      </w:r>
      <w:r w:rsidR="001C7728">
        <w:t>.</w:t>
      </w:r>
    </w:p>
    <w:p w14:paraId="4CB8B981" w14:textId="28A331E2" w:rsidR="001C7728" w:rsidRDefault="001C7728" w:rsidP="001C7728">
      <w:r>
        <w:t>The service will allow for trigger requests to be initiated, extended, varied, and terminated.</w:t>
      </w:r>
    </w:p>
    <w:p w14:paraId="1D6FE625" w14:textId="10CCF74A" w:rsidR="00914588" w:rsidRDefault="00735EE0" w:rsidP="00B17616">
      <w:pPr>
        <w:pStyle w:val="Normal3after"/>
      </w:pPr>
      <w:r>
        <w:t xml:space="preserve">The possibilities opened up by this apps having access to this capability are many and varied. </w:t>
      </w:r>
      <w:r w:rsidR="001C7728">
        <w:t xml:space="preserve">Some example of </w:t>
      </w:r>
      <w:r>
        <w:t xml:space="preserve">triggers that could be established </w:t>
      </w:r>
      <w:r w:rsidR="001C7728">
        <w:t>are</w:t>
      </w:r>
      <w:r w:rsidR="00914588">
        <w:t>:</w:t>
      </w:r>
    </w:p>
    <w:p w14:paraId="6CFE9F41" w14:textId="77777777" w:rsidR="00640EC9" w:rsidRDefault="00640EC9" w:rsidP="00B17616">
      <w:pPr>
        <w:pStyle w:val="ListB3after"/>
      </w:pPr>
      <w:r>
        <w:t>Time reaches xxx</w:t>
      </w:r>
    </w:p>
    <w:p w14:paraId="602E1A74" w14:textId="6DB320F8" w:rsidR="00640EC9" w:rsidRDefault="00640EC9" w:rsidP="00B17616">
      <w:pPr>
        <w:pStyle w:val="ListB3after"/>
      </w:pPr>
      <w:r>
        <w:lastRenderedPageBreak/>
        <w:t>Time reaches yyyy years/months/weeks/days/hours/minutes/seconds from now or zzzz</w:t>
      </w:r>
    </w:p>
    <w:p w14:paraId="34B111D6" w14:textId="75B20838" w:rsidR="00914588" w:rsidRDefault="00914588" w:rsidP="00B17616">
      <w:pPr>
        <w:pStyle w:val="ListB3after"/>
      </w:pPr>
      <w:r>
        <w:t>Price of xxx mov</w:t>
      </w:r>
      <w:r w:rsidR="00640EC9">
        <w:t>es</w:t>
      </w:r>
      <w:r>
        <w:t xml:space="preserve"> above/below yyy</w:t>
      </w:r>
      <w:r w:rsidR="002B7264">
        <w:t>y</w:t>
      </w:r>
    </w:p>
    <w:p w14:paraId="64F3338D" w14:textId="239C155F" w:rsidR="00914588" w:rsidRDefault="00914588" w:rsidP="00B17616">
      <w:pPr>
        <w:pStyle w:val="ListB3after"/>
      </w:pPr>
      <w:r>
        <w:t>A change in xxx, optionally by more than yyy</w:t>
      </w:r>
    </w:p>
    <w:p w14:paraId="35EC9E2D" w14:textId="165822F7" w:rsidR="00914588" w:rsidRDefault="00AA2A1D" w:rsidP="00B17616">
      <w:pPr>
        <w:pStyle w:val="ListB3after"/>
      </w:pPr>
      <w:r>
        <w:t xml:space="preserve">Transaction </w:t>
      </w:r>
      <w:r w:rsidR="00735EE0">
        <w:t xml:space="preserve">of type </w:t>
      </w:r>
      <w:r>
        <w:t xml:space="preserve">xxx </w:t>
      </w:r>
      <w:r w:rsidR="00735EE0">
        <w:t xml:space="preserve">to yyyy </w:t>
      </w:r>
      <w:r>
        <w:t>being posted</w:t>
      </w:r>
    </w:p>
    <w:p w14:paraId="4E422330" w14:textId="399FE9B6" w:rsidR="00735EE0" w:rsidRDefault="00735EE0" w:rsidP="00B17616">
      <w:pPr>
        <w:pStyle w:val="ListB3after"/>
      </w:pPr>
      <w:r>
        <w:t>Activity by xxxx</w:t>
      </w:r>
    </w:p>
    <w:p w14:paraId="25F1A6C2" w14:textId="62973FA3" w:rsidR="00AA2A1D" w:rsidRDefault="00AA2A1D" w:rsidP="00B17616">
      <w:pPr>
        <w:pStyle w:val="ListB3after"/>
      </w:pPr>
      <w:r>
        <w:t>Market/exchange xxx opened/closed, optionally in yy minutes</w:t>
      </w:r>
    </w:p>
    <w:p w14:paraId="5F713298" w14:textId="72533878" w:rsidR="00640EC9" w:rsidRDefault="00640EC9" w:rsidP="005328AD">
      <w:pPr>
        <w:pStyle w:val="ListB6after"/>
        <w:keepNext/>
      </w:pPr>
      <w:r>
        <w:t xml:space="preserve">etc for millions of possible events that might be </w:t>
      </w:r>
      <w:r w:rsidR="002B7264">
        <w:t>defined</w:t>
      </w:r>
    </w:p>
    <w:p w14:paraId="1CF144BC" w14:textId="7BDC5A41" w:rsidR="00BD3B79" w:rsidRDefault="00BD3B79" w:rsidP="00BD3B79">
      <w:pPr>
        <w:pStyle w:val="Heading2"/>
      </w:pPr>
      <w:bookmarkStart w:id="432" w:name="_Ref504383861"/>
      <w:bookmarkStart w:id="433" w:name="_Ref506277461"/>
      <w:r>
        <w:t>Governance</w:t>
      </w:r>
      <w:bookmarkEnd w:id="432"/>
      <w:r w:rsidR="00212324">
        <w:t xml:space="preserve"> Support</w:t>
      </w:r>
      <w:bookmarkEnd w:id="433"/>
    </w:p>
    <w:p w14:paraId="4DE55E53" w14:textId="04AE8EF0" w:rsidR="00F73C01" w:rsidRPr="005A4BCF" w:rsidRDefault="00274117" w:rsidP="00B17616">
      <w:pPr>
        <w:pStyle w:val="Normal3after"/>
      </w:pPr>
      <w:bookmarkStart w:id="434" w:name="_Hlk506276774"/>
      <w:r>
        <w:t>T</w:t>
      </w:r>
      <w:r w:rsidR="0061084F">
        <w:t xml:space="preserve">his service </w:t>
      </w:r>
      <w:r w:rsidR="00B17616">
        <w:t>w</w:t>
      </w:r>
      <w:r w:rsidR="003E3C64">
        <w:t>ill</w:t>
      </w:r>
      <w:r w:rsidR="00B17616">
        <w:t xml:space="preserve"> </w:t>
      </w:r>
      <w:r w:rsidR="0061084F">
        <w:t>allow apps to be written to interact with t</w:t>
      </w:r>
      <w:r w:rsidR="00F73C01">
        <w:t>he Pacio Blockchain re</w:t>
      </w:r>
      <w:r>
        <w:t xml:space="preserve"> the Pacio good governance emphasis described in section</w:t>
      </w:r>
      <w:r w:rsidR="008720B4">
        <w:t xml:space="preserve"> </w:t>
      </w:r>
      <w:r w:rsidR="008720B4" w:rsidRPr="008720B4">
        <w:rPr>
          <w:i/>
        </w:rPr>
        <w:fldChar w:fldCharType="begin"/>
      </w:r>
      <w:r w:rsidR="008720B4" w:rsidRPr="008720B4">
        <w:rPr>
          <w:i/>
        </w:rPr>
        <w:instrText xml:space="preserve"> REF _Ref509210673 \r \h </w:instrText>
      </w:r>
      <w:r w:rsidR="008720B4">
        <w:rPr>
          <w:i/>
        </w:rPr>
        <w:instrText xml:space="preserve"> \* MERGEFORMAT </w:instrText>
      </w:r>
      <w:r w:rsidR="008720B4" w:rsidRPr="008720B4">
        <w:rPr>
          <w:i/>
        </w:rPr>
      </w:r>
      <w:r w:rsidR="008720B4" w:rsidRPr="008720B4">
        <w:rPr>
          <w:i/>
        </w:rPr>
        <w:fldChar w:fldCharType="separate"/>
      </w:r>
      <w:r w:rsidR="000951D4">
        <w:rPr>
          <w:i/>
        </w:rPr>
        <w:t>5</w:t>
      </w:r>
      <w:r w:rsidR="008720B4" w:rsidRPr="008720B4">
        <w:rPr>
          <w:i/>
        </w:rPr>
        <w:fldChar w:fldCharType="end"/>
      </w:r>
      <w:r w:rsidR="008720B4" w:rsidRPr="008720B4">
        <w:rPr>
          <w:i/>
        </w:rPr>
        <w:t xml:space="preserve"> </w:t>
      </w:r>
      <w:r w:rsidR="008720B4" w:rsidRPr="008720B4">
        <w:rPr>
          <w:i/>
        </w:rPr>
        <w:fldChar w:fldCharType="begin"/>
      </w:r>
      <w:r w:rsidR="008720B4" w:rsidRPr="008720B4">
        <w:rPr>
          <w:i/>
        </w:rPr>
        <w:instrText xml:space="preserve"> REF _Ref509210681 \h </w:instrText>
      </w:r>
      <w:r w:rsidR="008720B4">
        <w:rPr>
          <w:i/>
        </w:rPr>
        <w:instrText xml:space="preserve"> \* MERGEFORMAT </w:instrText>
      </w:r>
      <w:r w:rsidR="008720B4" w:rsidRPr="008720B4">
        <w:rPr>
          <w:i/>
        </w:rPr>
      </w:r>
      <w:r w:rsidR="008720B4" w:rsidRPr="008720B4">
        <w:rPr>
          <w:i/>
        </w:rPr>
        <w:fldChar w:fldCharType="separate"/>
      </w:r>
      <w:r w:rsidR="000951D4" w:rsidRPr="000951D4">
        <w:rPr>
          <w:i/>
        </w:rPr>
        <w:t>Governance</w:t>
      </w:r>
      <w:r w:rsidR="008720B4" w:rsidRPr="008720B4">
        <w:rPr>
          <w:i/>
        </w:rPr>
        <w:fldChar w:fldCharType="end"/>
      </w:r>
      <w:r w:rsidR="00F73C01">
        <w:t>:</w:t>
      </w:r>
    </w:p>
    <w:p w14:paraId="10FDA86E" w14:textId="10682FB3" w:rsidR="00B17616" w:rsidRPr="005A4BCF" w:rsidRDefault="00B17616" w:rsidP="00B17616">
      <w:pPr>
        <w:pStyle w:val="ListB3after"/>
      </w:pPr>
      <w:r>
        <w:t>managing delegates in the expected Delegated Proof of Stake consensus protocol</w:t>
      </w:r>
    </w:p>
    <w:p w14:paraId="6E333111" w14:textId="77777777" w:rsidR="00B17616" w:rsidRDefault="00B17616" w:rsidP="00B17616">
      <w:pPr>
        <w:pStyle w:val="ListB3after"/>
      </w:pPr>
      <w:r>
        <w:t>account management</w:t>
      </w:r>
    </w:p>
    <w:p w14:paraId="3CEE405A" w14:textId="77777777" w:rsidR="00B17616" w:rsidRDefault="00B17616" w:rsidP="00B17616">
      <w:pPr>
        <w:pStyle w:val="ListB3after"/>
      </w:pPr>
      <w:r>
        <w:t>constitution contract management</w:t>
      </w:r>
    </w:p>
    <w:p w14:paraId="1B279B2F" w14:textId="77777777" w:rsidR="00B17616" w:rsidRDefault="00B17616" w:rsidP="00B17616">
      <w:pPr>
        <w:pStyle w:val="ListB3after"/>
      </w:pPr>
      <w:r>
        <w:t>managing protocol proposals</w:t>
      </w:r>
    </w:p>
    <w:p w14:paraId="59790F6C" w14:textId="23987243" w:rsidR="00B17616" w:rsidRDefault="00B17616" w:rsidP="00B17616">
      <w:pPr>
        <w:pStyle w:val="ListB6after"/>
      </w:pPr>
      <w:r>
        <w:t>voting on proposed changes</w:t>
      </w:r>
      <w:bookmarkEnd w:id="434"/>
    </w:p>
    <w:p w14:paraId="2A64457D" w14:textId="3036C56A" w:rsidR="00AE6406" w:rsidRDefault="00AE6406" w:rsidP="00AE6406">
      <w:r>
        <w:t>With appropriate access controls, governance apps will make it easy for people to become involved. Taking an interest in governance matters will not require special expertise or effort.</w:t>
      </w:r>
    </w:p>
    <w:p w14:paraId="6EE6B437" w14:textId="42C02E1A" w:rsidR="00BD3B79" w:rsidRDefault="00BD3B79" w:rsidP="001865BE">
      <w:pPr>
        <w:pStyle w:val="Heading2"/>
      </w:pPr>
      <w:bookmarkStart w:id="435" w:name="_Ref501260119"/>
      <w:bookmarkStart w:id="436" w:name="_Ref501334804"/>
      <w:r>
        <w:t>Ricardian Contracts</w:t>
      </w:r>
      <w:bookmarkEnd w:id="435"/>
      <w:r>
        <w:t xml:space="preserve"> (Internet of Agreements</w:t>
      </w:r>
      <w:r w:rsidR="001865BE" w:rsidRPr="001865BE">
        <w:t>™</w:t>
      </w:r>
      <w:r>
        <w:t>)</w:t>
      </w:r>
      <w:bookmarkEnd w:id="436"/>
    </w:p>
    <w:p w14:paraId="47CADC11" w14:textId="13DAC21E" w:rsidR="00BD3B79" w:rsidRDefault="00BD3B79" w:rsidP="00BD3B79">
      <w:r w:rsidRPr="000D5D6F">
        <w:t xml:space="preserve">The </w:t>
      </w:r>
      <w:hyperlink r:id="rId116" w:history="1">
        <w:r w:rsidRPr="000476C5">
          <w:rPr>
            <w:rStyle w:val="Hyperlink"/>
          </w:rPr>
          <w:t xml:space="preserve">Ricardian </w:t>
        </w:r>
        <w:r w:rsidR="000476C5" w:rsidRPr="000476C5">
          <w:rPr>
            <w:rStyle w:val="Hyperlink"/>
          </w:rPr>
          <w:t>C</w:t>
        </w:r>
        <w:r w:rsidRPr="000476C5">
          <w:rPr>
            <w:rStyle w:val="Hyperlink"/>
          </w:rPr>
          <w:t>ontract</w:t>
        </w:r>
      </w:hyperlink>
      <w:r w:rsidRPr="000D5D6F">
        <w:t xml:space="preserve">, invented by Ian Grigg, is </w:t>
      </w:r>
      <w:r w:rsidR="000476C5">
        <w:t xml:space="preserve">described in </w:t>
      </w:r>
      <w:hyperlink r:id="rId117" w:history="1">
        <w:r w:rsidR="000476C5" w:rsidRPr="000476C5">
          <w:rPr>
            <w:rStyle w:val="Hyperlink"/>
          </w:rPr>
          <w:t>Wikipedia</w:t>
        </w:r>
      </w:hyperlink>
      <w:r w:rsidR="000476C5">
        <w:t xml:space="preserve"> as “</w:t>
      </w:r>
      <w:r w:rsidRPr="000D5D6F">
        <w:t>a method of recording a document as a contract at law, and linking it securely to other systems, such as accounting, for the contract as an issuance of value.</w:t>
      </w:r>
      <w:r w:rsidR="000476C5">
        <w:t>”</w:t>
      </w:r>
    </w:p>
    <w:p w14:paraId="7FE84B98" w14:textId="4A55B8A7" w:rsidR="001865BE" w:rsidRDefault="00E92E4E" w:rsidP="001865BE">
      <w:pPr>
        <w:pStyle w:val="Normal6after"/>
      </w:pPr>
      <w:r>
        <w:t xml:space="preserve">The </w:t>
      </w:r>
      <w:r w:rsidR="00BD3B79">
        <w:t xml:space="preserve">Mattereum </w:t>
      </w:r>
      <w:r>
        <w:t xml:space="preserve">project involves developing </w:t>
      </w:r>
      <w:r w:rsidR="00BD3B79">
        <w:t>a</w:t>
      </w:r>
      <w:r>
        <w:t xml:space="preserve"> so called </w:t>
      </w:r>
      <w:hyperlink r:id="rId118" w:history="1">
        <w:r w:rsidR="001865BE">
          <w:rPr>
            <w:rStyle w:val="Hyperlink"/>
          </w:rPr>
          <w:t>Internet of Agreements</w:t>
        </w:r>
      </w:hyperlink>
      <w:r w:rsidR="001865BE" w:rsidRPr="001865BE">
        <w:t>™</w:t>
      </w:r>
      <w:r w:rsidR="00BD3B79">
        <w:t xml:space="preserve"> </w:t>
      </w:r>
      <w:r>
        <w:t>using Ricardian Contracts</w:t>
      </w:r>
      <w:r w:rsidR="001865BE">
        <w:t>, with the Internet of Agreements™ described as:</w:t>
      </w:r>
    </w:p>
    <w:p w14:paraId="334CCEFF" w14:textId="16728A9B" w:rsidR="001865BE" w:rsidRDefault="001865BE" w:rsidP="00F2645A">
      <w:pPr>
        <w:ind w:left="284"/>
      </w:pPr>
      <w:r>
        <w:t xml:space="preserve">The Internet of Agreements™ is the bridge between the </w:t>
      </w:r>
      <w:r w:rsidR="00A22686">
        <w:t>I</w:t>
      </w:r>
      <w:r>
        <w:t>nternet and the deals, contracts, rules and regulations that support our lives. As the web has accelerated the spread of ideas, and e-commerce has changed how we buy and sell, IOA will give us new ways to specify, manage, and execute agreements between people, businesses and governments. Built with blockchains, smart contracts and AI, IOA offers a vision for global supply chains and logistics, facilitating trade that is free, fair and frictionless.</w:t>
      </w:r>
    </w:p>
    <w:p w14:paraId="001A4E04" w14:textId="5599BF5D" w:rsidR="00BD3B79" w:rsidRDefault="00E92E4E" w:rsidP="00E92E4E">
      <w:r>
        <w:t xml:space="preserve">The “Mattereum | Smart Contracts. Real Property | </w:t>
      </w:r>
      <w:r w:rsidRPr="00E92E4E">
        <w:t>Mattereum creates smart contracts with the legal force of natural language cont</w:t>
      </w:r>
      <w:r>
        <w:t xml:space="preserve">racts” </w:t>
      </w:r>
      <w:hyperlink r:id="rId119" w:history="1">
        <w:r w:rsidRPr="00E92E4E">
          <w:rPr>
            <w:rStyle w:val="Hyperlink"/>
          </w:rPr>
          <w:t>draft paper</w:t>
        </w:r>
      </w:hyperlink>
      <w:r>
        <w:t>, with Ian Grigg as one of the authors, describes the project in more detail.</w:t>
      </w:r>
    </w:p>
    <w:p w14:paraId="6316F1F3" w14:textId="118DC48E" w:rsidR="0027374F" w:rsidRDefault="001865BE" w:rsidP="00BD3B79">
      <w:r>
        <w:t xml:space="preserve">Given the Pacio accounting focus, its </w:t>
      </w:r>
      <w:r w:rsidRPr="001865BE">
        <w:rPr>
          <w:i/>
        </w:rPr>
        <w:fldChar w:fldCharType="begin"/>
      </w:r>
      <w:r w:rsidRPr="001865BE">
        <w:rPr>
          <w:i/>
        </w:rPr>
        <w:instrText xml:space="preserve"> REF _Ref503171683 \h </w:instrText>
      </w:r>
      <w:r>
        <w:rPr>
          <w:i/>
        </w:rPr>
        <w:instrText xml:space="preserve"> \* MERGEFORMAT </w:instrText>
      </w:r>
      <w:r w:rsidRPr="001865BE">
        <w:rPr>
          <w:i/>
        </w:rPr>
      </w:r>
      <w:r w:rsidRPr="001865BE">
        <w:rPr>
          <w:i/>
        </w:rPr>
        <w:fldChar w:fldCharType="separate"/>
      </w:r>
      <w:r w:rsidR="000951D4" w:rsidRPr="000951D4">
        <w:rPr>
          <w:i/>
        </w:rPr>
        <w:t>Interoperable Business Documents</w:t>
      </w:r>
      <w:r w:rsidRPr="001865BE">
        <w:rPr>
          <w:i/>
        </w:rPr>
        <w:fldChar w:fldCharType="end"/>
      </w:r>
      <w:r>
        <w:t xml:space="preserve"> and </w:t>
      </w:r>
      <w:r w:rsidRPr="001865BE">
        <w:rPr>
          <w:i/>
        </w:rPr>
        <w:fldChar w:fldCharType="begin"/>
      </w:r>
      <w:r w:rsidRPr="001865BE">
        <w:rPr>
          <w:i/>
        </w:rPr>
        <w:instrText xml:space="preserve"> REF _Ref503344117 \h </w:instrText>
      </w:r>
      <w:r>
        <w:rPr>
          <w:i/>
        </w:rPr>
        <w:instrText xml:space="preserve"> \* MERGEFORMAT </w:instrText>
      </w:r>
      <w:r w:rsidRPr="001865BE">
        <w:rPr>
          <w:i/>
        </w:rPr>
      </w:r>
      <w:r w:rsidRPr="001865BE">
        <w:rPr>
          <w:i/>
        </w:rPr>
        <w:fldChar w:fldCharType="separate"/>
      </w:r>
      <w:r w:rsidR="000951D4" w:rsidRPr="000951D4">
        <w:rPr>
          <w:i/>
        </w:rPr>
        <w:t>Pacio Messaging System (PMS)</w:t>
      </w:r>
      <w:r w:rsidRPr="001865BE">
        <w:rPr>
          <w:i/>
        </w:rPr>
        <w:fldChar w:fldCharType="end"/>
      </w:r>
      <w:r>
        <w:t xml:space="preserve"> technology to help control progress through the stages of an interoperable business document, the inclusion of a </w:t>
      </w:r>
      <w:r w:rsidR="0027374F">
        <w:t xml:space="preserve">service to integrate </w:t>
      </w:r>
      <w:r>
        <w:t>Ricardian Contracts</w:t>
      </w:r>
      <w:r w:rsidR="0027374F">
        <w:t xml:space="preserve"> is a logical progression.</w:t>
      </w:r>
    </w:p>
    <w:p w14:paraId="194F8CED" w14:textId="634BE919" w:rsidR="00BD3B79" w:rsidRDefault="0027374F" w:rsidP="00BD3B79">
      <w:r>
        <w:t>Pacio will seek to develop this in conjunction with Ian Grigg and/or the Mattereum project.</w:t>
      </w:r>
    </w:p>
    <w:p w14:paraId="342E42B8" w14:textId="77777777" w:rsidR="00BD3B79" w:rsidRDefault="00BD3B79" w:rsidP="00BD3B79">
      <w:pPr>
        <w:pStyle w:val="Heading2"/>
      </w:pPr>
      <w:bookmarkStart w:id="437" w:name="_Ref501260176"/>
      <w:bookmarkStart w:id="438" w:name="_Ref501334824"/>
      <w:r>
        <w:t>Internet of Things (IoT)</w:t>
      </w:r>
      <w:bookmarkEnd w:id="437"/>
      <w:r>
        <w:t xml:space="preserve"> Interface</w:t>
      </w:r>
      <w:bookmarkEnd w:id="438"/>
    </w:p>
    <w:p w14:paraId="6464AA69" w14:textId="1E0EA48E" w:rsidR="00A04E3F" w:rsidRDefault="00A04E3F" w:rsidP="00F2645A">
      <w:pPr>
        <w:pStyle w:val="Normal3after"/>
      </w:pPr>
      <w:r>
        <w:t xml:space="preserve">From </w:t>
      </w:r>
      <w:hyperlink r:id="rId120" w:history="1">
        <w:r w:rsidRPr="00A04E3F">
          <w:rPr>
            <w:rStyle w:val="Hyperlink"/>
          </w:rPr>
          <w:t>Wikipedia</w:t>
        </w:r>
      </w:hyperlink>
      <w:r>
        <w:t>:</w:t>
      </w:r>
    </w:p>
    <w:p w14:paraId="36094767" w14:textId="06877C5E" w:rsidR="004449D2" w:rsidRDefault="004449D2" w:rsidP="00285AA2">
      <w:pPr>
        <w:pStyle w:val="Normal6after"/>
        <w:ind w:left="284"/>
      </w:pPr>
      <w:r>
        <w:t xml:space="preserve">The Internet of things (IoT) is the network of physical devices, vehicles, home appliances and other items embedded with electronics, software, sensors, actuators, and network connectivity which enables these objects to connect and exchange data. Each thing is </w:t>
      </w:r>
      <w:r>
        <w:lastRenderedPageBreak/>
        <w:t>uniquely identifiable through its embedded computing system but is able to inter-operate within the existing Internet infrastructure.</w:t>
      </w:r>
    </w:p>
    <w:p w14:paraId="46A3F653" w14:textId="6B42FB6C" w:rsidR="004449D2" w:rsidRDefault="004449D2" w:rsidP="00F2645A">
      <w:pPr>
        <w:ind w:left="284"/>
      </w:pPr>
      <w:r>
        <w:t>Experts estimate that the IoT will consist of about 30 billion objects by 2020. It is also estimated that the global market value of IoT will reach $7.1 trillion by 2020.</w:t>
      </w:r>
    </w:p>
    <w:p w14:paraId="3D273117" w14:textId="77777777" w:rsidR="00FE3174" w:rsidRDefault="00A04E3F" w:rsidP="00285AA2">
      <w:pPr>
        <w:pStyle w:val="Normal3after"/>
      </w:pPr>
      <w:r>
        <w:t xml:space="preserve">Many </w:t>
      </w:r>
      <w:r w:rsidR="00FE3174">
        <w:t xml:space="preserve">smart </w:t>
      </w:r>
      <w:r>
        <w:t>IoT systems will need</w:t>
      </w:r>
      <w:r w:rsidR="00FE3174">
        <w:t>:</w:t>
      </w:r>
    </w:p>
    <w:p w14:paraId="378ACE9B" w14:textId="0EF00F7D" w:rsidR="00355CCB" w:rsidRDefault="00A04E3F" w:rsidP="00285AA2">
      <w:pPr>
        <w:pStyle w:val="ListB3after"/>
      </w:pPr>
      <w:r>
        <w:t>micropayment and accounting</w:t>
      </w:r>
      <w:r w:rsidR="00355CCB">
        <w:t xml:space="preserve"> services</w:t>
      </w:r>
      <w:r>
        <w:t xml:space="preserve">, </w:t>
      </w:r>
      <w:r w:rsidR="007C3973">
        <w:t>that</w:t>
      </w:r>
      <w:r>
        <w:t xml:space="preserve"> Pacio is ideally capable of suppl</w:t>
      </w:r>
      <w:r w:rsidR="00355CCB">
        <w:t>ying</w:t>
      </w:r>
      <w:r w:rsidR="00D4724F">
        <w:t xml:space="preserve"> via </w:t>
      </w:r>
      <w:r w:rsidR="00285AA2">
        <w:t xml:space="preserve">its </w:t>
      </w:r>
      <w:r w:rsidR="00285AA2" w:rsidRPr="00285AA2">
        <w:rPr>
          <w:i/>
        </w:rPr>
        <w:fldChar w:fldCharType="begin"/>
      </w:r>
      <w:r w:rsidR="00285AA2" w:rsidRPr="00285AA2">
        <w:rPr>
          <w:i/>
        </w:rPr>
        <w:instrText xml:space="preserve"> REF _Ref503153190 \h </w:instrText>
      </w:r>
      <w:r w:rsidR="00285AA2">
        <w:rPr>
          <w:i/>
        </w:rPr>
        <w:instrText xml:space="preserve"> \* MERGEFORMAT </w:instrText>
      </w:r>
      <w:r w:rsidR="00285AA2" w:rsidRPr="00285AA2">
        <w:rPr>
          <w:i/>
        </w:rPr>
      </w:r>
      <w:r w:rsidR="00285AA2" w:rsidRPr="00285AA2">
        <w:rPr>
          <w:i/>
        </w:rPr>
        <w:fldChar w:fldCharType="separate"/>
      </w:r>
      <w:r w:rsidR="000951D4" w:rsidRPr="000951D4">
        <w:rPr>
          <w:i/>
        </w:rPr>
        <w:t>Core Services</w:t>
      </w:r>
      <w:r w:rsidR="00285AA2" w:rsidRPr="00285AA2">
        <w:rPr>
          <w:i/>
        </w:rPr>
        <w:fldChar w:fldCharType="end"/>
      </w:r>
    </w:p>
    <w:p w14:paraId="4AB613E9" w14:textId="41D16F44" w:rsidR="00FE3174" w:rsidRDefault="00FE3174" w:rsidP="00285AA2">
      <w:pPr>
        <w:pStyle w:val="ListB3after"/>
      </w:pPr>
      <w:r>
        <w:t xml:space="preserve">the ability to respond to events elsewhere, and the ability to trigger events to happen elsewhere, </w:t>
      </w:r>
      <w:r w:rsidR="00892B00">
        <w:t xml:space="preserve">that </w:t>
      </w:r>
      <w:r>
        <w:t>Pacio can provide via the</w:t>
      </w:r>
      <w:r w:rsidR="00756E11">
        <w:t xml:space="preserve"> </w:t>
      </w:r>
      <w:r w:rsidR="00756E11" w:rsidRPr="00756E11">
        <w:rPr>
          <w:i/>
        </w:rPr>
        <w:fldChar w:fldCharType="begin"/>
      </w:r>
      <w:r w:rsidR="00756E11" w:rsidRPr="00756E11">
        <w:rPr>
          <w:i/>
        </w:rPr>
        <w:instrText xml:space="preserve"> REF _Ref503709152 \h </w:instrText>
      </w:r>
      <w:r w:rsidR="00756E11">
        <w:rPr>
          <w:i/>
        </w:rPr>
        <w:instrText xml:space="preserve"> \* MERGEFORMAT </w:instrText>
      </w:r>
      <w:r w:rsidR="00756E11" w:rsidRPr="00756E11">
        <w:rPr>
          <w:i/>
        </w:rPr>
      </w:r>
      <w:r w:rsidR="00756E11" w:rsidRPr="00756E11">
        <w:rPr>
          <w:i/>
        </w:rPr>
        <w:fldChar w:fldCharType="separate"/>
      </w:r>
      <w:r w:rsidR="000951D4" w:rsidRPr="000951D4">
        <w:rPr>
          <w:i/>
        </w:rPr>
        <w:t>Event Triggers</w:t>
      </w:r>
      <w:r w:rsidR="00756E11" w:rsidRPr="00756E11">
        <w:rPr>
          <w:i/>
        </w:rPr>
        <w:fldChar w:fldCharType="end"/>
      </w:r>
      <w:r w:rsidRPr="00C74924">
        <w:t xml:space="preserve"> s</w:t>
      </w:r>
      <w:r>
        <w:t>ervice</w:t>
      </w:r>
    </w:p>
    <w:p w14:paraId="4D094CD0" w14:textId="2AC22F23" w:rsidR="00A32D06" w:rsidRDefault="00A32D06" w:rsidP="00A32D06">
      <w:pPr>
        <w:pStyle w:val="ListBullet"/>
      </w:pPr>
      <w:r>
        <w:t xml:space="preserve">better security </w:t>
      </w:r>
      <w:r w:rsidR="00892B00">
        <w:t xml:space="preserve">that </w:t>
      </w:r>
      <w:r>
        <w:t xml:space="preserve">the Pacio IoT Interface would provide. See </w:t>
      </w:r>
      <w:hyperlink r:id="rId121" w:history="1">
        <w:r w:rsidRPr="00A32D06">
          <w:rPr>
            <w:rStyle w:val="Hyperlink"/>
          </w:rPr>
          <w:t>The Solution to IoT is Blockchain Security</w:t>
        </w:r>
      </w:hyperlink>
      <w:r w:rsidRPr="00A32D06">
        <w:t>.</w:t>
      </w:r>
    </w:p>
    <w:p w14:paraId="2014F397" w14:textId="11D723B1" w:rsidR="00D4724F" w:rsidRDefault="00D4724F" w:rsidP="00BD3B79">
      <w:r>
        <w:t xml:space="preserve">Thanks to the throughput capability of the Pacio Blockchain, and the </w:t>
      </w:r>
      <w:r w:rsidR="009069EB">
        <w:t xml:space="preserve">Pacio </w:t>
      </w:r>
      <w:r>
        <w:t>database, Pacio will be able to handle the large number of transactions that IoT systems are likely to generate.</w:t>
      </w:r>
    </w:p>
    <w:p w14:paraId="29644741" w14:textId="5D445FB9" w:rsidR="00FE3174" w:rsidRDefault="00F85175" w:rsidP="00FE3174">
      <w:r>
        <w:t>This service will add any additional IoT specific requirements that app developers might request.</w:t>
      </w:r>
    </w:p>
    <w:p w14:paraId="53A29380" w14:textId="77777777" w:rsidR="00BD3B79" w:rsidRPr="007B1218" w:rsidRDefault="00BD3B79" w:rsidP="00BD3B79">
      <w:pPr>
        <w:pStyle w:val="Heading2"/>
      </w:pPr>
      <w:bookmarkStart w:id="439" w:name="_Ref501260228"/>
      <w:r>
        <w:t>Artificial Intelligence Interface</w:t>
      </w:r>
      <w:bookmarkEnd w:id="439"/>
    </w:p>
    <w:p w14:paraId="6DA97074" w14:textId="41B85067" w:rsidR="000F50B4" w:rsidRDefault="00F75A8A" w:rsidP="00BD3B79">
      <w:r>
        <w:t xml:space="preserve">Artificial </w:t>
      </w:r>
      <w:r w:rsidR="000F50B4">
        <w:t xml:space="preserve">Intelligence (AI) use is now common and will become ubiquitous as a normal part of many, computer, phone, </w:t>
      </w:r>
      <w:r w:rsidR="00A22686">
        <w:t>I</w:t>
      </w:r>
      <w:r w:rsidR="000F50B4">
        <w:t>nternet and blockchain systems.</w:t>
      </w:r>
    </w:p>
    <w:p w14:paraId="24C5D3C7" w14:textId="76970915" w:rsidR="00A32D06" w:rsidRDefault="00625DF3" w:rsidP="00BD3B79">
      <w:r>
        <w:t xml:space="preserve">As </w:t>
      </w:r>
      <w:r w:rsidRPr="00625DF3">
        <w:t xml:space="preserve">Pierre Rognion </w:t>
      </w:r>
      <w:r>
        <w:t xml:space="preserve">put it in </w:t>
      </w:r>
      <w:hyperlink r:id="rId122" w:history="1">
        <w:r w:rsidRPr="00625DF3">
          <w:rPr>
            <w:rStyle w:val="Hyperlink"/>
          </w:rPr>
          <w:t>My Most Valuable Crypto Market Insights For 2018 and Beyond</w:t>
        </w:r>
      </w:hyperlink>
      <w:r w:rsidRPr="00625DF3">
        <w:t xml:space="preserve"> </w:t>
      </w:r>
      <w:r>
        <w:t>“</w:t>
      </w:r>
      <w:r w:rsidR="00A32D06" w:rsidRPr="00A32D06">
        <w:t>Combine blockchain and AI and you could manage transportation services with fully autonomous electric cars, build streets and buildings to save energy, use smart contracts for emergency responses, utilities, crime monitoring, and many other things that my imagination hasn’t touched (yet).</w:t>
      </w:r>
      <w:r>
        <w:t>”</w:t>
      </w:r>
    </w:p>
    <w:p w14:paraId="66FB11D4" w14:textId="56F1440D" w:rsidR="00625DF3" w:rsidRDefault="00625DF3" w:rsidP="00BD3B79">
      <w:r>
        <w:t xml:space="preserve">All those application will need the data processing and accounting </w:t>
      </w:r>
      <w:r w:rsidR="00892B00">
        <w:t xml:space="preserve">that </w:t>
      </w:r>
      <w:r>
        <w:t>Pacio will supply!</w:t>
      </w:r>
    </w:p>
    <w:p w14:paraId="74CCD56E" w14:textId="34508F07" w:rsidR="000F50B4" w:rsidRDefault="00625DF3" w:rsidP="00BD3B79">
      <w:r>
        <w:t>Yes, a</w:t>
      </w:r>
      <w:r w:rsidR="000F50B4">
        <w:t>pps using AI will proliferate. Apps or “bots” that are AI agents will perform many functions previously performed by humans, including making financial decisions and making payments.</w:t>
      </w:r>
    </w:p>
    <w:p w14:paraId="24FB2AD5" w14:textId="63C9CC54" w:rsidR="00A40154" w:rsidRDefault="000F50B4" w:rsidP="00BD3B79">
      <w:r>
        <w:t xml:space="preserve">Such apps will be able to use Pacio services </w:t>
      </w:r>
      <w:r w:rsidR="00A40154">
        <w:t>like any human driven app, so nothing special will be required for many aspects of AI agent apps.</w:t>
      </w:r>
    </w:p>
    <w:p w14:paraId="49B623BC" w14:textId="78D68075" w:rsidR="00A40154" w:rsidRDefault="00A40154" w:rsidP="00BD3B79">
      <w:r>
        <w:t xml:space="preserve">However, AI learning or training, especially so called deep learning, involves processing a large amount of relevant data, and this service could be developed as an extension of Pacio’s </w:t>
      </w:r>
      <w:r w:rsidRPr="00A40154">
        <w:rPr>
          <w:i/>
        </w:rPr>
        <w:fldChar w:fldCharType="begin"/>
      </w:r>
      <w:r w:rsidRPr="00A40154">
        <w:rPr>
          <w:i/>
        </w:rPr>
        <w:instrText xml:space="preserve"> REF _Ref503489890 \h </w:instrText>
      </w:r>
      <w:r>
        <w:rPr>
          <w:i/>
        </w:rPr>
        <w:instrText xml:space="preserve"> \* MERGEFORMAT </w:instrText>
      </w:r>
      <w:r w:rsidRPr="00A40154">
        <w:rPr>
          <w:i/>
        </w:rPr>
      </w:r>
      <w:r w:rsidRPr="00A40154">
        <w:rPr>
          <w:i/>
        </w:rPr>
        <w:fldChar w:fldCharType="separate"/>
      </w:r>
      <w:r w:rsidR="000951D4" w:rsidRPr="000951D4">
        <w:rPr>
          <w:i/>
        </w:rPr>
        <w:t>Authenticated Accounting and Real Time Feed for Oracles or Apps</w:t>
      </w:r>
      <w:r w:rsidRPr="00A40154">
        <w:rPr>
          <w:i/>
        </w:rPr>
        <w:fldChar w:fldCharType="end"/>
      </w:r>
      <w:r>
        <w:t xml:space="preserve"> service to specifically cater for this need.</w:t>
      </w:r>
    </w:p>
    <w:p w14:paraId="26C10F9C" w14:textId="23D2E4F2" w:rsidR="00A40154" w:rsidRDefault="00A40154" w:rsidP="00BD3B79">
      <w:r>
        <w:t xml:space="preserve">As well this service could include </w:t>
      </w:r>
      <w:r w:rsidR="00640EC9">
        <w:t xml:space="preserve">support for specific AI based systems in general use. One example of that is Amazon’s Alexa: </w:t>
      </w:r>
      <w:hyperlink r:id="rId123" w:history="1">
        <w:r w:rsidRPr="00640EC9">
          <w:rPr>
            <w:rStyle w:val="Hyperlink"/>
          </w:rPr>
          <w:t>Alexa for Business likely to win in smart office, leverage AWS, Echo, developers and consumers</w:t>
        </w:r>
      </w:hyperlink>
      <w:r w:rsidR="00640EC9">
        <w:t>.</w:t>
      </w:r>
      <w:r w:rsidRPr="00A40154">
        <w:t xml:space="preserve"> </w:t>
      </w:r>
      <w:r w:rsidR="00640EC9">
        <w:t>The Pacio</w:t>
      </w:r>
      <w:r w:rsidR="00756E11">
        <w:t xml:space="preserve"> </w:t>
      </w:r>
      <w:r w:rsidR="00756E11" w:rsidRPr="00756E11">
        <w:rPr>
          <w:i/>
        </w:rPr>
        <w:fldChar w:fldCharType="begin"/>
      </w:r>
      <w:r w:rsidR="00756E11" w:rsidRPr="00756E11">
        <w:rPr>
          <w:i/>
        </w:rPr>
        <w:instrText xml:space="preserve"> REF _Ref503709152 \h </w:instrText>
      </w:r>
      <w:r w:rsidR="00756E11">
        <w:rPr>
          <w:i/>
        </w:rPr>
        <w:instrText xml:space="preserve"> \* MERGEFORMAT </w:instrText>
      </w:r>
      <w:r w:rsidR="00756E11" w:rsidRPr="00756E11">
        <w:rPr>
          <w:i/>
        </w:rPr>
      </w:r>
      <w:r w:rsidR="00756E11" w:rsidRPr="00756E11">
        <w:rPr>
          <w:i/>
        </w:rPr>
        <w:fldChar w:fldCharType="separate"/>
      </w:r>
      <w:r w:rsidR="000951D4" w:rsidRPr="000951D4">
        <w:rPr>
          <w:i/>
        </w:rPr>
        <w:t>Event Triggers</w:t>
      </w:r>
      <w:r w:rsidR="00756E11" w:rsidRPr="00756E11">
        <w:rPr>
          <w:i/>
        </w:rPr>
        <w:fldChar w:fldCharType="end"/>
      </w:r>
      <w:r w:rsidR="00640EC9">
        <w:t xml:space="preserve"> service is an ideal adjunct to systems such as Alexa </w:t>
      </w:r>
      <w:r w:rsidR="0067554D">
        <w:t>eg</w:t>
      </w:r>
      <w:r w:rsidR="00640EC9">
        <w:t xml:space="preserve"> for the “</w:t>
      </w:r>
      <w:r w:rsidR="00640EC9" w:rsidRPr="00640EC9">
        <w:t>Alexa, turn off the lights in the office at 7 p.m.</w:t>
      </w:r>
      <w:r w:rsidR="00640EC9">
        <w:t>” instruction example in that article.</w:t>
      </w:r>
    </w:p>
    <w:p w14:paraId="1154B75A" w14:textId="3C910395" w:rsidR="00BD3B79" w:rsidRDefault="00640EC9" w:rsidP="00BD3B79">
      <w:r>
        <w:t xml:space="preserve">Another as yet only potential example is </w:t>
      </w:r>
      <w:r w:rsidR="00BD3B79">
        <w:t xml:space="preserve">AI agents </w:t>
      </w:r>
      <w:r>
        <w:t xml:space="preserve">becoming a part of the Pacio blockchain </w:t>
      </w:r>
      <w:r w:rsidR="00BD3B79">
        <w:t>consensus</w:t>
      </w:r>
      <w:r>
        <w:t xml:space="preserve"> process.</w:t>
      </w:r>
    </w:p>
    <w:p w14:paraId="76A52E66" w14:textId="3270C410" w:rsidR="00BD3B79" w:rsidRDefault="004D7C03" w:rsidP="00BD3B79">
      <w:pPr>
        <w:pStyle w:val="Heading1"/>
      </w:pPr>
      <w:bookmarkStart w:id="440" w:name="_Ref502992893"/>
      <w:bookmarkStart w:id="441" w:name="_Ref502992910"/>
      <w:bookmarkStart w:id="442" w:name="_Ref502992914"/>
      <w:bookmarkStart w:id="443" w:name="_Toc521580725"/>
      <w:r>
        <w:lastRenderedPageBreak/>
        <w:t>Utilities</w:t>
      </w:r>
      <w:bookmarkEnd w:id="440"/>
      <w:bookmarkEnd w:id="441"/>
      <w:bookmarkEnd w:id="442"/>
      <w:bookmarkEnd w:id="443"/>
    </w:p>
    <w:p w14:paraId="25AD97DD" w14:textId="77777777" w:rsidR="00FB3E9F" w:rsidRDefault="00BD3B79" w:rsidP="00BD3B79">
      <w:pPr>
        <w:pStyle w:val="Normal6after"/>
      </w:pPr>
      <w:r>
        <w:t xml:space="preserve">The Pacio API will be organised as a set of services </w:t>
      </w:r>
      <w:r w:rsidR="00FB3E9F">
        <w:t xml:space="preserve">and utilities </w:t>
      </w:r>
      <w:r>
        <w:t>for ease of understanding, learning, and use, though an app will be able to use any appropriate service</w:t>
      </w:r>
      <w:r w:rsidR="00FB3E9F">
        <w:t xml:space="preserve"> or utility</w:t>
      </w:r>
      <w:r>
        <w:t>, subject to permissions.</w:t>
      </w:r>
    </w:p>
    <w:p w14:paraId="39F1EB67" w14:textId="3DA3D1E7" w:rsidR="00BD3B79" w:rsidRDefault="00FB3E9F" w:rsidP="00EC690A">
      <w:pPr>
        <w:pStyle w:val="Normal3after"/>
      </w:pPr>
      <w:r>
        <w:t>The utilities provide “nuts and bolts” support, and cover</w:t>
      </w:r>
      <w:r w:rsidR="00BD3B79">
        <w:t>:</w:t>
      </w:r>
    </w:p>
    <w:p w14:paraId="10E09B13" w14:textId="69EB9E7F" w:rsidR="00BD3B79" w:rsidRPr="00EC690A" w:rsidRDefault="00EC690A" w:rsidP="00EC690A">
      <w:pPr>
        <w:pStyle w:val="ListB3after"/>
        <w:rPr>
          <w:i/>
        </w:rPr>
      </w:pPr>
      <w:r w:rsidRPr="00EC690A">
        <w:rPr>
          <w:i/>
        </w:rPr>
        <w:fldChar w:fldCharType="begin"/>
      </w:r>
      <w:r w:rsidRPr="00EC690A">
        <w:rPr>
          <w:i/>
        </w:rPr>
        <w:instrText xml:space="preserve"> REF _Ref503328429 \h  \* MERGEFORMAT </w:instrText>
      </w:r>
      <w:r w:rsidRPr="00EC690A">
        <w:rPr>
          <w:i/>
        </w:rPr>
      </w:r>
      <w:r w:rsidRPr="00EC690A">
        <w:rPr>
          <w:i/>
        </w:rPr>
        <w:fldChar w:fldCharType="separate"/>
      </w:r>
      <w:r w:rsidR="000951D4" w:rsidRPr="000951D4">
        <w:rPr>
          <w:i/>
        </w:rPr>
        <w:t>Administration</w:t>
      </w:r>
      <w:r w:rsidRPr="00EC690A">
        <w:rPr>
          <w:i/>
        </w:rPr>
        <w:fldChar w:fldCharType="end"/>
      </w:r>
    </w:p>
    <w:p w14:paraId="754695EF" w14:textId="14503FB0" w:rsidR="00BD3B79" w:rsidRPr="00EC690A" w:rsidRDefault="00EC690A" w:rsidP="00EC690A">
      <w:pPr>
        <w:pStyle w:val="ListB3after"/>
        <w:rPr>
          <w:i/>
        </w:rPr>
      </w:pPr>
      <w:r w:rsidRPr="00EC690A">
        <w:rPr>
          <w:i/>
        </w:rPr>
        <w:fldChar w:fldCharType="begin"/>
      </w:r>
      <w:r w:rsidRPr="00EC690A">
        <w:rPr>
          <w:i/>
        </w:rPr>
        <w:instrText xml:space="preserve"> REF _Ref503580472 \h  \* MERGEFORMAT </w:instrText>
      </w:r>
      <w:r w:rsidRPr="00EC690A">
        <w:rPr>
          <w:i/>
        </w:rPr>
      </w:r>
      <w:r w:rsidRPr="00EC690A">
        <w:rPr>
          <w:i/>
        </w:rPr>
        <w:fldChar w:fldCharType="separate"/>
      </w:r>
      <w:r w:rsidR="000951D4" w:rsidRPr="000951D4">
        <w:rPr>
          <w:i/>
        </w:rPr>
        <w:t>Wallet</w:t>
      </w:r>
      <w:r w:rsidRPr="00EC690A">
        <w:rPr>
          <w:i/>
        </w:rPr>
        <w:fldChar w:fldCharType="end"/>
      </w:r>
    </w:p>
    <w:p w14:paraId="4FA1FF02" w14:textId="3BBA1CA2" w:rsidR="004C1B03" w:rsidRPr="00EC690A" w:rsidRDefault="00EC690A" w:rsidP="00BD3B79">
      <w:pPr>
        <w:pStyle w:val="ListB6after"/>
        <w:rPr>
          <w:i/>
        </w:rPr>
      </w:pPr>
      <w:r w:rsidRPr="00EC690A">
        <w:rPr>
          <w:i/>
        </w:rPr>
        <w:fldChar w:fldCharType="begin"/>
      </w:r>
      <w:r w:rsidRPr="00EC690A">
        <w:rPr>
          <w:i/>
        </w:rPr>
        <w:instrText xml:space="preserve"> REF _Ref503490091 \h </w:instrText>
      </w:r>
      <w:r>
        <w:rPr>
          <w:i/>
        </w:rPr>
        <w:instrText xml:space="preserve"> \* MERGEFORMAT </w:instrText>
      </w:r>
      <w:r w:rsidRPr="00EC690A">
        <w:rPr>
          <w:i/>
        </w:rPr>
      </w:r>
      <w:r w:rsidRPr="00EC690A">
        <w:rPr>
          <w:i/>
        </w:rPr>
        <w:fldChar w:fldCharType="separate"/>
      </w:r>
      <w:r w:rsidR="000951D4" w:rsidRPr="000951D4">
        <w:rPr>
          <w:i/>
        </w:rPr>
        <w:t>Real Time Public Data Capture</w:t>
      </w:r>
      <w:r w:rsidRPr="00EC690A">
        <w:rPr>
          <w:i/>
        </w:rPr>
        <w:fldChar w:fldCharType="end"/>
      </w:r>
    </w:p>
    <w:p w14:paraId="46F1193B" w14:textId="77777777" w:rsidR="00BD3B79" w:rsidRDefault="00BD3B79" w:rsidP="00BD3B79">
      <w:pPr>
        <w:pStyle w:val="Heading2"/>
      </w:pPr>
      <w:bookmarkStart w:id="444" w:name="_Ref503328429"/>
      <w:r>
        <w:t>Administration</w:t>
      </w:r>
      <w:bookmarkEnd w:id="444"/>
    </w:p>
    <w:p w14:paraId="2A61C2D4" w14:textId="2CE3B126" w:rsidR="00BD3B79" w:rsidRDefault="00BD3B79" w:rsidP="00BD3B79">
      <w:pPr>
        <w:pStyle w:val="Normal6after"/>
      </w:pPr>
      <w:r>
        <w:t xml:space="preserve">The Administration </w:t>
      </w:r>
      <w:r w:rsidR="00860B46">
        <w:t>utility</w:t>
      </w:r>
      <w:r>
        <w:t xml:space="preserve"> will provide apps, and via apps, entities, and individuals, with access to all the administrative processes involved with using Pacio according to permissions, covering:</w:t>
      </w:r>
    </w:p>
    <w:p w14:paraId="037C030E" w14:textId="0EFDF8BD" w:rsidR="00BD3B79" w:rsidRDefault="00BD3B79" w:rsidP="00EC690A">
      <w:pPr>
        <w:pStyle w:val="ListB3after"/>
      </w:pPr>
      <w:r>
        <w:t>Add/edit/delete users, including setting/changing permissions and individual settings</w:t>
      </w:r>
      <w:r w:rsidR="00CB216E">
        <w:t xml:space="preserve">, including </w:t>
      </w:r>
      <w:r w:rsidR="00107500">
        <w:t>wallet, and</w:t>
      </w:r>
      <w:r w:rsidR="00CB216E">
        <w:t xml:space="preserve"> </w:t>
      </w:r>
      <w:r w:rsidR="00EC690A" w:rsidRPr="00EC690A">
        <w:rPr>
          <w:i/>
        </w:rPr>
        <w:fldChar w:fldCharType="begin"/>
      </w:r>
      <w:r w:rsidR="00EC690A" w:rsidRPr="00EC690A">
        <w:rPr>
          <w:i/>
        </w:rPr>
        <w:instrText xml:space="preserve"> REF _Ref506265507 \h </w:instrText>
      </w:r>
      <w:r w:rsidR="00EC690A">
        <w:rPr>
          <w:i/>
        </w:rPr>
        <w:instrText xml:space="preserve"> \* MERGEFORMAT </w:instrText>
      </w:r>
      <w:r w:rsidR="00EC690A" w:rsidRPr="00EC690A">
        <w:rPr>
          <w:i/>
        </w:rPr>
      </w:r>
      <w:r w:rsidR="00EC690A" w:rsidRPr="00EC690A">
        <w:rPr>
          <w:i/>
        </w:rPr>
        <w:fldChar w:fldCharType="separate"/>
      </w:r>
      <w:r w:rsidR="000951D4" w:rsidRPr="000951D4">
        <w:rPr>
          <w:i/>
          <w:lang w:eastAsia="en-AU"/>
        </w:rPr>
        <w:t>Data Exchange/Monetisation</w:t>
      </w:r>
      <w:r w:rsidR="00EC690A" w:rsidRPr="00EC690A">
        <w:rPr>
          <w:i/>
        </w:rPr>
        <w:fldChar w:fldCharType="end"/>
      </w:r>
      <w:r w:rsidR="00EC690A">
        <w:t xml:space="preserve"> </w:t>
      </w:r>
      <w:r w:rsidR="00107500">
        <w:t>settings</w:t>
      </w:r>
      <w:r>
        <w:t>. The permissions system will be extensive. These functions will extend or work with applicable Pacio Blockchain account operations.</w:t>
      </w:r>
    </w:p>
    <w:p w14:paraId="478DE0DD" w14:textId="14C03834" w:rsidR="00BD3B79" w:rsidRDefault="00BD3B79" w:rsidP="00EC690A">
      <w:pPr>
        <w:pStyle w:val="ListB3after"/>
      </w:pPr>
      <w:r>
        <w:t>Add/edit/delete entities</w:t>
      </w:r>
      <w:r w:rsidR="00376DE3">
        <w:t>, including setting/changing options and settings</w:t>
      </w:r>
      <w:r w:rsidR="00107500">
        <w:t xml:space="preserve">, including wallet, </w:t>
      </w:r>
      <w:r w:rsidR="00107500" w:rsidRPr="00107500">
        <w:fldChar w:fldCharType="begin"/>
      </w:r>
      <w:r w:rsidR="00107500" w:rsidRPr="00107500">
        <w:instrText xml:space="preserve"> REF _Ref503499011 \h </w:instrText>
      </w:r>
      <w:r w:rsidR="00107500">
        <w:instrText xml:space="preserve"> \* MERGEFORMAT </w:instrText>
      </w:r>
      <w:r w:rsidR="00107500" w:rsidRPr="00107500">
        <w:fldChar w:fldCharType="separate"/>
      </w:r>
      <w:r w:rsidR="000951D4">
        <w:t>Authenticated Accounting and Real Time Feed for Oracles or Apps</w:t>
      </w:r>
      <w:r w:rsidR="00107500" w:rsidRPr="00107500">
        <w:fldChar w:fldCharType="end"/>
      </w:r>
      <w:r w:rsidR="00107500">
        <w:t xml:space="preserve"> and</w:t>
      </w:r>
      <w:r w:rsidR="00EC690A">
        <w:t xml:space="preserve"> </w:t>
      </w:r>
      <w:r w:rsidR="00EC690A" w:rsidRPr="00EC690A">
        <w:rPr>
          <w:i/>
        </w:rPr>
        <w:fldChar w:fldCharType="begin"/>
      </w:r>
      <w:r w:rsidR="00EC690A" w:rsidRPr="00EC690A">
        <w:rPr>
          <w:i/>
        </w:rPr>
        <w:instrText xml:space="preserve"> REF _Ref506265507 \h </w:instrText>
      </w:r>
      <w:r w:rsidR="00EC690A">
        <w:rPr>
          <w:i/>
        </w:rPr>
        <w:instrText xml:space="preserve"> \* MERGEFORMAT </w:instrText>
      </w:r>
      <w:r w:rsidR="00EC690A" w:rsidRPr="00EC690A">
        <w:rPr>
          <w:i/>
        </w:rPr>
      </w:r>
      <w:r w:rsidR="00EC690A" w:rsidRPr="00EC690A">
        <w:rPr>
          <w:i/>
        </w:rPr>
        <w:fldChar w:fldCharType="separate"/>
      </w:r>
      <w:r w:rsidR="000951D4" w:rsidRPr="000951D4">
        <w:rPr>
          <w:i/>
          <w:lang w:eastAsia="en-AU"/>
        </w:rPr>
        <w:t>Data Exchange/Monetisation</w:t>
      </w:r>
      <w:r w:rsidR="00EC690A" w:rsidRPr="00EC690A">
        <w:rPr>
          <w:i/>
        </w:rPr>
        <w:fldChar w:fldCharType="end"/>
      </w:r>
      <w:r w:rsidR="00107500">
        <w:t xml:space="preserve"> settings, and optional app entity extensions</w:t>
      </w:r>
      <w:r w:rsidR="00376DE3">
        <w:t>.</w:t>
      </w:r>
    </w:p>
    <w:p w14:paraId="28F861A4" w14:textId="2B77432E" w:rsidR="00BD3B79" w:rsidRDefault="00BD3B79" w:rsidP="00EC690A">
      <w:pPr>
        <w:pStyle w:val="ListB3after"/>
      </w:pPr>
      <w:r>
        <w:t>Manage</w:t>
      </w:r>
      <w:r w:rsidR="00EC690A">
        <w:t xml:space="preserve"> </w:t>
      </w:r>
      <w:r w:rsidR="00EC690A" w:rsidRPr="00EC690A">
        <w:rPr>
          <w:i/>
        </w:rPr>
        <w:fldChar w:fldCharType="begin"/>
      </w:r>
      <w:r w:rsidR="00EC690A" w:rsidRPr="00EC690A">
        <w:rPr>
          <w:i/>
        </w:rPr>
        <w:instrText xml:space="preserve"> REF SSIM_Taxonomies \h </w:instrText>
      </w:r>
      <w:r w:rsidR="00EC690A">
        <w:rPr>
          <w:i/>
        </w:rPr>
        <w:instrText xml:space="preserve"> \* MERGEFORMAT </w:instrText>
      </w:r>
      <w:r w:rsidR="00EC690A" w:rsidRPr="00EC690A">
        <w:rPr>
          <w:i/>
        </w:rPr>
      </w:r>
      <w:r w:rsidR="00EC690A" w:rsidRPr="00EC690A">
        <w:rPr>
          <w:i/>
        </w:rPr>
        <w:fldChar w:fldCharType="separate"/>
      </w:r>
      <w:r w:rsidR="000951D4" w:rsidRPr="000951D4">
        <w:rPr>
          <w:i/>
        </w:rPr>
        <w:t>SSIM Taxonomies</w:t>
      </w:r>
      <w:r w:rsidR="00EC690A" w:rsidRPr="00EC690A">
        <w:rPr>
          <w:i/>
        </w:rPr>
        <w:fldChar w:fldCharType="end"/>
      </w:r>
      <w:r>
        <w:t>, schemas, folios, and properties – add/edit/delete with checks</w:t>
      </w:r>
    </w:p>
    <w:p w14:paraId="5BC6A4DF" w14:textId="2E088DB7" w:rsidR="00BD3B79" w:rsidRDefault="00364E3F" w:rsidP="00EC690A">
      <w:pPr>
        <w:pStyle w:val="ListB3after"/>
      </w:pPr>
      <w:r>
        <w:t xml:space="preserve">Add/edit/delete </w:t>
      </w:r>
      <w:r w:rsidR="00EC690A" w:rsidRPr="00EC690A">
        <w:rPr>
          <w:i/>
        </w:rPr>
        <w:fldChar w:fldCharType="begin"/>
      </w:r>
      <w:r w:rsidR="00EC690A" w:rsidRPr="00EC690A">
        <w:rPr>
          <w:i/>
        </w:rPr>
        <w:instrText xml:space="preserve"> REF SDOs \h </w:instrText>
      </w:r>
      <w:r w:rsidR="00EC690A">
        <w:rPr>
          <w:i/>
        </w:rPr>
        <w:instrText xml:space="preserve"> \* MERGEFORMAT </w:instrText>
      </w:r>
      <w:r w:rsidR="00EC690A" w:rsidRPr="00EC690A">
        <w:rPr>
          <w:i/>
        </w:rPr>
      </w:r>
      <w:r w:rsidR="00EC690A" w:rsidRPr="00EC690A">
        <w:rPr>
          <w:i/>
        </w:rPr>
        <w:fldChar w:fldCharType="separate"/>
      </w:r>
      <w:r w:rsidR="000951D4" w:rsidRPr="000951D4">
        <w:rPr>
          <w:i/>
        </w:rPr>
        <w:t>Smart Data Objects (SDOs)</w:t>
      </w:r>
      <w:r w:rsidR="00EC690A" w:rsidRPr="00EC690A">
        <w:rPr>
          <w:i/>
        </w:rPr>
        <w:fldChar w:fldCharType="end"/>
      </w:r>
      <w:r w:rsidR="00EC690A">
        <w:t xml:space="preserve"> </w:t>
      </w:r>
      <w:r>
        <w:t>definitions</w:t>
      </w:r>
      <w:r w:rsidR="00BD3B79">
        <w:t xml:space="preserve">, with checks re used </w:t>
      </w:r>
      <w:r w:rsidR="00DD14C3">
        <w:t>SDOs</w:t>
      </w:r>
    </w:p>
    <w:p w14:paraId="70E93E7E" w14:textId="4511B0AA" w:rsidR="008C6C20" w:rsidRDefault="005215F9" w:rsidP="00EC690A">
      <w:pPr>
        <w:pStyle w:val="ListB3after"/>
      </w:pPr>
      <w:r>
        <w:t xml:space="preserve">Add/edit/delete </w:t>
      </w:r>
      <w:r w:rsidRPr="00EC690A">
        <w:rPr>
          <w:i/>
        </w:rPr>
        <w:fldChar w:fldCharType="begin"/>
      </w:r>
      <w:r w:rsidRPr="00EC690A">
        <w:rPr>
          <w:i/>
        </w:rPr>
        <w:instrText xml:space="preserve"> REF _Ref503171683 \h  \* MERGEFORMAT </w:instrText>
      </w:r>
      <w:r w:rsidRPr="00EC690A">
        <w:rPr>
          <w:i/>
        </w:rPr>
      </w:r>
      <w:r w:rsidRPr="00EC690A">
        <w:rPr>
          <w:i/>
        </w:rPr>
        <w:fldChar w:fldCharType="separate"/>
      </w:r>
      <w:r w:rsidR="000951D4" w:rsidRPr="000951D4">
        <w:rPr>
          <w:i/>
        </w:rPr>
        <w:t>Interoperable Business Documents</w:t>
      </w:r>
      <w:r w:rsidRPr="00EC690A">
        <w:rPr>
          <w:i/>
        </w:rPr>
        <w:fldChar w:fldCharType="end"/>
      </w:r>
      <w:r w:rsidRPr="005215F9">
        <w:t xml:space="preserve"> definitions</w:t>
      </w:r>
      <w:r w:rsidR="008C6C20">
        <w:t>, with checks re use</w:t>
      </w:r>
    </w:p>
    <w:p w14:paraId="6EAFE61C" w14:textId="4F593520" w:rsidR="00BD3B79" w:rsidRDefault="00D3139D" w:rsidP="00EC690A">
      <w:pPr>
        <w:pStyle w:val="ListB3after"/>
      </w:pPr>
      <w:r>
        <w:t>Add/edit/delete</w:t>
      </w:r>
      <w:r w:rsidR="00BD3B79">
        <w:t xml:space="preserve"> </w:t>
      </w:r>
      <w:r w:rsidRPr="00EC690A">
        <w:rPr>
          <w:i/>
        </w:rPr>
        <w:fldChar w:fldCharType="begin"/>
      </w:r>
      <w:r w:rsidRPr="00EC690A">
        <w:rPr>
          <w:i/>
        </w:rPr>
        <w:instrText xml:space="preserve"> REF _Ref503344117 \h  \* MERGEFORMAT </w:instrText>
      </w:r>
      <w:r w:rsidRPr="00EC690A">
        <w:rPr>
          <w:i/>
        </w:rPr>
      </w:r>
      <w:r w:rsidRPr="00EC690A">
        <w:rPr>
          <w:i/>
        </w:rPr>
        <w:fldChar w:fldCharType="separate"/>
      </w:r>
      <w:r w:rsidR="000951D4" w:rsidRPr="000951D4">
        <w:rPr>
          <w:i/>
        </w:rPr>
        <w:t>Pacio Messaging System (PMS)</w:t>
      </w:r>
      <w:r w:rsidRPr="00EC690A">
        <w:rPr>
          <w:i/>
        </w:rPr>
        <w:fldChar w:fldCharType="end"/>
      </w:r>
      <w:r>
        <w:t xml:space="preserve"> message definitions</w:t>
      </w:r>
      <w:r w:rsidR="00BD3B79">
        <w:t>, with checks re used or current messages</w:t>
      </w:r>
    </w:p>
    <w:p w14:paraId="4F18E7B5" w14:textId="50B89882" w:rsidR="00B345DD" w:rsidRDefault="00B345DD" w:rsidP="00EC690A">
      <w:pPr>
        <w:pStyle w:val="ListB3after"/>
      </w:pPr>
      <w:r>
        <w:t>Add/edit/delete</w:t>
      </w:r>
      <w:r w:rsidR="00BF16B3">
        <w:t xml:space="preserve"> </w:t>
      </w:r>
      <w:r w:rsidR="00BF16B3" w:rsidRPr="00BF16B3">
        <w:fldChar w:fldCharType="begin"/>
      </w:r>
      <w:r w:rsidR="00BF16B3" w:rsidRPr="00BF16B3">
        <w:instrText xml:space="preserve"> REF _Ref503340849 \h </w:instrText>
      </w:r>
      <w:r w:rsidR="00BF16B3">
        <w:instrText xml:space="preserve"> \* MERGEFORMAT </w:instrText>
      </w:r>
      <w:r w:rsidR="00BF16B3" w:rsidRPr="00BF16B3">
        <w:fldChar w:fldCharType="separate"/>
      </w:r>
      <w:r w:rsidR="000951D4">
        <w:t>Querying and Reporting</w:t>
      </w:r>
      <w:r w:rsidR="00BF16B3" w:rsidRPr="00BF16B3">
        <w:fldChar w:fldCharType="end"/>
      </w:r>
      <w:r>
        <w:t xml:space="preserve"> </w:t>
      </w:r>
      <w:r w:rsidR="00D3139D" w:rsidRPr="006670AE">
        <w:rPr>
          <w:i/>
        </w:rPr>
        <w:fldChar w:fldCharType="begin"/>
      </w:r>
      <w:r w:rsidR="00D3139D" w:rsidRPr="006670AE">
        <w:rPr>
          <w:i/>
        </w:rPr>
        <w:instrText xml:space="preserve"> REF _Ref503343877 \h </w:instrText>
      </w:r>
      <w:r w:rsidR="00B055D2" w:rsidRPr="006670AE">
        <w:rPr>
          <w:i/>
        </w:rPr>
        <w:instrText xml:space="preserve"> \* MERGEFORMAT </w:instrText>
      </w:r>
      <w:r w:rsidR="00D3139D" w:rsidRPr="006670AE">
        <w:rPr>
          <w:i/>
        </w:rPr>
      </w:r>
      <w:r w:rsidR="00D3139D" w:rsidRPr="006670AE">
        <w:rPr>
          <w:i/>
        </w:rPr>
        <w:fldChar w:fldCharType="separate"/>
      </w:r>
      <w:r w:rsidR="000951D4" w:rsidRPr="000951D4">
        <w:rPr>
          <w:i/>
        </w:rPr>
        <w:t>Pacio Scripting Language (PSL)</w:t>
      </w:r>
      <w:r w:rsidR="00D3139D" w:rsidRPr="006670AE">
        <w:rPr>
          <w:i/>
        </w:rPr>
        <w:fldChar w:fldCharType="end"/>
      </w:r>
      <w:r>
        <w:t xml:space="preserve"> scripts</w:t>
      </w:r>
    </w:p>
    <w:p w14:paraId="69510D09" w14:textId="2A9E1C6B" w:rsidR="005328AD" w:rsidRDefault="005328AD" w:rsidP="00EC690A">
      <w:pPr>
        <w:pStyle w:val="ListB3after"/>
      </w:pPr>
      <w:r>
        <w:t>Add/edit/delete</w:t>
      </w:r>
      <w:r w:rsidR="00756E11">
        <w:t xml:space="preserve"> </w:t>
      </w:r>
      <w:r w:rsidR="00756E11" w:rsidRPr="006670AE">
        <w:rPr>
          <w:i/>
        </w:rPr>
        <w:fldChar w:fldCharType="begin"/>
      </w:r>
      <w:r w:rsidR="00756E11" w:rsidRPr="006670AE">
        <w:rPr>
          <w:i/>
        </w:rPr>
        <w:instrText xml:space="preserve"> REF _Ref503709152 \h  \* MERGEFORMAT </w:instrText>
      </w:r>
      <w:r w:rsidR="00756E11" w:rsidRPr="006670AE">
        <w:rPr>
          <w:i/>
        </w:rPr>
      </w:r>
      <w:r w:rsidR="00756E11" w:rsidRPr="006670AE">
        <w:rPr>
          <w:i/>
        </w:rPr>
        <w:fldChar w:fldCharType="separate"/>
      </w:r>
      <w:r w:rsidR="000951D4" w:rsidRPr="000951D4">
        <w:rPr>
          <w:i/>
        </w:rPr>
        <w:t>Event Triggers</w:t>
      </w:r>
      <w:r w:rsidR="00756E11" w:rsidRPr="006670AE">
        <w:rPr>
          <w:i/>
        </w:rPr>
        <w:fldChar w:fldCharType="end"/>
      </w:r>
      <w:r>
        <w:t xml:space="preserve"> scripts</w:t>
      </w:r>
    </w:p>
    <w:p w14:paraId="576EE843" w14:textId="5B1CA007" w:rsidR="005471A5" w:rsidRDefault="005471A5" w:rsidP="00EC690A">
      <w:pPr>
        <w:pStyle w:val="ListB3after"/>
      </w:pPr>
      <w:r>
        <w:t>Add/edit/delete</w:t>
      </w:r>
      <w:r w:rsidR="005D46FE">
        <w:t>/activate/deactivate</w:t>
      </w:r>
      <w:r>
        <w:t xml:space="preserve"> </w:t>
      </w:r>
      <w:r w:rsidR="005D46FE" w:rsidRPr="006670AE">
        <w:rPr>
          <w:i/>
        </w:rPr>
        <w:fldChar w:fldCharType="begin"/>
      </w:r>
      <w:r w:rsidR="005D46FE" w:rsidRPr="006670AE">
        <w:rPr>
          <w:i/>
        </w:rPr>
        <w:instrText xml:space="preserve"> REF _Ref503490091 \h  \* MERGEFORMAT </w:instrText>
      </w:r>
      <w:r w:rsidR="005D46FE" w:rsidRPr="006670AE">
        <w:rPr>
          <w:i/>
        </w:rPr>
      </w:r>
      <w:r w:rsidR="005D46FE" w:rsidRPr="006670AE">
        <w:rPr>
          <w:i/>
        </w:rPr>
        <w:fldChar w:fldCharType="separate"/>
      </w:r>
      <w:r w:rsidR="000951D4" w:rsidRPr="000951D4">
        <w:rPr>
          <w:i/>
        </w:rPr>
        <w:t>Real Time Public Data Capture</w:t>
      </w:r>
      <w:r w:rsidR="005D46FE" w:rsidRPr="006670AE">
        <w:rPr>
          <w:i/>
        </w:rPr>
        <w:fldChar w:fldCharType="end"/>
      </w:r>
      <w:r w:rsidR="005D46FE">
        <w:t xml:space="preserve"> scripts</w:t>
      </w:r>
    </w:p>
    <w:p w14:paraId="48E81F53" w14:textId="302B98DD" w:rsidR="00860B46" w:rsidRDefault="00BF16B3" w:rsidP="00EC690A">
      <w:pPr>
        <w:pStyle w:val="ListB3after"/>
      </w:pPr>
      <w:r>
        <w:t xml:space="preserve">Add/edit/delete PSL scripts used for passing </w:t>
      </w:r>
      <w:r w:rsidR="00860B46">
        <w:t>to</w:t>
      </w:r>
      <w:r>
        <w:t xml:space="preserve"> </w:t>
      </w:r>
      <w:r w:rsidR="00860B46">
        <w:t xml:space="preserve">some </w:t>
      </w:r>
      <w:r>
        <w:t xml:space="preserve">API </w:t>
      </w:r>
      <w:r w:rsidR="00860B46">
        <w:t>functions where it will be possible to pass a script to be run in the context of the function to generate the return value(s).</w:t>
      </w:r>
    </w:p>
    <w:p w14:paraId="1C652A8A" w14:textId="1AA8E083" w:rsidR="002338FF" w:rsidRDefault="002338FF" w:rsidP="00EC690A">
      <w:pPr>
        <w:pStyle w:val="ListB3after"/>
      </w:pPr>
      <w:r>
        <w:t xml:space="preserve">Add/edit/delete/run admin PSL scripts </w:t>
      </w:r>
      <w:r w:rsidR="0067554D">
        <w:t>eg</w:t>
      </w:r>
      <w:r>
        <w:t xml:space="preserve"> for export</w:t>
      </w:r>
    </w:p>
    <w:p w14:paraId="6D1BBDF9" w14:textId="33C8B4F9" w:rsidR="00BD3B79" w:rsidRDefault="00BD3B79" w:rsidP="00EC690A">
      <w:pPr>
        <w:pStyle w:val="ListB3after"/>
      </w:pPr>
      <w:r>
        <w:t>Export and import operations</w:t>
      </w:r>
    </w:p>
    <w:p w14:paraId="5C53F8C2" w14:textId="5F0B4A04" w:rsidR="00BD3B79" w:rsidRDefault="00BD3B79" w:rsidP="00BD3B79">
      <w:pPr>
        <w:pStyle w:val="ListB6after"/>
      </w:pPr>
      <w:r>
        <w:t>Backup</w:t>
      </w:r>
    </w:p>
    <w:p w14:paraId="4F19FACD" w14:textId="10F5CCE6" w:rsidR="00BD3B79" w:rsidRDefault="00BD3B79" w:rsidP="00BD3B79">
      <w:pPr>
        <w:pStyle w:val="Heading2"/>
      </w:pPr>
      <w:bookmarkStart w:id="445" w:name="_Ref503580472"/>
      <w:r>
        <w:t>Wallet</w:t>
      </w:r>
      <w:bookmarkEnd w:id="445"/>
    </w:p>
    <w:p w14:paraId="32B77459" w14:textId="6AA1F188" w:rsidR="00BD3B79" w:rsidRDefault="00BD3B79" w:rsidP="00BD3B79">
      <w:r>
        <w:t xml:space="preserve">The </w:t>
      </w:r>
      <w:r w:rsidR="00285AA2">
        <w:t xml:space="preserve">Pacio </w:t>
      </w:r>
      <w:r>
        <w:t xml:space="preserve">blockchain </w:t>
      </w:r>
      <w:r w:rsidR="00285AA2">
        <w:t xml:space="preserve">will </w:t>
      </w:r>
      <w:r>
        <w:t xml:space="preserve">already include good </w:t>
      </w:r>
      <w:r w:rsidR="00C0393A" w:rsidRPr="006670AE">
        <w:t>account</w:t>
      </w:r>
      <w:r w:rsidR="00C0393A">
        <w:t xml:space="preserve"> and </w:t>
      </w:r>
      <w:r>
        <w:t>wallet facilities</w:t>
      </w:r>
      <w:r w:rsidR="00C0393A">
        <w:t>, including for multi-sig operations</w:t>
      </w:r>
      <w:r>
        <w:t xml:space="preserve">. The Pacio Wallet </w:t>
      </w:r>
      <w:r w:rsidR="00821179">
        <w:t>utility</w:t>
      </w:r>
      <w:r>
        <w:t xml:space="preserve"> will make these available to apps, extending them for </w:t>
      </w:r>
      <w:r w:rsidR="005640CD">
        <w:t xml:space="preserve">fiat use and making them available for </w:t>
      </w:r>
      <w:r>
        <w:t xml:space="preserve">other Pacio </w:t>
      </w:r>
      <w:r w:rsidR="00821179">
        <w:t>utilities and services</w:t>
      </w:r>
      <w:r>
        <w:t>, while keeping them easy to use and implement.</w:t>
      </w:r>
    </w:p>
    <w:p w14:paraId="2C7CB173" w14:textId="548274DC" w:rsidR="001922A7" w:rsidRDefault="001922A7" w:rsidP="00BD3B79">
      <w:r>
        <w:t>Pacio wallets are private, of course, but so also are Pacio blockchain accounts private by default, unlike for Ethereum and other blockchains where they are public.</w:t>
      </w:r>
    </w:p>
    <w:p w14:paraId="0780DB5E" w14:textId="78C711E3" w:rsidR="00BD3B79" w:rsidRDefault="005640CD" w:rsidP="00BD3B79">
      <w:r>
        <w:t>This utility will provide on the fly crypto to crypto, fiat to crypto, or crypto to fiat conversions.</w:t>
      </w:r>
    </w:p>
    <w:p w14:paraId="43FCEC0F" w14:textId="6E36B3A7" w:rsidR="00081A46" w:rsidRDefault="005471A5" w:rsidP="005471A5">
      <w:pPr>
        <w:pStyle w:val="Heading2"/>
      </w:pPr>
      <w:bookmarkStart w:id="446" w:name="_Ref503490091"/>
      <w:r>
        <w:lastRenderedPageBreak/>
        <w:t>Real Time Public Data Capture</w:t>
      </w:r>
      <w:bookmarkEnd w:id="446"/>
    </w:p>
    <w:p w14:paraId="7D41294C" w14:textId="272FBAB9" w:rsidR="005610FF" w:rsidRDefault="005471A5" w:rsidP="005610FF">
      <w:r>
        <w:t xml:space="preserve">Pacio will capture </w:t>
      </w:r>
      <w:r w:rsidR="00E2692D">
        <w:t xml:space="preserve">free </w:t>
      </w:r>
      <w:r>
        <w:t>real time public data</w:t>
      </w:r>
      <w:r w:rsidR="005D46FE">
        <w:t>, as</w:t>
      </w:r>
      <w:r>
        <w:t xml:space="preserve"> </w:t>
      </w:r>
      <w:r w:rsidR="005D46FE">
        <w:t xml:space="preserve">specified by a set of data capture PSL scripts, for information </w:t>
      </w:r>
      <w:r>
        <w:t>such as exchange rates, crypto and stock prices as defined in the taxonomy</w:t>
      </w:r>
      <w:r w:rsidR="005D46FE">
        <w:t>.</w:t>
      </w:r>
      <w:r w:rsidR="005B5168">
        <w:t xml:space="preserve"> Thousands or tens of thousands of data sources are available. As an example of one list of a set of data APIs is </w:t>
      </w:r>
      <w:hyperlink r:id="rId124" w:history="1">
        <w:r w:rsidR="005B5168" w:rsidRPr="005B5168">
          <w:rPr>
            <w:rStyle w:val="Hyperlink"/>
          </w:rPr>
          <w:t>Public APIs</w:t>
        </w:r>
      </w:hyperlink>
      <w:r w:rsidR="005B5168">
        <w:t>.</w:t>
      </w:r>
    </w:p>
    <w:p w14:paraId="3F1454F8" w14:textId="7933FCEF" w:rsidR="005D46FE" w:rsidRDefault="005D46FE" w:rsidP="005610FF">
      <w:r>
        <w:t xml:space="preserve">The resulting data will be available to apps via the </w:t>
      </w:r>
      <w:r w:rsidRPr="005D46FE">
        <w:rPr>
          <w:i/>
        </w:rPr>
        <w:fldChar w:fldCharType="begin"/>
      </w:r>
      <w:r w:rsidRPr="005D46FE">
        <w:rPr>
          <w:i/>
        </w:rPr>
        <w:instrText xml:space="preserve"> REF _Ref503340849 \h </w:instrText>
      </w:r>
      <w:r>
        <w:rPr>
          <w:i/>
        </w:rPr>
        <w:instrText xml:space="preserve"> \* MERGEFORMAT </w:instrText>
      </w:r>
      <w:r w:rsidRPr="005D46FE">
        <w:rPr>
          <w:i/>
        </w:rPr>
      </w:r>
      <w:r w:rsidRPr="005D46FE">
        <w:rPr>
          <w:i/>
        </w:rPr>
        <w:fldChar w:fldCharType="separate"/>
      </w:r>
      <w:r w:rsidR="000951D4" w:rsidRPr="000951D4">
        <w:rPr>
          <w:i/>
        </w:rPr>
        <w:t>Querying and Reporting</w:t>
      </w:r>
      <w:r w:rsidRPr="005D46FE">
        <w:rPr>
          <w:i/>
        </w:rPr>
        <w:fldChar w:fldCharType="end"/>
      </w:r>
      <w:r>
        <w:t xml:space="preserve"> and </w:t>
      </w:r>
      <w:r w:rsidRPr="005D46FE">
        <w:rPr>
          <w:i/>
        </w:rPr>
        <w:fldChar w:fldCharType="begin"/>
      </w:r>
      <w:r w:rsidRPr="005D46FE">
        <w:rPr>
          <w:i/>
        </w:rPr>
        <w:instrText xml:space="preserve"> REF _Ref503489890 \h </w:instrText>
      </w:r>
      <w:r>
        <w:rPr>
          <w:i/>
        </w:rPr>
        <w:instrText xml:space="preserve"> \* MERGEFORMAT </w:instrText>
      </w:r>
      <w:r w:rsidRPr="005D46FE">
        <w:rPr>
          <w:i/>
        </w:rPr>
      </w:r>
      <w:r w:rsidRPr="005D46FE">
        <w:rPr>
          <w:i/>
        </w:rPr>
        <w:fldChar w:fldCharType="separate"/>
      </w:r>
      <w:r w:rsidR="000951D4" w:rsidRPr="000951D4">
        <w:rPr>
          <w:i/>
        </w:rPr>
        <w:t>Authenticated Accounting and Real Time Feed for Oracles or Apps</w:t>
      </w:r>
      <w:r w:rsidRPr="005D46FE">
        <w:rPr>
          <w:i/>
        </w:rPr>
        <w:fldChar w:fldCharType="end"/>
      </w:r>
      <w:r>
        <w:t xml:space="preserve"> services.</w:t>
      </w:r>
    </w:p>
    <w:p w14:paraId="67195EC0" w14:textId="5E89564B" w:rsidR="00B56D5B" w:rsidRDefault="005D46FE" w:rsidP="005610FF">
      <w:r>
        <w:t>The data capture scripts will be managed as one of the</w:t>
      </w:r>
      <w:r w:rsidRPr="005D46FE">
        <w:rPr>
          <w:i/>
        </w:rPr>
        <w:t xml:space="preserve"> </w:t>
      </w:r>
      <w:r w:rsidRPr="005D46FE">
        <w:rPr>
          <w:i/>
        </w:rPr>
        <w:fldChar w:fldCharType="begin"/>
      </w:r>
      <w:r w:rsidRPr="005D46FE">
        <w:rPr>
          <w:i/>
        </w:rPr>
        <w:instrText xml:space="preserve"> REF _Ref503328429 \h </w:instrText>
      </w:r>
      <w:r>
        <w:rPr>
          <w:i/>
        </w:rPr>
        <w:instrText xml:space="preserve"> \* MERGEFORMAT </w:instrText>
      </w:r>
      <w:r w:rsidRPr="005D46FE">
        <w:rPr>
          <w:i/>
        </w:rPr>
      </w:r>
      <w:r w:rsidRPr="005D46FE">
        <w:rPr>
          <w:i/>
        </w:rPr>
        <w:fldChar w:fldCharType="separate"/>
      </w:r>
      <w:r w:rsidR="000951D4" w:rsidRPr="000951D4">
        <w:rPr>
          <w:i/>
        </w:rPr>
        <w:t>Administration</w:t>
      </w:r>
      <w:r w:rsidRPr="005D46FE">
        <w:rPr>
          <w:i/>
        </w:rPr>
        <w:fldChar w:fldCharType="end"/>
      </w:r>
      <w:r>
        <w:t xml:space="preserve"> utilities.</w:t>
      </w:r>
    </w:p>
    <w:p w14:paraId="7A687A13" w14:textId="2B8A3492" w:rsidR="00FE707B" w:rsidRDefault="003F03E1" w:rsidP="003F03E1">
      <w:pPr>
        <w:pStyle w:val="Heading1"/>
      </w:pPr>
      <w:bookmarkStart w:id="447" w:name="_Ref513293845"/>
      <w:bookmarkStart w:id="448" w:name="_Ref513293858"/>
      <w:bookmarkStart w:id="449" w:name="_Toc521580726"/>
      <w:r>
        <w:lastRenderedPageBreak/>
        <w:t>Minimum Viable Product (MVP)</w:t>
      </w:r>
      <w:bookmarkEnd w:id="447"/>
      <w:bookmarkEnd w:id="448"/>
      <w:bookmarkEnd w:id="449"/>
    </w:p>
    <w:p w14:paraId="4542D923" w14:textId="77777777" w:rsidR="00766B2D" w:rsidRDefault="00766B2D" w:rsidP="00766B2D">
      <w:pPr>
        <w:pStyle w:val="H2Nolevel"/>
      </w:pPr>
      <w:r>
        <w:t>MVP</w:t>
      </w:r>
    </w:p>
    <w:p w14:paraId="505A0101" w14:textId="3878F5D8" w:rsidR="00DA57DF" w:rsidRDefault="006E2FD4" w:rsidP="006E2FD4">
      <w:pPr>
        <w:pStyle w:val="Normal3after"/>
      </w:pPr>
      <w:r>
        <w:t xml:space="preserve">The Minimum Viable Product (MVP) planned for 5 quarters post funding (section </w:t>
      </w:r>
      <w:r w:rsidRPr="003B6827">
        <w:rPr>
          <w:i/>
        </w:rPr>
        <w:fldChar w:fldCharType="begin"/>
      </w:r>
      <w:r w:rsidRPr="003B6827">
        <w:rPr>
          <w:i/>
        </w:rPr>
        <w:instrText xml:space="preserve"> REF _Ref513198383 \r \h  \* MERGEFORMAT </w:instrText>
      </w:r>
      <w:r w:rsidRPr="003B6827">
        <w:rPr>
          <w:i/>
        </w:rPr>
      </w:r>
      <w:r w:rsidRPr="003B6827">
        <w:rPr>
          <w:i/>
        </w:rPr>
        <w:fldChar w:fldCharType="separate"/>
      </w:r>
      <w:r w:rsidR="000951D4">
        <w:rPr>
          <w:i/>
        </w:rPr>
        <w:t>12.3</w:t>
      </w:r>
      <w:r w:rsidRPr="003B6827">
        <w:rPr>
          <w:i/>
        </w:rPr>
        <w:fldChar w:fldCharType="end"/>
      </w:r>
      <w:r w:rsidRPr="003B6827">
        <w:rPr>
          <w:i/>
        </w:rPr>
        <w:t xml:space="preserve"> </w:t>
      </w:r>
      <w:r w:rsidRPr="003B6827">
        <w:rPr>
          <w:i/>
        </w:rPr>
        <w:fldChar w:fldCharType="begin"/>
      </w:r>
      <w:r w:rsidRPr="003B6827">
        <w:rPr>
          <w:i/>
        </w:rPr>
        <w:instrText xml:space="preserve"> REF _Ref513198392 \h  \* MERGEFORMAT </w:instrText>
      </w:r>
      <w:r w:rsidRPr="003B6827">
        <w:rPr>
          <w:i/>
        </w:rPr>
      </w:r>
      <w:r w:rsidRPr="003B6827">
        <w:rPr>
          <w:i/>
        </w:rPr>
        <w:fldChar w:fldCharType="separate"/>
      </w:r>
      <w:r w:rsidR="000951D4" w:rsidRPr="000951D4">
        <w:rPr>
          <w:i/>
        </w:rPr>
        <w:t>Funding</w:t>
      </w:r>
      <w:r w:rsidRPr="003B6827">
        <w:rPr>
          <w:i/>
        </w:rPr>
        <w:fldChar w:fldCharType="end"/>
      </w:r>
      <w:r w:rsidRPr="003B6827">
        <w:rPr>
          <w:i/>
        </w:rPr>
        <w:t>)</w:t>
      </w:r>
      <w:r>
        <w:t xml:space="preserve"> is</w:t>
      </w:r>
      <w:r w:rsidR="00DA57DF">
        <w:t>:</w:t>
      </w:r>
    </w:p>
    <w:p w14:paraId="28FE19FB" w14:textId="7DFE62CF" w:rsidR="00DA57DF" w:rsidRDefault="00DA57DF" w:rsidP="006E2FD4">
      <w:pPr>
        <w:pStyle w:val="ListB3after"/>
      </w:pPr>
      <w:r>
        <w:t>Pacio as the Pacio Blockchain with smart contract capability using any developer preferred language which can use the Cosmos ABCI interface which is any modern language i.e. not restricted to Solidity and a few others as for Ethereum, or C++ as for EOS</w:t>
      </w:r>
    </w:p>
    <w:p w14:paraId="67CA41F2" w14:textId="756A3274" w:rsidR="00DA57DF" w:rsidRDefault="00DA57DF" w:rsidP="006E2FD4">
      <w:pPr>
        <w:pStyle w:val="ListB3after"/>
      </w:pPr>
      <w:r>
        <w:t>PIO implemented including issuance rewards</w:t>
      </w:r>
    </w:p>
    <w:p w14:paraId="191B819E" w14:textId="74424A10" w:rsidR="00DA57DF" w:rsidRDefault="00DA57DF" w:rsidP="006E2FD4">
      <w:pPr>
        <w:pStyle w:val="ListB3after"/>
      </w:pPr>
      <w:r>
        <w:t>DB and file storage ability (though not yet SSIM and full taxonomy support)</w:t>
      </w:r>
    </w:p>
    <w:p w14:paraId="252681C2" w14:textId="6A0AF67D" w:rsidR="00DA57DF" w:rsidRDefault="006E2FD4" w:rsidP="006E2FD4">
      <w:pPr>
        <w:pStyle w:val="ListB3after"/>
      </w:pPr>
      <w:r>
        <w:t>S</w:t>
      </w:r>
      <w:r w:rsidR="00DA57DF">
        <w:t>calability</w:t>
      </w:r>
    </w:p>
    <w:p w14:paraId="0907E349" w14:textId="356BEBF6" w:rsidR="00DA57DF" w:rsidRDefault="006E2FD4" w:rsidP="006E2FD4">
      <w:pPr>
        <w:pStyle w:val="ListB3after"/>
      </w:pPr>
      <w:r>
        <w:t>S</w:t>
      </w:r>
      <w:r w:rsidR="00DA57DF">
        <w:t>ome inter blockchain support courtesy of Cosmos</w:t>
      </w:r>
    </w:p>
    <w:p w14:paraId="398D33C9" w14:textId="565024DA" w:rsidR="00DA57DF" w:rsidRDefault="006E2FD4" w:rsidP="006E2FD4">
      <w:pPr>
        <w:pStyle w:val="ListB3after"/>
      </w:pPr>
      <w:r>
        <w:t>S</w:t>
      </w:r>
      <w:r w:rsidR="00DA57DF">
        <w:t>ome app support JavaScript incl at least a wallet</w:t>
      </w:r>
    </w:p>
    <w:p w14:paraId="56FB42A2" w14:textId="4842F7E2" w:rsidR="00DA57DF" w:rsidRDefault="006E2FD4" w:rsidP="006E2FD4">
      <w:pPr>
        <w:pStyle w:val="ListB3after"/>
      </w:pPr>
      <w:r>
        <w:t>T</w:t>
      </w:r>
      <w:r w:rsidR="00DA57DF">
        <w:t>he design for SSIM complete, and work started</w:t>
      </w:r>
    </w:p>
    <w:p w14:paraId="07869A62" w14:textId="57581853" w:rsidR="00DA57DF" w:rsidRDefault="006E2FD4" w:rsidP="006E2FD4">
      <w:pPr>
        <w:pStyle w:val="ListB3after"/>
      </w:pPr>
      <w:r>
        <w:t>T</w:t>
      </w:r>
      <w:r w:rsidR="00DA57DF">
        <w:t xml:space="preserve">he design for </w:t>
      </w:r>
      <w:r w:rsidR="00A66CC4">
        <w:t>T</w:t>
      </w:r>
      <w:r w:rsidR="00DA57DF">
        <w:t xml:space="preserve">EA, </w:t>
      </w:r>
      <w:r w:rsidR="00F45088">
        <w:t>TARI®</w:t>
      </w:r>
      <w:r w:rsidR="00DA57DF">
        <w:t xml:space="preserve"> and planned services completed</w:t>
      </w:r>
    </w:p>
    <w:p w14:paraId="35B6620E" w14:textId="17E253D3" w:rsidR="00DA57DF" w:rsidRDefault="00DA57DF" w:rsidP="006E2FD4">
      <w:pPr>
        <w:pStyle w:val="ListB6after"/>
      </w:pPr>
      <w:r>
        <w:t>Governance via Pacio Governance Council functioning</w:t>
      </w:r>
    </w:p>
    <w:p w14:paraId="143A5E43" w14:textId="7BA04F5B" w:rsidR="00DA57DF" w:rsidRDefault="00DA57DF" w:rsidP="00DA57DF">
      <w:r w:rsidRPr="006E2FD4">
        <w:rPr>
          <w:b/>
        </w:rPr>
        <w:t>Note</w:t>
      </w:r>
      <w:r>
        <w:t xml:space="preserve">: It would be possible to build a </w:t>
      </w:r>
      <w:r w:rsidR="00F45088">
        <w:t>TARI®</w:t>
      </w:r>
      <w:r>
        <w:t xml:space="preserve"> for Business or TariSaaS like app at this stage, though without the full integration with an entity's accounting records that Pacio with functioning SSIM and Interoperable Business Documents will permit.</w:t>
      </w:r>
    </w:p>
    <w:p w14:paraId="6D605E7A" w14:textId="77777777" w:rsidR="00DA57DF" w:rsidRDefault="00DA57DF" w:rsidP="00766B2D">
      <w:pPr>
        <w:pStyle w:val="H2Nolevel"/>
      </w:pPr>
      <w:r>
        <w:t>Inputs</w:t>
      </w:r>
    </w:p>
    <w:p w14:paraId="3DB490AD" w14:textId="40941C95" w:rsidR="00DA57DF" w:rsidRDefault="00766B2D" w:rsidP="00766B2D">
      <w:pPr>
        <w:pStyle w:val="Normal3after"/>
      </w:pPr>
      <w:r>
        <w:t>Creating the MVP will involve use of:</w:t>
      </w:r>
    </w:p>
    <w:p w14:paraId="683AEC30" w14:textId="5AC1B3BD" w:rsidR="00DA57DF" w:rsidRDefault="00DA57DF" w:rsidP="00766B2D">
      <w:pPr>
        <w:pStyle w:val="ListB3after"/>
      </w:pPr>
      <w:r>
        <w:t>Cosmos SDK</w:t>
      </w:r>
    </w:p>
    <w:p w14:paraId="59B0F03A" w14:textId="67F5EEDB" w:rsidR="00DA57DF" w:rsidRDefault="00DA57DF" w:rsidP="00766B2D">
      <w:pPr>
        <w:pStyle w:val="ListB3after"/>
      </w:pPr>
      <w:r>
        <w:t>Cosmos Hub</w:t>
      </w:r>
    </w:p>
    <w:p w14:paraId="4125739E" w14:textId="09722339" w:rsidR="00DA57DF" w:rsidRDefault="00DA57DF" w:rsidP="00766B2D">
      <w:pPr>
        <w:pStyle w:val="ListB3after"/>
      </w:pPr>
      <w:r>
        <w:t>Tendermint Core</w:t>
      </w:r>
    </w:p>
    <w:p w14:paraId="7EF7F1B4" w14:textId="669BC4EA" w:rsidR="00DA57DF" w:rsidRDefault="00DA57DF" w:rsidP="00766B2D">
      <w:pPr>
        <w:pStyle w:val="ListB3after"/>
      </w:pPr>
      <w:r>
        <w:t>BigChainDB</w:t>
      </w:r>
    </w:p>
    <w:p w14:paraId="75E1B3D3" w14:textId="666EA430" w:rsidR="00DA57DF" w:rsidRDefault="00DA57DF" w:rsidP="00766B2D">
      <w:pPr>
        <w:pStyle w:val="ListB3after"/>
      </w:pPr>
      <w:r>
        <w:t>HoloChain</w:t>
      </w:r>
    </w:p>
    <w:p w14:paraId="5203649E" w14:textId="67834F6C" w:rsidR="00DA57DF" w:rsidRDefault="00DA57DF" w:rsidP="00766B2D">
      <w:pPr>
        <w:pStyle w:val="ListB3after"/>
      </w:pPr>
      <w:r>
        <w:t>IPFS</w:t>
      </w:r>
    </w:p>
    <w:p w14:paraId="674F68E5" w14:textId="6D524B94" w:rsidR="00DA57DF" w:rsidRDefault="00DA57DF" w:rsidP="00883916">
      <w:pPr>
        <w:pStyle w:val="ListBullet"/>
      </w:pPr>
      <w:r>
        <w:t>plus the usual Javascript and html front end tools</w:t>
      </w:r>
    </w:p>
    <w:p w14:paraId="2B7BD6C6" w14:textId="77777777" w:rsidR="00DA57DF" w:rsidRDefault="00DA57DF" w:rsidP="00883916">
      <w:pPr>
        <w:pStyle w:val="H2Nolevel"/>
      </w:pPr>
      <w:r>
        <w:t>Timing</w:t>
      </w:r>
    </w:p>
    <w:p w14:paraId="48EB3575" w14:textId="24D12BFE" w:rsidR="00DA57DF" w:rsidRDefault="00DA57DF" w:rsidP="00F00365">
      <w:pPr>
        <w:pStyle w:val="Normal3after"/>
      </w:pPr>
      <w:r>
        <w:t>A 1</w:t>
      </w:r>
      <w:r w:rsidR="00883916">
        <w:t>5</w:t>
      </w:r>
      <w:r>
        <w:t xml:space="preserve"> month target is reasonable for this </w:t>
      </w:r>
      <w:r w:rsidR="00883916">
        <w:t xml:space="preserve">MVP </w:t>
      </w:r>
      <w:r>
        <w:t>given:</w:t>
      </w:r>
    </w:p>
    <w:p w14:paraId="6475CDB8" w14:textId="56E109F0" w:rsidR="00F00365" w:rsidRDefault="00F00365" w:rsidP="00F00365">
      <w:pPr>
        <w:pStyle w:val="ListB3after"/>
      </w:pPr>
      <w:r>
        <w:t>T</w:t>
      </w:r>
      <w:r w:rsidR="00007FC6">
        <w:t>hat t</w:t>
      </w:r>
      <w:r>
        <w:t>he overall Pacio design work is complete as detailed in this paper</w:t>
      </w:r>
    </w:p>
    <w:p w14:paraId="6A07326E" w14:textId="59447A58" w:rsidR="00DA57DF" w:rsidRDefault="00883916" w:rsidP="00F00365">
      <w:pPr>
        <w:pStyle w:val="ListB3after"/>
      </w:pPr>
      <w:r>
        <w:t xml:space="preserve">CA (Chief Architect) and </w:t>
      </w:r>
      <w:r w:rsidR="00DA57DF">
        <w:t xml:space="preserve">CTO plus small (no more than 5) team to </w:t>
      </w:r>
      <w:r>
        <w:t xml:space="preserve">be dedicated to the task </w:t>
      </w:r>
      <w:r w:rsidR="00DA57DF">
        <w:t>from early in th</w:t>
      </w:r>
      <w:r w:rsidR="005025CC">
        <w:t>e</w:t>
      </w:r>
      <w:r w:rsidR="00DA57DF">
        <w:t xml:space="preserve"> 1</w:t>
      </w:r>
      <w:r>
        <w:t>5</w:t>
      </w:r>
      <w:r w:rsidR="00DA57DF">
        <w:t xml:space="preserve"> month period</w:t>
      </w:r>
    </w:p>
    <w:p w14:paraId="5FF4870A" w14:textId="7AFE5C0E" w:rsidR="00F00365" w:rsidRDefault="00F00365" w:rsidP="00F00365">
      <w:pPr>
        <w:pStyle w:val="ListB3after"/>
      </w:pPr>
      <w:r>
        <w:t xml:space="preserve">The state of Cosmos progress – see </w:t>
      </w:r>
      <w:hyperlink r:id="rId125" w:history="1">
        <w:r w:rsidRPr="00766B2D">
          <w:rPr>
            <w:rStyle w:val="Hyperlink"/>
          </w:rPr>
          <w:t>The Cosmos roadmap</w:t>
        </w:r>
      </w:hyperlink>
      <w:r>
        <w:br/>
        <w:t>It might be appropriate for some of the Pacio team to join the Cosmos open source community. It could also work the other way as a source of potential developers for Pacio.</w:t>
      </w:r>
    </w:p>
    <w:p w14:paraId="31CA4D0E" w14:textId="742804C0" w:rsidR="00DA57DF" w:rsidRDefault="005025CC" w:rsidP="00F00365">
      <w:pPr>
        <w:pStyle w:val="ListB3after"/>
      </w:pPr>
      <w:r>
        <w:t>T</w:t>
      </w:r>
      <w:r w:rsidR="00DA57DF">
        <w:t xml:space="preserve">hat </w:t>
      </w:r>
      <w:r w:rsidR="00DA57DF" w:rsidRPr="00F00365">
        <w:t>Cosmos</w:t>
      </w:r>
      <w:r w:rsidR="00DA57DF">
        <w:t xml:space="preserve"> and the Cosmos SDK are modular and facilitate bolting together</w:t>
      </w:r>
    </w:p>
    <w:p w14:paraId="1C00ECC8" w14:textId="7D8F17FE" w:rsidR="005025CC" w:rsidRDefault="005025CC" w:rsidP="00F00365">
      <w:pPr>
        <w:pStyle w:val="ListB3after"/>
      </w:pPr>
      <w:r>
        <w:t>That the whole task involves using much existing open source work or work in active development</w:t>
      </w:r>
    </w:p>
    <w:p w14:paraId="7B3E6E36" w14:textId="77777777" w:rsidR="00DA57DF" w:rsidRDefault="00DA57DF" w:rsidP="00007FC6">
      <w:pPr>
        <w:pStyle w:val="H2Nolevel"/>
      </w:pPr>
      <w:r>
        <w:lastRenderedPageBreak/>
        <w:t>MVP Features and Benefits</w:t>
      </w:r>
    </w:p>
    <w:p w14:paraId="01011D09" w14:textId="44F21291" w:rsidR="00DA57DF" w:rsidRDefault="00DA57DF" w:rsidP="00A86249">
      <w:pPr>
        <w:pStyle w:val="Normal3after"/>
      </w:pPr>
      <w:r>
        <w:t xml:space="preserve">What this </w:t>
      </w:r>
      <w:r w:rsidR="00A86249">
        <w:t xml:space="preserve">MVP </w:t>
      </w:r>
      <w:r>
        <w:t>would give us on the way to full Pacio is:</w:t>
      </w:r>
    </w:p>
    <w:p w14:paraId="46121E04" w14:textId="0B1E7A94" w:rsidR="00DA57DF" w:rsidRDefault="00DA57DF" w:rsidP="002C6246">
      <w:pPr>
        <w:pStyle w:val="ListB3after"/>
      </w:pPr>
      <w:r>
        <w:t xml:space="preserve">the switch from PIOEs to PIOs with the launch of </w:t>
      </w:r>
      <w:r w:rsidR="00A86249">
        <w:t xml:space="preserve">the </w:t>
      </w:r>
      <w:r>
        <w:t>Pacio Blockchain</w:t>
      </w:r>
      <w:r w:rsidR="00A86249">
        <w:t xml:space="preserve">, like </w:t>
      </w:r>
      <w:hyperlink r:id="rId126" w:history="1">
        <w:r w:rsidRPr="00A86249">
          <w:rPr>
            <w:rStyle w:val="Hyperlink"/>
          </w:rPr>
          <w:t xml:space="preserve">Tron leaving Ethereum ERC20 with </w:t>
        </w:r>
        <w:r w:rsidR="00A86249" w:rsidRPr="00A86249">
          <w:rPr>
            <w:rStyle w:val="Hyperlink"/>
          </w:rPr>
          <w:t xml:space="preserve">the </w:t>
        </w:r>
        <w:r w:rsidRPr="00A86249">
          <w:rPr>
            <w:rStyle w:val="Hyperlink"/>
          </w:rPr>
          <w:t>launch of their own blockchain in May</w:t>
        </w:r>
        <w:r w:rsidR="00A86249" w:rsidRPr="00A86249">
          <w:rPr>
            <w:rStyle w:val="Hyperlink"/>
          </w:rPr>
          <w:t xml:space="preserve"> 2018</w:t>
        </w:r>
      </w:hyperlink>
    </w:p>
    <w:p w14:paraId="553ADD1B" w14:textId="1AA4F05C" w:rsidR="00DA57DF" w:rsidRDefault="00DA57DF" w:rsidP="00A86249">
      <w:pPr>
        <w:pStyle w:val="ListB3after"/>
      </w:pPr>
      <w:r>
        <w:t xml:space="preserve">a 3rd generation application platform similar to or better than others </w:t>
      </w:r>
      <w:r w:rsidR="004E738D">
        <w:t xml:space="preserve">in development or being launched listed in section </w:t>
      </w:r>
      <w:r w:rsidR="004E738D" w:rsidRPr="004E738D">
        <w:rPr>
          <w:i/>
        </w:rPr>
        <w:fldChar w:fldCharType="begin"/>
      </w:r>
      <w:r w:rsidR="004E738D" w:rsidRPr="004E738D">
        <w:rPr>
          <w:i/>
        </w:rPr>
        <w:instrText xml:space="preserve"> REF _Ref513200773 \r \h </w:instrText>
      </w:r>
      <w:r w:rsidR="004E738D">
        <w:rPr>
          <w:i/>
        </w:rPr>
        <w:instrText xml:space="preserve"> \* MERGEFORMAT </w:instrText>
      </w:r>
      <w:r w:rsidR="004E738D" w:rsidRPr="004E738D">
        <w:rPr>
          <w:i/>
        </w:rPr>
      </w:r>
      <w:r w:rsidR="004E738D" w:rsidRPr="004E738D">
        <w:rPr>
          <w:i/>
        </w:rPr>
        <w:fldChar w:fldCharType="separate"/>
      </w:r>
      <w:r w:rsidR="000951D4">
        <w:rPr>
          <w:i/>
        </w:rPr>
        <w:t>6.1</w:t>
      </w:r>
      <w:r w:rsidR="004E738D" w:rsidRPr="004E738D">
        <w:rPr>
          <w:i/>
        </w:rPr>
        <w:fldChar w:fldCharType="end"/>
      </w:r>
      <w:r w:rsidR="004E738D" w:rsidRPr="004E738D">
        <w:rPr>
          <w:i/>
        </w:rPr>
        <w:t xml:space="preserve"> </w:t>
      </w:r>
      <w:r w:rsidR="004E738D" w:rsidRPr="004E738D">
        <w:rPr>
          <w:i/>
        </w:rPr>
        <w:fldChar w:fldCharType="begin"/>
      </w:r>
      <w:r w:rsidR="004E738D" w:rsidRPr="004E738D">
        <w:rPr>
          <w:i/>
        </w:rPr>
        <w:instrText xml:space="preserve"> REF _Ref513200778 \h </w:instrText>
      </w:r>
      <w:r w:rsidR="004E738D">
        <w:rPr>
          <w:i/>
        </w:rPr>
        <w:instrText xml:space="preserve"> \* MERGEFORMAT </w:instrText>
      </w:r>
      <w:r w:rsidR="004E738D" w:rsidRPr="004E738D">
        <w:rPr>
          <w:i/>
        </w:rPr>
      </w:r>
      <w:r w:rsidR="004E738D" w:rsidRPr="004E738D">
        <w:rPr>
          <w:i/>
        </w:rPr>
        <w:fldChar w:fldCharType="separate"/>
      </w:r>
      <w:r w:rsidR="000951D4" w:rsidRPr="000951D4">
        <w:rPr>
          <w:i/>
        </w:rPr>
        <w:t>Pacio Blockchain</w:t>
      </w:r>
      <w:r w:rsidR="004E738D" w:rsidRPr="004E738D">
        <w:rPr>
          <w:i/>
        </w:rPr>
        <w:fldChar w:fldCharType="end"/>
      </w:r>
    </w:p>
    <w:p w14:paraId="382E2AE1" w14:textId="55247F29" w:rsidR="00DA57DF" w:rsidRDefault="004E738D" w:rsidP="004E738D">
      <w:pPr>
        <w:pStyle w:val="ListB3after"/>
      </w:pPr>
      <w:r>
        <w:t xml:space="preserve">the </w:t>
      </w:r>
      <w:r w:rsidR="00DA57DF">
        <w:t xml:space="preserve">hub and zone capability </w:t>
      </w:r>
      <w:r>
        <w:t xml:space="preserve">via Cosmos </w:t>
      </w:r>
      <w:r w:rsidR="00DA57DF">
        <w:t>providing great flexibility to app developers</w:t>
      </w:r>
    </w:p>
    <w:p w14:paraId="6AC95276" w14:textId="246B52EF" w:rsidR="00DA57DF" w:rsidRDefault="00DA57DF" w:rsidP="004E738D">
      <w:pPr>
        <w:pStyle w:val="ListB3after"/>
      </w:pPr>
      <w:r>
        <w:t>inter blockchain capability courtesy of Cosmos</w:t>
      </w:r>
    </w:p>
    <w:p w14:paraId="2AAADAA3" w14:textId="2C39740C" w:rsidR="00DA57DF" w:rsidRDefault="00DA57DF" w:rsidP="004E738D">
      <w:pPr>
        <w:pStyle w:val="ListB3after"/>
      </w:pPr>
      <w:r>
        <w:t>an Ethereum competitor (better scalability, zero transaction fees, choice of languages, DB/storage, more flexible, better design e.g. not 256 bit ints etc)</w:t>
      </w:r>
    </w:p>
    <w:p w14:paraId="447536B9" w14:textId="10757244" w:rsidR="00DA57DF" w:rsidRDefault="00DA57DF" w:rsidP="004E738D">
      <w:pPr>
        <w:pStyle w:val="ListB3after"/>
      </w:pPr>
      <w:r>
        <w:t>an EOS competitor (better BFT thanks to Tendermint, better flexibility, inter blockchain capability courtesy of Cosmos)</w:t>
      </w:r>
    </w:p>
    <w:p w14:paraId="5FC12368" w14:textId="2A4CDD81" w:rsidR="00DA57DF" w:rsidRDefault="00DA57DF" w:rsidP="004E738D">
      <w:pPr>
        <w:pStyle w:val="ListB3after"/>
      </w:pPr>
      <w:r>
        <w:t>a competitor to Sia, Storj etc distributed storage systems</w:t>
      </w:r>
    </w:p>
    <w:p w14:paraId="139EA333" w14:textId="38E4CCEA" w:rsidR="00DA57DF" w:rsidRDefault="00DA57DF" w:rsidP="004E738D">
      <w:pPr>
        <w:pStyle w:val="ListBullet"/>
      </w:pPr>
      <w:r>
        <w:t xml:space="preserve">a good step on the path to full Pacio with SSIM, </w:t>
      </w:r>
      <w:r w:rsidR="00A66CC4">
        <w:t>T</w:t>
      </w:r>
      <w:r>
        <w:t xml:space="preserve">EA, </w:t>
      </w:r>
      <w:r w:rsidR="00F45088">
        <w:t>TARI®</w:t>
      </w:r>
      <w:r>
        <w:t xml:space="preserve"> etc as </w:t>
      </w:r>
      <w:r w:rsidR="004E738D">
        <w:t xml:space="preserve">detailed in this </w:t>
      </w:r>
      <w:r>
        <w:t>paper.</w:t>
      </w:r>
    </w:p>
    <w:p w14:paraId="18F01057" w14:textId="5EE19371" w:rsidR="00DA57DF" w:rsidRDefault="004E738D" w:rsidP="004E738D">
      <w:pPr>
        <w:pStyle w:val="H2Nolevel"/>
      </w:pPr>
      <w:r>
        <w:t xml:space="preserve">MVP </w:t>
      </w:r>
      <w:r w:rsidR="00DA57DF">
        <w:t>Competition</w:t>
      </w:r>
    </w:p>
    <w:p w14:paraId="4CAF9C24" w14:textId="69951C34" w:rsidR="00DA57DF" w:rsidRDefault="00DA57DF" w:rsidP="00F74DCD">
      <w:pPr>
        <w:pStyle w:val="Normal3after"/>
      </w:pPr>
      <w:r>
        <w:t xml:space="preserve">There will be plenty of competition to this interim MVP release of Pacio i.e. virtually all </w:t>
      </w:r>
      <w:r w:rsidR="00C453D3">
        <w:t xml:space="preserve">of </w:t>
      </w:r>
      <w:r>
        <w:t xml:space="preserve">the 3rd generation </w:t>
      </w:r>
      <w:r w:rsidR="00F74DCD">
        <w:t xml:space="preserve">blockchain </w:t>
      </w:r>
      <w:r>
        <w:t xml:space="preserve">contenders mentioned in </w:t>
      </w:r>
      <w:r w:rsidR="00F74DCD">
        <w:t xml:space="preserve">section </w:t>
      </w:r>
      <w:r w:rsidR="00F74DCD" w:rsidRPr="00F74DCD">
        <w:rPr>
          <w:i/>
        </w:rPr>
        <w:fldChar w:fldCharType="begin"/>
      </w:r>
      <w:r w:rsidR="00F74DCD" w:rsidRPr="00F74DCD">
        <w:rPr>
          <w:i/>
        </w:rPr>
        <w:instrText xml:space="preserve"> REF _Ref513200773 \r \h  \* MERGEFORMAT </w:instrText>
      </w:r>
      <w:r w:rsidR="00F74DCD" w:rsidRPr="00F74DCD">
        <w:rPr>
          <w:i/>
        </w:rPr>
      </w:r>
      <w:r w:rsidR="00F74DCD" w:rsidRPr="00F74DCD">
        <w:rPr>
          <w:i/>
        </w:rPr>
        <w:fldChar w:fldCharType="separate"/>
      </w:r>
      <w:r w:rsidR="000951D4">
        <w:rPr>
          <w:i/>
        </w:rPr>
        <w:t>6.1</w:t>
      </w:r>
      <w:r w:rsidR="00F74DCD" w:rsidRPr="00F74DCD">
        <w:rPr>
          <w:i/>
        </w:rPr>
        <w:fldChar w:fldCharType="end"/>
      </w:r>
      <w:r w:rsidR="00F74DCD" w:rsidRPr="00F74DCD">
        <w:rPr>
          <w:i/>
        </w:rPr>
        <w:t xml:space="preserve"> </w:t>
      </w:r>
      <w:r w:rsidR="00F74DCD" w:rsidRPr="00F74DCD">
        <w:rPr>
          <w:i/>
        </w:rPr>
        <w:fldChar w:fldCharType="begin"/>
      </w:r>
      <w:r w:rsidR="00F74DCD" w:rsidRPr="00F74DCD">
        <w:rPr>
          <w:i/>
        </w:rPr>
        <w:instrText xml:space="preserve"> REF _Ref513200778 \h  \* MERGEFORMAT </w:instrText>
      </w:r>
      <w:r w:rsidR="00F74DCD" w:rsidRPr="00F74DCD">
        <w:rPr>
          <w:i/>
        </w:rPr>
      </w:r>
      <w:r w:rsidR="00F74DCD" w:rsidRPr="00F74DCD">
        <w:rPr>
          <w:i/>
        </w:rPr>
        <w:fldChar w:fldCharType="separate"/>
      </w:r>
      <w:r w:rsidR="000951D4" w:rsidRPr="000951D4">
        <w:rPr>
          <w:i/>
        </w:rPr>
        <w:t>Pacio Blockchain</w:t>
      </w:r>
      <w:r w:rsidR="00F74DCD" w:rsidRPr="00F74DCD">
        <w:rPr>
          <w:i/>
        </w:rPr>
        <w:fldChar w:fldCharType="end"/>
      </w:r>
      <w:r w:rsidR="00F74DCD">
        <w:t xml:space="preserve"> </w:t>
      </w:r>
      <w:r>
        <w:t xml:space="preserve">but </w:t>
      </w:r>
      <w:r w:rsidR="00F74DCD">
        <w:t xml:space="preserve">the Pacio MVP </w:t>
      </w:r>
      <w:r>
        <w:t>will be distinguished by:</w:t>
      </w:r>
    </w:p>
    <w:p w14:paraId="67C6F762" w14:textId="166B097B" w:rsidR="00DA57DF" w:rsidRDefault="006224C6" w:rsidP="00F74DCD">
      <w:pPr>
        <w:pStyle w:val="ListB3after"/>
      </w:pPr>
      <w:r>
        <w:t>t</w:t>
      </w:r>
      <w:r w:rsidR="00F74DCD">
        <w:t xml:space="preserve">he </w:t>
      </w:r>
      <w:r w:rsidR="00DA57DF">
        <w:t>PIO issuance features</w:t>
      </w:r>
    </w:p>
    <w:p w14:paraId="36D30903" w14:textId="2D93FBDC" w:rsidR="00DA57DF" w:rsidRDefault="006224C6" w:rsidP="00F74DCD">
      <w:pPr>
        <w:pStyle w:val="ListB3after"/>
      </w:pPr>
      <w:r>
        <w:t>t</w:t>
      </w:r>
      <w:r w:rsidR="00F74DCD">
        <w:t xml:space="preserve">he Pacio </w:t>
      </w:r>
      <w:r w:rsidR="00DA57DF">
        <w:t>Governance</w:t>
      </w:r>
    </w:p>
    <w:p w14:paraId="76CCBE57" w14:textId="278645A2" w:rsidR="00DA57DF" w:rsidRDefault="00DA57DF" w:rsidP="00F74DCD">
      <w:pPr>
        <w:pStyle w:val="ListB3after"/>
      </w:pPr>
      <w:r>
        <w:t>the clear road map to semantic blockchain via SSIM</w:t>
      </w:r>
    </w:p>
    <w:p w14:paraId="7FB9A411" w14:textId="3E927236" w:rsidR="00DA57DF" w:rsidRDefault="00DA57DF" w:rsidP="00F74DCD">
      <w:pPr>
        <w:pStyle w:val="ListB3after"/>
      </w:pPr>
      <w:r>
        <w:t xml:space="preserve">the </w:t>
      </w:r>
      <w:r w:rsidR="00F45088">
        <w:t>TARI®</w:t>
      </w:r>
      <w:r>
        <w:t xml:space="preserve"> plans</w:t>
      </w:r>
    </w:p>
    <w:p w14:paraId="709E6393" w14:textId="6035DFA9" w:rsidR="00DA57DF" w:rsidRDefault="00DA57DF" w:rsidP="00F74DCD">
      <w:pPr>
        <w:pStyle w:val="ListB3after"/>
      </w:pPr>
      <w:r>
        <w:t xml:space="preserve">the </w:t>
      </w:r>
      <w:r w:rsidR="00A66CC4">
        <w:t>T</w:t>
      </w:r>
      <w:r>
        <w:t>EA and Interoperable Business Documents etc plans as per the Technology and Services sections of th</w:t>
      </w:r>
      <w:r w:rsidR="00F74DCD">
        <w:t>is</w:t>
      </w:r>
      <w:r>
        <w:t xml:space="preserve"> paper</w:t>
      </w:r>
    </w:p>
    <w:p w14:paraId="5DABA80F" w14:textId="0D1DDA5A" w:rsidR="00DA57DF" w:rsidRDefault="006224C6" w:rsidP="006224C6">
      <w:pPr>
        <w:pStyle w:val="ListB3after"/>
      </w:pPr>
      <w:r>
        <w:t xml:space="preserve">Pacio </w:t>
      </w:r>
      <w:r w:rsidR="00DA57DF">
        <w:t xml:space="preserve">marketing and story telling </w:t>
      </w:r>
      <w:r>
        <w:t xml:space="preserve">to inform the world </w:t>
      </w:r>
      <w:r w:rsidR="00DA57DF">
        <w:t xml:space="preserve">about </w:t>
      </w:r>
      <w:r>
        <w:t xml:space="preserve">the full </w:t>
      </w:r>
      <w:r w:rsidR="00DA57DF">
        <w:t xml:space="preserve">Pacio </w:t>
      </w:r>
      <w:r>
        <w:t>plans and how the MVP is a step on the path to that</w:t>
      </w:r>
    </w:p>
    <w:p w14:paraId="4CF07BDB" w14:textId="3F53DD85" w:rsidR="00DA57DF" w:rsidRDefault="006224C6" w:rsidP="006224C6">
      <w:pPr>
        <w:pStyle w:val="ListB3after"/>
      </w:pPr>
      <w:r>
        <w:t>The Pacio</w:t>
      </w:r>
      <w:r w:rsidR="00DA57DF">
        <w:t xml:space="preserve"> ecosystem nurturing</w:t>
      </w:r>
    </w:p>
    <w:p w14:paraId="7A503140" w14:textId="500DAB4A" w:rsidR="00DA57DF" w:rsidRDefault="006224C6" w:rsidP="006224C6">
      <w:pPr>
        <w:pStyle w:val="ListB6after"/>
      </w:pPr>
      <w:r>
        <w:t xml:space="preserve">The Pacio </w:t>
      </w:r>
      <w:r w:rsidR="00DA57DF">
        <w:t>funding given ICO success. (</w:t>
      </w:r>
      <w:r>
        <w:t>That funding will n</w:t>
      </w:r>
      <w:r w:rsidR="00DA57DF">
        <w:t>ot nearly as much as for EOS or Tezos and some others but more than others, with significant funds allocated to marketing and ecosystem building</w:t>
      </w:r>
      <w:r>
        <w:t>.)</w:t>
      </w:r>
    </w:p>
    <w:p w14:paraId="176DB8A6" w14:textId="56B61B42" w:rsidR="00DA57DF" w:rsidRDefault="00DA57DF" w:rsidP="00DA57DF">
      <w:r>
        <w:t xml:space="preserve">with the SSIM, </w:t>
      </w:r>
      <w:r w:rsidR="00F45088">
        <w:t>TARI®</w:t>
      </w:r>
      <w:r>
        <w:t xml:space="preserve">, </w:t>
      </w:r>
      <w:r w:rsidR="00A66CC4">
        <w:t>T</w:t>
      </w:r>
      <w:r>
        <w:t>EA, accounting and management of the full platform being the ultimate differentiators for Pacio.</w:t>
      </w:r>
    </w:p>
    <w:p w14:paraId="0616D117" w14:textId="4B4B9C8A" w:rsidR="00083C2A" w:rsidRDefault="00083C2A" w:rsidP="00083C2A">
      <w:pPr>
        <w:pStyle w:val="Heading1"/>
      </w:pPr>
      <w:bookmarkStart w:id="450" w:name="_Advanced_Services"/>
      <w:bookmarkStart w:id="451" w:name="_Ref500656178"/>
      <w:bookmarkStart w:id="452" w:name="_Toc521580727"/>
      <w:bookmarkEnd w:id="225"/>
      <w:bookmarkEnd w:id="450"/>
      <w:r>
        <w:lastRenderedPageBreak/>
        <w:t xml:space="preserve">Pacio </w:t>
      </w:r>
      <w:r w:rsidR="00B33119">
        <w:t>Core</w:t>
      </w:r>
      <w:r w:rsidR="00F3617B">
        <w:t xml:space="preserve"> </w:t>
      </w:r>
      <w:r w:rsidR="00B33119">
        <w:t xml:space="preserve">Ltd </w:t>
      </w:r>
      <w:r w:rsidR="00F3617B">
        <w:t>and Funding</w:t>
      </w:r>
      <w:bookmarkEnd w:id="451"/>
      <w:bookmarkEnd w:id="452"/>
    </w:p>
    <w:p w14:paraId="3BDE2E4E" w14:textId="4E0DB252" w:rsidR="00F3617B" w:rsidRDefault="00F3617B" w:rsidP="00F3617B">
      <w:bookmarkStart w:id="453" w:name="_Hlk495044422"/>
      <w:bookmarkStart w:id="454" w:name="_Hlk495044158"/>
      <w:r>
        <w:t>T</w:t>
      </w:r>
      <w:r w:rsidR="00C819C9">
        <w:t xml:space="preserve">he main Pacio developer, and the entity </w:t>
      </w:r>
      <w:r w:rsidR="00892B00">
        <w:t xml:space="preserve">that </w:t>
      </w:r>
      <w:r w:rsidR="00C819C9">
        <w:t>nurtures the Pacio ecosystem in conjunction with the Pacio community</w:t>
      </w:r>
      <w:r>
        <w:t xml:space="preserve">, is </w:t>
      </w:r>
      <w:r w:rsidRPr="00F82F50">
        <w:t xml:space="preserve">Pacio Core Ltd </w:t>
      </w:r>
      <w:r>
        <w:t xml:space="preserve">(PCL), </w:t>
      </w:r>
      <w:r w:rsidRPr="00F82F50">
        <w:t xml:space="preserve">a </w:t>
      </w:r>
      <w:r w:rsidR="00A064A6" w:rsidRPr="00F82F50">
        <w:t>S</w:t>
      </w:r>
      <w:r w:rsidR="00A064A6">
        <w:t>aint</w:t>
      </w:r>
      <w:r w:rsidRPr="00F82F50">
        <w:t xml:space="preserve"> Lucia International Business Corporation (IBC)</w:t>
      </w:r>
      <w:r w:rsidR="00C819C9">
        <w:t>.</w:t>
      </w:r>
      <w:r>
        <w:t xml:space="preserve"> Pacio Core has run a</w:t>
      </w:r>
      <w:r w:rsidRPr="00F82F50">
        <w:t xml:space="preserve"> seed presale</w:t>
      </w:r>
      <w:r>
        <w:t xml:space="preserve"> and prepared this document to define the Pacio plans.</w:t>
      </w:r>
    </w:p>
    <w:p w14:paraId="66C4D14C" w14:textId="5C2B595E" w:rsidR="00C819C9" w:rsidRDefault="0031191D" w:rsidP="00C819C9">
      <w:r>
        <w:t>Pacio g</w:t>
      </w:r>
      <w:r w:rsidR="00C819C9">
        <w:t xml:space="preserve">overnance </w:t>
      </w:r>
      <w:r>
        <w:t xml:space="preserve">aspects </w:t>
      </w:r>
      <w:r w:rsidR="00C819C9">
        <w:t xml:space="preserve">will be </w:t>
      </w:r>
      <w:r w:rsidR="00F3617B">
        <w:t xml:space="preserve">decided </w:t>
      </w:r>
      <w:r w:rsidR="00C819C9">
        <w:t xml:space="preserve">by </w:t>
      </w:r>
      <w:r w:rsidR="001F1E3A">
        <w:t xml:space="preserve">the </w:t>
      </w:r>
      <w:r w:rsidR="001F1E3A" w:rsidRPr="001F1E3A">
        <w:rPr>
          <w:i/>
        </w:rPr>
        <w:fldChar w:fldCharType="begin"/>
      </w:r>
      <w:r w:rsidR="001F1E3A" w:rsidRPr="001F1E3A">
        <w:rPr>
          <w:i/>
        </w:rPr>
        <w:instrText xml:space="preserve"> REF _Hlk513452821 \h </w:instrText>
      </w:r>
      <w:r w:rsidR="001F1E3A">
        <w:rPr>
          <w:i/>
        </w:rPr>
        <w:instrText xml:space="preserve"> \* MERGEFORMAT </w:instrText>
      </w:r>
      <w:r w:rsidR="001F1E3A" w:rsidRPr="001F1E3A">
        <w:rPr>
          <w:i/>
        </w:rPr>
      </w:r>
      <w:r w:rsidR="001F1E3A" w:rsidRPr="001F1E3A">
        <w:rPr>
          <w:i/>
        </w:rPr>
        <w:fldChar w:fldCharType="separate"/>
      </w:r>
      <w:r w:rsidR="000951D4" w:rsidRPr="000951D4">
        <w:rPr>
          <w:i/>
        </w:rPr>
        <w:t>Pacio Governance Council</w:t>
      </w:r>
      <w:r w:rsidR="001F1E3A" w:rsidRPr="001F1E3A">
        <w:rPr>
          <w:i/>
        </w:rPr>
        <w:fldChar w:fldCharType="end"/>
      </w:r>
      <w:r w:rsidR="00C819C9">
        <w:t>.</w:t>
      </w:r>
    </w:p>
    <w:p w14:paraId="3106C8B6" w14:textId="2EC12D88" w:rsidR="00A94B8E" w:rsidRDefault="00A94B8E" w:rsidP="00A94B8E">
      <w:pPr>
        <w:pStyle w:val="Heading2"/>
      </w:pPr>
      <w:r>
        <w:t>Pacio Core</w:t>
      </w:r>
      <w:r w:rsidR="00EA7BB0">
        <w:t xml:space="preserve"> Ltd</w:t>
      </w:r>
    </w:p>
    <w:p w14:paraId="6DC1D2CF" w14:textId="03AF0387" w:rsidR="002115EC" w:rsidRDefault="00C70F72" w:rsidP="003C4144">
      <w:pPr>
        <w:pStyle w:val="H2Nolevel"/>
      </w:pPr>
      <w:r>
        <w:t xml:space="preserve">Pacio Core </w:t>
      </w:r>
      <w:r w:rsidR="009A12A3">
        <w:t xml:space="preserve">Roles </w:t>
      </w:r>
      <w:r w:rsidR="003C4144">
        <w:t xml:space="preserve">Up to </w:t>
      </w:r>
      <w:r w:rsidR="002115EC">
        <w:t>Launch</w:t>
      </w:r>
    </w:p>
    <w:p w14:paraId="15D34865" w14:textId="4F1EA6D7" w:rsidR="002115EC" w:rsidRPr="002115EC" w:rsidRDefault="002115EC" w:rsidP="003C4144">
      <w:pPr>
        <w:pStyle w:val="Normal3after"/>
      </w:pPr>
      <w:r>
        <w:t xml:space="preserve">In the period </w:t>
      </w:r>
      <w:r w:rsidR="003C4144">
        <w:t xml:space="preserve">up to </w:t>
      </w:r>
      <w:r>
        <w:t>launch, Pacio Core will:</w:t>
      </w:r>
    </w:p>
    <w:p w14:paraId="6BC0F86D" w14:textId="1D83D2F2" w:rsidR="0093100D" w:rsidRDefault="0093100D" w:rsidP="005B5168">
      <w:pPr>
        <w:pStyle w:val="ListB3after"/>
      </w:pPr>
      <w:r>
        <w:t>get PIOEs listed on some exchanges</w:t>
      </w:r>
    </w:p>
    <w:p w14:paraId="515F50CC" w14:textId="6DDD2F56" w:rsidR="00F82F50" w:rsidRPr="00F82F50" w:rsidRDefault="004D041C" w:rsidP="005B5168">
      <w:pPr>
        <w:pStyle w:val="ListB3after"/>
      </w:pPr>
      <w:r>
        <w:t xml:space="preserve">execute </w:t>
      </w:r>
      <w:r w:rsidR="003D735C">
        <w:t>the</w:t>
      </w:r>
      <w:r w:rsidR="00F82F50" w:rsidRPr="00F82F50">
        <w:t xml:space="preserve"> </w:t>
      </w:r>
      <w:r>
        <w:t xml:space="preserve">planned </w:t>
      </w:r>
      <w:r w:rsidR="00F82F50" w:rsidRPr="00F82F50">
        <w:t>pr</w:t>
      </w:r>
      <w:r>
        <w:t>ivate placement</w:t>
      </w:r>
      <w:r w:rsidR="003C4144">
        <w:t xml:space="preserve"> and ICO</w:t>
      </w:r>
    </w:p>
    <w:p w14:paraId="50AB852A" w14:textId="077A5002" w:rsidR="00F82F50" w:rsidRDefault="00F82F50" w:rsidP="005B5168">
      <w:pPr>
        <w:pStyle w:val="ListB3after"/>
      </w:pPr>
      <w:bookmarkStart w:id="455" w:name="_Hlk489591164"/>
      <w:bookmarkStart w:id="456" w:name="_Hlk489591063"/>
      <w:r w:rsidRPr="00F82F50">
        <w:t>expand the team and build the software</w:t>
      </w:r>
      <w:bookmarkEnd w:id="455"/>
      <w:r w:rsidR="003C4144">
        <w:t xml:space="preserve">, initially to </w:t>
      </w:r>
      <w:r w:rsidR="00555DE0">
        <w:t xml:space="preserve">Minimum Viable Product </w:t>
      </w:r>
      <w:r w:rsidR="003C4144">
        <w:t>(</w:t>
      </w:r>
      <w:r w:rsidR="00555DE0">
        <w:t>MVP</w:t>
      </w:r>
      <w:r w:rsidR="003C4144">
        <w:t>) stage in preparation for launch</w:t>
      </w:r>
    </w:p>
    <w:p w14:paraId="01FDE08D" w14:textId="3C93DD0C" w:rsidR="009A12A3" w:rsidRPr="00F82F50" w:rsidRDefault="009A12A3" w:rsidP="005B5168">
      <w:pPr>
        <w:pStyle w:val="ListB3after"/>
      </w:pPr>
      <w:r>
        <w:t xml:space="preserve">start building an active Pacio Community online and </w:t>
      </w:r>
      <w:r w:rsidR="00C70F72">
        <w:t xml:space="preserve">offline via </w:t>
      </w:r>
      <w:r>
        <w:t>with meetups around the world and conference participation</w:t>
      </w:r>
    </w:p>
    <w:p w14:paraId="3C641BD8" w14:textId="35D80264" w:rsidR="009A6F69" w:rsidRPr="00F82F50" w:rsidRDefault="009A6F69" w:rsidP="009A6F69">
      <w:pPr>
        <w:pStyle w:val="ListB3after"/>
      </w:pPr>
      <w:r w:rsidRPr="00F82F50">
        <w:t>draft the Pacio Constitution in consultation with token holders</w:t>
      </w:r>
    </w:p>
    <w:p w14:paraId="341CB2E3" w14:textId="7DF2EDE6" w:rsidR="003C4144" w:rsidRPr="00F82F50" w:rsidRDefault="003C4144" w:rsidP="003C4144">
      <w:pPr>
        <w:pStyle w:val="ListB3after"/>
      </w:pPr>
      <w:r>
        <w:t xml:space="preserve">establish the Pacio </w:t>
      </w:r>
      <w:r w:rsidR="00A62E5C">
        <w:t>Governance Council</w:t>
      </w:r>
      <w:r w:rsidR="009A6F69">
        <w:t xml:space="preserve"> in accordance with the </w:t>
      </w:r>
      <w:r w:rsidR="00B92C23">
        <w:t>constitution</w:t>
      </w:r>
    </w:p>
    <w:p w14:paraId="5B95BB15" w14:textId="28E27362" w:rsidR="00F82F50" w:rsidRDefault="00F82F50" w:rsidP="00F94C63">
      <w:pPr>
        <w:pStyle w:val="ListBullet"/>
      </w:pPr>
      <w:r w:rsidRPr="00F82F50">
        <w:t>launch the Pacio blockchain when development permits</w:t>
      </w:r>
      <w:bookmarkStart w:id="457" w:name="_Pacio_Foundation"/>
      <w:bookmarkEnd w:id="456"/>
      <w:bookmarkEnd w:id="457"/>
    </w:p>
    <w:p w14:paraId="6929729B" w14:textId="39F26DCD" w:rsidR="009A12A3" w:rsidRDefault="00C70F72" w:rsidP="009A12A3">
      <w:pPr>
        <w:pStyle w:val="H2Nolevel"/>
      </w:pPr>
      <w:bookmarkStart w:id="458" w:name="PCL_Continuing_Roles"/>
      <w:r>
        <w:t xml:space="preserve">Pacio Core </w:t>
      </w:r>
      <w:r w:rsidR="009A12A3">
        <w:t>Continuing Roles</w:t>
      </w:r>
      <w:bookmarkEnd w:id="458"/>
    </w:p>
    <w:p w14:paraId="4B24A3B6" w14:textId="2CC5B3DC" w:rsidR="00F82F50" w:rsidRPr="00F82F50" w:rsidRDefault="009866B1" w:rsidP="00F94C63">
      <w:pPr>
        <w:pStyle w:val="Normal3after"/>
      </w:pPr>
      <w:r>
        <w:t xml:space="preserve">Post launch </w:t>
      </w:r>
      <w:r w:rsidR="00605B77">
        <w:t xml:space="preserve">Pacio Core </w:t>
      </w:r>
      <w:r w:rsidR="0011461E">
        <w:t>will</w:t>
      </w:r>
      <w:r w:rsidR="00605B77">
        <w:t>:</w:t>
      </w:r>
    </w:p>
    <w:p w14:paraId="109C1102" w14:textId="1770CCAC" w:rsidR="00B92C23" w:rsidRDefault="00A002CC" w:rsidP="00F23FE9">
      <w:pPr>
        <w:pStyle w:val="ListB3after"/>
      </w:pPr>
      <w:r>
        <w:t xml:space="preserve">execute </w:t>
      </w:r>
      <w:r w:rsidR="00B92C23" w:rsidRPr="00F82F50">
        <w:t xml:space="preserve">governance </w:t>
      </w:r>
      <w:r>
        <w:t xml:space="preserve">decisions for </w:t>
      </w:r>
      <w:r w:rsidR="00B92C23" w:rsidRPr="00F82F50">
        <w:t xml:space="preserve">the Pacio Blockchain and the </w:t>
      </w:r>
      <w:r w:rsidR="00B92C23">
        <w:t xml:space="preserve">PIO </w:t>
      </w:r>
      <w:r w:rsidR="00B92C23" w:rsidRPr="00F82F50">
        <w:t>cryptocurrency</w:t>
      </w:r>
      <w:r w:rsidR="00B92C23" w:rsidRPr="0031191D">
        <w:t xml:space="preserve"> </w:t>
      </w:r>
      <w:r>
        <w:t xml:space="preserve">made by the </w:t>
      </w:r>
      <w:r w:rsidR="00B92C23">
        <w:t xml:space="preserve">Pacio </w:t>
      </w:r>
      <w:r w:rsidR="00A62E5C">
        <w:t>Governance Council</w:t>
      </w:r>
    </w:p>
    <w:p w14:paraId="4E18DDFE" w14:textId="4672E185" w:rsidR="00B47751" w:rsidRDefault="00F82F50" w:rsidP="00F23FE9">
      <w:pPr>
        <w:pStyle w:val="ListB3after"/>
      </w:pPr>
      <w:r w:rsidRPr="00F82F50">
        <w:t>build</w:t>
      </w:r>
      <w:r w:rsidR="00605B77">
        <w:t>, market, and nurture</w:t>
      </w:r>
      <w:r w:rsidRPr="00F82F50">
        <w:t xml:space="preserve"> Pacio and its ecosystem in a broad sense, to deliver the Pacio Vision</w:t>
      </w:r>
      <w:r w:rsidR="00AE20B7">
        <w:t xml:space="preserve"> and thereby help increase the value of the PIO token</w:t>
      </w:r>
    </w:p>
    <w:p w14:paraId="1532156C" w14:textId="24CF62CB" w:rsidR="00F82F50" w:rsidRPr="00F82F50" w:rsidRDefault="00F82F50" w:rsidP="00F23FE9">
      <w:pPr>
        <w:pStyle w:val="ListB3after"/>
      </w:pPr>
      <w:r w:rsidRPr="00F82F50">
        <w:t xml:space="preserve">continue development of the Pacio blockchain and the Pacio API indefinitely, </w:t>
      </w:r>
      <w:r w:rsidR="00605B77">
        <w:t>using directly employed or contracted developers, remote as well as local</w:t>
      </w:r>
      <w:r w:rsidRPr="00F82F50">
        <w:t>, and by co-ordinating the efforts of open source contributors.</w:t>
      </w:r>
    </w:p>
    <w:p w14:paraId="172EE959" w14:textId="7E90A2C3" w:rsidR="00F82F50" w:rsidRPr="00F82F50" w:rsidRDefault="00F82F50" w:rsidP="00B92C23">
      <w:pPr>
        <w:pStyle w:val="ListB3after"/>
      </w:pPr>
      <w:r w:rsidRPr="00F82F50">
        <w:t xml:space="preserve">manage </w:t>
      </w:r>
      <w:r w:rsidR="00B92C23">
        <w:t>the</w:t>
      </w:r>
      <w:r w:rsidRPr="00F82F50">
        <w:t xml:space="preserve"> monthly distribution of newly minted PIO issuance rewards to PIO holders</w:t>
      </w:r>
    </w:p>
    <w:p w14:paraId="53E4D042" w14:textId="74354FE3" w:rsidR="00874A29" w:rsidRDefault="00874A29" w:rsidP="00F23FE9">
      <w:pPr>
        <w:pStyle w:val="ListB3after"/>
      </w:pPr>
      <w:r>
        <w:t>foster an active Pacio Community with meetups around the world, conferences, and possibly including a Pacio Apps market</w:t>
      </w:r>
    </w:p>
    <w:p w14:paraId="4B20D318" w14:textId="77777777" w:rsidR="0011461E" w:rsidRPr="00F82F50" w:rsidRDefault="0011461E" w:rsidP="0011461E">
      <w:pPr>
        <w:pStyle w:val="ListB3after"/>
      </w:pPr>
      <w:r>
        <w:t>provide or organise venture capital, joint venture, or ICO type funding for application developers with promising proposals in need of funding</w:t>
      </w:r>
    </w:p>
    <w:p w14:paraId="47B7EB43" w14:textId="2B02F38E" w:rsidR="00F3684D" w:rsidRPr="00F82F50" w:rsidRDefault="00F3684D" w:rsidP="00F23FE9">
      <w:pPr>
        <w:pStyle w:val="ListB3after"/>
      </w:pPr>
      <w:r>
        <w:t>develop and run a limited number of apps</w:t>
      </w:r>
      <w:r w:rsidR="00204564">
        <w:t xml:space="preserve"> as described below</w:t>
      </w:r>
      <w:r>
        <w:t>.</w:t>
      </w:r>
    </w:p>
    <w:p w14:paraId="5A18AE33" w14:textId="1590715D" w:rsidR="00F3684D" w:rsidRDefault="00D4738B" w:rsidP="00046CBD">
      <w:pPr>
        <w:pStyle w:val="ListB3after"/>
      </w:pPr>
      <w:r>
        <w:t xml:space="preserve">run a digital identity </w:t>
      </w:r>
      <w:r w:rsidR="00F3684D">
        <w:t xml:space="preserve">registration and reconciliation </w:t>
      </w:r>
      <w:r>
        <w:t xml:space="preserve">service for people and entities because of the value to the whole Pacio ecosystem of minimising duplicate record issues, as discussed in the </w:t>
      </w:r>
      <w:r>
        <w:fldChar w:fldCharType="begin"/>
      </w:r>
      <w:r>
        <w:instrText xml:space="preserve"> REF Digital_Identy_Registration \h  \* MERGEFORMAT </w:instrText>
      </w:r>
      <w:r>
        <w:fldChar w:fldCharType="separate"/>
      </w:r>
      <w:r w:rsidR="000951D4" w:rsidRPr="000951D4">
        <w:rPr>
          <w:i/>
        </w:rPr>
        <w:t>Reconciliation and Registration</w:t>
      </w:r>
      <w:r w:rsidR="000951D4">
        <w:t xml:space="preserve"> </w:t>
      </w:r>
      <w:r>
        <w:fldChar w:fldCharType="end"/>
      </w:r>
      <w:r>
        <w:t>part of the</w:t>
      </w:r>
      <w:r w:rsidRPr="003E4E3F">
        <w:rPr>
          <w:i/>
        </w:rPr>
        <w:t xml:space="preserve"> </w:t>
      </w:r>
      <w:r w:rsidR="003E4E3F" w:rsidRPr="003E4E3F">
        <w:rPr>
          <w:i/>
        </w:rPr>
        <w:fldChar w:fldCharType="begin"/>
      </w:r>
      <w:r w:rsidR="003E4E3F" w:rsidRPr="003E4E3F">
        <w:rPr>
          <w:i/>
        </w:rPr>
        <w:instrText xml:space="preserve"> REF _Ref506261707 \h </w:instrText>
      </w:r>
      <w:r w:rsidR="003E4E3F">
        <w:rPr>
          <w:i/>
        </w:rPr>
        <w:instrText xml:space="preserve"> \* MERGEFORMAT </w:instrText>
      </w:r>
      <w:r w:rsidR="003E4E3F" w:rsidRPr="003E4E3F">
        <w:rPr>
          <w:i/>
        </w:rPr>
      </w:r>
      <w:r w:rsidR="003E4E3F" w:rsidRPr="003E4E3F">
        <w:rPr>
          <w:i/>
        </w:rPr>
        <w:fldChar w:fldCharType="separate"/>
      </w:r>
      <w:r w:rsidR="000951D4" w:rsidRPr="000951D4">
        <w:rPr>
          <w:i/>
        </w:rPr>
        <w:t>Global Digital Identity Support</w:t>
      </w:r>
      <w:r w:rsidR="003E4E3F" w:rsidRPr="003E4E3F">
        <w:rPr>
          <w:i/>
        </w:rPr>
        <w:fldChar w:fldCharType="end"/>
      </w:r>
      <w:r w:rsidR="003E4E3F">
        <w:t xml:space="preserve"> </w:t>
      </w:r>
      <w:r>
        <w:t>service section.</w:t>
      </w:r>
    </w:p>
    <w:p w14:paraId="359F2A7C" w14:textId="3E4AEB87" w:rsidR="00F3684D" w:rsidRDefault="00D4738B" w:rsidP="00046CBD">
      <w:pPr>
        <w:pStyle w:val="Normal3after"/>
        <w:ind w:left="227"/>
      </w:pPr>
      <w:r>
        <w:t xml:space="preserve">This service will encourage people and entities to create their own Pacio record and to verify it, as well as assist people and entities to remove duplicate records. It will </w:t>
      </w:r>
      <w:r w:rsidR="00AF67F4">
        <w:t xml:space="preserve">use Pacio developed apps but will also </w:t>
      </w:r>
      <w:r>
        <w:t>inevitabl</w:t>
      </w:r>
      <w:r w:rsidR="00F3684D">
        <w:t>y</w:t>
      </w:r>
      <w:r>
        <w:t xml:space="preserve"> involve establishing and running a customer service opera</w:t>
      </w:r>
      <w:r w:rsidR="00F3684D">
        <w:t>t</w:t>
      </w:r>
      <w:r>
        <w:t>ion</w:t>
      </w:r>
      <w:r w:rsidR="00F3684D">
        <w:t>, potentially quite a large one as the numbers grow</w:t>
      </w:r>
      <w:r>
        <w:t>.</w:t>
      </w:r>
    </w:p>
    <w:p w14:paraId="3DD8384D" w14:textId="6A5D0EB7" w:rsidR="0090280E" w:rsidRDefault="00874A29" w:rsidP="00046CBD">
      <w:pPr>
        <w:pStyle w:val="ListB3after"/>
      </w:pPr>
      <w:r>
        <w:t>d</w:t>
      </w:r>
      <w:r w:rsidR="0090280E">
        <w:t>evelop and maintain the global</w:t>
      </w:r>
      <w:r w:rsidR="008E3DAF">
        <w:t xml:space="preserve"> </w:t>
      </w:r>
      <w:r w:rsidR="008E3DAF" w:rsidRPr="008E3DAF">
        <w:rPr>
          <w:i/>
        </w:rPr>
        <w:fldChar w:fldCharType="begin"/>
      </w:r>
      <w:r w:rsidR="008E3DAF" w:rsidRPr="008E3DAF">
        <w:rPr>
          <w:i/>
        </w:rPr>
        <w:instrText xml:space="preserve"> REF SSIM_Taxonomies \h </w:instrText>
      </w:r>
      <w:r w:rsidR="008E3DAF">
        <w:rPr>
          <w:i/>
        </w:rPr>
        <w:instrText xml:space="preserve"> \* MERGEFORMAT </w:instrText>
      </w:r>
      <w:r w:rsidR="008E3DAF" w:rsidRPr="008E3DAF">
        <w:rPr>
          <w:i/>
        </w:rPr>
      </w:r>
      <w:r w:rsidR="008E3DAF" w:rsidRPr="008E3DAF">
        <w:rPr>
          <w:i/>
        </w:rPr>
        <w:fldChar w:fldCharType="separate"/>
      </w:r>
      <w:r w:rsidR="000951D4" w:rsidRPr="000951D4">
        <w:rPr>
          <w:i/>
        </w:rPr>
        <w:t>SSIM Taxonomies</w:t>
      </w:r>
      <w:r w:rsidR="008E3DAF" w:rsidRPr="008E3DAF">
        <w:rPr>
          <w:i/>
        </w:rPr>
        <w:fldChar w:fldCharType="end"/>
      </w:r>
      <w:r w:rsidR="008E3DAF">
        <w:t xml:space="preserve"> </w:t>
      </w:r>
      <w:r w:rsidR="0090280E">
        <w:t>in collaboration with members</w:t>
      </w:r>
    </w:p>
    <w:p w14:paraId="6A9B74FA" w14:textId="7DE2C58B" w:rsidR="00F82F50" w:rsidRDefault="00F82F50" w:rsidP="00046CBD">
      <w:pPr>
        <w:pStyle w:val="ListB3after"/>
      </w:pPr>
      <w:r w:rsidRPr="00F82F50">
        <w:lastRenderedPageBreak/>
        <w:t xml:space="preserve">partake in the role of setting standards for the accounting world whether overtly or in a defacto manner by achieving market adoption of </w:t>
      </w:r>
      <w:r w:rsidR="00F45088">
        <w:t>TARI®</w:t>
      </w:r>
      <w:r w:rsidRPr="00F82F50">
        <w:t xml:space="preserve">, </w:t>
      </w:r>
      <w:r w:rsidR="00A66CC4">
        <w:t>T</w:t>
      </w:r>
      <w:r w:rsidRPr="00F82F50">
        <w:t xml:space="preserve">EA, </w:t>
      </w:r>
      <w:r w:rsidR="009573EF">
        <w:t>SSIM</w:t>
      </w:r>
      <w:r w:rsidR="001363E4">
        <w:t>, and other Pacio technologies</w:t>
      </w:r>
    </w:p>
    <w:p w14:paraId="68E39926" w14:textId="44226B1C" w:rsidR="00F82F50" w:rsidRDefault="00F82F50" w:rsidP="00046CBD">
      <w:pPr>
        <w:pStyle w:val="ListB3after"/>
      </w:pPr>
      <w:r w:rsidRPr="00F82F50">
        <w:t xml:space="preserve">manage the operation, tokens, fiat money, and income of </w:t>
      </w:r>
      <w:r w:rsidR="002115EC">
        <w:t>PCL</w:t>
      </w:r>
      <w:r w:rsidRPr="00F82F50">
        <w:t xml:space="preserve">, with the objective of covering costs and maintaining reserves for five years’ budgeted expenses, with fees or newly minted PIO rewards to be reduced </w:t>
      </w:r>
      <w:r w:rsidR="00F94C63">
        <w:t xml:space="preserve">and or ecosystem support activities to be increased </w:t>
      </w:r>
      <w:r w:rsidRPr="00F82F50">
        <w:t xml:space="preserve">if reserves should increase to more than that </w:t>
      </w:r>
    </w:p>
    <w:p w14:paraId="7971B597" w14:textId="7A5C0BB4" w:rsidR="00A002CC" w:rsidRPr="00F82F50" w:rsidRDefault="00A002CC" w:rsidP="00A002CC">
      <w:pPr>
        <w:pStyle w:val="ListB3after"/>
      </w:pPr>
      <w:r w:rsidRPr="00F82F50">
        <w:t>set fees for Pacio use</w:t>
      </w:r>
      <w:r>
        <w:t xml:space="preserve"> as advised by the </w:t>
      </w:r>
      <w:r w:rsidR="00A62E5C">
        <w:t>Governance Council</w:t>
      </w:r>
      <w:r>
        <w:t xml:space="preserve"> but also taking into account the need for long term financial viability as per the previous point</w:t>
      </w:r>
      <w:r w:rsidR="00AE20B7">
        <w:t>, and the objective of maintaining and increasing PIO token value</w:t>
      </w:r>
    </w:p>
    <w:p w14:paraId="66D07C5C" w14:textId="1A84DB08" w:rsidR="00F94C63" w:rsidRPr="00F82F50" w:rsidRDefault="00F94C63" w:rsidP="00046CBD">
      <w:pPr>
        <w:pStyle w:val="ListB3after"/>
      </w:pPr>
      <w:r>
        <w:t xml:space="preserve">provide financial and administrative support for the Pacio </w:t>
      </w:r>
      <w:r w:rsidR="00A62E5C">
        <w:t>Governance Council</w:t>
      </w:r>
    </w:p>
    <w:p w14:paraId="7E772A15" w14:textId="4BB588FF" w:rsidR="00F82F50" w:rsidRDefault="00F82F50" w:rsidP="00F94C63">
      <w:pPr>
        <w:pStyle w:val="ListBullet"/>
      </w:pPr>
      <w:r w:rsidRPr="00F82F50">
        <w:t>pay staff, contractors, suppliers</w:t>
      </w:r>
      <w:r w:rsidR="00F94C63">
        <w:t xml:space="preserve">, and </w:t>
      </w:r>
      <w:r w:rsidR="00A62E5C">
        <w:t>Governance Council</w:t>
      </w:r>
      <w:r w:rsidR="00F94C63">
        <w:t xml:space="preserve"> members</w:t>
      </w:r>
      <w:r w:rsidRPr="00F82F50">
        <w:t xml:space="preserve"> on an arm’s length market rate basis in PIOs</w:t>
      </w:r>
    </w:p>
    <w:bookmarkEnd w:id="453"/>
    <w:bookmarkEnd w:id="454"/>
    <w:p w14:paraId="6AA35E0F" w14:textId="6DCBE49B" w:rsidR="00083C2A" w:rsidRDefault="001C56E9" w:rsidP="00204564">
      <w:pPr>
        <w:pStyle w:val="H2Nolevel"/>
      </w:pPr>
      <w:r>
        <w:t>Pacio Apps</w:t>
      </w:r>
    </w:p>
    <w:p w14:paraId="2F6A0ABD" w14:textId="1EC2E756" w:rsidR="00204564" w:rsidRDefault="00204564" w:rsidP="0012279A">
      <w:r>
        <w:t>Pacio will not generally deploy apps that would compete with apps being developed by Pacio members but will do so in certain global cases where the app will benefit everyone</w:t>
      </w:r>
      <w:r w:rsidR="00E02F0C">
        <w:t>, and to help build the application library</w:t>
      </w:r>
      <w:r>
        <w:t>.</w:t>
      </w:r>
    </w:p>
    <w:p w14:paraId="3F5943AE" w14:textId="77777777" w:rsidR="00204564" w:rsidRDefault="00204564" w:rsidP="00204564">
      <w:r>
        <w:t>One such app would be a registration service for people and entities, as discussed above.</w:t>
      </w:r>
    </w:p>
    <w:p w14:paraId="4C4BC881" w14:textId="0A0991D1" w:rsidR="00B47751" w:rsidRDefault="00B47751" w:rsidP="00046CBD">
      <w:pPr>
        <w:pStyle w:val="Normal3after"/>
      </w:pPr>
      <w:r>
        <w:t xml:space="preserve">As part of kick starting Pacio applications growth, Pacio </w:t>
      </w:r>
      <w:r w:rsidR="00387D00">
        <w:t>will</w:t>
      </w:r>
      <w:r>
        <w:t xml:space="preserve"> take an active role </w:t>
      </w:r>
      <w:r w:rsidR="00204564">
        <w:t xml:space="preserve">in </w:t>
      </w:r>
      <w:r>
        <w:t>some initial apps, either directly, or with partners whom Pacio recruits, in addition to the wider planned support of developers. Some possible apps are:</w:t>
      </w:r>
    </w:p>
    <w:p w14:paraId="5DD8CDE1" w14:textId="77777777" w:rsidR="00E02F0C" w:rsidRDefault="00E02F0C" w:rsidP="00046CBD">
      <w:pPr>
        <w:pStyle w:val="ListB3after"/>
      </w:pPr>
      <w:r>
        <w:t>A wallet and transfers app</w:t>
      </w:r>
    </w:p>
    <w:p w14:paraId="5ADD9134" w14:textId="225ED86A" w:rsidR="00B47751" w:rsidRDefault="00B47751" w:rsidP="00046CBD">
      <w:pPr>
        <w:pStyle w:val="ListB3after"/>
      </w:pPr>
      <w:r>
        <w:t xml:space="preserve">A general accounting app for a specific </w:t>
      </w:r>
      <w:r w:rsidR="00E02F0C">
        <w:t xml:space="preserve">sector in a particular country </w:t>
      </w:r>
      <w:r w:rsidR="0067554D">
        <w:t>eg</w:t>
      </w:r>
      <w:r>
        <w:t xml:space="preserve"> </w:t>
      </w:r>
      <w:r w:rsidR="00E02F0C">
        <w:t xml:space="preserve">real estate in the </w:t>
      </w:r>
      <w:r>
        <w:t xml:space="preserve">UK, which developers with a focus on other </w:t>
      </w:r>
      <w:r w:rsidR="00E02F0C">
        <w:t xml:space="preserve">sectors and </w:t>
      </w:r>
      <w:r>
        <w:t>ma</w:t>
      </w:r>
      <w:r w:rsidR="00E02F0C">
        <w:t>r</w:t>
      </w:r>
      <w:r>
        <w:t>kets could clone and adapt</w:t>
      </w:r>
    </w:p>
    <w:p w14:paraId="30B95E80" w14:textId="6EF05AF8" w:rsidR="00B47751" w:rsidRDefault="00B47751" w:rsidP="00046CBD">
      <w:pPr>
        <w:pStyle w:val="ListB3after"/>
      </w:pPr>
      <w:r>
        <w:t xml:space="preserve">A </w:t>
      </w:r>
      <w:r w:rsidR="00F45088">
        <w:t>TARI®</w:t>
      </w:r>
      <w:r>
        <w:t xml:space="preserve"> app</w:t>
      </w:r>
    </w:p>
    <w:p w14:paraId="466F6914" w14:textId="426D5AE0" w:rsidR="00B47751" w:rsidRDefault="00B47751" w:rsidP="00046CBD">
      <w:pPr>
        <w:pStyle w:val="ListB3after"/>
      </w:pPr>
      <w:r>
        <w:t>A financial reporting app</w:t>
      </w:r>
    </w:p>
    <w:p w14:paraId="784413FF" w14:textId="334272E1" w:rsidR="00E02F0C" w:rsidRDefault="00E02F0C" w:rsidP="00046CBD">
      <w:pPr>
        <w:pStyle w:val="ListB3after"/>
      </w:pPr>
      <w:r>
        <w:t>An audit app</w:t>
      </w:r>
    </w:p>
    <w:p w14:paraId="173DEA6C" w14:textId="6DE6519C" w:rsidR="00E02F0C" w:rsidRDefault="00E02F0C" w:rsidP="00046CBD">
      <w:pPr>
        <w:pStyle w:val="ListB3after"/>
      </w:pPr>
      <w:r>
        <w:t>An oracle app</w:t>
      </w:r>
    </w:p>
    <w:p w14:paraId="37D5D07F" w14:textId="60F1F28D" w:rsidR="00E02F0C" w:rsidRDefault="00E02F0C" w:rsidP="00046CBD">
      <w:pPr>
        <w:pStyle w:val="ListB3after"/>
      </w:pPr>
      <w:r>
        <w:t>A cryptocurrency trading app</w:t>
      </w:r>
    </w:p>
    <w:p w14:paraId="3CF2FACB" w14:textId="6AE042F7" w:rsidR="00E02F0C" w:rsidRDefault="00E02F0C" w:rsidP="00046CBD">
      <w:pPr>
        <w:pStyle w:val="ListB3after"/>
      </w:pPr>
      <w:r>
        <w:t>A digital assets app</w:t>
      </w:r>
    </w:p>
    <w:p w14:paraId="39028CE0" w14:textId="2BA12031" w:rsidR="00E02F0C" w:rsidRDefault="00E02F0C" w:rsidP="00046CBD">
      <w:pPr>
        <w:pStyle w:val="ListB3after"/>
      </w:pPr>
      <w:r>
        <w:t>A market specific “ecommerce” app, which again developers could clone</w:t>
      </w:r>
    </w:p>
    <w:p w14:paraId="3BE7292D" w14:textId="5F5CCECA" w:rsidR="00E02F0C" w:rsidRDefault="00E02F0C" w:rsidP="00046CBD">
      <w:pPr>
        <w:pStyle w:val="ListB3after"/>
      </w:pPr>
      <w:r>
        <w:t xml:space="preserve">A payment app </w:t>
      </w:r>
      <w:r w:rsidR="00FF2206">
        <w:t xml:space="preserve">that </w:t>
      </w:r>
      <w:r>
        <w:t>integrates with the ecommerce app</w:t>
      </w:r>
    </w:p>
    <w:p w14:paraId="21DE33EC" w14:textId="1AEC454C" w:rsidR="00E02F0C" w:rsidRDefault="00E02F0C" w:rsidP="00046CBD">
      <w:pPr>
        <w:pStyle w:val="ListB3after"/>
      </w:pPr>
      <w:r>
        <w:t>An agreements (trust) app</w:t>
      </w:r>
    </w:p>
    <w:p w14:paraId="40C6D939" w14:textId="67446D11" w:rsidR="00E02F0C" w:rsidRDefault="00E02F0C" w:rsidP="00046CBD">
      <w:pPr>
        <w:pStyle w:val="ListB3after"/>
      </w:pPr>
      <w:r>
        <w:t>A data exchange</w:t>
      </w:r>
      <w:r w:rsidR="00046CBD">
        <w:t>/data market</w:t>
      </w:r>
      <w:r>
        <w:t xml:space="preserve"> app</w:t>
      </w:r>
    </w:p>
    <w:p w14:paraId="4419DCD8" w14:textId="1B38C1A8" w:rsidR="00204564" w:rsidRDefault="00E02F0C" w:rsidP="00E93295">
      <w:pPr>
        <w:pStyle w:val="ListBullet"/>
      </w:pPr>
      <w:r>
        <w:t>Others as suggested by the community …</w:t>
      </w:r>
    </w:p>
    <w:p w14:paraId="439F7C74" w14:textId="4BFC25C4" w:rsidR="000603C1" w:rsidRDefault="00A94B8E" w:rsidP="000603C1">
      <w:pPr>
        <w:pStyle w:val="Heading2"/>
      </w:pPr>
      <w:bookmarkStart w:id="459" w:name="_Ref509049999"/>
      <w:bookmarkStart w:id="460" w:name="_Ref509050014"/>
      <w:r>
        <w:t xml:space="preserve">Pacio </w:t>
      </w:r>
      <w:r w:rsidR="000603C1">
        <w:t>Business</w:t>
      </w:r>
      <w:r w:rsidR="009866B1">
        <w:t xml:space="preserve"> Aspects</w:t>
      </w:r>
      <w:bookmarkEnd w:id="459"/>
      <w:bookmarkEnd w:id="460"/>
    </w:p>
    <w:p w14:paraId="3767B9A7" w14:textId="5951A5AF" w:rsidR="00AA6E67" w:rsidRDefault="0097567C" w:rsidP="0097567C">
      <w:pPr>
        <w:pStyle w:val="Normal3after"/>
      </w:pPr>
      <w:r>
        <w:t xml:space="preserve">Business aspects of </w:t>
      </w:r>
      <w:r w:rsidR="00AA6E67">
        <w:t>Pacio involve:</w:t>
      </w:r>
    </w:p>
    <w:p w14:paraId="1F2AD85F" w14:textId="0D23B3B5" w:rsidR="00AA6E67" w:rsidRDefault="00AA6E67" w:rsidP="0097567C">
      <w:pPr>
        <w:pStyle w:val="ListB3after"/>
      </w:pPr>
      <w:r>
        <w:t>Pacio Core Ltd</w:t>
      </w:r>
      <w:r w:rsidR="005C7430">
        <w:t xml:space="preserve"> (PCL)</w:t>
      </w:r>
    </w:p>
    <w:p w14:paraId="0B273AFD" w14:textId="7B6382CA" w:rsidR="00AA6E67" w:rsidRDefault="0097567C" w:rsidP="0097567C">
      <w:pPr>
        <w:pStyle w:val="ListB3after"/>
      </w:pPr>
      <w:r>
        <w:t>Other e</w:t>
      </w:r>
      <w:r w:rsidR="00AA6E67">
        <w:t>ntities running Pacio blockchain delegate (block producing) nodes</w:t>
      </w:r>
      <w:r w:rsidR="00140873">
        <w:t xml:space="preserve"> as </w:t>
      </w:r>
      <w:r w:rsidR="00D67E18">
        <w:t>for-profit</w:t>
      </w:r>
      <w:r w:rsidR="00140873">
        <w:t xml:space="preserve"> ventures</w:t>
      </w:r>
    </w:p>
    <w:p w14:paraId="0D9EA16E" w14:textId="5BB334C9" w:rsidR="00AA6E67" w:rsidRDefault="00AA6E67" w:rsidP="0097567C">
      <w:pPr>
        <w:pStyle w:val="ListBullet"/>
      </w:pPr>
      <w:r>
        <w:t>People and entities using Pacio to help run their applications</w:t>
      </w:r>
      <w:r w:rsidR="00375FC8">
        <w:t>, either for profit or not according to their mission</w:t>
      </w:r>
    </w:p>
    <w:p w14:paraId="2D41B419" w14:textId="797209A4" w:rsidR="00A25E15" w:rsidRDefault="004B6DEF" w:rsidP="000603C1">
      <w:r>
        <w:t xml:space="preserve">The entity to be considered here is Pacio </w:t>
      </w:r>
      <w:r w:rsidR="009A6F3C">
        <w:t xml:space="preserve">Core Ltd </w:t>
      </w:r>
      <w:r w:rsidR="004D041C">
        <w:t>which</w:t>
      </w:r>
      <w:r w:rsidR="00FF2206">
        <w:t xml:space="preserve"> requires funding</w:t>
      </w:r>
      <w:r w:rsidR="009A6F3C">
        <w:t xml:space="preserve"> to perform its development and ecosystem nurturing roles.</w:t>
      </w:r>
    </w:p>
    <w:p w14:paraId="66D27429" w14:textId="1D2B6C97" w:rsidR="004F6B83" w:rsidRDefault="004F6B83" w:rsidP="000603C1">
      <w:r>
        <w:lastRenderedPageBreak/>
        <w:t xml:space="preserve">A fundamental difference from pre-blockchain/cryptocurrency ventures is explained by the </w:t>
      </w:r>
      <w:hyperlink r:id="rId127" w:history="1">
        <w:r w:rsidRPr="004F6B83">
          <w:rPr>
            <w:rStyle w:val="Hyperlink"/>
          </w:rPr>
          <w:t>ICOs Are Already Changing Tech Startups You Know</w:t>
        </w:r>
      </w:hyperlink>
      <w:r>
        <w:t xml:space="preserve"> article:</w:t>
      </w:r>
    </w:p>
    <w:p w14:paraId="26543B04" w14:textId="6E10B9CA" w:rsidR="004F6B83" w:rsidRDefault="004F6B83" w:rsidP="004F6B83">
      <w:pPr>
        <w:ind w:left="284"/>
      </w:pPr>
      <w:r w:rsidRPr="004F6B83">
        <w:t>Effectively sales revenue is being replaced with asset appreciation, with payroll covered through the early years with proceeds from the coin "offering."</w:t>
      </w:r>
    </w:p>
    <w:p w14:paraId="12B46F0D" w14:textId="203FC0B0" w:rsidR="004F6B83" w:rsidRDefault="004F6B83" w:rsidP="004F6B83">
      <w:pPr>
        <w:ind w:left="284"/>
      </w:pPr>
      <w:r>
        <w:t>…</w:t>
      </w:r>
    </w:p>
    <w:p w14:paraId="174C394C" w14:textId="365F46FE" w:rsidR="00A25E15" w:rsidRDefault="00A25E15" w:rsidP="004F6B83">
      <w:pPr>
        <w:ind w:left="284"/>
      </w:pPr>
      <w:r w:rsidRPr="00A25E15">
        <w:t>Our business model shifted from taking a cut, like a 40 percent or 50 percent cut - like YouTube and Facebook do today - [to instead] benefit from the growth in the token and the ecosystem.</w:t>
      </w:r>
    </w:p>
    <w:p w14:paraId="3E17D78A" w14:textId="1DEA84E7" w:rsidR="00677AA8" w:rsidRDefault="004B6DEF" w:rsidP="000603C1">
      <w:r>
        <w:t>T</w:t>
      </w:r>
      <w:r w:rsidR="00677AA8">
        <w:t xml:space="preserve">oken issuance and </w:t>
      </w:r>
      <w:r>
        <w:t xml:space="preserve">token value </w:t>
      </w:r>
      <w:r w:rsidR="00677AA8">
        <w:t>growth will form the major part of long term “income” or funding</w:t>
      </w:r>
      <w:r>
        <w:t xml:space="preserve"> for </w:t>
      </w:r>
      <w:r w:rsidR="00A93A11">
        <w:t>Pacio</w:t>
      </w:r>
      <w:r w:rsidR="00677AA8">
        <w:t xml:space="preserve">, though there will also be actual or traditional revenue via API </w:t>
      </w:r>
      <w:r w:rsidR="002120BA">
        <w:t xml:space="preserve">use </w:t>
      </w:r>
      <w:r w:rsidR="00677AA8">
        <w:t>fees.</w:t>
      </w:r>
    </w:p>
    <w:p w14:paraId="6A8D8F6A" w14:textId="77777777" w:rsidR="005C7430" w:rsidRDefault="005C7430" w:rsidP="000603C1">
      <w:r>
        <w:t>The primary business objective of PCL is to achieve the Pacio Vision, and thereby achieve growth in the value of the PIO, which is in alignment with the objectives of individual PIO holders.</w:t>
      </w:r>
    </w:p>
    <w:p w14:paraId="52A411ED" w14:textId="48698B22" w:rsidR="005C7430" w:rsidRDefault="00A94B8E" w:rsidP="000603C1">
      <w:r>
        <w:t xml:space="preserve">As stated in the </w:t>
      </w:r>
      <w:r w:rsidR="009866B1" w:rsidRPr="009866B1">
        <w:rPr>
          <w:i/>
        </w:rPr>
        <w:fldChar w:fldCharType="begin"/>
      </w:r>
      <w:r w:rsidR="009866B1" w:rsidRPr="009866B1">
        <w:rPr>
          <w:i/>
        </w:rPr>
        <w:instrText xml:space="preserve"> REF PCL_Continuing_Roles \h </w:instrText>
      </w:r>
      <w:r w:rsidR="009866B1">
        <w:rPr>
          <w:i/>
        </w:rPr>
        <w:instrText xml:space="preserve"> \* MERGEFORMAT </w:instrText>
      </w:r>
      <w:r w:rsidR="009866B1" w:rsidRPr="009866B1">
        <w:rPr>
          <w:i/>
        </w:rPr>
      </w:r>
      <w:r w:rsidR="009866B1" w:rsidRPr="009866B1">
        <w:rPr>
          <w:i/>
        </w:rPr>
        <w:fldChar w:fldCharType="separate"/>
      </w:r>
      <w:r w:rsidR="000951D4" w:rsidRPr="000951D4">
        <w:rPr>
          <w:i/>
        </w:rPr>
        <w:t>Pacio Core Continuing Roles</w:t>
      </w:r>
      <w:r w:rsidR="009866B1" w:rsidRPr="009866B1">
        <w:rPr>
          <w:i/>
        </w:rPr>
        <w:fldChar w:fldCharType="end"/>
      </w:r>
      <w:r>
        <w:t xml:space="preserve"> section above, Pacio Core will “</w:t>
      </w:r>
      <w:r w:rsidR="005C7430" w:rsidRPr="00F82F50">
        <w:t xml:space="preserve">manage the operation, tokens, fiat money, and income of </w:t>
      </w:r>
      <w:r w:rsidR="005C7430">
        <w:t>PCL</w:t>
      </w:r>
      <w:r w:rsidR="005C7430" w:rsidRPr="00F82F50">
        <w:t xml:space="preserve">, with the objective of covering costs and maintaining reserves for five years’ budgeted expenses, with fees or newly minted PIO rewards to be reduced </w:t>
      </w:r>
      <w:r w:rsidR="005C7430">
        <w:t xml:space="preserve">and or ecosystem support activities to be increased </w:t>
      </w:r>
      <w:r w:rsidR="005C7430" w:rsidRPr="00F82F50">
        <w:t>if reserves should increase to more than that</w:t>
      </w:r>
      <w:r>
        <w:t>”.</w:t>
      </w:r>
    </w:p>
    <w:p w14:paraId="349F3629" w14:textId="77777777" w:rsidR="00D268AB" w:rsidRDefault="00D268AB" w:rsidP="00D268AB">
      <w:pPr>
        <w:pStyle w:val="H3Nolevel"/>
      </w:pPr>
      <w:bookmarkStart w:id="461" w:name="API_Fees"/>
      <w:r>
        <w:t>API Fees</w:t>
      </w:r>
      <w:bookmarkEnd w:id="461"/>
    </w:p>
    <w:p w14:paraId="185293A6" w14:textId="1782DF96" w:rsidR="00D268AB" w:rsidRDefault="00D268AB" w:rsidP="00D268AB">
      <w:pPr>
        <w:pStyle w:val="Normal3after"/>
      </w:pPr>
      <w:r w:rsidRPr="00615FF1">
        <w:rPr>
          <w:i/>
        </w:rPr>
        <w:fldChar w:fldCharType="begin"/>
      </w:r>
      <w:r w:rsidRPr="00615FF1">
        <w:rPr>
          <w:i/>
        </w:rPr>
        <w:instrText xml:space="preserve"> REF _Ref503153190 \h  \* MERGEFORMAT </w:instrText>
      </w:r>
      <w:r w:rsidRPr="00615FF1">
        <w:rPr>
          <w:i/>
        </w:rPr>
      </w:r>
      <w:r w:rsidRPr="00615FF1">
        <w:rPr>
          <w:i/>
        </w:rPr>
        <w:fldChar w:fldCharType="separate"/>
      </w:r>
      <w:r w:rsidR="000951D4" w:rsidRPr="000951D4">
        <w:rPr>
          <w:i/>
        </w:rPr>
        <w:t>Core Services</w:t>
      </w:r>
      <w:r w:rsidRPr="00615FF1">
        <w:rPr>
          <w:i/>
        </w:rPr>
        <w:fldChar w:fldCharType="end"/>
      </w:r>
      <w:r>
        <w:t xml:space="preserve"> use will be free</w:t>
      </w:r>
      <w:r w:rsidR="00A93A11">
        <w:t xml:space="preserve"> for users of apps (unless an app deployer chooses to impose a charge)</w:t>
      </w:r>
      <w:r>
        <w:t>, but there will be fees payable by applications using Pacio for:</w:t>
      </w:r>
    </w:p>
    <w:p w14:paraId="10424C0F" w14:textId="103FC174" w:rsidR="00D268AB" w:rsidRDefault="00D268AB" w:rsidP="00D268AB">
      <w:pPr>
        <w:pStyle w:val="ListB3after"/>
      </w:pPr>
      <w:r>
        <w:t>Storage</w:t>
      </w:r>
    </w:p>
    <w:p w14:paraId="6D5F0EA5" w14:textId="0250F3E1" w:rsidR="00D268AB" w:rsidRDefault="00D268AB" w:rsidP="00D268AB">
      <w:pPr>
        <w:pStyle w:val="ListB3after"/>
      </w:pPr>
      <w:r>
        <w:t>Bandwidth</w:t>
      </w:r>
    </w:p>
    <w:p w14:paraId="192363F7" w14:textId="2A5F41E9" w:rsidR="00615FF1" w:rsidRDefault="00D268AB" w:rsidP="00615FF1">
      <w:pPr>
        <w:pStyle w:val="ListBullet"/>
      </w:pPr>
      <w:r>
        <w:t>API use beyond the Core Services</w:t>
      </w:r>
      <w:r w:rsidR="00615FF1">
        <w:t xml:space="preserve"> </w:t>
      </w:r>
      <w:r w:rsidR="0067554D">
        <w:t>ie</w:t>
      </w:r>
      <w:r w:rsidR="00615FF1">
        <w:t xml:space="preserve"> for </w:t>
      </w:r>
      <w:r w:rsidR="00615FF1" w:rsidRPr="00615FF1">
        <w:rPr>
          <w:i/>
        </w:rPr>
        <w:fldChar w:fldCharType="begin"/>
      </w:r>
      <w:r w:rsidR="00615FF1" w:rsidRPr="00615FF1">
        <w:rPr>
          <w:i/>
        </w:rPr>
        <w:instrText xml:space="preserve"> REF _Ref506531394 \h </w:instrText>
      </w:r>
      <w:r w:rsidR="00615FF1">
        <w:rPr>
          <w:i/>
        </w:rPr>
        <w:instrText xml:space="preserve"> \* MERGEFORMAT </w:instrText>
      </w:r>
      <w:r w:rsidR="00615FF1" w:rsidRPr="00615FF1">
        <w:rPr>
          <w:i/>
        </w:rPr>
      </w:r>
      <w:r w:rsidR="00615FF1" w:rsidRPr="00615FF1">
        <w:rPr>
          <w:i/>
        </w:rPr>
        <w:fldChar w:fldCharType="separate"/>
      </w:r>
      <w:r w:rsidR="000951D4" w:rsidRPr="000951D4">
        <w:rPr>
          <w:i/>
        </w:rPr>
        <w:t xml:space="preserve">Business Improvement via TARI® </w:t>
      </w:r>
      <w:r w:rsidR="000951D4">
        <w:t>Service</w:t>
      </w:r>
      <w:r w:rsidR="00615FF1" w:rsidRPr="00615FF1">
        <w:rPr>
          <w:i/>
        </w:rPr>
        <w:fldChar w:fldCharType="end"/>
      </w:r>
      <w:r w:rsidR="00615FF1">
        <w:t xml:space="preserve"> and </w:t>
      </w:r>
      <w:r w:rsidR="00615FF1" w:rsidRPr="00615FF1">
        <w:rPr>
          <w:i/>
        </w:rPr>
        <w:fldChar w:fldCharType="begin"/>
      </w:r>
      <w:r w:rsidR="00615FF1" w:rsidRPr="00615FF1">
        <w:rPr>
          <w:i/>
        </w:rPr>
        <w:instrText xml:space="preserve"> REF _Ref506531411 \h </w:instrText>
      </w:r>
      <w:r w:rsidR="00615FF1">
        <w:rPr>
          <w:i/>
        </w:rPr>
        <w:instrText xml:space="preserve"> \* MERGEFORMAT </w:instrText>
      </w:r>
      <w:r w:rsidR="00615FF1" w:rsidRPr="00615FF1">
        <w:rPr>
          <w:i/>
        </w:rPr>
      </w:r>
      <w:r w:rsidR="00615FF1" w:rsidRPr="00615FF1">
        <w:rPr>
          <w:i/>
        </w:rPr>
        <w:fldChar w:fldCharType="separate"/>
      </w:r>
      <w:r w:rsidR="000951D4" w:rsidRPr="000951D4">
        <w:rPr>
          <w:i/>
          <w:lang w:eastAsia="en-AU"/>
        </w:rPr>
        <w:t>Additional Services</w:t>
      </w:r>
      <w:r w:rsidR="00615FF1" w:rsidRPr="00615FF1">
        <w:rPr>
          <w:i/>
        </w:rPr>
        <w:fldChar w:fldCharType="end"/>
      </w:r>
      <w:r w:rsidR="00615FF1">
        <w:t xml:space="preserve">, with fees to be set by service, with some possibly also free </w:t>
      </w:r>
      <w:r w:rsidR="0067554D">
        <w:t>eg</w:t>
      </w:r>
      <w:r w:rsidR="00615FF1">
        <w:t xml:space="preserve"> the digital identity support service</w:t>
      </w:r>
    </w:p>
    <w:p w14:paraId="44ADDAAF" w14:textId="65C88EFC" w:rsidR="002F0837" w:rsidRDefault="003019CC" w:rsidP="00615FF1">
      <w:r>
        <w:t>S</w:t>
      </w:r>
      <w:r w:rsidR="00615FF1">
        <w:t xml:space="preserve">torage and bandwidth </w:t>
      </w:r>
      <w:r w:rsidR="007E5AB9">
        <w:t xml:space="preserve">involve actual </w:t>
      </w:r>
      <w:r w:rsidR="00D67E18">
        <w:t>real</w:t>
      </w:r>
      <w:r w:rsidR="00FA70EE">
        <w:t xml:space="preserve"> </w:t>
      </w:r>
      <w:r w:rsidR="00D67E18">
        <w:t>world</w:t>
      </w:r>
      <w:r w:rsidR="007E5AB9">
        <w:t xml:space="preserve"> costs.</w:t>
      </w:r>
      <w:r w:rsidR="00C95237">
        <w:t xml:space="preserve"> API use also involves </w:t>
      </w:r>
      <w:r w:rsidR="00C95DE0">
        <w:t>computation, storage access, and bandwidth costs.</w:t>
      </w:r>
    </w:p>
    <w:p w14:paraId="4F64AA31" w14:textId="5A223D80" w:rsidR="00627B5E" w:rsidRPr="00F82F50" w:rsidRDefault="002F0837" w:rsidP="00627B5E">
      <w:r>
        <w:t>One of the roles of P</w:t>
      </w:r>
      <w:r w:rsidR="00A94B8E">
        <w:t xml:space="preserve">CL </w:t>
      </w:r>
      <w:r>
        <w:t>will be to set these fees</w:t>
      </w:r>
      <w:r w:rsidR="00627B5E">
        <w:t xml:space="preserve"> as advised by the Governance Council but also taking into account the need for long term financial viability, and the objective of maintaining and increasing PIO token value.</w:t>
      </w:r>
    </w:p>
    <w:p w14:paraId="3D6FB723" w14:textId="6BBF583E" w:rsidR="003019CC" w:rsidRDefault="007E5AB9" w:rsidP="00615FF1">
      <w:r>
        <w:t>U</w:t>
      </w:r>
      <w:r w:rsidR="00615FF1">
        <w:t xml:space="preserve">mbrella prices </w:t>
      </w:r>
      <w:r w:rsidR="00C95DE0">
        <w:t xml:space="preserve">for storage and bandwidth </w:t>
      </w:r>
      <w:r w:rsidR="00615FF1">
        <w:t xml:space="preserve">are set by </w:t>
      </w:r>
      <w:r w:rsidR="003019CC">
        <w:t xml:space="preserve">current suppliers such as </w:t>
      </w:r>
      <w:r w:rsidR="00615FF1">
        <w:t>AWS (Amazon Web Services)</w:t>
      </w:r>
      <w:r w:rsidR="003019CC" w:rsidRPr="003019CC">
        <w:t>, Google Cloud Platform, Microsoft Azure</w:t>
      </w:r>
      <w:r w:rsidR="003019CC">
        <w:t xml:space="preserve">, </w:t>
      </w:r>
      <w:r w:rsidR="003019CC" w:rsidRPr="003019CC">
        <w:t xml:space="preserve">and </w:t>
      </w:r>
      <w:r w:rsidR="003019CC">
        <w:t xml:space="preserve">distributed storage providers such as </w:t>
      </w:r>
      <w:r w:rsidR="003019CC" w:rsidRPr="003019CC">
        <w:t>Storj, Swarm, Filecoin and Sia</w:t>
      </w:r>
      <w:r w:rsidR="003019CC">
        <w:t>.</w:t>
      </w:r>
    </w:p>
    <w:p w14:paraId="25D3FAE9" w14:textId="77777777" w:rsidR="003019CC" w:rsidRDefault="003019CC" w:rsidP="00615FF1">
      <w:r>
        <w:t>For example, Sia says “</w:t>
      </w:r>
      <w:r w:rsidRPr="003019CC">
        <w:t>On average, Sia's decentralized cloud storage costs 90% less than incumbent cloud storage providers. Storing 1TB of files on Sia costs about $2 per month, compared with $23 on Amazon S3.</w:t>
      </w:r>
      <w:r>
        <w:t>”</w:t>
      </w:r>
    </w:p>
    <w:p w14:paraId="2D719D2A" w14:textId="3BA83419" w:rsidR="00D17FED" w:rsidRDefault="007E5AB9" w:rsidP="00D17FED">
      <w:r>
        <w:t xml:space="preserve">Initially Pacio fees will be set to be comparable to the prices charged by others. In time, as Pacio blockchain usage grows, and the asset appreciation “income” from newly minted tokens grows, it </w:t>
      </w:r>
      <w:r w:rsidR="00627B5E">
        <w:t xml:space="preserve">may </w:t>
      </w:r>
      <w:r>
        <w:t>prove possible to reduce Pacio fees</w:t>
      </w:r>
      <w:r w:rsidR="00D17FED">
        <w:t>, though not to zero, as fees also serve to limit spamming. It will be the responsibility of an app to control its transaction (bandwidth) and storage usage.</w:t>
      </w:r>
    </w:p>
    <w:p w14:paraId="5AED8A4D" w14:textId="0A5CF38D" w:rsidR="00D268AB" w:rsidRDefault="002F0837" w:rsidP="00615FF1">
      <w:r>
        <w:lastRenderedPageBreak/>
        <w:t xml:space="preserve">Fees </w:t>
      </w:r>
      <w:r w:rsidR="00D268AB">
        <w:t xml:space="preserve">will </w:t>
      </w:r>
      <w:r>
        <w:t xml:space="preserve">be payable in PIOs, but as Pacio will allow other </w:t>
      </w:r>
      <w:r w:rsidR="00D268AB">
        <w:t>currencies to be converted to PIO on the fly</w:t>
      </w:r>
      <w:r>
        <w:t>,</w:t>
      </w:r>
      <w:r w:rsidR="00D268AB">
        <w:t xml:space="preserve"> payment could be made in the cryptocurrency or fiat currency </w:t>
      </w:r>
      <w:r>
        <w:t xml:space="preserve">choice </w:t>
      </w:r>
      <w:r w:rsidR="00D268AB">
        <w:t>of the app</w:t>
      </w:r>
      <w:r>
        <w:t xml:space="preserve"> making use of the services</w:t>
      </w:r>
      <w:r w:rsidR="00D268AB">
        <w:t>.</w:t>
      </w:r>
    </w:p>
    <w:p w14:paraId="0551A90E" w14:textId="7CA00F4A" w:rsidR="00615FF1" w:rsidRDefault="000371C3" w:rsidP="000371C3">
      <w:r>
        <w:t xml:space="preserve">Fees will be split 50% to block producers, with the other 50% </w:t>
      </w:r>
      <w:r w:rsidR="00615FF1" w:rsidRPr="00F82F50">
        <w:t xml:space="preserve">to </w:t>
      </w:r>
      <w:r w:rsidR="00A94B8E">
        <w:t xml:space="preserve">go to </w:t>
      </w:r>
      <w:r w:rsidR="00615FF1" w:rsidRPr="00F82F50">
        <w:t>Pacio Core</w:t>
      </w:r>
      <w:r>
        <w:t>.</w:t>
      </w:r>
    </w:p>
    <w:p w14:paraId="1C7808B8" w14:textId="0259C6A3" w:rsidR="00D268AB" w:rsidRDefault="00B01750" w:rsidP="000603C1">
      <w:r>
        <w:t xml:space="preserve">Total </w:t>
      </w:r>
      <w:r w:rsidR="00DD0662">
        <w:t xml:space="preserve">API fees </w:t>
      </w:r>
      <w:r>
        <w:t>are projected to start at $1 million in the first year after launch and to increase to $300 million by year 4 after launch</w:t>
      </w:r>
      <w:r w:rsidR="00DD0662">
        <w:t>.</w:t>
      </w:r>
    </w:p>
    <w:p w14:paraId="7069ADC6" w14:textId="47033160" w:rsidR="005D397D" w:rsidRPr="00F82F50" w:rsidRDefault="005D397D" w:rsidP="00382F05">
      <w:pPr>
        <w:pStyle w:val="H3Nolevel"/>
      </w:pPr>
      <w:r w:rsidRPr="00F82F50">
        <w:t>Pacio Budget</w:t>
      </w:r>
    </w:p>
    <w:p w14:paraId="0CC79C9C" w14:textId="08A3FC74" w:rsidR="00894052" w:rsidRDefault="00B01750" w:rsidP="005D397D">
      <w:r>
        <w:t xml:space="preserve">Projections have been prepared for 5 years following the </w:t>
      </w:r>
      <w:r w:rsidR="00487E2D">
        <w:t xml:space="preserve">planned </w:t>
      </w:r>
      <w:r>
        <w:t xml:space="preserve">full ICO. These show revenue growing from zero to $132 million, and expenses from </w:t>
      </w:r>
      <w:r w:rsidR="00894052">
        <w:t>$</w:t>
      </w:r>
      <w:r w:rsidR="00487E2D">
        <w:t>7</w:t>
      </w:r>
      <w:r w:rsidR="00894052">
        <w:t xml:space="preserve"> million to $5</w:t>
      </w:r>
      <w:r w:rsidR="00487E2D">
        <w:t>8</w:t>
      </w:r>
      <w:r w:rsidR="00894052">
        <w:t xml:space="preserve"> million, for a $</w:t>
      </w:r>
      <w:r w:rsidR="00487E2D">
        <w:t>74</w:t>
      </w:r>
      <w:r w:rsidR="00894052">
        <w:t xml:space="preserve"> million profit by year 5</w:t>
      </w:r>
      <w:r w:rsidR="00487E2D">
        <w:t>, with app numbers, user numbers, and revenue increasing in an exponential manner by then</w:t>
      </w:r>
      <w:r w:rsidR="00894052">
        <w:t>. The funding requirement is $3</w:t>
      </w:r>
      <w:r w:rsidR="00487E2D">
        <w:t>6</w:t>
      </w:r>
      <w:r w:rsidR="00894052">
        <w:t xml:space="preserve"> million.</w:t>
      </w:r>
    </w:p>
    <w:p w14:paraId="153F0386" w14:textId="547ADC82" w:rsidR="003A58A8" w:rsidRDefault="00894052" w:rsidP="005D397D">
      <w:r>
        <w:t>The major expenses are human resources, especially for development and marketing, plus marketing and ecosystem nurturing.</w:t>
      </w:r>
    </w:p>
    <w:p w14:paraId="086A57EC" w14:textId="511A40E5" w:rsidR="00894052" w:rsidRDefault="00894052" w:rsidP="005D397D">
      <w:r>
        <w:t xml:space="preserve">The gain </w:t>
      </w:r>
      <w:r w:rsidR="00A22DFF">
        <w:t xml:space="preserve">in </w:t>
      </w:r>
      <w:r>
        <w:t xml:space="preserve">PIO token </w:t>
      </w:r>
      <w:r w:rsidR="00A22DFF">
        <w:t xml:space="preserve">value </w:t>
      </w:r>
      <w:r>
        <w:t>is projected to be tens of thousands of percent by year 5 due to</w:t>
      </w:r>
      <w:r w:rsidR="00A22DFF">
        <w:t xml:space="preserve"> </w:t>
      </w:r>
      <w:r>
        <w:t>issuance rewards increasing the number of PIOs held</w:t>
      </w:r>
      <w:r w:rsidR="00A22DFF">
        <w:t>, the continuing development of Pacio, the growth in applications using Pacio, the growth in users of Pacio applications, and the conservative new issuance management of PIOs. Due to all these factors the PIO value is expected to increase in value from $0.10 at the full ICO to $16 by year 5, or by 160 times.</w:t>
      </w:r>
      <w:r>
        <w:t xml:space="preserve"> </w:t>
      </w:r>
    </w:p>
    <w:p w14:paraId="0DD03EC6" w14:textId="1BCE6D00" w:rsidR="000603C1" w:rsidRDefault="000603C1" w:rsidP="000603C1">
      <w:pPr>
        <w:pStyle w:val="Heading2"/>
      </w:pPr>
      <w:bookmarkStart w:id="462" w:name="_Ref513198383"/>
      <w:bookmarkStart w:id="463" w:name="_Ref513198392"/>
      <w:r>
        <w:t>Funding</w:t>
      </w:r>
      <w:bookmarkEnd w:id="462"/>
      <w:bookmarkEnd w:id="463"/>
    </w:p>
    <w:p w14:paraId="3B9E0979" w14:textId="4D151BC2" w:rsidR="00320F3E" w:rsidRDefault="009E70EB" w:rsidP="00AA21A3">
      <w:pPr>
        <w:keepNext/>
      </w:pPr>
      <w:r>
        <w:t>The estimate of the total funding required to launch Pacio and take it through to net positive crypto flow is US$</w:t>
      </w:r>
      <w:r w:rsidR="00EF6293">
        <w:t>3</w:t>
      </w:r>
      <w:r w:rsidR="006C2368">
        <w:t>6</w:t>
      </w:r>
      <w:r>
        <w:t xml:space="preserve"> million</w:t>
      </w:r>
      <w:r w:rsidR="000A66F4">
        <w:t xml:space="preserve">, </w:t>
      </w:r>
      <w:r w:rsidR="00E6283E">
        <w:t>as described in the budget section above</w:t>
      </w:r>
      <w:r w:rsidR="00320F3E">
        <w:t>.</w:t>
      </w:r>
    </w:p>
    <w:p w14:paraId="3DD6CCD9" w14:textId="5FD0FF34" w:rsidR="00EF73AE" w:rsidRDefault="00EF73AE" w:rsidP="00AA21A3">
      <w:pPr>
        <w:keepNext/>
      </w:pPr>
      <w:r>
        <w:t>The required funding is being raised in three phases: a seed presale, a private placement, and a full public ICO.</w:t>
      </w:r>
    </w:p>
    <w:p w14:paraId="66DED7B7" w14:textId="39AAB799" w:rsidR="000603C1" w:rsidRDefault="00094D58" w:rsidP="00F768F5">
      <w:r>
        <w:t>The</w:t>
      </w:r>
      <w:r w:rsidR="00060154">
        <w:t xml:space="preserve"> ICO </w:t>
      </w:r>
      <w:r>
        <w:t xml:space="preserve">numbers shown here would </w:t>
      </w:r>
      <w:r w:rsidR="00060154">
        <w:t xml:space="preserve">raise </w:t>
      </w:r>
      <w:r w:rsidR="00555DE0">
        <w:t>US</w:t>
      </w:r>
      <w:r w:rsidR="00A93C6E">
        <w:t>$4</w:t>
      </w:r>
      <w:r w:rsidR="00E6283E">
        <w:t xml:space="preserve">2 </w:t>
      </w:r>
      <w:r w:rsidR="00A93C6E">
        <w:t>million</w:t>
      </w:r>
      <w:r w:rsidR="00E6283E">
        <w:t xml:space="preserve"> to provide a </w:t>
      </w:r>
      <w:r w:rsidR="0049005B">
        <w:t>$</w:t>
      </w:r>
      <w:r w:rsidR="006C2368">
        <w:t>6</w:t>
      </w:r>
      <w:r w:rsidR="0049005B">
        <w:t xml:space="preserve"> million </w:t>
      </w:r>
      <w:r w:rsidR="00E6283E">
        <w:t xml:space="preserve">reserve </w:t>
      </w:r>
      <w:r w:rsidR="0049005B">
        <w:t xml:space="preserve">or safety margin </w:t>
      </w:r>
      <w:r w:rsidR="00E6283E">
        <w:t>vs the estimated requirement</w:t>
      </w:r>
      <w:r w:rsidR="0049005B">
        <w:t>. Unlike some ICOs in 2017 which raised large amounts beyond actual project needs, the Pacio plans are more closely tied to actual requirements, with release of funds to the project to be limited as per the revised DAICO proposal described below for the full ICO</w:t>
      </w:r>
      <w:r w:rsidR="00060154">
        <w:t>.</w:t>
      </w:r>
    </w:p>
    <w:p w14:paraId="746CAE54" w14:textId="2AC3AE8A" w:rsidR="00F768F5" w:rsidRDefault="00F768F5" w:rsidP="00F768F5">
      <w:pPr>
        <w:pStyle w:val="H2Nolevel"/>
      </w:pPr>
      <w:r>
        <w:t>Pacio ICO</w:t>
      </w:r>
      <w:r w:rsidR="00EF73AE">
        <w:t xml:space="preserve"> Token</w:t>
      </w:r>
    </w:p>
    <w:p w14:paraId="3C1354F4" w14:textId="18EE1446" w:rsidR="00F768F5" w:rsidRDefault="00F768F5" w:rsidP="00F768F5">
      <w:r w:rsidRPr="00F768F5">
        <w:t xml:space="preserve">One billion Ethereum EIP20 tokens called PIOE </w:t>
      </w:r>
      <w:r>
        <w:t>have</w:t>
      </w:r>
      <w:r w:rsidRPr="00F768F5">
        <w:t xml:space="preserve"> </w:t>
      </w:r>
      <w:r>
        <w:t xml:space="preserve">been </w:t>
      </w:r>
      <w:r w:rsidRPr="00F768F5">
        <w:t>minted for the Pacio Seed Presale, Pr</w:t>
      </w:r>
      <w:r w:rsidR="00AA3A15">
        <w:t>ivate Placement</w:t>
      </w:r>
      <w:r w:rsidRPr="00F768F5">
        <w:t xml:space="preserve"> and the Pacio ICO. Once the Pacio </w:t>
      </w:r>
      <w:r>
        <w:t>B</w:t>
      </w:r>
      <w:r w:rsidRPr="00F768F5">
        <w:t xml:space="preserve">lockchain has been launched, PIOE tokens will be convertible one for one to </w:t>
      </w:r>
      <w:r w:rsidR="00452B7C">
        <w:t xml:space="preserve">Pacio blockchain </w:t>
      </w:r>
      <w:r w:rsidRPr="00F768F5">
        <w:t>PIO tokens.</w:t>
      </w:r>
    </w:p>
    <w:p w14:paraId="6F4C1BF2" w14:textId="313F8926" w:rsidR="00137515" w:rsidRPr="00F768F5" w:rsidRDefault="00137515" w:rsidP="00F768F5">
      <w:r>
        <w:t xml:space="preserve">75% of the tokens or 750 million are allocated for public sale, with 25% allocated to Pacio Core Ltd to cover and help fund ongoing development (R&amp;D), the IPR contributions of the founders, Pacio ecosystem building, </w:t>
      </w:r>
      <w:r w:rsidR="0049005B">
        <w:t xml:space="preserve">and </w:t>
      </w:r>
      <w:r>
        <w:t xml:space="preserve">governance via the Pacio </w:t>
      </w:r>
      <w:r w:rsidR="00A62E5C">
        <w:t>Governance Council</w:t>
      </w:r>
      <w:r>
        <w:t xml:space="preserve">. Tokens from the initial minting allocated to Pacio Core will not be transferable </w:t>
      </w:r>
      <w:r w:rsidR="00667D71">
        <w:t>(</w:t>
      </w:r>
      <w:r>
        <w:t>saleable</w:t>
      </w:r>
      <w:r w:rsidR="00667D71">
        <w:t>)</w:t>
      </w:r>
      <w:r>
        <w:t xml:space="preserve"> until after </w:t>
      </w:r>
      <w:r w:rsidR="00EF73AE">
        <w:t xml:space="preserve">MVP </w:t>
      </w:r>
      <w:r>
        <w:t>launch.</w:t>
      </w:r>
    </w:p>
    <w:p w14:paraId="6D3C3F26" w14:textId="426C1700" w:rsidR="00F768F5" w:rsidRDefault="00452B7C" w:rsidP="00F768F5">
      <w:r>
        <w:t>PIOs have many purposes as</w:t>
      </w:r>
      <w:r w:rsidR="00F768F5" w:rsidRPr="00F768F5">
        <w:t xml:space="preserve"> </w:t>
      </w:r>
      <w:r>
        <w:t>described</w:t>
      </w:r>
      <w:r w:rsidR="00F768F5" w:rsidRPr="00F768F5">
        <w:t xml:space="preserve"> in section </w:t>
      </w:r>
      <w:r w:rsidR="00106996" w:rsidRPr="00106996">
        <w:rPr>
          <w:i/>
        </w:rPr>
        <w:fldChar w:fldCharType="begin"/>
      </w:r>
      <w:r w:rsidR="00106996" w:rsidRPr="00106996">
        <w:rPr>
          <w:i/>
        </w:rPr>
        <w:instrText xml:space="preserve"> REF _Ref503070057 \r \h </w:instrText>
      </w:r>
      <w:r w:rsidR="00106996">
        <w:rPr>
          <w:i/>
        </w:rPr>
        <w:instrText xml:space="preserve"> \* MERGEFORMAT </w:instrText>
      </w:r>
      <w:r w:rsidR="00106996" w:rsidRPr="00106996">
        <w:rPr>
          <w:i/>
        </w:rPr>
      </w:r>
      <w:r w:rsidR="00106996" w:rsidRPr="00106996">
        <w:rPr>
          <w:i/>
        </w:rPr>
        <w:fldChar w:fldCharType="separate"/>
      </w:r>
      <w:r w:rsidR="000951D4">
        <w:rPr>
          <w:i/>
        </w:rPr>
        <w:t>4</w:t>
      </w:r>
      <w:r w:rsidR="00106996" w:rsidRPr="00106996">
        <w:rPr>
          <w:i/>
        </w:rPr>
        <w:fldChar w:fldCharType="end"/>
      </w:r>
      <w:r w:rsidR="00106996" w:rsidRPr="00106996">
        <w:rPr>
          <w:i/>
        </w:rPr>
        <w:t xml:space="preserve"> </w:t>
      </w:r>
      <w:r w:rsidR="00106996" w:rsidRPr="00106996">
        <w:rPr>
          <w:i/>
        </w:rPr>
        <w:fldChar w:fldCharType="begin"/>
      </w:r>
      <w:r w:rsidR="00106996" w:rsidRPr="00106996">
        <w:rPr>
          <w:i/>
        </w:rPr>
        <w:instrText xml:space="preserve"> REF _Ref503070068 \h </w:instrText>
      </w:r>
      <w:r w:rsidR="00106996">
        <w:rPr>
          <w:i/>
        </w:rPr>
        <w:instrText xml:space="preserve"> \* MERGEFORMAT </w:instrText>
      </w:r>
      <w:r w:rsidR="00106996" w:rsidRPr="00106996">
        <w:rPr>
          <w:i/>
        </w:rPr>
      </w:r>
      <w:r w:rsidR="00106996" w:rsidRPr="00106996">
        <w:rPr>
          <w:i/>
        </w:rPr>
        <w:fldChar w:fldCharType="separate"/>
      </w:r>
      <w:r w:rsidR="000951D4" w:rsidRPr="000951D4">
        <w:rPr>
          <w:i/>
        </w:rPr>
        <w:t>PIO - The Pacio Cryptocurrency</w:t>
      </w:r>
      <w:r w:rsidR="00106996" w:rsidRPr="00106996">
        <w:rPr>
          <w:i/>
        </w:rPr>
        <w:fldChar w:fldCharType="end"/>
      </w:r>
      <w:r w:rsidR="000911EB">
        <w:t xml:space="preserve">, with Pacio governance, the Pacio Constitution, </w:t>
      </w:r>
      <w:r w:rsidR="00E6283E">
        <w:t xml:space="preserve">the Pacio </w:t>
      </w:r>
      <w:r w:rsidR="00A62E5C">
        <w:t>Governance Council</w:t>
      </w:r>
      <w:r w:rsidR="00E6283E">
        <w:t xml:space="preserve">, </w:t>
      </w:r>
      <w:r w:rsidR="000911EB">
        <w:t xml:space="preserve">and Pacio </w:t>
      </w:r>
      <w:r w:rsidR="00E6283E">
        <w:t xml:space="preserve">Core </w:t>
      </w:r>
      <w:r w:rsidR="000911EB">
        <w:t>intended to work together to preserve and increase the value of PIOs.</w:t>
      </w:r>
    </w:p>
    <w:p w14:paraId="26EAA12B" w14:textId="682D03BE" w:rsidR="00EF73AE" w:rsidRPr="00A6372C" w:rsidRDefault="00EF73AE" w:rsidP="00EF73AE">
      <w:r>
        <w:t>However, PIOs and PIOEs would be classified as Security tokens under USA (SEC) regulations. Because PIOEs have not so far been registered with the SEC in the USA, PIOEs are not available for purchase by US citizens or residents. This could change at some point for US accredited investors if Pacio opts to go through with the registration process.</w:t>
      </w:r>
    </w:p>
    <w:p w14:paraId="3B4F79E2" w14:textId="77777777" w:rsidR="00F768F5" w:rsidRPr="00F768F5" w:rsidRDefault="00F768F5" w:rsidP="00F768F5">
      <w:pPr>
        <w:pStyle w:val="H3Nolevel"/>
      </w:pPr>
      <w:r w:rsidRPr="00F768F5">
        <w:lastRenderedPageBreak/>
        <w:t>Pacio Seed Presale</w:t>
      </w:r>
    </w:p>
    <w:p w14:paraId="6F4228E4" w14:textId="31640239" w:rsidR="00AA3A15" w:rsidRPr="00F768F5" w:rsidRDefault="00F768F5" w:rsidP="00AA3A15">
      <w:r w:rsidRPr="00F768F5">
        <w:t xml:space="preserve">The seed presale </w:t>
      </w:r>
      <w:r>
        <w:t>was</w:t>
      </w:r>
      <w:r w:rsidRPr="00F768F5">
        <w:t xml:space="preserve"> for 0.</w:t>
      </w:r>
      <w:r w:rsidR="0070377A">
        <w:t>2</w:t>
      </w:r>
      <w:r w:rsidRPr="00F768F5">
        <w:t xml:space="preserve">% of the tokens, or </w:t>
      </w:r>
      <w:r w:rsidR="0070377A">
        <w:t>2</w:t>
      </w:r>
      <w:r w:rsidRPr="00F768F5">
        <w:t xml:space="preserve"> million of them, at a discounted price of the ETH equivalent of US$0.</w:t>
      </w:r>
      <w:r w:rsidR="0070377A">
        <w:t>05</w:t>
      </w:r>
      <w:r w:rsidRPr="00F768F5">
        <w:t xml:space="preserve">, half </w:t>
      </w:r>
      <w:r w:rsidR="00E73C1E">
        <w:t xml:space="preserve">of the </w:t>
      </w:r>
      <w:r w:rsidR="0070377A">
        <w:t xml:space="preserve">2018 </w:t>
      </w:r>
      <w:r w:rsidRPr="00F768F5">
        <w:t>proposed full ICO price, to raise the equivalent of US$100,000.</w:t>
      </w:r>
      <w:r w:rsidR="00AA3A15">
        <w:t xml:space="preserve"> It was successfully concluded in December 2017, as </w:t>
      </w:r>
      <w:r w:rsidRPr="00F768F5">
        <w:t xml:space="preserve">an ETH only sale run via the </w:t>
      </w:r>
      <w:r w:rsidR="006C2368">
        <w:t>P</w:t>
      </w:r>
      <w:r w:rsidRPr="00F768F5">
        <w:t>acio site. It use</w:t>
      </w:r>
      <w:r>
        <w:t>d</w:t>
      </w:r>
      <w:r w:rsidRPr="00F768F5">
        <w:t xml:space="preserve"> a smart contract written by Pacio Core Ltd, </w:t>
      </w:r>
      <w:r w:rsidR="00977DF3">
        <w:t xml:space="preserve">with the code published on </w:t>
      </w:r>
      <w:hyperlink r:id="rId128" w:history="1">
        <w:r w:rsidR="00977DF3" w:rsidRPr="00977DF3">
          <w:rPr>
            <w:rStyle w:val="Hyperlink"/>
          </w:rPr>
          <w:t>GitHub</w:t>
        </w:r>
      </w:hyperlink>
      <w:r w:rsidRPr="00F768F5">
        <w:t>.</w:t>
      </w:r>
    </w:p>
    <w:p w14:paraId="26DB7AF7" w14:textId="7C2F5860" w:rsidR="00F768F5" w:rsidRPr="00F768F5" w:rsidRDefault="00F768F5" w:rsidP="00F768F5">
      <w:pPr>
        <w:pStyle w:val="H3Nolevel"/>
      </w:pPr>
      <w:r w:rsidRPr="00F768F5">
        <w:t xml:space="preserve">Pacio </w:t>
      </w:r>
      <w:r w:rsidR="00E73C1E">
        <w:t xml:space="preserve">Private </w:t>
      </w:r>
      <w:r w:rsidRPr="00F768F5">
        <w:t>P</w:t>
      </w:r>
      <w:r w:rsidR="00E73C1E">
        <w:t>lacement</w:t>
      </w:r>
    </w:p>
    <w:p w14:paraId="4D092A53" w14:textId="1ADEB774" w:rsidR="00F768F5" w:rsidRPr="00F768F5" w:rsidRDefault="00F768F5" w:rsidP="00F768F5">
      <w:r w:rsidRPr="00F768F5">
        <w:t>The pr</w:t>
      </w:r>
      <w:r w:rsidR="00110ADA">
        <w:t>ivate placement</w:t>
      </w:r>
      <w:r w:rsidRPr="00F768F5">
        <w:t xml:space="preserve"> will be for </w:t>
      </w:r>
      <w:r w:rsidR="0004690D">
        <w:t>3.2</w:t>
      </w:r>
      <w:r w:rsidRPr="00F768F5">
        <w:t xml:space="preserve">% of the </w:t>
      </w:r>
      <w:r w:rsidR="008304AC">
        <w:t xml:space="preserve">PIOE </w:t>
      </w:r>
      <w:r w:rsidRPr="00F768F5">
        <w:t xml:space="preserve">tokens, or </w:t>
      </w:r>
      <w:r w:rsidR="0004690D">
        <w:t>32</w:t>
      </w:r>
      <w:r w:rsidRPr="00F768F5">
        <w:t xml:space="preserve"> million of them, at a discounted price of the ETH equivalent of US$0.</w:t>
      </w:r>
      <w:r w:rsidR="00110ADA">
        <w:t>0625</w:t>
      </w:r>
      <w:r w:rsidRPr="00F768F5">
        <w:t>, 62.5% of the full ICO price</w:t>
      </w:r>
      <w:r w:rsidR="002B0C2E">
        <w:t xml:space="preserve"> of $0.10</w:t>
      </w:r>
      <w:r w:rsidRPr="00F768F5">
        <w:t xml:space="preserve">, to raise the equivalent of US$2 million. </w:t>
      </w:r>
    </w:p>
    <w:p w14:paraId="4AD6BC29" w14:textId="4F1C768B" w:rsidR="00F768F5" w:rsidRPr="00F768F5" w:rsidRDefault="00F768F5" w:rsidP="002C6A45">
      <w:pPr>
        <w:pStyle w:val="Normal3after"/>
      </w:pPr>
      <w:r w:rsidRPr="00F768F5">
        <w:t>The funds raised will be used by Pacio Core Ltd to:</w:t>
      </w:r>
    </w:p>
    <w:p w14:paraId="2AFD4B56" w14:textId="264BD51D" w:rsidR="00F768F5" w:rsidRPr="00F768F5" w:rsidRDefault="00F768F5" w:rsidP="00AD23C3">
      <w:pPr>
        <w:pStyle w:val="ListB0after"/>
      </w:pPr>
      <w:r w:rsidRPr="00F768F5">
        <w:t xml:space="preserve">expand the team and </w:t>
      </w:r>
      <w:r w:rsidR="000C78E4">
        <w:t xml:space="preserve">work on </w:t>
      </w:r>
      <w:r w:rsidRPr="00F768F5">
        <w:t>build</w:t>
      </w:r>
      <w:r w:rsidR="000C78E4">
        <w:t>ing</w:t>
      </w:r>
      <w:r w:rsidRPr="00F768F5">
        <w:t xml:space="preserve"> the software</w:t>
      </w:r>
      <w:r w:rsidR="002C6A45">
        <w:t xml:space="preserve"> </w:t>
      </w:r>
    </w:p>
    <w:p w14:paraId="2CB6B123" w14:textId="5D887EB4" w:rsidR="00F768F5" w:rsidRPr="00F768F5" w:rsidRDefault="00F768F5" w:rsidP="00E92028">
      <w:pPr>
        <w:pStyle w:val="ListBullet"/>
      </w:pPr>
      <w:r w:rsidRPr="00F768F5">
        <w:t>run</w:t>
      </w:r>
      <w:r w:rsidR="00CB220C">
        <w:t xml:space="preserve"> the </w:t>
      </w:r>
      <w:r w:rsidR="00110ADA">
        <w:t xml:space="preserve">full public </w:t>
      </w:r>
      <w:r w:rsidRPr="00F768F5">
        <w:t>ICO</w:t>
      </w:r>
      <w:r w:rsidR="00CB220C">
        <w:t xml:space="preserve"> described below</w:t>
      </w:r>
    </w:p>
    <w:p w14:paraId="77B64C4D" w14:textId="20E16DAD" w:rsidR="00F768F5" w:rsidRPr="00F768F5" w:rsidRDefault="00F768F5" w:rsidP="00E92028">
      <w:pPr>
        <w:pStyle w:val="H3Nolevel"/>
      </w:pPr>
      <w:r w:rsidRPr="00F768F5">
        <w:t xml:space="preserve">Pacio </w:t>
      </w:r>
      <w:r w:rsidR="0070377A">
        <w:t xml:space="preserve">Full </w:t>
      </w:r>
      <w:r w:rsidRPr="00E92028">
        <w:t>ICO</w:t>
      </w:r>
      <w:r w:rsidR="00CB220C">
        <w:t xml:space="preserve"> </w:t>
      </w:r>
      <w:r w:rsidR="0070377A">
        <w:t>or DAICO</w:t>
      </w:r>
    </w:p>
    <w:p w14:paraId="09710DCA" w14:textId="24F6FAB1" w:rsidR="00EA7BB0" w:rsidRDefault="003F10C1" w:rsidP="00F768F5">
      <w:r>
        <w:t xml:space="preserve">To fund development through to launch, </w:t>
      </w:r>
      <w:r w:rsidR="00EA3C8F">
        <w:t xml:space="preserve">it is proposed to </w:t>
      </w:r>
      <w:r>
        <w:t>s</w:t>
      </w:r>
      <w:r w:rsidR="00EA3C8F">
        <w:t>ell</w:t>
      </w:r>
      <w:r w:rsidR="00F768F5" w:rsidRPr="00F768F5">
        <w:t xml:space="preserve"> another </w:t>
      </w:r>
      <w:r w:rsidR="00CD5AE2">
        <w:t>41.4</w:t>
      </w:r>
      <w:r w:rsidR="00F768F5" w:rsidRPr="00F768F5">
        <w:t xml:space="preserve">% </w:t>
      </w:r>
      <w:r>
        <w:t xml:space="preserve">or </w:t>
      </w:r>
      <w:r w:rsidR="00CD5AE2">
        <w:t>414</w:t>
      </w:r>
      <w:r>
        <w:t xml:space="preserve"> million </w:t>
      </w:r>
      <w:r w:rsidR="008304AC">
        <w:t xml:space="preserve">PIOE </w:t>
      </w:r>
      <w:r w:rsidR="00F768F5" w:rsidRPr="00F768F5">
        <w:t xml:space="preserve">tokens, </w:t>
      </w:r>
      <w:r w:rsidR="00CB220C">
        <w:t xml:space="preserve">in </w:t>
      </w:r>
      <w:r>
        <w:t xml:space="preserve">a </w:t>
      </w:r>
      <w:r w:rsidR="00CD5AE2">
        <w:t>public</w:t>
      </w:r>
      <w:r>
        <w:t xml:space="preserve"> ICO </w:t>
      </w:r>
      <w:r w:rsidR="00CD5AE2">
        <w:t xml:space="preserve">run in three stages, </w:t>
      </w:r>
      <w:r>
        <w:t xml:space="preserve">at </w:t>
      </w:r>
      <w:r w:rsidR="00F768F5" w:rsidRPr="00F768F5">
        <w:t xml:space="preserve">equivalent price of </w:t>
      </w:r>
      <w:r w:rsidR="00CD5AE2">
        <w:t>$0.075, $0.875, and $</w:t>
      </w:r>
      <w:r w:rsidR="00F768F5" w:rsidRPr="00F768F5">
        <w:t>0.</w:t>
      </w:r>
      <w:r w:rsidR="00CD5AE2">
        <w:t>1</w:t>
      </w:r>
      <w:r w:rsidR="00F768F5" w:rsidRPr="00F768F5">
        <w:t xml:space="preserve">0 </w:t>
      </w:r>
      <w:r>
        <w:t xml:space="preserve">per PIOE, </w:t>
      </w:r>
      <w:r w:rsidR="00F768F5" w:rsidRPr="00F768F5">
        <w:t>to raise the cryptographic equivalent of US$</w:t>
      </w:r>
      <w:r w:rsidR="000603C1">
        <w:t>4</w:t>
      </w:r>
      <w:r>
        <w:t>0</w:t>
      </w:r>
      <w:r w:rsidR="00CD5AE2">
        <w:t>.2</w:t>
      </w:r>
      <w:r w:rsidR="00F768F5" w:rsidRPr="00F768F5">
        <w:t xml:space="preserve"> million, </w:t>
      </w:r>
      <w:r>
        <w:t xml:space="preserve">leaving </w:t>
      </w:r>
      <w:r w:rsidR="00CD5AE2">
        <w:t>28</w:t>
      </w:r>
      <w:r>
        <w:t xml:space="preserve">% of tokens in reserve for </w:t>
      </w:r>
      <w:r w:rsidR="00CD5AE2">
        <w:t xml:space="preserve">possible </w:t>
      </w:r>
      <w:r>
        <w:t>future growth funding ICOs</w:t>
      </w:r>
      <w:r w:rsidR="00CD5AE2">
        <w:t xml:space="preserve"> if needed</w:t>
      </w:r>
      <w:r>
        <w:t>.</w:t>
      </w:r>
    </w:p>
    <w:p w14:paraId="31FC1D16" w14:textId="03A8330F" w:rsidR="006C2368" w:rsidRDefault="006C2368" w:rsidP="00F768F5">
      <w:r>
        <w:t>The DAICO will involve whitelisting or KYC/AML (Know Your Customer/Anti Money Laundering) procedures.</w:t>
      </w:r>
    </w:p>
    <w:p w14:paraId="1CE74ABE" w14:textId="49CEB60F" w:rsidR="00D22B5C" w:rsidRDefault="00D22B5C" w:rsidP="00F840F4">
      <w:pPr>
        <w:pStyle w:val="Normal3after"/>
      </w:pPr>
      <w:r>
        <w:t>It is proposed to make th</w:t>
      </w:r>
      <w:r w:rsidR="00CD5AE2">
        <w:t>is</w:t>
      </w:r>
      <w:r>
        <w:t xml:space="preserve"> ICO more open, responsible, and accountable to subscribers, while also helping to increase the market price of PIOEs, as follows:</w:t>
      </w:r>
    </w:p>
    <w:p w14:paraId="49A660A7" w14:textId="296EEAB5" w:rsidR="006C2368" w:rsidRPr="006C2368" w:rsidRDefault="00CD5AE2" w:rsidP="00B33119">
      <w:pPr>
        <w:pStyle w:val="ListB3after"/>
        <w:rPr>
          <w:rStyle w:val="Hyperlink"/>
          <w:color w:val="auto"/>
          <w:u w:val="none"/>
        </w:rPr>
      </w:pPr>
      <w:r>
        <w:t xml:space="preserve">Adopt </w:t>
      </w:r>
      <w:r w:rsidR="000E6665">
        <w:t xml:space="preserve">the new DAICO structure </w:t>
      </w:r>
      <w:r w:rsidR="002E76B2">
        <w:t>proposed by Vitalik</w:t>
      </w:r>
      <w:r w:rsidR="000E6665">
        <w:t xml:space="preserve"> Buterin to give subscribers the option </w:t>
      </w:r>
      <w:r w:rsidR="00F840F4">
        <w:t xml:space="preserve">by majority vote </w:t>
      </w:r>
      <w:r w:rsidR="000E6665">
        <w:t xml:space="preserve">of preventing the release of funds, and even </w:t>
      </w:r>
      <w:r w:rsidR="00F840F4">
        <w:t>of voting to return any remaining, non-distributed funds</w:t>
      </w:r>
      <w:r w:rsidR="000E6665">
        <w:t>, if project progress is judged to be unsatisfactory</w:t>
      </w:r>
      <w:r>
        <w:t>, with the process to be extended and improved by Pacio</w:t>
      </w:r>
      <w:r w:rsidR="00F840F4">
        <w:t>. See:</w:t>
      </w:r>
      <w:r w:rsidR="000E6665">
        <w:br/>
      </w:r>
      <w:hyperlink r:id="rId129" w:history="1">
        <w:r w:rsidR="002E76B2" w:rsidRPr="00F840F4">
          <w:rPr>
            <w:rStyle w:val="Hyperlink"/>
          </w:rPr>
          <w:t>What is a DAICO, Explained</w:t>
        </w:r>
      </w:hyperlink>
      <w:r w:rsidR="00F840F4">
        <w:br/>
      </w:r>
      <w:hyperlink r:id="rId130" w:history="1">
        <w:r w:rsidR="002E76B2" w:rsidRPr="00F840F4">
          <w:rPr>
            <w:rStyle w:val="Hyperlink"/>
          </w:rPr>
          <w:t>Overview of DAICO Crowdfunding Model as proposed by Ethereum Founder, Vitalik How it works</w:t>
        </w:r>
      </w:hyperlink>
      <w:r w:rsidR="00F840F4">
        <w:br/>
      </w:r>
      <w:hyperlink r:id="rId131" w:history="1">
        <w:r w:rsidR="002E76B2" w:rsidRPr="00F840F4">
          <w:rPr>
            <w:rStyle w:val="Hyperlink"/>
          </w:rPr>
          <w:t>Vitalik Has a New Idea for ICOs – And It's Being Tested</w:t>
        </w:r>
      </w:hyperlink>
    </w:p>
    <w:p w14:paraId="0500BA10" w14:textId="77777777" w:rsidR="006C2368" w:rsidRDefault="007E4E3E" w:rsidP="006C2368">
      <w:pPr>
        <w:pStyle w:val="ListB3after"/>
      </w:pPr>
      <w:r>
        <w:t xml:space="preserve">Extend the </w:t>
      </w:r>
      <w:r w:rsidR="006C2368">
        <w:t>DA</w:t>
      </w:r>
      <w:r w:rsidR="005349DE">
        <w:t>ICO</w:t>
      </w:r>
      <w:r>
        <w:t xml:space="preserve"> smart contract to allow control of transferability of tokens separately from vesting so that, for example, PCL and PCL team member tokens might be vested but still have transfer (sale) restrictions applied until certain benchmarks are reached. (It is not intended that there be any restrictions on the sale of public tokens.)</w:t>
      </w:r>
    </w:p>
    <w:p w14:paraId="655E2FE0" w14:textId="77777777" w:rsidR="006C2368" w:rsidRDefault="006C2368" w:rsidP="006C2368">
      <w:pPr>
        <w:pStyle w:val="ListB3after"/>
      </w:pPr>
      <w:r>
        <w:t>Extend the DAICO concept to allow the appointment of proxies for voting to make it easier for people to vote</w:t>
      </w:r>
    </w:p>
    <w:p w14:paraId="2464B12B" w14:textId="408BC519" w:rsidR="005349DE" w:rsidRDefault="006C2368" w:rsidP="006C2368">
      <w:pPr>
        <w:pStyle w:val="ListB3after"/>
      </w:pPr>
      <w:r>
        <w:t xml:space="preserve">Include a transfer procedure for Seed Presale and Private Placement </w:t>
      </w:r>
      <w:r w:rsidR="00EF73AE">
        <w:t>contributors to bring them up to whitelist standard, with refunds to be issued to any who do not complete the KYC/AML procedures</w:t>
      </w:r>
    </w:p>
    <w:p w14:paraId="6B5C1D17" w14:textId="1CC0338E" w:rsidR="008304AC" w:rsidRDefault="007E4E3E" w:rsidP="00CD5AE2">
      <w:pPr>
        <w:pStyle w:val="ListB6after"/>
      </w:pPr>
      <w:r>
        <w:t>R</w:t>
      </w:r>
      <w:r w:rsidR="00CD5AE2">
        <w:t>elease the ICO funds to the project progressively, as per the DAICO methodology, as work proceeds and benchmarks are achieved.</w:t>
      </w:r>
    </w:p>
    <w:p w14:paraId="0DB6195C" w14:textId="1D3658B7" w:rsidR="008304AC" w:rsidRDefault="008304AC" w:rsidP="008304AC">
      <w:r>
        <w:t>Once the Pacio Blockchain has launched and the PIO cryptocurrency is available, PIOEs will be converted to PIOs on a one for one basis. PIOs would then be listed on exchanges as a native cryptocurrency, and any further ICOs would be for PIOs, using new smart contracts running on the Pacio blockchain, rather than Ethereum.</w:t>
      </w:r>
    </w:p>
    <w:p w14:paraId="496FB37A" w14:textId="77777777" w:rsidR="003F10C1" w:rsidRPr="00F768F5" w:rsidRDefault="003F10C1" w:rsidP="003F10C1">
      <w:pPr>
        <w:pStyle w:val="H3Nolevel"/>
      </w:pPr>
      <w:r w:rsidRPr="00F768F5">
        <w:t>Use of Funds</w:t>
      </w:r>
    </w:p>
    <w:p w14:paraId="1758857F" w14:textId="24640CE8" w:rsidR="00EF6293" w:rsidRDefault="003F10C1" w:rsidP="002953FB">
      <w:pPr>
        <w:rPr>
          <w:noProof/>
          <w:lang w:eastAsia="en-GB"/>
        </w:rPr>
      </w:pPr>
      <w:r w:rsidRPr="00F768F5">
        <w:t>ICO token sale</w:t>
      </w:r>
      <w:r w:rsidR="00A81E75">
        <w:t>s</w:t>
      </w:r>
      <w:r w:rsidR="00E91C30">
        <w:t xml:space="preserve"> </w:t>
      </w:r>
      <w:r w:rsidRPr="00F768F5">
        <w:t xml:space="preserve">will be used to fund Pacio </w:t>
      </w:r>
      <w:r w:rsidR="00E91C30">
        <w:t xml:space="preserve">Core to </w:t>
      </w:r>
      <w:r w:rsidRPr="00F768F5">
        <w:t>develop</w:t>
      </w:r>
      <w:r w:rsidR="00E91C30">
        <w:t xml:space="preserve"> the software and build the ecosystem </w:t>
      </w:r>
      <w:r w:rsidRPr="00F768F5">
        <w:t>to achieve the Pacio Vision.</w:t>
      </w:r>
    </w:p>
    <w:p w14:paraId="1E2A53A3" w14:textId="58546C67" w:rsidR="004446D0" w:rsidRDefault="004446D0" w:rsidP="004446D0">
      <w:pPr>
        <w:pStyle w:val="Heading1"/>
      </w:pPr>
      <w:bookmarkStart w:id="464" w:name="_Toc521580728"/>
      <w:r>
        <w:lastRenderedPageBreak/>
        <w:t>The Team</w:t>
      </w:r>
      <w:bookmarkEnd w:id="464"/>
    </w:p>
    <w:p w14:paraId="6877340E" w14:textId="2C50CC65" w:rsidR="002953FB" w:rsidRPr="008720B4" w:rsidRDefault="005F60D3" w:rsidP="002953FB">
      <w:pPr>
        <w:pStyle w:val="H3Nolevel"/>
        <w:rPr>
          <w:sz w:val="28"/>
          <w:szCs w:val="28"/>
        </w:rPr>
      </w:pPr>
      <w:r w:rsidRPr="00FC5963">
        <w:rPr>
          <w:rFonts w:ascii="Calibri Light" w:hAnsi="Calibri Light"/>
          <w:noProof/>
          <w:color w:val="948A54" w:themeColor="background2" w:themeShade="80"/>
          <w:lang w:val="en-US"/>
        </w:rPr>
        <w:drawing>
          <wp:anchor distT="0" distB="0" distL="114300" distR="114300" simplePos="0" relativeHeight="251675648" behindDoc="1" locked="0" layoutInCell="1" allowOverlap="1" wp14:anchorId="3BBA2425" wp14:editId="7F9C3465">
            <wp:simplePos x="0" y="0"/>
            <wp:positionH relativeFrom="margin">
              <wp:posOffset>3960495</wp:posOffset>
            </wp:positionH>
            <wp:positionV relativeFrom="paragraph">
              <wp:posOffset>47625</wp:posOffset>
            </wp:positionV>
            <wp:extent cx="1508400" cy="237600"/>
            <wp:effectExtent l="0" t="0" r="0" b="0"/>
            <wp:wrapNone/>
            <wp:docPr id="24" name="Picture 24" descr="View my profile on LinkedIn">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View my profile on LinkedIn">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508400" cy="23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3AA5" w:rsidRPr="008720B4">
        <w:rPr>
          <w:noProof/>
          <w:sz w:val="28"/>
          <w:szCs w:val="28"/>
          <w:lang w:eastAsia="en-GB"/>
        </w:rPr>
        <w:drawing>
          <wp:anchor distT="0" distB="0" distL="114300" distR="114300" simplePos="0" relativeHeight="251653120" behindDoc="0" locked="0" layoutInCell="1" allowOverlap="1" wp14:anchorId="1C51ADE7" wp14:editId="0C54ED03">
            <wp:simplePos x="0" y="0"/>
            <wp:positionH relativeFrom="margin">
              <wp:posOffset>-1905</wp:posOffset>
            </wp:positionH>
            <wp:positionV relativeFrom="paragraph">
              <wp:posOffset>137795</wp:posOffset>
            </wp:positionV>
            <wp:extent cx="1800225" cy="2088515"/>
            <wp:effectExtent l="0" t="0" r="9525" b="6985"/>
            <wp:wrapSquare wrapText="r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jh 596-864.jpg"/>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1800225" cy="2088515"/>
                    </a:xfrm>
                    <a:prstGeom prst="rect">
                      <a:avLst/>
                    </a:prstGeom>
                  </pic:spPr>
                </pic:pic>
              </a:graphicData>
            </a:graphic>
            <wp14:sizeRelH relativeFrom="margin">
              <wp14:pctWidth>0</wp14:pctWidth>
            </wp14:sizeRelH>
            <wp14:sizeRelV relativeFrom="margin">
              <wp14:pctHeight>0</wp14:pctHeight>
            </wp14:sizeRelV>
          </wp:anchor>
        </w:drawing>
      </w:r>
      <w:r w:rsidR="00012AC7" w:rsidRPr="008720B4">
        <w:rPr>
          <w:sz w:val="28"/>
          <w:szCs w:val="28"/>
        </w:rPr>
        <w:t>David Hartley</w:t>
      </w:r>
      <w:r w:rsidR="00923E73">
        <w:rPr>
          <w:sz w:val="28"/>
          <w:szCs w:val="28"/>
        </w:rPr>
        <w:br/>
      </w:r>
      <w:r w:rsidR="009379C5" w:rsidRPr="00923E73">
        <w:rPr>
          <w:szCs w:val="24"/>
        </w:rPr>
        <w:t xml:space="preserve">Founder and </w:t>
      </w:r>
      <w:r w:rsidR="002953FB" w:rsidRPr="00923E73">
        <w:rPr>
          <w:szCs w:val="24"/>
        </w:rPr>
        <w:t>Chief Architect</w:t>
      </w:r>
      <w:r w:rsidR="0037410D">
        <w:rPr>
          <w:szCs w:val="24"/>
        </w:rPr>
        <w:br/>
      </w:r>
    </w:p>
    <w:p w14:paraId="3FCE1BE6" w14:textId="75EC7929" w:rsidR="00012AC7" w:rsidRDefault="00012AC7" w:rsidP="00012AC7">
      <w:r>
        <w:t xml:space="preserve">David became one of Australia's leading entrepreneurs in the 70s and 80s, supplying solutions (software and hardware) for the Accountancy Profession and </w:t>
      </w:r>
      <w:r w:rsidR="002053FA">
        <w:t>e</w:t>
      </w:r>
      <w:r>
        <w:t>nterprises in 15 countries around the world.</w:t>
      </w:r>
      <w:r w:rsidR="00923E73">
        <w:t xml:space="preserve"> </w:t>
      </w:r>
      <w:r w:rsidR="00542CF3">
        <w:t>David</w:t>
      </w:r>
      <w:r w:rsidR="00B53741">
        <w:t xml:space="preserve">’s business life also </w:t>
      </w:r>
      <w:r w:rsidR="00BA231F">
        <w:t>involved H</w:t>
      </w:r>
      <w:r>
        <w:t>ong Kong, New Zealand, UK, Antigua &amp; Barbuda, Panama, and now S</w:t>
      </w:r>
      <w:r w:rsidR="002053FA">
        <w:t>ain</w:t>
      </w:r>
      <w:r>
        <w:t>t Lucia.</w:t>
      </w:r>
    </w:p>
    <w:p w14:paraId="430934DF" w14:textId="72DB5A79" w:rsidR="00012AC7" w:rsidRDefault="00012AC7" w:rsidP="00012AC7">
      <w:r w:rsidRPr="00012AC7">
        <w:t xml:space="preserve">The systems developed by </w:t>
      </w:r>
      <w:r>
        <w:t>David’s</w:t>
      </w:r>
      <w:r w:rsidRPr="00012AC7">
        <w:t xml:space="preserve"> various firms have </w:t>
      </w:r>
      <w:r>
        <w:t xml:space="preserve">produced and </w:t>
      </w:r>
      <w:r w:rsidR="00923E73">
        <w:t xml:space="preserve">continue </w:t>
      </w:r>
      <w:r>
        <w:t xml:space="preserve">to this </w:t>
      </w:r>
      <w:r w:rsidR="00476926">
        <w:t xml:space="preserve">day producing </w:t>
      </w:r>
      <w:r w:rsidRPr="00012AC7">
        <w:t>financial statements for millions of businesses.</w:t>
      </w:r>
    </w:p>
    <w:p w14:paraId="61112842" w14:textId="24551CD6" w:rsidR="00012AC7" w:rsidRDefault="00923E73" w:rsidP="00012AC7">
      <w:r>
        <w:t xml:space="preserve">David undertook </w:t>
      </w:r>
      <w:r w:rsidR="00012AC7">
        <w:t xml:space="preserve">a period of research about modern accounting and financial reporting needs post XBRL in 2011 to 2013, then blockchain from 2014, </w:t>
      </w:r>
      <w:r w:rsidR="000D097D">
        <w:t>including formal</w:t>
      </w:r>
      <w:r w:rsidR="00012AC7">
        <w:t xml:space="preserve"> study in 2017 via B9Lab Academy leading to Ethereum Blockchain Developer certification</w:t>
      </w:r>
      <w:r>
        <w:t xml:space="preserve">. </w:t>
      </w:r>
      <w:r w:rsidR="00012AC7">
        <w:t>David conceived the idea of combining his knowledge and work with that of his co-founders</w:t>
      </w:r>
      <w:r w:rsidR="00476926">
        <w:t>,</w:t>
      </w:r>
      <w:r w:rsidR="00012AC7">
        <w:t xml:space="preserve"> and 3</w:t>
      </w:r>
      <w:r w:rsidR="00012AC7" w:rsidRPr="004C07D6">
        <w:rPr>
          <w:vertAlign w:val="superscript"/>
        </w:rPr>
        <w:t>rd</w:t>
      </w:r>
      <w:r w:rsidR="00012AC7">
        <w:t xml:space="preserve"> generation blockchain advances, to deliver the </w:t>
      </w:r>
      <w:r w:rsidR="00012AC7" w:rsidRPr="00857C22">
        <w:t xml:space="preserve">Pacio </w:t>
      </w:r>
      <w:r>
        <w:t>solution</w:t>
      </w:r>
      <w:r w:rsidR="00476926">
        <w:t>.</w:t>
      </w:r>
    </w:p>
    <w:p w14:paraId="0A0FA993" w14:textId="6514E977" w:rsidR="009379C5" w:rsidRDefault="009379C5" w:rsidP="00012AC7">
      <w:r>
        <w:t xml:space="preserve">David is </w:t>
      </w:r>
      <w:r w:rsidR="00923E73">
        <w:t xml:space="preserve">currently </w:t>
      </w:r>
      <w:r>
        <w:t>acting as CEO and CTO.</w:t>
      </w:r>
    </w:p>
    <w:p w14:paraId="5EE65262" w14:textId="1F2EDA54" w:rsidR="00923E73" w:rsidRDefault="00012AC7" w:rsidP="00012AC7">
      <w:r>
        <w:t xml:space="preserve">David’s </w:t>
      </w:r>
      <w:hyperlink r:id="rId135" w:history="1">
        <w:r w:rsidRPr="006A457C">
          <w:rPr>
            <w:rStyle w:val="Hyperlink"/>
          </w:rPr>
          <w:t>personal</w:t>
        </w:r>
      </w:hyperlink>
      <w:r>
        <w:t xml:space="preserve"> page provide</w:t>
      </w:r>
      <w:r w:rsidR="002053FA">
        <w:t>s</w:t>
      </w:r>
      <w:r>
        <w:t xml:space="preserve"> more details.</w:t>
      </w:r>
    </w:p>
    <w:p w14:paraId="474AF60F" w14:textId="77777777" w:rsidR="00555DE0" w:rsidRDefault="00555DE0" w:rsidP="00012AC7">
      <w:pPr>
        <w:pStyle w:val="H3Nolevel"/>
        <w:rPr>
          <w:sz w:val="28"/>
          <w:szCs w:val="28"/>
          <w:lang w:eastAsia="en-AU"/>
        </w:rPr>
      </w:pPr>
    </w:p>
    <w:p w14:paraId="106DFBB3" w14:textId="70E8A1E0" w:rsidR="00012AC7" w:rsidRPr="00E01881" w:rsidRDefault="00AA3B7D" w:rsidP="00012AC7">
      <w:pPr>
        <w:pStyle w:val="H3Nolevel"/>
        <w:rPr>
          <w:lang w:eastAsia="en-AU"/>
        </w:rPr>
      </w:pPr>
      <w:r>
        <w:rPr>
          <w:noProof/>
          <w:lang w:eastAsia="en-AU"/>
        </w:rPr>
        <w:drawing>
          <wp:anchor distT="0" distB="0" distL="114300" distR="114300" simplePos="0" relativeHeight="251678720" behindDoc="1" locked="0" layoutInCell="1" allowOverlap="1" wp14:anchorId="0D4D9D58" wp14:editId="1620B3BE">
            <wp:simplePos x="0" y="0"/>
            <wp:positionH relativeFrom="margin">
              <wp:posOffset>3960495</wp:posOffset>
            </wp:positionH>
            <wp:positionV relativeFrom="paragraph">
              <wp:posOffset>285239</wp:posOffset>
            </wp:positionV>
            <wp:extent cx="1512000" cy="237600"/>
            <wp:effectExtent l="0" t="0" r="0" b="0"/>
            <wp:wrapNone/>
            <wp:docPr id="27" name="Picture 27" descr="Keith Cleland">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Keith Cleland">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512000" cy="237600"/>
                    </a:xfrm>
                    <a:prstGeom prst="rect">
                      <a:avLst/>
                    </a:prstGeom>
                    <a:noFill/>
                  </pic:spPr>
                </pic:pic>
              </a:graphicData>
            </a:graphic>
            <wp14:sizeRelH relativeFrom="margin">
              <wp14:pctWidth>0</wp14:pctWidth>
            </wp14:sizeRelH>
            <wp14:sizeRelV relativeFrom="margin">
              <wp14:pctHeight>0</wp14:pctHeight>
            </wp14:sizeRelV>
          </wp:anchor>
        </w:drawing>
      </w:r>
      <w:r w:rsidR="00923E73" w:rsidRPr="008720B4">
        <w:rPr>
          <w:noProof/>
          <w:sz w:val="28"/>
          <w:szCs w:val="28"/>
          <w:lang w:eastAsia="en-GB"/>
        </w:rPr>
        <w:drawing>
          <wp:anchor distT="0" distB="0" distL="114300" distR="114300" simplePos="0" relativeHeight="251651072" behindDoc="1" locked="0" layoutInCell="1" allowOverlap="1" wp14:anchorId="212B8853" wp14:editId="68480313">
            <wp:simplePos x="0" y="0"/>
            <wp:positionH relativeFrom="margin">
              <wp:posOffset>-1905</wp:posOffset>
            </wp:positionH>
            <wp:positionV relativeFrom="paragraph">
              <wp:posOffset>169545</wp:posOffset>
            </wp:positionV>
            <wp:extent cx="1695450" cy="2357120"/>
            <wp:effectExtent l="0" t="0" r="0" b="5080"/>
            <wp:wrapThrough wrapText="bothSides">
              <wp:wrapPolygon edited="0">
                <wp:start x="0" y="0"/>
                <wp:lineTo x="0" y="21472"/>
                <wp:lineTo x="21357" y="21472"/>
                <wp:lineTo x="21357" y="0"/>
                <wp:lineTo x="0" y="0"/>
              </wp:wrapPolygon>
            </wp:wrapThrough>
            <wp:docPr id="7" name="Picture 7" descr="Dr Keith N. Cle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 Keith N. Cleland"/>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695450" cy="2357120"/>
                    </a:xfrm>
                    <a:prstGeom prst="rect">
                      <a:avLst/>
                    </a:prstGeom>
                  </pic:spPr>
                </pic:pic>
              </a:graphicData>
            </a:graphic>
            <wp14:sizeRelH relativeFrom="margin">
              <wp14:pctWidth>0</wp14:pctWidth>
            </wp14:sizeRelH>
            <wp14:sizeRelV relativeFrom="margin">
              <wp14:pctHeight>0</wp14:pctHeight>
            </wp14:sizeRelV>
          </wp:anchor>
        </w:drawing>
      </w:r>
      <w:r w:rsidR="00012AC7" w:rsidRPr="008720B4">
        <w:rPr>
          <w:sz w:val="28"/>
          <w:szCs w:val="28"/>
          <w:lang w:eastAsia="en-AU"/>
        </w:rPr>
        <w:t>Dr Keith N. Cleland</w:t>
      </w:r>
      <w:r w:rsidR="00012AC7" w:rsidRPr="00F759C4">
        <w:rPr>
          <w:szCs w:val="24"/>
          <w:lang w:eastAsia="en-AU"/>
        </w:rPr>
        <w:t xml:space="preserve"> BA, MA, PhD, Dip Ed.(Tertiary), FCPA, MACE</w:t>
      </w:r>
      <w:r w:rsidR="002953FB">
        <w:rPr>
          <w:lang w:eastAsia="en-AU"/>
        </w:rPr>
        <w:t xml:space="preserve"> </w:t>
      </w:r>
      <w:r w:rsidR="00923E73">
        <w:rPr>
          <w:lang w:eastAsia="en-AU"/>
        </w:rPr>
        <w:br/>
      </w:r>
      <w:r w:rsidR="009379C5">
        <w:rPr>
          <w:lang w:eastAsia="en-AU"/>
        </w:rPr>
        <w:t xml:space="preserve">Founder and </w:t>
      </w:r>
      <w:r w:rsidR="002953FB">
        <w:rPr>
          <w:lang w:eastAsia="en-AU"/>
        </w:rPr>
        <w:t>Executive Director</w:t>
      </w:r>
    </w:p>
    <w:p w14:paraId="665DAADC" w14:textId="283B5A63" w:rsidR="00012AC7" w:rsidRPr="00E01881" w:rsidRDefault="00012AC7" w:rsidP="00012AC7">
      <w:pPr>
        <w:rPr>
          <w:lang w:eastAsia="en-AU"/>
        </w:rPr>
      </w:pPr>
      <w:r w:rsidRPr="00E01881">
        <w:rPr>
          <w:lang w:eastAsia="en-AU"/>
        </w:rPr>
        <w:t>Professor and Head, Financial Management Department, IBR School of Executive Management, Steinbeis University Berlin.</w:t>
      </w:r>
    </w:p>
    <w:p w14:paraId="3270B9E7" w14:textId="5E66C6BF" w:rsidR="00012AC7" w:rsidRPr="00E01881" w:rsidRDefault="00012AC7" w:rsidP="00012AC7">
      <w:pPr>
        <w:rPr>
          <w:lang w:eastAsia="en-AU"/>
        </w:rPr>
      </w:pPr>
      <w:r w:rsidRPr="00E01881">
        <w:rPr>
          <w:lang w:eastAsia="en-AU"/>
        </w:rPr>
        <w:t>Professor Cleland’s background includes full professor and Head of Departments of Accounting and Business Studies at three universities, chairman of private and public companies and co-founder of the International Christian Chambers of Commerce.</w:t>
      </w:r>
    </w:p>
    <w:p w14:paraId="29988FB0" w14:textId="27E378D6" w:rsidR="00012AC7" w:rsidRDefault="00012AC7" w:rsidP="00012AC7">
      <w:pPr>
        <w:rPr>
          <w:lang w:eastAsia="en-AU"/>
        </w:rPr>
      </w:pPr>
      <w:r w:rsidRPr="00E01881">
        <w:rPr>
          <w:lang w:eastAsia="en-AU"/>
        </w:rPr>
        <w:t xml:space="preserve">For the past twenty-five years, </w:t>
      </w:r>
      <w:r w:rsidR="00923E73">
        <w:rPr>
          <w:lang w:eastAsia="en-AU"/>
        </w:rPr>
        <w:t>Keith</w:t>
      </w:r>
      <w:r w:rsidR="00923E73" w:rsidRPr="00E01881">
        <w:rPr>
          <w:lang w:eastAsia="en-AU"/>
        </w:rPr>
        <w:t xml:space="preserve"> </w:t>
      </w:r>
      <w:r w:rsidRPr="00E01881">
        <w:rPr>
          <w:lang w:eastAsia="en-AU"/>
        </w:rPr>
        <w:t>has actively consulted with the accounting profession and their business clients, helping identify and provide solutions for underlying business problems, which led to the crystallisation of TARI</w:t>
      </w:r>
      <w:r w:rsidRPr="00E01881">
        <w:rPr>
          <w:sz w:val="15"/>
          <w:szCs w:val="15"/>
          <w:lang w:eastAsia="en-AU"/>
        </w:rPr>
        <w:t>®</w:t>
      </w:r>
      <w:r w:rsidRPr="00E01881">
        <w:rPr>
          <w:lang w:eastAsia="en-AU"/>
        </w:rPr>
        <w:t> software currently installed in numerous accounting practices</w:t>
      </w:r>
      <w:r>
        <w:rPr>
          <w:lang w:eastAsia="en-AU"/>
        </w:rPr>
        <w:t xml:space="preserve"> and</w:t>
      </w:r>
      <w:r w:rsidRPr="00E01881">
        <w:rPr>
          <w:lang w:eastAsia="en-AU"/>
        </w:rPr>
        <w:t xml:space="preserve"> adopted by numerous businesses, small and large, with turnovers ranging from $250,000 to $12,000,000,000+.</w:t>
      </w:r>
    </w:p>
    <w:p w14:paraId="4244ED9E" w14:textId="637A814F" w:rsidR="00012AC7" w:rsidRDefault="00012AC7" w:rsidP="000D097D">
      <w:pPr>
        <w:rPr>
          <w:b/>
          <w:color w:val="4F81BD"/>
          <w:lang w:eastAsia="en-AU"/>
        </w:rPr>
      </w:pPr>
      <w:r>
        <w:rPr>
          <w:lang w:eastAsia="en-AU"/>
        </w:rPr>
        <w:t xml:space="preserve">Keith has published many papers and books on accounting and TARI® as listed </w:t>
      </w:r>
      <w:hyperlink r:id="rId139" w:history="1">
        <w:r w:rsidRPr="006A457C">
          <w:rPr>
            <w:rStyle w:val="Hyperlink"/>
            <w:lang w:eastAsia="en-AU"/>
          </w:rPr>
          <w:t>here</w:t>
        </w:r>
      </w:hyperlink>
      <w:r>
        <w:rPr>
          <w:lang w:eastAsia="en-AU"/>
        </w:rPr>
        <w:t>.</w:t>
      </w:r>
    </w:p>
    <w:p w14:paraId="695C9CB7" w14:textId="39699ED7" w:rsidR="00012AC7" w:rsidRPr="00E01881" w:rsidRDefault="005F3A23" w:rsidP="00012AC7">
      <w:pPr>
        <w:pStyle w:val="H3Nolevel"/>
        <w:rPr>
          <w:lang w:eastAsia="en-AU"/>
        </w:rPr>
      </w:pPr>
      <w:r>
        <w:rPr>
          <w:noProof/>
          <w:lang w:eastAsia="en-AU"/>
        </w:rPr>
        <w:lastRenderedPageBreak/>
        <w:drawing>
          <wp:anchor distT="0" distB="0" distL="114300" distR="114300" simplePos="0" relativeHeight="251679744" behindDoc="1" locked="0" layoutInCell="1" allowOverlap="1" wp14:anchorId="2A4357CC" wp14:editId="184B96BC">
            <wp:simplePos x="0" y="0"/>
            <wp:positionH relativeFrom="margin">
              <wp:posOffset>3986497</wp:posOffset>
            </wp:positionH>
            <wp:positionV relativeFrom="paragraph">
              <wp:posOffset>281248</wp:posOffset>
            </wp:positionV>
            <wp:extent cx="1512000" cy="237600"/>
            <wp:effectExtent l="0" t="0" r="0" b="0"/>
            <wp:wrapNone/>
            <wp:docPr id="28" name="Picture 28">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a:hlinkClick r:id="rId140"/>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512000" cy="237600"/>
                    </a:xfrm>
                    <a:prstGeom prst="rect">
                      <a:avLst/>
                    </a:prstGeom>
                    <a:noFill/>
                  </pic:spPr>
                </pic:pic>
              </a:graphicData>
            </a:graphic>
            <wp14:sizeRelH relativeFrom="margin">
              <wp14:pctWidth>0</wp14:pctWidth>
            </wp14:sizeRelH>
            <wp14:sizeRelV relativeFrom="margin">
              <wp14:pctHeight>0</wp14:pctHeight>
            </wp14:sizeRelV>
          </wp:anchor>
        </w:drawing>
      </w:r>
      <w:r w:rsidR="0013794A" w:rsidRPr="008720B4">
        <w:rPr>
          <w:noProof/>
          <w:sz w:val="28"/>
          <w:szCs w:val="28"/>
          <w:lang w:eastAsia="en-GB"/>
        </w:rPr>
        <w:drawing>
          <wp:anchor distT="0" distB="0" distL="114300" distR="114300" simplePos="0" relativeHeight="251652096" behindDoc="0" locked="0" layoutInCell="1" allowOverlap="1" wp14:anchorId="59587FC2" wp14:editId="4B2FEAC9">
            <wp:simplePos x="0" y="0"/>
            <wp:positionH relativeFrom="column">
              <wp:posOffset>6985</wp:posOffset>
            </wp:positionH>
            <wp:positionV relativeFrom="paragraph">
              <wp:posOffset>99060</wp:posOffset>
            </wp:positionV>
            <wp:extent cx="1762125" cy="1783715"/>
            <wp:effectExtent l="0" t="0" r="9525" b="6985"/>
            <wp:wrapSquare wrapText="bothSides"/>
            <wp:docPr id="2" name="Picture 2" descr="Trevor Wa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evor Watters"/>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762125" cy="1783715"/>
                    </a:xfrm>
                    <a:prstGeom prst="rect">
                      <a:avLst/>
                    </a:prstGeom>
                  </pic:spPr>
                </pic:pic>
              </a:graphicData>
            </a:graphic>
            <wp14:sizeRelH relativeFrom="margin">
              <wp14:pctWidth>0</wp14:pctWidth>
            </wp14:sizeRelH>
            <wp14:sizeRelV relativeFrom="margin">
              <wp14:pctHeight>0</wp14:pctHeight>
            </wp14:sizeRelV>
          </wp:anchor>
        </w:drawing>
      </w:r>
      <w:r w:rsidR="00012AC7" w:rsidRPr="008720B4">
        <w:rPr>
          <w:sz w:val="28"/>
          <w:szCs w:val="28"/>
          <w:lang w:eastAsia="en-AU"/>
        </w:rPr>
        <w:t>Trevor Watters B.Bus (Accty), CPA</w:t>
      </w:r>
      <w:r w:rsidR="00923E73">
        <w:rPr>
          <w:lang w:eastAsia="en-AU"/>
        </w:rPr>
        <w:br/>
      </w:r>
      <w:r w:rsidR="009379C5">
        <w:rPr>
          <w:lang w:eastAsia="en-AU"/>
        </w:rPr>
        <w:t xml:space="preserve">Founder and </w:t>
      </w:r>
      <w:r w:rsidR="002953FB">
        <w:rPr>
          <w:lang w:eastAsia="en-AU"/>
        </w:rPr>
        <w:t>Executive Director</w:t>
      </w:r>
      <w:r w:rsidR="00D67E18">
        <w:rPr>
          <w:lang w:eastAsia="en-AU"/>
        </w:rPr>
        <w:br/>
      </w:r>
    </w:p>
    <w:p w14:paraId="20F4FBEA" w14:textId="35958422" w:rsidR="00012AC7" w:rsidRPr="00E01881" w:rsidRDefault="00012AC7" w:rsidP="00012AC7">
      <w:pPr>
        <w:rPr>
          <w:lang w:eastAsia="en-AU"/>
        </w:rPr>
      </w:pPr>
      <w:r w:rsidRPr="00E01881">
        <w:rPr>
          <w:lang w:eastAsia="en-AU"/>
        </w:rPr>
        <w:t>Moved from a banking background to grow a CPA Public Practice around business clients from manufacturing, service, contracting and retail sectors.</w:t>
      </w:r>
    </w:p>
    <w:p w14:paraId="7170F4E8" w14:textId="1849BEF8" w:rsidR="00012AC7" w:rsidRPr="00E01881" w:rsidRDefault="00012AC7" w:rsidP="009C044C">
      <w:pPr>
        <w:rPr>
          <w:lang w:eastAsia="en-AU"/>
        </w:rPr>
      </w:pPr>
      <w:r w:rsidRPr="00E01881">
        <w:rPr>
          <w:lang w:eastAsia="en-AU"/>
        </w:rPr>
        <w:t>Developed and sold ‘TaxPrep’ in 1980 - the first Australian Income Tax Preparation software.</w:t>
      </w:r>
    </w:p>
    <w:p w14:paraId="15704B44" w14:textId="5A2DF891" w:rsidR="00012AC7" w:rsidRPr="00E01881" w:rsidRDefault="00012AC7" w:rsidP="009C044C">
      <w:pPr>
        <w:rPr>
          <w:lang w:eastAsia="en-AU"/>
        </w:rPr>
      </w:pPr>
      <w:r w:rsidRPr="00E01881">
        <w:rPr>
          <w:lang w:eastAsia="en-AU"/>
        </w:rPr>
        <w:t>As Technical co-director of Focus Based Management Pty. Ltd., Trevor was instrumental in developing TARI</w:t>
      </w:r>
      <w:r w:rsidRPr="00E01881">
        <w:rPr>
          <w:sz w:val="15"/>
          <w:szCs w:val="15"/>
          <w:lang w:eastAsia="en-AU"/>
        </w:rPr>
        <w:t>®</w:t>
      </w:r>
      <w:r w:rsidRPr="00E01881">
        <w:rPr>
          <w:lang w:eastAsia="en-AU"/>
        </w:rPr>
        <w:t> related software to help business advisers and their clients apply the findings flowing from the research undertaken by Dr Cleland, which was taking place at the coal-face of business.</w:t>
      </w:r>
    </w:p>
    <w:p w14:paraId="1004213C" w14:textId="3F6DFEB3" w:rsidR="00012AC7" w:rsidRPr="00E01881" w:rsidRDefault="00012AC7" w:rsidP="009C044C">
      <w:pPr>
        <w:rPr>
          <w:lang w:eastAsia="en-AU"/>
        </w:rPr>
      </w:pPr>
      <w:r w:rsidRPr="00E01881">
        <w:rPr>
          <w:lang w:eastAsia="en-AU"/>
        </w:rPr>
        <w:t>His software became a key tool in speedily identifying and eliminating the key obstacles to an improved bottom line. Businesses experiencing difficulties and winning only 1 in 16 quotes found they were now winning 1 in 4 quotes; businesses putting 25% on their jobs to cover profit and never ending up with more than 5%, found themselves achieving profits they could never have imagined. And not just manufacturing and service sectors, distributors and retailers also shared in a new way of looking at their businesses seeing change for the better within a matter of weeks.</w:t>
      </w:r>
    </w:p>
    <w:p w14:paraId="15EAF1C2" w14:textId="30C80664" w:rsidR="00B53741" w:rsidRDefault="00012AC7" w:rsidP="00B53741">
      <w:pPr>
        <w:rPr>
          <w:lang w:eastAsia="en-AU"/>
        </w:rPr>
      </w:pPr>
      <w:r w:rsidRPr="00E01881">
        <w:rPr>
          <w:lang w:eastAsia="en-AU"/>
        </w:rPr>
        <w:t xml:space="preserve">Trevor supervised support and upgrades for more than 750 accounting practices in Australia and </w:t>
      </w:r>
      <w:r w:rsidR="00D67E18" w:rsidRPr="00E01881">
        <w:rPr>
          <w:lang w:eastAsia="en-AU"/>
        </w:rPr>
        <w:t>overseas and</w:t>
      </w:r>
      <w:r w:rsidRPr="00E01881">
        <w:rPr>
          <w:lang w:eastAsia="en-AU"/>
        </w:rPr>
        <w:t xml:space="preserve"> conducted introductory and advanced workshops in management advisory techniques.</w:t>
      </w:r>
    </w:p>
    <w:p w14:paraId="71494C22" w14:textId="448B6572" w:rsidR="00B53741" w:rsidRDefault="00B53741" w:rsidP="00B53741">
      <w:pPr>
        <w:pStyle w:val="H3Nolevel"/>
        <w:rPr>
          <w:lang w:eastAsia="en-AU"/>
        </w:rPr>
      </w:pPr>
      <w:r>
        <w:rPr>
          <w:noProof/>
          <w:sz w:val="28"/>
          <w:szCs w:val="28"/>
          <w:lang w:eastAsia="en-AU"/>
        </w:rPr>
        <w:drawing>
          <wp:anchor distT="0" distB="0" distL="114300" distR="114300" simplePos="0" relativeHeight="251697152" behindDoc="0" locked="0" layoutInCell="1" allowOverlap="1" wp14:anchorId="692B0F36" wp14:editId="30ED6692">
            <wp:simplePos x="0" y="0"/>
            <wp:positionH relativeFrom="margin">
              <wp:posOffset>-13970</wp:posOffset>
            </wp:positionH>
            <wp:positionV relativeFrom="page">
              <wp:posOffset>5158105</wp:posOffset>
            </wp:positionV>
            <wp:extent cx="1724025" cy="1724025"/>
            <wp:effectExtent l="0" t="0" r="952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rcell-portrait.jpg"/>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1724025" cy="1724025"/>
                    </a:xfrm>
                    <a:prstGeom prst="rect">
                      <a:avLst/>
                    </a:prstGeom>
                  </pic:spPr>
                </pic:pic>
              </a:graphicData>
            </a:graphic>
            <wp14:sizeRelH relativeFrom="margin">
              <wp14:pctWidth>0</wp14:pctWidth>
            </wp14:sizeRelH>
            <wp14:sizeRelV relativeFrom="margin">
              <wp14:pctHeight>0</wp14:pctHeight>
            </wp14:sizeRelV>
          </wp:anchor>
        </w:drawing>
      </w:r>
      <w:r w:rsidRPr="00F759C4">
        <w:rPr>
          <w:noProof/>
          <w:sz w:val="28"/>
          <w:szCs w:val="28"/>
        </w:rPr>
        <w:drawing>
          <wp:anchor distT="0" distB="0" distL="114300" distR="114300" simplePos="0" relativeHeight="251695104" behindDoc="1" locked="0" layoutInCell="1" allowOverlap="1" wp14:anchorId="74A0C273" wp14:editId="33849EC7">
            <wp:simplePos x="0" y="0"/>
            <wp:positionH relativeFrom="margin">
              <wp:posOffset>3960495</wp:posOffset>
            </wp:positionH>
            <wp:positionV relativeFrom="paragraph">
              <wp:posOffset>31433</wp:posOffset>
            </wp:positionV>
            <wp:extent cx="1508400" cy="237600"/>
            <wp:effectExtent l="0" t="0" r="0" b="0"/>
            <wp:wrapNone/>
            <wp:docPr id="30" name="Picture 30" descr="View my profile on LinkedIn">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View my profile on LinkedIn">
                      <a:hlinkClick r:id="rId144"/>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508400" cy="23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759C4">
        <w:rPr>
          <w:sz w:val="28"/>
          <w:szCs w:val="28"/>
          <w:lang w:eastAsia="en-AU"/>
        </w:rPr>
        <w:t>Marcell Nimfuehr</w:t>
      </w:r>
      <w:r>
        <w:rPr>
          <w:lang w:eastAsia="en-AU"/>
        </w:rPr>
        <w:br/>
        <w:t>CMO Chief Marketing Officer</w:t>
      </w:r>
    </w:p>
    <w:p w14:paraId="23FA9815" w14:textId="15C1209A" w:rsidR="00B53741" w:rsidRDefault="00B53741" w:rsidP="00B53741">
      <w:pPr>
        <w:rPr>
          <w:lang w:eastAsia="en-AU"/>
        </w:rPr>
      </w:pPr>
      <w:r>
        <w:rPr>
          <w:lang w:eastAsia="en-AU"/>
        </w:rPr>
        <w:t>Marcell has 24 years of experience in technology, start-ups, communications, lobbying, advocacy, fundraising including via ICOs</w:t>
      </w:r>
      <w:r w:rsidR="0012056F">
        <w:rPr>
          <w:lang w:eastAsia="en-AU"/>
        </w:rPr>
        <w:t>, and in training in developing countries</w:t>
      </w:r>
      <w:r>
        <w:rPr>
          <w:lang w:eastAsia="en-AU"/>
        </w:rPr>
        <w:t>. He is a software engineer by training who has gravitated towards writing and strategic planning for startup</w:t>
      </w:r>
      <w:r w:rsidR="00D34F89">
        <w:rPr>
          <w:lang w:eastAsia="en-AU"/>
        </w:rPr>
        <w:t>s</w:t>
      </w:r>
      <w:r>
        <w:rPr>
          <w:lang w:eastAsia="en-AU"/>
        </w:rPr>
        <w:t>, with the visual arts as a passion.</w:t>
      </w:r>
    </w:p>
    <w:p w14:paraId="5FA92E7A" w14:textId="6C93CB8A" w:rsidR="00B53741" w:rsidRDefault="00B53741" w:rsidP="00B53741">
      <w:pPr>
        <w:rPr>
          <w:lang w:eastAsia="en-AU"/>
        </w:rPr>
      </w:pPr>
      <w:r>
        <w:rPr>
          <w:lang w:eastAsia="en-AU"/>
        </w:rPr>
        <w:t xml:space="preserve">Marcel </w:t>
      </w:r>
      <w:r w:rsidR="0012056F">
        <w:rPr>
          <w:lang w:eastAsia="en-AU"/>
        </w:rPr>
        <w:t xml:space="preserve">was previously </w:t>
      </w:r>
      <w:r w:rsidRPr="00AD2DEC">
        <w:rPr>
          <w:lang w:eastAsia="en-AU"/>
        </w:rPr>
        <w:t xml:space="preserve">Chief Of Operations </w:t>
      </w:r>
      <w:r>
        <w:rPr>
          <w:lang w:eastAsia="en-AU"/>
        </w:rPr>
        <w:t>at</w:t>
      </w:r>
      <w:r w:rsidRPr="00AD2DEC">
        <w:rPr>
          <w:lang w:eastAsia="en-AU"/>
        </w:rPr>
        <w:t xml:space="preserve"> </w:t>
      </w:r>
      <w:hyperlink r:id="rId145" w:history="1">
        <w:r w:rsidRPr="00AD2DEC">
          <w:rPr>
            <w:rStyle w:val="Hyperlink"/>
            <w:lang w:eastAsia="en-AU"/>
          </w:rPr>
          <w:t>Tradershub</w:t>
        </w:r>
      </w:hyperlink>
      <w:r w:rsidRPr="00AD2DEC">
        <w:rPr>
          <w:lang w:eastAsia="en-AU"/>
        </w:rPr>
        <w:t xml:space="preserve"> </w:t>
      </w:r>
      <w:r>
        <w:rPr>
          <w:lang w:eastAsia="en-AU"/>
        </w:rPr>
        <w:t>and a b</w:t>
      </w:r>
      <w:r w:rsidRPr="00AD2DEC">
        <w:rPr>
          <w:lang w:eastAsia="en-AU"/>
        </w:rPr>
        <w:t xml:space="preserve">lockchain journalist at </w:t>
      </w:r>
      <w:hyperlink r:id="rId146" w:history="1">
        <w:r w:rsidRPr="00AD2DEC">
          <w:rPr>
            <w:rStyle w:val="Hyperlink"/>
            <w:lang w:eastAsia="en-AU"/>
          </w:rPr>
          <w:t>Bitcoinblase.at</w:t>
        </w:r>
      </w:hyperlink>
    </w:p>
    <w:p w14:paraId="78ADEB95" w14:textId="09C696FD" w:rsidR="0012056F" w:rsidRDefault="0012056F" w:rsidP="00B53741">
      <w:pPr>
        <w:rPr>
          <w:lang w:eastAsia="en-AU"/>
        </w:rPr>
      </w:pPr>
      <w:r>
        <w:rPr>
          <w:lang w:eastAsia="en-AU"/>
        </w:rPr>
        <w:t>Marcel is moving to Saint Lucia from his home city of Vienna to work at the core of Pacio full time. His presence on island, coupled with his knowledge and ideas, will not only be great for Pacio, but will also help with the development of Saint Lucia as a cryptographic and decentralised technology centre.</w:t>
      </w:r>
    </w:p>
    <w:p w14:paraId="7868D7C8" w14:textId="4333BD5F" w:rsidR="00B53741" w:rsidRPr="00F759C4" w:rsidRDefault="00B53741" w:rsidP="00B53741">
      <w:pPr>
        <w:rPr>
          <w:lang w:eastAsia="en-AU"/>
        </w:rPr>
      </w:pPr>
      <w:r>
        <w:rPr>
          <w:lang w:eastAsia="en-AU"/>
        </w:rPr>
        <w:t>His personal motto which is relevant to getting Pacio’s message out to the world is "Everything can be told as a story. Nothing can be told without a story. I find it and tell it to the world."</w:t>
      </w:r>
    </w:p>
    <w:p w14:paraId="33DB3027" w14:textId="49A5C67A" w:rsidR="00F17F1C" w:rsidRDefault="00F17F1C" w:rsidP="00F17F1C">
      <w:pPr>
        <w:rPr>
          <w:lang w:eastAsia="en-AU"/>
        </w:rPr>
      </w:pPr>
    </w:p>
    <w:p w14:paraId="05050263" w14:textId="0752E113" w:rsidR="00CC19F9" w:rsidRPr="00F759C4" w:rsidRDefault="00D436EA" w:rsidP="00D436EA">
      <w:pPr>
        <w:pStyle w:val="H3Nolevel"/>
        <w:rPr>
          <w:sz w:val="28"/>
          <w:szCs w:val="28"/>
          <w:lang w:eastAsia="en-AU"/>
        </w:rPr>
      </w:pPr>
      <w:r w:rsidRPr="00F759C4">
        <w:rPr>
          <w:noProof/>
          <w:sz w:val="28"/>
          <w:szCs w:val="28"/>
          <w:lang w:val="en-US" w:eastAsia="en-AU"/>
        </w:rPr>
        <w:lastRenderedPageBreak/>
        <w:drawing>
          <wp:anchor distT="0" distB="0" distL="114300" distR="114300" simplePos="0" relativeHeight="251684864" behindDoc="1" locked="0" layoutInCell="1" allowOverlap="1" wp14:anchorId="550025F7" wp14:editId="2725E201">
            <wp:simplePos x="0" y="0"/>
            <wp:positionH relativeFrom="margin">
              <wp:posOffset>3960495</wp:posOffset>
            </wp:positionH>
            <wp:positionV relativeFrom="paragraph">
              <wp:posOffset>25400</wp:posOffset>
            </wp:positionV>
            <wp:extent cx="1508400" cy="237600"/>
            <wp:effectExtent l="0" t="0" r="0" b="0"/>
            <wp:wrapNone/>
            <wp:docPr id="14" name="Picture 14" descr="View my profile on LinkedIn">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View my profile on LinkedIn">
                      <a:hlinkClick r:id="rId147"/>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508400" cy="23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19F9" w:rsidRPr="00F759C4">
        <w:rPr>
          <w:noProof/>
          <w:sz w:val="28"/>
          <w:szCs w:val="28"/>
          <w:lang w:eastAsia="en-AU"/>
        </w:rPr>
        <w:drawing>
          <wp:anchor distT="0" distB="0" distL="114300" distR="114300" simplePos="0" relativeHeight="251685888" behindDoc="1" locked="0" layoutInCell="1" allowOverlap="1" wp14:anchorId="30875DE7" wp14:editId="2C74EFF0">
            <wp:simplePos x="0" y="0"/>
            <wp:positionH relativeFrom="column">
              <wp:posOffset>-1905</wp:posOffset>
            </wp:positionH>
            <wp:positionV relativeFrom="paragraph">
              <wp:posOffset>0</wp:posOffset>
            </wp:positionV>
            <wp:extent cx="1601470" cy="1443355"/>
            <wp:effectExtent l="0" t="0" r="0" b="444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en uncropped.jpg"/>
                    <pic:cNvPicPr/>
                  </pic:nvPicPr>
                  <pic:blipFill>
                    <a:blip r:embed="rId148">
                      <a:extLst>
                        <a:ext uri="{28A0092B-C50C-407E-A947-70E740481C1C}">
                          <a14:useLocalDpi xmlns:a14="http://schemas.microsoft.com/office/drawing/2010/main" val="0"/>
                        </a:ext>
                      </a:extLst>
                    </a:blip>
                    <a:stretch>
                      <a:fillRect/>
                    </a:stretch>
                  </pic:blipFill>
                  <pic:spPr>
                    <a:xfrm>
                      <a:off x="0" y="0"/>
                      <a:ext cx="1601470" cy="1443355"/>
                    </a:xfrm>
                    <a:prstGeom prst="rect">
                      <a:avLst/>
                    </a:prstGeom>
                  </pic:spPr>
                </pic:pic>
              </a:graphicData>
            </a:graphic>
            <wp14:sizeRelH relativeFrom="margin">
              <wp14:pctWidth>0</wp14:pctWidth>
            </wp14:sizeRelH>
            <wp14:sizeRelV relativeFrom="margin">
              <wp14:pctHeight>0</wp14:pctHeight>
            </wp14:sizeRelV>
          </wp:anchor>
        </w:drawing>
      </w:r>
      <w:r w:rsidR="00CC19F9" w:rsidRPr="00F759C4">
        <w:rPr>
          <w:sz w:val="28"/>
          <w:szCs w:val="28"/>
          <w:lang w:eastAsia="en-AU"/>
        </w:rPr>
        <w:t>Ken Fontius</w:t>
      </w:r>
    </w:p>
    <w:p w14:paraId="4EFC1D88" w14:textId="267F7B9B" w:rsidR="00D436EA" w:rsidRDefault="00CC19F9" w:rsidP="00D436EA">
      <w:pPr>
        <w:pStyle w:val="H3Nolevel"/>
        <w:rPr>
          <w:lang w:eastAsia="en-AU"/>
        </w:rPr>
      </w:pPr>
      <w:r w:rsidRPr="00CC19F9">
        <w:rPr>
          <w:lang w:eastAsia="en-AU"/>
        </w:rPr>
        <w:t>Web site and Videos</w:t>
      </w:r>
    </w:p>
    <w:p w14:paraId="2B224021" w14:textId="327C711D" w:rsidR="00CC19F9" w:rsidRPr="00CC19F9" w:rsidRDefault="00CC19F9" w:rsidP="00CC19F9">
      <w:pPr>
        <w:rPr>
          <w:lang w:eastAsia="en-AU"/>
        </w:rPr>
      </w:pPr>
      <w:r w:rsidRPr="00CC19F9">
        <w:rPr>
          <w:lang w:eastAsia="en-AU"/>
        </w:rPr>
        <w:t>With over 25+ years of all things digital, Ken partners with design teams to execute and build beautiful, progressive Web user interfaces and design systems, with a strong focus on responsive design, performance, and accessibility, using the latest front-end design techniques.</w:t>
      </w:r>
    </w:p>
    <w:p w14:paraId="5C030AB4" w14:textId="45595579" w:rsidR="00CC19F9" w:rsidRPr="00CC19F9" w:rsidRDefault="00CC19F9" w:rsidP="00CC19F9">
      <w:pPr>
        <w:rPr>
          <w:lang w:eastAsia="en-AU"/>
        </w:rPr>
      </w:pPr>
      <w:r w:rsidRPr="00CC19F9">
        <w:rPr>
          <w:lang w:eastAsia="en-AU"/>
        </w:rPr>
        <w:t>Starting in the mid-nineties, Ken began his career as a non-linear film editor on Avid systems with a strong focus on compositing in Adobe After Effects. Film-making exposed him to the web as the ultimate distribution tool and he has been hooked ever since.</w:t>
      </w:r>
    </w:p>
    <w:p w14:paraId="54C5AAA9" w14:textId="7E263296" w:rsidR="00591A3F" w:rsidRDefault="00CC19F9" w:rsidP="00CC19F9">
      <w:pPr>
        <w:rPr>
          <w:lang w:eastAsia="en-AU"/>
        </w:rPr>
      </w:pPr>
      <w:r w:rsidRPr="00CC19F9">
        <w:rPr>
          <w:lang w:eastAsia="en-AU"/>
        </w:rPr>
        <w:t>Ken has a passion to create decentralised applications for blockchain companies. He has been working with Pacio full time since August 2017.</w:t>
      </w:r>
    </w:p>
    <w:p w14:paraId="06E95800" w14:textId="30B82B5B" w:rsidR="00D436EA" w:rsidRPr="00F759C4" w:rsidRDefault="0012056F" w:rsidP="00F759C4">
      <w:pPr>
        <w:pStyle w:val="H3Nolevel"/>
        <w:rPr>
          <w:sz w:val="28"/>
          <w:szCs w:val="28"/>
        </w:rPr>
      </w:pPr>
      <w:r w:rsidRPr="00F759C4">
        <w:rPr>
          <w:noProof/>
          <w:sz w:val="28"/>
          <w:szCs w:val="28"/>
        </w:rPr>
        <w:drawing>
          <wp:anchor distT="0" distB="0" distL="114300" distR="114300" simplePos="0" relativeHeight="251686912" behindDoc="1" locked="0" layoutInCell="1" allowOverlap="1" wp14:anchorId="2C70EB28" wp14:editId="1230D756">
            <wp:simplePos x="0" y="0"/>
            <wp:positionH relativeFrom="margin">
              <wp:align>left</wp:align>
            </wp:positionH>
            <wp:positionV relativeFrom="page">
              <wp:posOffset>3371215</wp:posOffset>
            </wp:positionV>
            <wp:extent cx="1684655" cy="1684655"/>
            <wp:effectExtent l="0" t="0" r="0" b="0"/>
            <wp:wrapTight wrapText="bothSides">
              <wp:wrapPolygon edited="0">
                <wp:start x="0" y="0"/>
                <wp:lineTo x="0" y="21250"/>
                <wp:lineTo x="21250" y="21250"/>
                <wp:lineTo x="21250"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rancisca.jpg"/>
                    <pic:cNvPicPr/>
                  </pic:nvPicPr>
                  <pic:blipFill>
                    <a:blip r:embed="rId149">
                      <a:extLst>
                        <a:ext uri="{28A0092B-C50C-407E-A947-70E740481C1C}">
                          <a14:useLocalDpi xmlns:a14="http://schemas.microsoft.com/office/drawing/2010/main" val="0"/>
                        </a:ext>
                      </a:extLst>
                    </a:blip>
                    <a:stretch>
                      <a:fillRect/>
                    </a:stretch>
                  </pic:blipFill>
                  <pic:spPr>
                    <a:xfrm>
                      <a:off x="0" y="0"/>
                      <a:ext cx="1684655" cy="1684655"/>
                    </a:xfrm>
                    <a:prstGeom prst="rect">
                      <a:avLst/>
                    </a:prstGeom>
                  </pic:spPr>
                </pic:pic>
              </a:graphicData>
            </a:graphic>
            <wp14:sizeRelH relativeFrom="margin">
              <wp14:pctWidth>0</wp14:pctWidth>
            </wp14:sizeRelH>
            <wp14:sizeRelV relativeFrom="margin">
              <wp14:pctHeight>0</wp14:pctHeight>
            </wp14:sizeRelV>
          </wp:anchor>
        </w:drawing>
      </w:r>
      <w:r w:rsidR="00D436EA" w:rsidRPr="00F759C4">
        <w:rPr>
          <w:sz w:val="28"/>
          <w:szCs w:val="28"/>
        </w:rPr>
        <w:t>Francisca Vaessen</w:t>
      </w:r>
      <w:r w:rsidR="00097066" w:rsidRPr="00F759C4">
        <w:rPr>
          <w:noProof/>
          <w:sz w:val="28"/>
          <w:szCs w:val="28"/>
        </w:rPr>
        <w:drawing>
          <wp:anchor distT="0" distB="0" distL="114300" distR="114300" simplePos="0" relativeHeight="251688960" behindDoc="1" locked="0" layoutInCell="1" allowOverlap="1" wp14:anchorId="16F069B6" wp14:editId="2EF2BA89">
            <wp:simplePos x="0" y="0"/>
            <wp:positionH relativeFrom="margin">
              <wp:posOffset>3960495</wp:posOffset>
            </wp:positionH>
            <wp:positionV relativeFrom="paragraph">
              <wp:posOffset>0</wp:posOffset>
            </wp:positionV>
            <wp:extent cx="1508400" cy="237600"/>
            <wp:effectExtent l="0" t="0" r="0" b="0"/>
            <wp:wrapNone/>
            <wp:docPr id="35" name="Picture 35" descr="View my profile on LinkedIn">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View my profile on LinkedIn">
                      <a:hlinkClick r:id="rId150"/>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508400" cy="23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2DA801" w14:textId="7CBE6F13" w:rsidR="00D436EA" w:rsidRDefault="00D436EA" w:rsidP="00754CFA">
      <w:pPr>
        <w:pStyle w:val="H3Nolevel"/>
        <w:rPr>
          <w:lang w:eastAsia="en-AU"/>
        </w:rPr>
      </w:pPr>
      <w:r>
        <w:rPr>
          <w:lang w:eastAsia="en-AU"/>
        </w:rPr>
        <w:t>Internationalisation Coordinator</w:t>
      </w:r>
    </w:p>
    <w:p w14:paraId="6372B778" w14:textId="627B7A3E" w:rsidR="00443536" w:rsidRDefault="00443536" w:rsidP="00443536">
      <w:pPr>
        <w:rPr>
          <w:lang w:eastAsia="en-AU"/>
        </w:rPr>
      </w:pPr>
      <w:r>
        <w:rPr>
          <w:lang w:eastAsia="en-AU"/>
        </w:rPr>
        <w:t>Fransisca is an international person, with European and African heritage, who lives and was educated in Holland, which has long been a country of internationalists. The second formative aspect to Fransisca for her role with Pacio, is her involvement with technology, web design and marketing since her teenage years when she started with HTML, CSS, and JavaScript, plus Photoshop for the graphics.</w:t>
      </w:r>
    </w:p>
    <w:p w14:paraId="5BBEDA18" w14:textId="11ED428E" w:rsidR="00443536" w:rsidRDefault="00443536" w:rsidP="00443536">
      <w:pPr>
        <w:rPr>
          <w:lang w:eastAsia="en-AU"/>
        </w:rPr>
      </w:pPr>
      <w:r>
        <w:rPr>
          <w:lang w:eastAsia="en-AU"/>
        </w:rPr>
        <w:t>Francisca has acted in a managerial role assisting the CEOs of two European companies, Panormus (Milan), and BioSyntec (Paris). With Panormus</w:t>
      </w:r>
      <w:r w:rsidR="003A3F0D">
        <w:rPr>
          <w:lang w:eastAsia="en-AU"/>
        </w:rPr>
        <w:t xml:space="preserve">, </w:t>
      </w:r>
      <w:r>
        <w:rPr>
          <w:lang w:eastAsia="en-AU"/>
        </w:rPr>
        <w:t xml:space="preserve">Francisca helped with </w:t>
      </w:r>
      <w:r w:rsidR="00754CFA">
        <w:rPr>
          <w:lang w:eastAsia="en-AU"/>
        </w:rPr>
        <w:t>strategies</w:t>
      </w:r>
      <w:r>
        <w:rPr>
          <w:lang w:eastAsia="en-AU"/>
        </w:rPr>
        <w:t>, acquisitions, websites, branding, and online/mobile marketing campaigns.</w:t>
      </w:r>
    </w:p>
    <w:p w14:paraId="77E10776" w14:textId="32418C36" w:rsidR="00443536" w:rsidRDefault="003A3F0D" w:rsidP="00443536">
      <w:pPr>
        <w:rPr>
          <w:lang w:eastAsia="en-AU"/>
        </w:rPr>
      </w:pPr>
      <w:r>
        <w:rPr>
          <w:lang w:eastAsia="en-AU"/>
        </w:rPr>
        <w:t xml:space="preserve">As well as her </w:t>
      </w:r>
      <w:r w:rsidR="00443536">
        <w:rPr>
          <w:lang w:eastAsia="en-AU"/>
        </w:rPr>
        <w:t>international outlook</w:t>
      </w:r>
      <w:r w:rsidR="00097066">
        <w:rPr>
          <w:lang w:eastAsia="en-AU"/>
        </w:rPr>
        <w:t xml:space="preserve"> and knowledge</w:t>
      </w:r>
      <w:r w:rsidR="00443536">
        <w:rPr>
          <w:lang w:eastAsia="en-AU"/>
        </w:rPr>
        <w:t xml:space="preserve">, </w:t>
      </w:r>
      <w:r>
        <w:rPr>
          <w:lang w:eastAsia="en-AU"/>
        </w:rPr>
        <w:t>Fransisca brings</w:t>
      </w:r>
      <w:r w:rsidR="00443536">
        <w:rPr>
          <w:lang w:eastAsia="en-AU"/>
        </w:rPr>
        <w:t xml:space="preserve"> </w:t>
      </w:r>
      <w:r w:rsidR="00097066">
        <w:rPr>
          <w:lang w:eastAsia="en-AU"/>
        </w:rPr>
        <w:t xml:space="preserve">the </w:t>
      </w:r>
      <w:r w:rsidR="00443536">
        <w:rPr>
          <w:lang w:eastAsia="en-AU"/>
        </w:rPr>
        <w:t xml:space="preserve">ability to communicate </w:t>
      </w:r>
      <w:r w:rsidR="00097066">
        <w:rPr>
          <w:lang w:eastAsia="en-AU"/>
        </w:rPr>
        <w:t xml:space="preserve">Pacio’s vision </w:t>
      </w:r>
      <w:r w:rsidR="00443536">
        <w:rPr>
          <w:lang w:eastAsia="en-AU"/>
        </w:rPr>
        <w:t xml:space="preserve">in five languages: Dutch, English, Swahili, French and German. </w:t>
      </w:r>
    </w:p>
    <w:p w14:paraId="5FF3F9A2" w14:textId="76C1AC78" w:rsidR="00591A3F" w:rsidRDefault="00443536" w:rsidP="00F17F1C">
      <w:pPr>
        <w:rPr>
          <w:lang w:eastAsia="en-AU"/>
        </w:rPr>
      </w:pPr>
      <w:r>
        <w:rPr>
          <w:lang w:eastAsia="en-AU"/>
        </w:rPr>
        <w:t xml:space="preserve">Francisca's role will involve translating documentation, blogs, and social media posts to the languages </w:t>
      </w:r>
      <w:r w:rsidR="00097066">
        <w:rPr>
          <w:lang w:eastAsia="en-AU"/>
        </w:rPr>
        <w:t>she</w:t>
      </w:r>
      <w:r>
        <w:rPr>
          <w:lang w:eastAsia="en-AU"/>
        </w:rPr>
        <w:t xml:space="preserve"> knows personally, and coordinating contract</w:t>
      </w:r>
      <w:r w:rsidR="00097066">
        <w:rPr>
          <w:lang w:eastAsia="en-AU"/>
        </w:rPr>
        <w:t>or</w:t>
      </w:r>
      <w:r>
        <w:rPr>
          <w:lang w:eastAsia="en-AU"/>
        </w:rPr>
        <w:t>s to handle the other languages which Pacio plans to support: Chinese (Ma</w:t>
      </w:r>
      <w:r w:rsidR="00754CFA">
        <w:rPr>
          <w:lang w:eastAsia="en-AU"/>
        </w:rPr>
        <w:t>ndar</w:t>
      </w:r>
      <w:r>
        <w:rPr>
          <w:lang w:eastAsia="en-AU"/>
        </w:rPr>
        <w:t>in), Japanese, Korean, Russian, Spanish, and Portuguese.</w:t>
      </w:r>
    </w:p>
    <w:p w14:paraId="0565F2DC" w14:textId="77777777" w:rsidR="00B53741" w:rsidRPr="0013794A" w:rsidRDefault="00B53741" w:rsidP="00B53741">
      <w:pPr>
        <w:pStyle w:val="H3Nolevel"/>
        <w:rPr>
          <w:lang w:eastAsia="en-AU"/>
        </w:rPr>
      </w:pPr>
      <w:r w:rsidRPr="008720B4">
        <w:rPr>
          <w:noProof/>
          <w:sz w:val="28"/>
          <w:szCs w:val="28"/>
          <w:lang w:eastAsia="en-AU"/>
        </w:rPr>
        <w:drawing>
          <wp:anchor distT="0" distB="0" distL="114300" distR="114300" simplePos="0" relativeHeight="251699200" behindDoc="0" locked="0" layoutInCell="1" allowOverlap="1" wp14:anchorId="0A1AFA48" wp14:editId="480061EA">
            <wp:simplePos x="0" y="0"/>
            <wp:positionH relativeFrom="margin">
              <wp:posOffset>-52070</wp:posOffset>
            </wp:positionH>
            <wp:positionV relativeFrom="paragraph">
              <wp:posOffset>64770</wp:posOffset>
            </wp:positionV>
            <wp:extent cx="1881505" cy="1497965"/>
            <wp:effectExtent l="0" t="0" r="4445" b="698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icholasjohn.jpg"/>
                    <pic:cNvPicPr/>
                  </pic:nvPicPr>
                  <pic:blipFill>
                    <a:blip r:embed="rId151">
                      <a:extLst>
                        <a:ext uri="{28A0092B-C50C-407E-A947-70E740481C1C}">
                          <a14:useLocalDpi xmlns:a14="http://schemas.microsoft.com/office/drawing/2010/main" val="0"/>
                        </a:ext>
                      </a:extLst>
                    </a:blip>
                    <a:stretch>
                      <a:fillRect/>
                    </a:stretch>
                  </pic:blipFill>
                  <pic:spPr>
                    <a:xfrm>
                      <a:off x="0" y="0"/>
                      <a:ext cx="1881505" cy="1497965"/>
                    </a:xfrm>
                    <a:prstGeom prst="rect">
                      <a:avLst/>
                    </a:prstGeom>
                  </pic:spPr>
                </pic:pic>
              </a:graphicData>
            </a:graphic>
            <wp14:sizeRelH relativeFrom="margin">
              <wp14:pctWidth>0</wp14:pctWidth>
            </wp14:sizeRelH>
            <wp14:sizeRelV relativeFrom="margin">
              <wp14:pctHeight>0</wp14:pctHeight>
            </wp14:sizeRelV>
          </wp:anchor>
        </w:drawing>
      </w:r>
      <w:r w:rsidRPr="00FC5963">
        <w:rPr>
          <w:rFonts w:ascii="Calibri Light" w:hAnsi="Calibri Light"/>
          <w:noProof/>
          <w:color w:val="948A54" w:themeColor="background2" w:themeShade="80"/>
          <w:lang w:val="en-US"/>
        </w:rPr>
        <w:drawing>
          <wp:anchor distT="0" distB="0" distL="114300" distR="114300" simplePos="0" relativeHeight="251700224" behindDoc="1" locked="0" layoutInCell="1" allowOverlap="1" wp14:anchorId="51B92BF8" wp14:editId="47D89A64">
            <wp:simplePos x="0" y="0"/>
            <wp:positionH relativeFrom="margin">
              <wp:posOffset>3960495</wp:posOffset>
            </wp:positionH>
            <wp:positionV relativeFrom="paragraph">
              <wp:posOffset>76200</wp:posOffset>
            </wp:positionV>
            <wp:extent cx="1508400" cy="237600"/>
            <wp:effectExtent l="0" t="0" r="0" b="0"/>
            <wp:wrapNone/>
            <wp:docPr id="23" name="Picture 23" descr="View my profile on LinkedIn">
              <a:hlinkClick xmlns:a="http://schemas.openxmlformats.org/drawingml/2006/main" r:id="rId1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View my profile on LinkedIn">
                      <a:hlinkClick r:id="rId15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508400" cy="23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720B4">
        <w:rPr>
          <w:sz w:val="28"/>
          <w:szCs w:val="28"/>
          <w:lang w:eastAsia="en-AU"/>
        </w:rPr>
        <w:t>Nicholas John LLB</w:t>
      </w:r>
    </w:p>
    <w:p w14:paraId="3322A296" w14:textId="77777777" w:rsidR="00B53741" w:rsidRDefault="00B53741" w:rsidP="00B53741">
      <w:pPr>
        <w:pStyle w:val="H3Nolevel"/>
        <w:rPr>
          <w:lang w:eastAsia="en-AU"/>
        </w:rPr>
      </w:pPr>
      <w:r>
        <w:rPr>
          <w:lang w:eastAsia="en-AU"/>
        </w:rPr>
        <w:t>Legal matters and ICO Advisor</w:t>
      </w:r>
      <w:r>
        <w:rPr>
          <w:lang w:eastAsia="en-AU"/>
        </w:rPr>
        <w:br/>
      </w:r>
    </w:p>
    <w:p w14:paraId="52C424F7" w14:textId="77777777" w:rsidR="00B53741" w:rsidRDefault="00B53741" w:rsidP="00B53741">
      <w:pPr>
        <w:rPr>
          <w:lang w:eastAsia="en-AU"/>
        </w:rPr>
      </w:pPr>
      <w:r>
        <w:rPr>
          <w:lang w:eastAsia="en-AU"/>
        </w:rPr>
        <w:t>Nicholas John graduated with an LLB. (Hons.) degree from the London School of Economics and Political Science and in 1978 was called to the Bar as a Barrister-at-Law of Lincoln’s Inn. Mr. John was subsequently admitted in 1980 to the Bar in St. Lucia and in Trinidad &amp; Tobago. Mr. John is a member of the Society of Trust and Estate Planners.</w:t>
      </w:r>
    </w:p>
    <w:p w14:paraId="7CE8ADF1" w14:textId="49CAF4B7" w:rsidR="00B53741" w:rsidRDefault="00B53741" w:rsidP="00B53741">
      <w:pPr>
        <w:rPr>
          <w:lang w:eastAsia="en-AU"/>
        </w:rPr>
      </w:pPr>
      <w:r>
        <w:rPr>
          <w:lang w:eastAsia="en-AU"/>
        </w:rPr>
        <w:t xml:space="preserve">Nicholas John &amp; Co. is a full-service business law firm providing legal services to both international and local clients, including Pacio Core Ltd. The firm has a full support staff and is involved in advising and assisting in the formation of all types of offshore entities including investment and trading companies, offshore banks, offshore mutual funds, offshore captive insurance companies, offshore trusts and other vehicles. A large part of </w:t>
      </w:r>
      <w:r>
        <w:rPr>
          <w:lang w:eastAsia="en-AU"/>
        </w:rPr>
        <w:lastRenderedPageBreak/>
        <w:t>the firm’s work is the provision of legal opinions on the structuring and financing of international transactions utilising a Saint Lucian international business company.</w:t>
      </w:r>
    </w:p>
    <w:p w14:paraId="1B6BEA54" w14:textId="26A5A14A" w:rsidR="0013794A" w:rsidRPr="008720B4" w:rsidRDefault="005F60D3" w:rsidP="00601659">
      <w:pPr>
        <w:pStyle w:val="H3Nolevel"/>
        <w:rPr>
          <w:sz w:val="28"/>
          <w:szCs w:val="28"/>
        </w:rPr>
      </w:pPr>
      <w:r w:rsidRPr="00FC5963">
        <w:rPr>
          <w:rFonts w:ascii="Calibri Light" w:hAnsi="Calibri Light"/>
          <w:noProof/>
          <w:color w:val="948A54" w:themeColor="background2" w:themeShade="80"/>
          <w:lang w:val="en-US"/>
        </w:rPr>
        <w:drawing>
          <wp:anchor distT="0" distB="0" distL="114300" distR="114300" simplePos="0" relativeHeight="251671552" behindDoc="1" locked="0" layoutInCell="1" allowOverlap="1" wp14:anchorId="18277D0C" wp14:editId="5608FD08">
            <wp:simplePos x="0" y="0"/>
            <wp:positionH relativeFrom="margin">
              <wp:posOffset>3960495</wp:posOffset>
            </wp:positionH>
            <wp:positionV relativeFrom="paragraph">
              <wp:posOffset>85090</wp:posOffset>
            </wp:positionV>
            <wp:extent cx="1508400" cy="237600"/>
            <wp:effectExtent l="0" t="0" r="0" b="0"/>
            <wp:wrapNone/>
            <wp:docPr id="22" name="Picture 22" descr="View my profile on LinkedIn">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View my profile on LinkedIn">
                      <a:hlinkClick r:id="rId153"/>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508400" cy="23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794A" w:rsidRPr="008720B4">
        <w:rPr>
          <w:noProof/>
          <w:sz w:val="28"/>
          <w:szCs w:val="28"/>
        </w:rPr>
        <w:drawing>
          <wp:anchor distT="0" distB="0" distL="114300" distR="114300" simplePos="0" relativeHeight="251656192" behindDoc="0" locked="0" layoutInCell="1" allowOverlap="1" wp14:anchorId="4C528323" wp14:editId="2FB08BA5">
            <wp:simplePos x="0" y="0"/>
            <wp:positionH relativeFrom="margin">
              <wp:posOffset>7620</wp:posOffset>
            </wp:positionH>
            <wp:positionV relativeFrom="paragraph">
              <wp:posOffset>0</wp:posOffset>
            </wp:positionV>
            <wp:extent cx="1806575" cy="1438275"/>
            <wp:effectExtent l="0" t="0" r="317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vidgardner.jpg"/>
                    <pic:cNvPicPr/>
                  </pic:nvPicPr>
                  <pic:blipFill>
                    <a:blip r:embed="rId154">
                      <a:extLst>
                        <a:ext uri="{28A0092B-C50C-407E-A947-70E740481C1C}">
                          <a14:useLocalDpi xmlns:a14="http://schemas.microsoft.com/office/drawing/2010/main" val="0"/>
                        </a:ext>
                      </a:extLst>
                    </a:blip>
                    <a:stretch>
                      <a:fillRect/>
                    </a:stretch>
                  </pic:blipFill>
                  <pic:spPr>
                    <a:xfrm>
                      <a:off x="0" y="0"/>
                      <a:ext cx="1806575" cy="1438275"/>
                    </a:xfrm>
                    <a:prstGeom prst="rect">
                      <a:avLst/>
                    </a:prstGeom>
                  </pic:spPr>
                </pic:pic>
              </a:graphicData>
            </a:graphic>
            <wp14:sizeRelH relativeFrom="margin">
              <wp14:pctWidth>0</wp14:pctWidth>
            </wp14:sizeRelH>
            <wp14:sizeRelV relativeFrom="margin">
              <wp14:pctHeight>0</wp14:pctHeight>
            </wp14:sizeRelV>
          </wp:anchor>
        </w:drawing>
      </w:r>
      <w:r w:rsidR="0050441F" w:rsidRPr="008720B4">
        <w:rPr>
          <w:sz w:val="28"/>
          <w:szCs w:val="28"/>
        </w:rPr>
        <w:t>David Gardner</w:t>
      </w:r>
    </w:p>
    <w:p w14:paraId="51EC13B3" w14:textId="61063A40" w:rsidR="0050441F" w:rsidRDefault="0050441F" w:rsidP="00601659">
      <w:pPr>
        <w:pStyle w:val="H3Nolevel"/>
      </w:pPr>
      <w:r>
        <w:t>Strategic Advisor</w:t>
      </w:r>
      <w:r w:rsidR="005F60D3">
        <w:br/>
      </w:r>
    </w:p>
    <w:p w14:paraId="1201D86C" w14:textId="7F59EB03" w:rsidR="0050441F" w:rsidRDefault="0050441F" w:rsidP="0050441F">
      <w:r>
        <w:t xml:space="preserve">David is </w:t>
      </w:r>
      <w:r w:rsidRPr="0050441F">
        <w:t xml:space="preserve">a senior Business Development leader with 20 years of success in driving the adoption of enterprise software, including 18 years at Microsoft in the UK, US and Asia, where </w:t>
      </w:r>
      <w:r>
        <w:t>he</w:t>
      </w:r>
      <w:r w:rsidRPr="0050441F">
        <w:t xml:space="preserve"> held senior UK and global roles (Gates -3), and most recently ha</w:t>
      </w:r>
      <w:r>
        <w:t>s</w:t>
      </w:r>
      <w:r w:rsidRPr="0050441F">
        <w:t xml:space="preserve"> focused on start-ups and SMEs in the blockchain / AI market.</w:t>
      </w:r>
    </w:p>
    <w:p w14:paraId="79916505" w14:textId="3B295BBD" w:rsidR="00A0418B" w:rsidRDefault="00A0418B" w:rsidP="0050441F">
      <w:r w:rsidRPr="00A0418B">
        <w:t xml:space="preserve">Most recently, </w:t>
      </w:r>
      <w:r w:rsidR="0013794A">
        <w:t xml:space="preserve">David </w:t>
      </w:r>
      <w:r>
        <w:t>has</w:t>
      </w:r>
      <w:r w:rsidRPr="00A0418B">
        <w:t xml:space="preserve"> worked alongside the owners of start-up and emerging businesses in the Blockchain and AI world, </w:t>
      </w:r>
      <w:r>
        <w:t xml:space="preserve">including Pacio, </w:t>
      </w:r>
      <w:r w:rsidRPr="00A0418B">
        <w:t>building partner and channel strategies, supporting product design, pre-sales and marketing activity.</w:t>
      </w:r>
    </w:p>
    <w:p w14:paraId="6A0B30EE" w14:textId="41D2E4B3" w:rsidR="00071856" w:rsidRPr="008720B4" w:rsidRDefault="00071856" w:rsidP="00071856"/>
    <w:p w14:paraId="4A6104A2" w14:textId="091E22BA" w:rsidR="00071856" w:rsidRPr="00E561A6" w:rsidRDefault="00B92246" w:rsidP="00071856">
      <w:pPr>
        <w:pStyle w:val="H3Nolevel"/>
      </w:pPr>
      <w:r>
        <w:rPr>
          <w:noProof/>
          <w:sz w:val="28"/>
          <w:szCs w:val="28"/>
        </w:rPr>
        <w:drawing>
          <wp:anchor distT="0" distB="0" distL="114300" distR="114300" simplePos="0" relativeHeight="251691008" behindDoc="1" locked="0" layoutInCell="1" allowOverlap="1" wp14:anchorId="4CB9DC5D" wp14:editId="6426F8E2">
            <wp:simplePos x="0" y="0"/>
            <wp:positionH relativeFrom="margin">
              <wp:align>left</wp:align>
            </wp:positionH>
            <wp:positionV relativeFrom="paragraph">
              <wp:posOffset>3810</wp:posOffset>
            </wp:positionV>
            <wp:extent cx="1733550" cy="2600325"/>
            <wp:effectExtent l="0" t="0" r="0" b="9525"/>
            <wp:wrapTight wrapText="bothSides">
              <wp:wrapPolygon edited="0">
                <wp:start x="0" y="0"/>
                <wp:lineTo x="0" y="21521"/>
                <wp:lineTo x="21363" y="21521"/>
                <wp:lineTo x="2136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6_0901 Hogan_2 LowRes (2).jpg"/>
                    <pic:cNvPicPr/>
                  </pic:nvPicPr>
                  <pic:blipFill>
                    <a:blip r:embed="rId155" cstate="print">
                      <a:extLst>
                        <a:ext uri="{28A0092B-C50C-407E-A947-70E740481C1C}">
                          <a14:useLocalDpi xmlns:a14="http://schemas.microsoft.com/office/drawing/2010/main" val="0"/>
                        </a:ext>
                      </a:extLst>
                    </a:blip>
                    <a:stretch>
                      <a:fillRect/>
                    </a:stretch>
                  </pic:blipFill>
                  <pic:spPr>
                    <a:xfrm flipH="1">
                      <a:off x="0" y="0"/>
                      <a:ext cx="1733550" cy="2600325"/>
                    </a:xfrm>
                    <a:prstGeom prst="rect">
                      <a:avLst/>
                    </a:prstGeom>
                  </pic:spPr>
                </pic:pic>
              </a:graphicData>
            </a:graphic>
          </wp:anchor>
        </w:drawing>
      </w:r>
      <w:r w:rsidR="00071856" w:rsidRPr="00FC5963">
        <w:rPr>
          <w:rFonts w:ascii="Calibri Light" w:hAnsi="Calibri Light"/>
          <w:noProof/>
          <w:color w:val="948A54" w:themeColor="background2" w:themeShade="80"/>
          <w:lang w:val="en-US"/>
        </w:rPr>
        <w:drawing>
          <wp:anchor distT="0" distB="0" distL="114300" distR="114300" simplePos="0" relativeHeight="251692032" behindDoc="1" locked="0" layoutInCell="1" allowOverlap="1" wp14:anchorId="2CF765A3" wp14:editId="03344327">
            <wp:simplePos x="0" y="0"/>
            <wp:positionH relativeFrom="margin">
              <wp:posOffset>3960495</wp:posOffset>
            </wp:positionH>
            <wp:positionV relativeFrom="paragraph">
              <wp:posOffset>71120</wp:posOffset>
            </wp:positionV>
            <wp:extent cx="1508400" cy="237600"/>
            <wp:effectExtent l="0" t="0" r="0" b="0"/>
            <wp:wrapNone/>
            <wp:docPr id="11" name="Picture 11" descr="View my profile on LinkedIn">
              <a:hlinkClick xmlns:a="http://schemas.openxmlformats.org/drawingml/2006/main" r:id="rId156" tooltip="Linked In"/>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ew my profile on LinkedIn">
                      <a:hlinkClick r:id="rId156" tooltip="Linked In"/>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508400" cy="23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1856">
        <w:rPr>
          <w:sz w:val="28"/>
          <w:szCs w:val="28"/>
        </w:rPr>
        <w:t>Kerry Hogan</w:t>
      </w:r>
      <w:r w:rsidR="00071856">
        <w:rPr>
          <w:sz w:val="28"/>
          <w:szCs w:val="28"/>
        </w:rPr>
        <w:br/>
      </w:r>
      <w:r w:rsidR="00071856" w:rsidRPr="00F759C4">
        <w:rPr>
          <w:szCs w:val="24"/>
        </w:rPr>
        <w:t>Advisor</w:t>
      </w:r>
      <w:r w:rsidR="00071856">
        <w:rPr>
          <w:sz w:val="22"/>
        </w:rPr>
        <w:br/>
      </w:r>
    </w:p>
    <w:p w14:paraId="06FBA375" w14:textId="77777777" w:rsidR="00071856" w:rsidRDefault="00071856" w:rsidP="00071856">
      <w:pPr>
        <w:pStyle w:val="Normal6after"/>
      </w:pPr>
      <w:r>
        <w:t>Kerry has worked with David Hartley in previous companies and brings to the group a mix of technical, marketing and accounting experience.</w:t>
      </w:r>
    </w:p>
    <w:p w14:paraId="7EBA627E" w14:textId="77777777" w:rsidR="00071856" w:rsidRDefault="00071856" w:rsidP="00071856">
      <w:pPr>
        <w:pStyle w:val="Normal6after"/>
      </w:pPr>
      <w:r>
        <w:t xml:space="preserve">Kerry has a background with large-scale strategic projects and leading-edge technology in a variety of industry sectors. Kerry has worked as lead-person on several world first initiatives. </w:t>
      </w:r>
    </w:p>
    <w:p w14:paraId="4F61754E" w14:textId="77777777" w:rsidR="00071856" w:rsidRDefault="00071856" w:rsidP="00071856">
      <w:pPr>
        <w:pStyle w:val="Normal6after"/>
      </w:pPr>
      <w:r>
        <w:t>Kerry applies a practical and hands-on approach to her involvement with technology to ensure its acceptance and applicability to the intended market.</w:t>
      </w:r>
    </w:p>
    <w:p w14:paraId="68DE2326" w14:textId="4626E299" w:rsidR="00071856" w:rsidRDefault="00071856" w:rsidP="00071856"/>
    <w:p w14:paraId="0ECA0830" w14:textId="77777777" w:rsidR="005F60D3" w:rsidRDefault="005F60D3" w:rsidP="002E1D77">
      <w:pPr>
        <w:pStyle w:val="H3Nolevel"/>
        <w:rPr>
          <w:sz w:val="28"/>
          <w:szCs w:val="28"/>
        </w:rPr>
      </w:pPr>
    </w:p>
    <w:p w14:paraId="06C20412" w14:textId="5691C43C" w:rsidR="0013794A" w:rsidRPr="008720B4" w:rsidRDefault="00B92246" w:rsidP="002E1D77">
      <w:pPr>
        <w:pStyle w:val="H3Nolevel"/>
        <w:rPr>
          <w:sz w:val="28"/>
          <w:szCs w:val="28"/>
        </w:rPr>
      </w:pPr>
      <w:r w:rsidRPr="008720B4">
        <w:rPr>
          <w:noProof/>
          <w:sz w:val="28"/>
          <w:szCs w:val="28"/>
        </w:rPr>
        <w:drawing>
          <wp:anchor distT="0" distB="0" distL="114300" distR="114300" simplePos="0" relativeHeight="251657216" behindDoc="0" locked="0" layoutInCell="1" allowOverlap="1" wp14:anchorId="02B680A6" wp14:editId="5F36C2E5">
            <wp:simplePos x="0" y="0"/>
            <wp:positionH relativeFrom="margin">
              <wp:posOffset>31433</wp:posOffset>
            </wp:positionH>
            <wp:positionV relativeFrom="paragraph">
              <wp:posOffset>25718</wp:posOffset>
            </wp:positionV>
            <wp:extent cx="1771650" cy="17716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rtynRivett.jpg"/>
                    <pic:cNvPicPr/>
                  </pic:nvPicPr>
                  <pic:blipFill>
                    <a:blip r:embed="rId157">
                      <a:extLst>
                        <a:ext uri="{28A0092B-C50C-407E-A947-70E740481C1C}">
                          <a14:useLocalDpi xmlns:a14="http://schemas.microsoft.com/office/drawing/2010/main" val="0"/>
                        </a:ext>
                      </a:extLst>
                    </a:blip>
                    <a:stretch>
                      <a:fillRect/>
                    </a:stretch>
                  </pic:blipFill>
                  <pic:spPr>
                    <a:xfrm>
                      <a:off x="0" y="0"/>
                      <a:ext cx="1771650" cy="1771650"/>
                    </a:xfrm>
                    <a:prstGeom prst="rect">
                      <a:avLst/>
                    </a:prstGeom>
                  </pic:spPr>
                </pic:pic>
              </a:graphicData>
            </a:graphic>
            <wp14:sizeRelH relativeFrom="margin">
              <wp14:pctWidth>0</wp14:pctWidth>
            </wp14:sizeRelH>
            <wp14:sizeRelV relativeFrom="margin">
              <wp14:pctHeight>0</wp14:pctHeight>
            </wp14:sizeRelV>
          </wp:anchor>
        </w:drawing>
      </w:r>
      <w:r w:rsidR="005F60D3" w:rsidRPr="00FC5963">
        <w:rPr>
          <w:rFonts w:ascii="Calibri Light" w:hAnsi="Calibri Light"/>
          <w:noProof/>
          <w:color w:val="948A54" w:themeColor="background2" w:themeShade="80"/>
          <w:lang w:val="en-US"/>
        </w:rPr>
        <w:drawing>
          <wp:anchor distT="0" distB="0" distL="114300" distR="114300" simplePos="0" relativeHeight="251669504" behindDoc="1" locked="0" layoutInCell="1" allowOverlap="1" wp14:anchorId="62D89152" wp14:editId="58F9EA4A">
            <wp:simplePos x="0" y="0"/>
            <wp:positionH relativeFrom="margin">
              <wp:posOffset>3960495</wp:posOffset>
            </wp:positionH>
            <wp:positionV relativeFrom="paragraph">
              <wp:posOffset>76200</wp:posOffset>
            </wp:positionV>
            <wp:extent cx="1508400" cy="237600"/>
            <wp:effectExtent l="0" t="0" r="0" b="0"/>
            <wp:wrapNone/>
            <wp:docPr id="21" name="Picture 21" descr="View my profile on LinkedIn">
              <a:hlinkClick xmlns:a="http://schemas.openxmlformats.org/drawingml/2006/main" r:id="rId158" tooltip="Linked In"/>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View my profile on LinkedIn">
                      <a:hlinkClick r:id="rId158" tooltip="Linked In"/>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508400" cy="23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1D77" w:rsidRPr="008720B4">
        <w:rPr>
          <w:sz w:val="28"/>
          <w:szCs w:val="28"/>
        </w:rPr>
        <w:t>Martyn Rivett</w:t>
      </w:r>
    </w:p>
    <w:p w14:paraId="50B64ADB" w14:textId="4D22692C" w:rsidR="0050441F" w:rsidRDefault="002E1D77" w:rsidP="002E1D77">
      <w:pPr>
        <w:pStyle w:val="H3Nolevel"/>
      </w:pPr>
      <w:r>
        <w:t>Advisor</w:t>
      </w:r>
      <w:r w:rsidR="000845DE">
        <w:br/>
      </w:r>
    </w:p>
    <w:p w14:paraId="0474204E" w14:textId="14633FDA" w:rsidR="002E1D77" w:rsidRDefault="002E1D77" w:rsidP="00BC1334">
      <w:pPr>
        <w:keepNext/>
      </w:pPr>
      <w:r>
        <w:t>Martyn is an expert technologist and proven business, project and sales leader, who mentors organisations to understand and unlock the potential of technology in the real world.</w:t>
      </w:r>
    </w:p>
    <w:p w14:paraId="29A45579" w14:textId="3C29ABBB" w:rsidR="002E1D77" w:rsidRDefault="002E1D77" w:rsidP="002E1D77">
      <w:r>
        <w:t xml:space="preserve">By combining wide experience in private and public sector, deep technology skills and commercial acumen with curiosity and an entrepreneurial mindset, he </w:t>
      </w:r>
      <w:r w:rsidR="00D67E18">
        <w:t>can</w:t>
      </w:r>
      <w:r>
        <w:t xml:space="preserve"> guide organisations to discover new value using creativity, thought leadership and industry cross fertilisation - and then implement with agility, insight and discipline.</w:t>
      </w:r>
    </w:p>
    <w:p w14:paraId="3A43EF5A" w14:textId="4CE66E4B" w:rsidR="005F60D3" w:rsidRDefault="005F60D3" w:rsidP="005F60D3">
      <w:r>
        <w:t xml:space="preserve">Martyn </w:t>
      </w:r>
      <w:r w:rsidR="002E1D77">
        <w:t xml:space="preserve">has wide technical, operational and architectural competencies and experience across platforms and applications, network communications and IT security, web, cloud, mobile and the full IoT stack in practical operation in the field. </w:t>
      </w:r>
      <w:r>
        <w:t xml:space="preserve">He is competent </w:t>
      </w:r>
      <w:r w:rsidR="002E1D77">
        <w:t xml:space="preserve">in </w:t>
      </w:r>
      <w:r w:rsidR="002E1D77">
        <w:lastRenderedPageBreak/>
        <w:t>CRM/AIM/ERP systems, SAAS, new tech such as AI, bitcoin / blockchain, P2P, automation etc. Highly literate in data ma</w:t>
      </w:r>
      <w:r w:rsidR="00C20AE2">
        <w:t>n</w:t>
      </w:r>
      <w:r w:rsidR="002E1D77">
        <w:t>agement and quality practices.</w:t>
      </w:r>
    </w:p>
    <w:p w14:paraId="033737C8" w14:textId="0481BC8C" w:rsidR="00637ACB" w:rsidRDefault="00AA32B8" w:rsidP="00F84C3F">
      <w:pPr>
        <w:pStyle w:val="H3Nolevel"/>
        <w:rPr>
          <w:sz w:val="28"/>
          <w:szCs w:val="28"/>
        </w:rPr>
      </w:pPr>
      <w:bookmarkStart w:id="465" w:name="_Hlk495045359"/>
      <w:r>
        <w:rPr>
          <w:noProof/>
          <w:sz w:val="28"/>
          <w:szCs w:val="28"/>
        </w:rPr>
        <w:drawing>
          <wp:anchor distT="0" distB="0" distL="114300" distR="114300" simplePos="0" relativeHeight="251680768" behindDoc="1" locked="0" layoutInCell="1" allowOverlap="1" wp14:anchorId="459B0910" wp14:editId="02A225A0">
            <wp:simplePos x="0" y="0"/>
            <wp:positionH relativeFrom="margin">
              <wp:posOffset>3960495</wp:posOffset>
            </wp:positionH>
            <wp:positionV relativeFrom="paragraph">
              <wp:posOffset>170135</wp:posOffset>
            </wp:positionV>
            <wp:extent cx="1504800" cy="237600"/>
            <wp:effectExtent l="0" t="0" r="635" b="0"/>
            <wp:wrapNone/>
            <wp:docPr id="29" name="Picture 29">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hlinkClick r:id="rId159"/>
                    </pic:cNvP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504800" cy="237600"/>
                    </a:xfrm>
                    <a:prstGeom prst="rect">
                      <a:avLst/>
                    </a:prstGeom>
                    <a:noFill/>
                  </pic:spPr>
                </pic:pic>
              </a:graphicData>
            </a:graphic>
            <wp14:sizeRelH relativeFrom="margin">
              <wp14:pctWidth>0</wp14:pctWidth>
            </wp14:sizeRelH>
            <wp14:sizeRelV relativeFrom="margin">
              <wp14:pctHeight>0</wp14:pctHeight>
            </wp14:sizeRelV>
          </wp:anchor>
        </w:drawing>
      </w:r>
    </w:p>
    <w:p w14:paraId="663149FF" w14:textId="0D60DAFD" w:rsidR="0013794A" w:rsidRPr="008720B4" w:rsidRDefault="0013794A" w:rsidP="00F84C3F">
      <w:pPr>
        <w:pStyle w:val="H3Nolevel"/>
        <w:rPr>
          <w:sz w:val="28"/>
          <w:szCs w:val="28"/>
        </w:rPr>
      </w:pPr>
      <w:r w:rsidRPr="008720B4">
        <w:rPr>
          <w:noProof/>
          <w:sz w:val="28"/>
          <w:szCs w:val="28"/>
          <w:lang w:eastAsia="es-MX"/>
        </w:rPr>
        <w:drawing>
          <wp:anchor distT="0" distB="0" distL="114300" distR="114300" simplePos="0" relativeHeight="251658240" behindDoc="0" locked="0" layoutInCell="1" allowOverlap="1" wp14:anchorId="231682D9" wp14:editId="48F77A21">
            <wp:simplePos x="0" y="0"/>
            <wp:positionH relativeFrom="margin">
              <wp:posOffset>0</wp:posOffset>
            </wp:positionH>
            <wp:positionV relativeFrom="paragraph">
              <wp:posOffset>64770</wp:posOffset>
            </wp:positionV>
            <wp:extent cx="1818000" cy="2268000"/>
            <wp:effectExtent l="0" t="0" r="0" b="127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818000" cy="2268000"/>
                    </a:xfrm>
                    <a:prstGeom prst="rect">
                      <a:avLst/>
                    </a:prstGeom>
                  </pic:spPr>
                </pic:pic>
              </a:graphicData>
            </a:graphic>
            <wp14:sizeRelH relativeFrom="margin">
              <wp14:pctWidth>0</wp14:pctWidth>
            </wp14:sizeRelH>
            <wp14:sizeRelV relativeFrom="margin">
              <wp14:pctHeight>0</wp14:pctHeight>
            </wp14:sizeRelV>
          </wp:anchor>
        </w:drawing>
      </w:r>
      <w:r w:rsidR="005C4FCD" w:rsidRPr="008720B4">
        <w:rPr>
          <w:sz w:val="28"/>
          <w:szCs w:val="28"/>
        </w:rPr>
        <w:t>Benjamin Zorio</w:t>
      </w:r>
    </w:p>
    <w:p w14:paraId="340E0C7E" w14:textId="5ADBD94D" w:rsidR="00BC1334" w:rsidRDefault="00F84C3F" w:rsidP="00F84C3F">
      <w:pPr>
        <w:pStyle w:val="H3Nolevel"/>
      </w:pPr>
      <w:r>
        <w:t>Funding Advisor and Conference Representative</w:t>
      </w:r>
    </w:p>
    <w:p w14:paraId="0CC6895E" w14:textId="57EB6ADB" w:rsidR="00F84C3F" w:rsidRDefault="00F84C3F" w:rsidP="00F84C3F">
      <w:r>
        <w:t>Benjamin has helped numerous companies raise and manage funds over a 20</w:t>
      </w:r>
      <w:r w:rsidR="00637ACB">
        <w:t>-</w:t>
      </w:r>
      <w:r>
        <w:t xml:space="preserve">year period, initially as a Financial Advisor, later Senior International Financial Advisor, with the Merrill Lynch Private Client and Global Wealth Management groups. Benjamin and David Hartley met in Panama in 2005 </w:t>
      </w:r>
      <w:r w:rsidR="00291E33">
        <w:t xml:space="preserve">during Benjamin’s Merrill Lynch time </w:t>
      </w:r>
      <w:r>
        <w:t>and have stayed in touch ever since.</w:t>
      </w:r>
    </w:p>
    <w:p w14:paraId="2839AF2F" w14:textId="4B1C203A" w:rsidR="00291E33" w:rsidRDefault="00291E33" w:rsidP="008E3FC0">
      <w:r>
        <w:t xml:space="preserve">Since 2009 </w:t>
      </w:r>
      <w:r w:rsidR="00F84C3F">
        <w:t xml:space="preserve">Benjamin has </w:t>
      </w:r>
      <w:r w:rsidR="00176E7D">
        <w:t xml:space="preserve">been </w:t>
      </w:r>
      <w:r w:rsidR="008E3FC0">
        <w:t>operating independently, working with long term clients from Latin America and the Middle East</w:t>
      </w:r>
      <w:r>
        <w:t>, regarding tech, aviation, real estate, and raw materials company funding and investments</w:t>
      </w:r>
      <w:r w:rsidR="008E3FC0">
        <w:t xml:space="preserve">. He collaborated </w:t>
      </w:r>
      <w:r>
        <w:t>on the raising of $300 million for Miami International Holdings</w:t>
      </w:r>
      <w:r w:rsidR="008E3FC0">
        <w:t xml:space="preserve"> </w:t>
      </w:r>
      <w:r>
        <w:t xml:space="preserve">for the </w:t>
      </w:r>
      <w:r w:rsidR="008E3FC0">
        <w:t xml:space="preserve">MIAX electronic </w:t>
      </w:r>
      <w:r>
        <w:t xml:space="preserve">options </w:t>
      </w:r>
      <w:r w:rsidR="008E3FC0">
        <w:t xml:space="preserve">exchange located in Princeton </w:t>
      </w:r>
      <w:r>
        <w:t>and</w:t>
      </w:r>
      <w:r w:rsidR="008E3FC0">
        <w:t xml:space="preserve"> Miami.</w:t>
      </w:r>
    </w:p>
    <w:p w14:paraId="17E40938" w14:textId="5FB0F356" w:rsidR="002812FF" w:rsidRDefault="00291E33" w:rsidP="00291E33">
      <w:r>
        <w:t>Most recently Benjamin has</w:t>
      </w:r>
      <w:r w:rsidR="002812FF">
        <w:t xml:space="preserve"> s</w:t>
      </w:r>
      <w:r>
        <w:t xml:space="preserve">tudied crypto currencies, exchanges and </w:t>
      </w:r>
      <w:r w:rsidR="002812FF">
        <w:t xml:space="preserve">the </w:t>
      </w:r>
      <w:r>
        <w:t xml:space="preserve">ICO market. </w:t>
      </w:r>
      <w:r w:rsidR="002812FF">
        <w:t>His investments included participation in the Pacio seed presale.</w:t>
      </w:r>
    </w:p>
    <w:p w14:paraId="7B62D123" w14:textId="1B79C855" w:rsidR="00291E33" w:rsidRDefault="002812FF" w:rsidP="008763DC">
      <w:r>
        <w:t xml:space="preserve">Benjamin is keen to see Pacio succeed and </w:t>
      </w:r>
      <w:r w:rsidR="00815494">
        <w:t xml:space="preserve">will </w:t>
      </w:r>
      <w:r w:rsidR="00D67E18">
        <w:t>facilitate</w:t>
      </w:r>
      <w:r>
        <w:t xml:space="preserve"> introductions to potential ICO investors, </w:t>
      </w:r>
      <w:r w:rsidR="005E0BCA">
        <w:t>assist</w:t>
      </w:r>
      <w:r>
        <w:t xml:space="preserve"> with ICO publicity, and to represent Pacio at Conferences.</w:t>
      </w:r>
    </w:p>
    <w:p w14:paraId="2A073488" w14:textId="4C8F199E" w:rsidR="003A39DA" w:rsidRDefault="003A39DA" w:rsidP="008763DC">
      <w:r>
        <w:rPr>
          <w:noProof/>
          <w:sz w:val="28"/>
          <w:szCs w:val="28"/>
        </w:rPr>
        <w:drawing>
          <wp:anchor distT="0" distB="0" distL="114300" distR="114300" simplePos="0" relativeHeight="251705344" behindDoc="1" locked="0" layoutInCell="1" allowOverlap="1" wp14:anchorId="08A218A2" wp14:editId="45AAC74D">
            <wp:simplePos x="0" y="0"/>
            <wp:positionH relativeFrom="margin">
              <wp:posOffset>3960495</wp:posOffset>
            </wp:positionH>
            <wp:positionV relativeFrom="paragraph">
              <wp:posOffset>213042</wp:posOffset>
            </wp:positionV>
            <wp:extent cx="1504800" cy="237600"/>
            <wp:effectExtent l="0" t="0" r="635" b="0"/>
            <wp:wrapNone/>
            <wp:docPr id="36" name="Picture 36">
              <a:hlinkClick xmlns:a="http://schemas.openxmlformats.org/drawingml/2006/main" r:id="rId1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a:hlinkClick r:id="rId162"/>
                    </pic:cNvP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504800" cy="237600"/>
                    </a:xfrm>
                    <a:prstGeom prst="rect">
                      <a:avLst/>
                    </a:prstGeom>
                    <a:noFill/>
                  </pic:spPr>
                </pic:pic>
              </a:graphicData>
            </a:graphic>
            <wp14:sizeRelH relativeFrom="margin">
              <wp14:pctWidth>0</wp14:pctWidth>
            </wp14:sizeRelH>
            <wp14:sizeRelV relativeFrom="margin">
              <wp14:pctHeight>0</wp14:pctHeight>
            </wp14:sizeRelV>
          </wp:anchor>
        </w:drawing>
      </w:r>
    </w:p>
    <w:p w14:paraId="3B5A83B9" w14:textId="0F8DC36E" w:rsidR="003A39DA" w:rsidRPr="008720B4" w:rsidRDefault="003A39DA" w:rsidP="003A39DA">
      <w:pPr>
        <w:pStyle w:val="H3Nolevel"/>
      </w:pPr>
      <w:r w:rsidRPr="003A39DA">
        <w:rPr>
          <w:noProof/>
          <w:sz w:val="28"/>
          <w:szCs w:val="28"/>
        </w:rPr>
        <w:drawing>
          <wp:anchor distT="0" distB="0" distL="114300" distR="114300" simplePos="0" relativeHeight="251703296" behindDoc="0" locked="0" layoutInCell="1" allowOverlap="1" wp14:anchorId="4A095C1C" wp14:editId="6D20B983">
            <wp:simplePos x="0" y="0"/>
            <wp:positionH relativeFrom="column">
              <wp:posOffset>-1905</wp:posOffset>
            </wp:positionH>
            <wp:positionV relativeFrom="paragraph">
              <wp:posOffset>318</wp:posOffset>
            </wp:positionV>
            <wp:extent cx="2409825" cy="240982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ahidImran.jpg"/>
                    <pic:cNvPicPr/>
                  </pic:nvPicPr>
                  <pic:blipFill>
                    <a:blip r:embed="rId163">
                      <a:extLst>
                        <a:ext uri="{28A0092B-C50C-407E-A947-70E740481C1C}">
                          <a14:useLocalDpi xmlns:a14="http://schemas.microsoft.com/office/drawing/2010/main" val="0"/>
                        </a:ext>
                      </a:extLst>
                    </a:blip>
                    <a:stretch>
                      <a:fillRect/>
                    </a:stretch>
                  </pic:blipFill>
                  <pic:spPr>
                    <a:xfrm>
                      <a:off x="0" y="0"/>
                      <a:ext cx="2409825" cy="2409825"/>
                    </a:xfrm>
                    <a:prstGeom prst="rect">
                      <a:avLst/>
                    </a:prstGeom>
                  </pic:spPr>
                </pic:pic>
              </a:graphicData>
            </a:graphic>
          </wp:anchor>
        </w:drawing>
      </w:r>
      <w:r w:rsidRPr="003A39DA">
        <w:rPr>
          <w:noProof/>
          <w:sz w:val="28"/>
          <w:szCs w:val="28"/>
          <w:lang w:eastAsia="es-MX"/>
        </w:rPr>
        <w:t>Zahid</w:t>
      </w:r>
      <w:r>
        <w:rPr>
          <w:noProof/>
          <w:lang w:eastAsia="es-MX"/>
        </w:rPr>
        <w:t xml:space="preserve"> Imran</w:t>
      </w:r>
      <w:r>
        <w:rPr>
          <w:noProof/>
        </w:rPr>
        <w:drawing>
          <wp:anchor distT="0" distB="0" distL="114300" distR="114300" simplePos="0" relativeHeight="251702272" behindDoc="1" locked="0" layoutInCell="1" allowOverlap="1" wp14:anchorId="2BC9DA4B" wp14:editId="79C848C8">
            <wp:simplePos x="0" y="0"/>
            <wp:positionH relativeFrom="margin">
              <wp:posOffset>0</wp:posOffset>
            </wp:positionH>
            <wp:positionV relativeFrom="paragraph">
              <wp:posOffset>0</wp:posOffset>
            </wp:positionV>
            <wp:extent cx="1504800" cy="237600"/>
            <wp:effectExtent l="0" t="0" r="635" b="0"/>
            <wp:wrapNone/>
            <wp:docPr id="32" name="Picture 32">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hlinkClick r:id="rId159"/>
                    </pic:cNvP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504800" cy="237600"/>
                    </a:xfrm>
                    <a:prstGeom prst="rect">
                      <a:avLst/>
                    </a:prstGeom>
                    <a:noFill/>
                  </pic:spPr>
                </pic:pic>
              </a:graphicData>
            </a:graphic>
            <wp14:sizeRelH relativeFrom="margin">
              <wp14:pctWidth>0</wp14:pctWidth>
            </wp14:sizeRelH>
            <wp14:sizeRelV relativeFrom="margin">
              <wp14:pctHeight>0</wp14:pctHeight>
            </wp14:sizeRelV>
          </wp:anchor>
        </w:drawing>
      </w:r>
    </w:p>
    <w:p w14:paraId="1A7C1B97" w14:textId="2312EDF1" w:rsidR="003A39DA" w:rsidRDefault="001D0073" w:rsidP="003A39DA">
      <w:pPr>
        <w:pStyle w:val="H3Nolevel"/>
      </w:pPr>
      <w:r>
        <w:t xml:space="preserve">Funding </w:t>
      </w:r>
      <w:r w:rsidR="003A39DA">
        <w:t>Advisor</w:t>
      </w:r>
    </w:p>
    <w:p w14:paraId="2CC7D347" w14:textId="39988F4A" w:rsidR="003A39DA" w:rsidRDefault="003A39DA" w:rsidP="003A39DA">
      <w:r>
        <w:t>Zahid is from Dubai, in the United Arab Emirates.</w:t>
      </w:r>
      <w:r w:rsidR="00BF67AD">
        <w:t xml:space="preserve"> He brings a lot to Pacio.</w:t>
      </w:r>
    </w:p>
    <w:p w14:paraId="426A0830" w14:textId="77777777" w:rsidR="003A39DA" w:rsidRDefault="003A39DA" w:rsidP="003A39DA">
      <w:r>
        <w:t>Zahid’s approach is to find really disruptive companies offering a real solution to a real need, which can be already implemented into the market.</w:t>
      </w:r>
    </w:p>
    <w:p w14:paraId="115F4688" w14:textId="68F1844B" w:rsidR="003A39DA" w:rsidRDefault="003A39DA" w:rsidP="003A39DA">
      <w:r>
        <w:t>He is an ICO Activist Investor, with experience in private equity, assurance, and advisory; participated in 11 potential ICOs projects in Energy, Sports, Pharmaceuticals, Food safety,IT, E-commerce, Robotics services, finance and Consumer Goods sectors from the UK, US, New Zealand, Malaysia, Singapore, China, Russia, Estonia, Hong Kong, UAE, Canada and South Africa, advised top executives of private equity portfolio company on operations and efficiency enhancements.</w:t>
      </w:r>
    </w:p>
    <w:p w14:paraId="32D29E02" w14:textId="77777777" w:rsidR="003A39DA" w:rsidRDefault="003A39DA" w:rsidP="008763DC"/>
    <w:p w14:paraId="6E6EE487" w14:textId="17963D3C" w:rsidR="00477658" w:rsidRPr="00477658" w:rsidRDefault="00477658" w:rsidP="008720B4">
      <w:pPr>
        <w:pStyle w:val="Normal6after"/>
      </w:pPr>
    </w:p>
    <w:p w14:paraId="625CE9E8" w14:textId="3EE7A0B9" w:rsidR="0013794A" w:rsidRPr="008720B4" w:rsidRDefault="005F60D3" w:rsidP="00DE30AE">
      <w:pPr>
        <w:pStyle w:val="H3Nolevel"/>
        <w:rPr>
          <w:sz w:val="28"/>
          <w:szCs w:val="28"/>
        </w:rPr>
      </w:pPr>
      <w:r w:rsidRPr="00FC5963">
        <w:rPr>
          <w:rFonts w:ascii="Calibri Light" w:hAnsi="Calibri Light"/>
          <w:noProof/>
          <w:color w:val="948A54" w:themeColor="background2" w:themeShade="80"/>
          <w:lang w:val="en-US"/>
        </w:rPr>
        <w:lastRenderedPageBreak/>
        <w:drawing>
          <wp:anchor distT="0" distB="0" distL="114300" distR="114300" simplePos="0" relativeHeight="251677696" behindDoc="1" locked="0" layoutInCell="1" allowOverlap="1" wp14:anchorId="7C3FE727" wp14:editId="1F67D3B0">
            <wp:simplePos x="0" y="0"/>
            <wp:positionH relativeFrom="margin">
              <wp:posOffset>3960495</wp:posOffset>
            </wp:positionH>
            <wp:positionV relativeFrom="paragraph">
              <wp:posOffset>38100</wp:posOffset>
            </wp:positionV>
            <wp:extent cx="1508400" cy="237600"/>
            <wp:effectExtent l="0" t="0" r="0" b="0"/>
            <wp:wrapNone/>
            <wp:docPr id="25" name="Picture 25" descr="View my profile on LinkedIn">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View my profile on LinkedIn">
                      <a:hlinkClick r:id="rId164"/>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508400" cy="23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794A" w:rsidRPr="008720B4">
        <w:rPr>
          <w:noProof/>
          <w:sz w:val="28"/>
          <w:szCs w:val="28"/>
        </w:rPr>
        <w:drawing>
          <wp:anchor distT="0" distB="0" distL="114300" distR="114300" simplePos="0" relativeHeight="251663360" behindDoc="0" locked="0" layoutInCell="1" allowOverlap="1" wp14:anchorId="1F74651F" wp14:editId="18CC991C">
            <wp:simplePos x="0" y="0"/>
            <wp:positionH relativeFrom="margin">
              <wp:posOffset>0</wp:posOffset>
            </wp:positionH>
            <wp:positionV relativeFrom="paragraph">
              <wp:posOffset>63500</wp:posOffset>
            </wp:positionV>
            <wp:extent cx="2152800" cy="1713600"/>
            <wp:effectExtent l="0" t="0" r="0" b="127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lexcort.jpg"/>
                    <pic:cNvPicPr/>
                  </pic:nvPicPr>
                  <pic:blipFill>
                    <a:blip r:embed="rId165">
                      <a:extLst>
                        <a:ext uri="{28A0092B-C50C-407E-A947-70E740481C1C}">
                          <a14:useLocalDpi xmlns:a14="http://schemas.microsoft.com/office/drawing/2010/main" val="0"/>
                        </a:ext>
                      </a:extLst>
                    </a:blip>
                    <a:stretch>
                      <a:fillRect/>
                    </a:stretch>
                  </pic:blipFill>
                  <pic:spPr>
                    <a:xfrm>
                      <a:off x="0" y="0"/>
                      <a:ext cx="2152800" cy="1713600"/>
                    </a:xfrm>
                    <a:prstGeom prst="rect">
                      <a:avLst/>
                    </a:prstGeom>
                  </pic:spPr>
                </pic:pic>
              </a:graphicData>
            </a:graphic>
            <wp14:sizeRelH relativeFrom="margin">
              <wp14:pctWidth>0</wp14:pctWidth>
            </wp14:sizeRelH>
            <wp14:sizeRelV relativeFrom="margin">
              <wp14:pctHeight>0</wp14:pctHeight>
            </wp14:sizeRelV>
          </wp:anchor>
        </w:drawing>
      </w:r>
      <w:r w:rsidR="00DE30AE" w:rsidRPr="008720B4">
        <w:rPr>
          <w:sz w:val="28"/>
          <w:szCs w:val="28"/>
        </w:rPr>
        <w:t>Alex Cort</w:t>
      </w:r>
    </w:p>
    <w:p w14:paraId="4D4A1BBD" w14:textId="2E144AE8" w:rsidR="00DE30AE" w:rsidRDefault="00DE30AE" w:rsidP="00DE30AE">
      <w:pPr>
        <w:pStyle w:val="H3Nolevel"/>
      </w:pPr>
      <w:r>
        <w:t>S</w:t>
      </w:r>
      <w:r w:rsidR="00012AC7">
        <w:t>ocial media campaigns</w:t>
      </w:r>
      <w:r w:rsidR="005F60D3">
        <w:br/>
      </w:r>
    </w:p>
    <w:p w14:paraId="027EFF86" w14:textId="570DACC0" w:rsidR="00046557" w:rsidRDefault="00046557" w:rsidP="00012AC7">
      <w:r>
        <w:t>Alex helps with social media campaigns in an intern capacity. He has much experience with prom</w:t>
      </w:r>
      <w:r w:rsidR="00477658">
        <w:t xml:space="preserve">oting ICOs via social </w:t>
      </w:r>
      <w:r w:rsidR="00D67E18">
        <w:t>media and</w:t>
      </w:r>
      <w:r w:rsidR="00477658">
        <w:t xml:space="preserve"> is active in the blockchain cryptocurrency world.</w:t>
      </w:r>
    </w:p>
    <w:p w14:paraId="3E4E7AF3" w14:textId="523CAB77" w:rsidR="00477658" w:rsidRDefault="00477658" w:rsidP="00012AC7">
      <w:r>
        <w:t>Hi is co-founder of the Washington University Blockchain and Cryptocurrency club.</w:t>
      </w:r>
    </w:p>
    <w:p w14:paraId="49E0480E" w14:textId="1BCD7B03" w:rsidR="00477658" w:rsidRDefault="00477658" w:rsidP="00012AC7"/>
    <w:p w14:paraId="76EFFE27" w14:textId="675AA2B0" w:rsidR="002E5F73" w:rsidRDefault="002E5F73" w:rsidP="002E5F73">
      <w:pPr>
        <w:pStyle w:val="H3Nolevel"/>
      </w:pPr>
      <w:r>
        <w:t xml:space="preserve">Appointments to be made as </w:t>
      </w:r>
      <w:r w:rsidR="00046557">
        <w:t>P</w:t>
      </w:r>
      <w:r>
        <w:t>resale and team building proceeds</w:t>
      </w:r>
    </w:p>
    <w:p w14:paraId="291FA8C0" w14:textId="1046A481" w:rsidR="00012AC7" w:rsidRDefault="00012AC7" w:rsidP="002E5F73">
      <w:pPr>
        <w:pStyle w:val="ListB3after"/>
      </w:pPr>
      <w:r w:rsidRPr="00D66195">
        <w:t>CTO</w:t>
      </w:r>
      <w:r w:rsidR="009379C5">
        <w:t xml:space="preserve">, with David Hartley </w:t>
      </w:r>
      <w:r w:rsidR="00046557">
        <w:t xml:space="preserve">to fulfil the CEO and Chief Architect roles </w:t>
      </w:r>
    </w:p>
    <w:p w14:paraId="3E99881F" w14:textId="012192FA" w:rsidR="00012AC7" w:rsidRDefault="0013794A" w:rsidP="002E5F73">
      <w:pPr>
        <w:pStyle w:val="ListB3after"/>
      </w:pPr>
      <w:r>
        <w:t>B</w:t>
      </w:r>
      <w:r w:rsidR="00012AC7">
        <w:t xml:space="preserve">lockchain </w:t>
      </w:r>
      <w:r w:rsidR="00CE7889">
        <w:t xml:space="preserve">(API and services) </w:t>
      </w:r>
      <w:r w:rsidR="00012AC7">
        <w:t>developers</w:t>
      </w:r>
    </w:p>
    <w:p w14:paraId="7E56E35A" w14:textId="00103773" w:rsidR="00012AC7" w:rsidRDefault="0013794A" w:rsidP="002E5F73">
      <w:pPr>
        <w:pStyle w:val="ListB3after"/>
      </w:pPr>
      <w:r>
        <w:t>F</w:t>
      </w:r>
      <w:r w:rsidR="00012AC7">
        <w:t>ront end developers</w:t>
      </w:r>
    </w:p>
    <w:p w14:paraId="665CE463" w14:textId="092BD3DB" w:rsidR="00012AC7" w:rsidRDefault="00D67E18" w:rsidP="002E5F73">
      <w:pPr>
        <w:pStyle w:val="ListB3after"/>
      </w:pPr>
      <w:r>
        <w:t>JavaScript</w:t>
      </w:r>
      <w:r w:rsidR="00012AC7">
        <w:t xml:space="preserve"> library developers</w:t>
      </w:r>
    </w:p>
    <w:p w14:paraId="14B28B00" w14:textId="716B2373" w:rsidR="00012AC7" w:rsidRDefault="0013794A" w:rsidP="002E5F73">
      <w:pPr>
        <w:pStyle w:val="ListB3after"/>
      </w:pPr>
      <w:r>
        <w:t xml:space="preserve">Mobile </w:t>
      </w:r>
      <w:r w:rsidR="00012AC7">
        <w:t>developers for chatbots etc</w:t>
      </w:r>
    </w:p>
    <w:p w14:paraId="208B3B18" w14:textId="3495F070" w:rsidR="00012AC7" w:rsidRDefault="0013794A" w:rsidP="00CE7889">
      <w:pPr>
        <w:pStyle w:val="ListB6after"/>
      </w:pPr>
      <w:r>
        <w:t xml:space="preserve">Accountants </w:t>
      </w:r>
      <w:r w:rsidR="00012AC7">
        <w:t>for the taxonomy and schema, plus sample apps</w:t>
      </w:r>
      <w:r w:rsidR="00012AC7" w:rsidRPr="00D66195">
        <w:t xml:space="preserve"> work</w:t>
      </w:r>
    </w:p>
    <w:p w14:paraId="51537864" w14:textId="3A79DFE6" w:rsidR="002E5F73" w:rsidRDefault="002E5F73" w:rsidP="002E5F73">
      <w:pPr>
        <w:pStyle w:val="H3Nolevel"/>
      </w:pPr>
      <w:r>
        <w:t>Appointments to be made as MVP Launch Approaches</w:t>
      </w:r>
    </w:p>
    <w:p w14:paraId="01F56C05" w14:textId="47FFF28E" w:rsidR="002E5F73" w:rsidRDefault="002E5F73" w:rsidP="002E5F73">
      <w:pPr>
        <w:pStyle w:val="ListB3after"/>
      </w:pPr>
      <w:r>
        <w:t>Pacio Governance Council Members</w:t>
      </w:r>
    </w:p>
    <w:p w14:paraId="1F4AFD86" w14:textId="657ECBF9" w:rsidR="002E5F73" w:rsidRDefault="002E5F73" w:rsidP="002E5F73">
      <w:pPr>
        <w:pStyle w:val="ListB3after"/>
      </w:pPr>
      <w:r>
        <w:t>CEO, with David Hartley to assume Chief Architect role only</w:t>
      </w:r>
    </w:p>
    <w:p w14:paraId="06275632" w14:textId="4C640206" w:rsidR="00012AC7" w:rsidRDefault="00012AC7" w:rsidP="002E5F73">
      <w:pPr>
        <w:pStyle w:val="ListB3after"/>
      </w:pPr>
      <w:r>
        <w:t>CFO</w:t>
      </w:r>
    </w:p>
    <w:p w14:paraId="2E2267EC" w14:textId="7735D1B3" w:rsidR="00012AC7" w:rsidRDefault="00012AC7" w:rsidP="002E5F73">
      <w:pPr>
        <w:pStyle w:val="ListB3after"/>
      </w:pPr>
      <w:r>
        <w:t>Marketing</w:t>
      </w:r>
      <w:r w:rsidR="002E5F73">
        <w:t xml:space="preserve"> </w:t>
      </w:r>
      <w:r w:rsidR="0013794A">
        <w:t>personnel</w:t>
      </w:r>
    </w:p>
    <w:p w14:paraId="78FE5FCC" w14:textId="7CB6A8BE" w:rsidR="00012AC7" w:rsidRPr="00012AC7" w:rsidRDefault="00012AC7" w:rsidP="008720B4">
      <w:pPr>
        <w:pStyle w:val="ListB3after"/>
      </w:pPr>
      <w:r>
        <w:t>Admin</w:t>
      </w:r>
      <w:r w:rsidR="0013794A">
        <w:t>istrative</w:t>
      </w:r>
      <w:r>
        <w:t xml:space="preserve"> staff</w:t>
      </w:r>
      <w:bookmarkEnd w:id="465"/>
    </w:p>
    <w:p w14:paraId="136476A4" w14:textId="57C2E85B" w:rsidR="00147ABD" w:rsidRDefault="00D85E0F" w:rsidP="00D85E0F">
      <w:pPr>
        <w:pStyle w:val="Heading1"/>
      </w:pPr>
      <w:bookmarkStart w:id="466" w:name="_Toc521580729"/>
      <w:r>
        <w:lastRenderedPageBreak/>
        <w:t>Conclusion</w:t>
      </w:r>
      <w:bookmarkEnd w:id="466"/>
    </w:p>
    <w:p w14:paraId="7EB9BB8B" w14:textId="256F85F9" w:rsidR="00995FE9" w:rsidRDefault="00CE7889" w:rsidP="00D85E0F">
      <w:r>
        <w:t>In achieving its plans</w:t>
      </w:r>
      <w:r w:rsidR="00DA5032">
        <w:t xml:space="preserve"> to </w:t>
      </w:r>
      <w:r w:rsidR="00D25E28">
        <w:t>e</w:t>
      </w:r>
      <w:r w:rsidR="00416C0E">
        <w:t>mpower</w:t>
      </w:r>
      <w:r w:rsidR="00D25E28">
        <w:t xml:space="preserve"> </w:t>
      </w:r>
      <w:r w:rsidR="00DA5032">
        <w:t xml:space="preserve">online applications </w:t>
      </w:r>
      <w:r w:rsidR="00416C0E">
        <w:t xml:space="preserve">to realise </w:t>
      </w:r>
      <w:r w:rsidR="00DA5032">
        <w:t xml:space="preserve">the </w:t>
      </w:r>
      <w:r w:rsidR="00416C0E">
        <w:t xml:space="preserve">capability </w:t>
      </w:r>
      <w:r w:rsidR="00DA5032">
        <w:t xml:space="preserve">of decentralised blockchain technology to provide safer, more inclusive, </w:t>
      </w:r>
      <w:r w:rsidR="00416C0E">
        <w:t xml:space="preserve">fairer, </w:t>
      </w:r>
      <w:r w:rsidR="00DA5032">
        <w:t xml:space="preserve">more productive, lower cost systems and new opportunities for society, business, and government, </w:t>
      </w:r>
      <w:r w:rsidR="00F27081">
        <w:t xml:space="preserve">Pacio can both do good, and become a successful venture </w:t>
      </w:r>
      <w:r w:rsidR="00B37FF3">
        <w:t xml:space="preserve">which </w:t>
      </w:r>
      <w:r w:rsidR="00F27081">
        <w:t xml:space="preserve">generates </w:t>
      </w:r>
      <w:r w:rsidR="00B37FF3">
        <w:t>good</w:t>
      </w:r>
      <w:r w:rsidR="00FF2206">
        <w:t xml:space="preserve"> </w:t>
      </w:r>
      <w:r w:rsidR="00F27081">
        <w:t>returns for its supporters</w:t>
      </w:r>
      <w:r w:rsidR="003614B7">
        <w:t>.</w:t>
      </w:r>
    </w:p>
    <w:p w14:paraId="355C4B6F" w14:textId="77777777" w:rsidR="00BE737E" w:rsidRDefault="00BE737E" w:rsidP="00D85E0F"/>
    <w:p w14:paraId="3844FA36" w14:textId="7CF455F4" w:rsidR="00AF646C" w:rsidRDefault="009702FB" w:rsidP="00AF646C">
      <w:pPr>
        <w:rPr>
          <w:rStyle w:val="Hyperlink"/>
        </w:rPr>
      </w:pPr>
      <w:r>
        <w:t>Pacio Core Ltd</w:t>
      </w:r>
      <w:r>
        <w:br/>
      </w:r>
      <w:r w:rsidRPr="00BE3A0F">
        <w:rPr>
          <w:sz w:val="20"/>
          <w:szCs w:val="20"/>
        </w:rPr>
        <w:t>Third Floor, Hewanorra House, Trou Garnier Financial Centre</w:t>
      </w:r>
      <w:r>
        <w:rPr>
          <w:sz w:val="20"/>
          <w:szCs w:val="20"/>
        </w:rPr>
        <w:br/>
      </w:r>
      <w:r w:rsidRPr="00BE3A0F">
        <w:rPr>
          <w:sz w:val="20"/>
          <w:szCs w:val="20"/>
        </w:rPr>
        <w:t>Pointe Seraphine, Castries, Saint Lucia, West Indies</w:t>
      </w:r>
      <w:r>
        <w:rPr>
          <w:sz w:val="20"/>
          <w:szCs w:val="20"/>
        </w:rPr>
        <w:br/>
      </w:r>
      <w:hyperlink r:id="rId166" w:history="1">
        <w:r w:rsidRPr="000F4762">
          <w:rPr>
            <w:rStyle w:val="Hyperlink"/>
          </w:rPr>
          <w:t>www.pacio.io</w:t>
        </w:r>
      </w:hyperlink>
    </w:p>
    <w:p w14:paraId="72235586" w14:textId="49B66EA8" w:rsidR="00BB691A" w:rsidRDefault="00BB691A" w:rsidP="00BB691A">
      <w:pPr>
        <w:jc w:val="center"/>
      </w:pPr>
      <w:r w:rsidRPr="00815D54">
        <w:rPr>
          <w:b/>
        </w:rPr>
        <w:t>Copyright © 201</w:t>
      </w:r>
      <w:r>
        <w:rPr>
          <w:b/>
        </w:rPr>
        <w:t>8</w:t>
      </w:r>
      <w:r w:rsidRPr="00815D54">
        <w:t xml:space="preserve"> Pacio Core Ltd. All rights </w:t>
      </w:r>
      <w:r w:rsidR="00BF01B8">
        <w:t>reserved</w:t>
      </w:r>
      <w:r w:rsidRPr="00815D54">
        <w:t>.</w:t>
      </w:r>
    </w:p>
    <w:p w14:paraId="62B7C405" w14:textId="1BF6C8B9" w:rsidR="001E5023" w:rsidRDefault="001E5023" w:rsidP="001E5023">
      <w:pPr>
        <w:pStyle w:val="Heading1"/>
        <w:numPr>
          <w:ilvl w:val="0"/>
          <w:numId w:val="0"/>
        </w:numPr>
      </w:pPr>
      <w:bookmarkStart w:id="467" w:name="_Toc521580730"/>
      <w:r>
        <w:lastRenderedPageBreak/>
        <w:t>Appendix A: Features and Benefits</w:t>
      </w:r>
      <w:bookmarkEnd w:id="467"/>
    </w:p>
    <w:p w14:paraId="3EE7F093" w14:textId="66CBE92E" w:rsidR="001E5023" w:rsidRDefault="001E5023" w:rsidP="001E5023">
      <w:r>
        <w:t xml:space="preserve">This appendix repeats some of the </w:t>
      </w:r>
      <w:r w:rsidRPr="00053A24">
        <w:rPr>
          <w:i/>
        </w:rPr>
        <w:fldChar w:fldCharType="begin"/>
      </w:r>
      <w:r w:rsidRPr="00053A24">
        <w:rPr>
          <w:i/>
        </w:rPr>
        <w:instrText xml:space="preserve"> REF _Ref506106412 \h </w:instrText>
      </w:r>
      <w:r>
        <w:rPr>
          <w:i/>
        </w:rPr>
        <w:instrText xml:space="preserve"> \* MERGEFORMAT </w:instrText>
      </w:r>
      <w:r w:rsidRPr="00053A24">
        <w:rPr>
          <w:i/>
        </w:rPr>
      </w:r>
      <w:r w:rsidRPr="00053A24">
        <w:rPr>
          <w:i/>
        </w:rPr>
        <w:fldChar w:fldCharType="separate"/>
      </w:r>
      <w:r w:rsidR="000951D4" w:rsidRPr="000951D4">
        <w:rPr>
          <w:i/>
        </w:rPr>
        <w:t>Overview</w:t>
      </w:r>
      <w:r w:rsidRPr="00053A24">
        <w:rPr>
          <w:i/>
        </w:rPr>
        <w:fldChar w:fldCharType="end"/>
      </w:r>
      <w:r>
        <w:t xml:space="preserve"> information presented in features and benefits form:</w:t>
      </w:r>
    </w:p>
    <w:tbl>
      <w:tblPr>
        <w:tblStyle w:val="GridTable4-Accent6"/>
        <w:tblW w:w="0" w:type="auto"/>
        <w:jc w:val="center"/>
        <w:tblCellMar>
          <w:top w:w="28" w:type="dxa"/>
          <w:left w:w="85" w:type="dxa"/>
          <w:bottom w:w="57" w:type="dxa"/>
          <w:right w:w="85" w:type="dxa"/>
        </w:tblCellMar>
        <w:tblLook w:val="0620" w:firstRow="1" w:lastRow="0" w:firstColumn="0" w:lastColumn="0" w:noHBand="1" w:noVBand="1"/>
      </w:tblPr>
      <w:tblGrid>
        <w:gridCol w:w="3392"/>
        <w:gridCol w:w="4808"/>
      </w:tblGrid>
      <w:tr w:rsidR="001E5023" w14:paraId="0BC17E60" w14:textId="77777777" w:rsidTr="00040654">
        <w:trPr>
          <w:cnfStyle w:val="100000000000" w:firstRow="1" w:lastRow="0" w:firstColumn="0" w:lastColumn="0" w:oddVBand="0" w:evenVBand="0" w:oddHBand="0" w:evenHBand="0" w:firstRowFirstColumn="0" w:firstRowLastColumn="0" w:lastRowFirstColumn="0" w:lastRowLastColumn="0"/>
          <w:cantSplit/>
          <w:trHeight w:val="397"/>
          <w:tblHeader/>
          <w:jc w:val="center"/>
        </w:trPr>
        <w:tc>
          <w:tcPr>
            <w:tcW w:w="3392" w:type="dxa"/>
            <w:vAlign w:val="center"/>
          </w:tcPr>
          <w:p w14:paraId="6304FB6F" w14:textId="77777777" w:rsidR="001E5023" w:rsidRPr="00563212" w:rsidRDefault="001E5023" w:rsidP="00040654">
            <w:pPr>
              <w:pStyle w:val="H2Nolevel"/>
              <w:jc w:val="center"/>
              <w:rPr>
                <w:b/>
              </w:rPr>
            </w:pPr>
            <w:r>
              <w:rPr>
                <w:b/>
              </w:rPr>
              <w:t>Feature</w:t>
            </w:r>
          </w:p>
        </w:tc>
        <w:tc>
          <w:tcPr>
            <w:tcW w:w="4808" w:type="dxa"/>
            <w:vAlign w:val="center"/>
          </w:tcPr>
          <w:p w14:paraId="512ECED4" w14:textId="77777777" w:rsidR="001E5023" w:rsidRPr="00563212" w:rsidRDefault="001E5023" w:rsidP="00040654">
            <w:pPr>
              <w:pStyle w:val="H2Nolevel"/>
              <w:jc w:val="center"/>
              <w:rPr>
                <w:b/>
              </w:rPr>
            </w:pPr>
            <w:r>
              <w:rPr>
                <w:b/>
              </w:rPr>
              <w:t>Benefit</w:t>
            </w:r>
          </w:p>
        </w:tc>
      </w:tr>
      <w:tr w:rsidR="001E5023" w14:paraId="0F5283F1" w14:textId="77777777" w:rsidTr="00040654">
        <w:trPr>
          <w:cantSplit/>
          <w:trHeight w:val="284"/>
          <w:jc w:val="center"/>
        </w:trPr>
        <w:tc>
          <w:tcPr>
            <w:tcW w:w="8200" w:type="dxa"/>
            <w:gridSpan w:val="2"/>
            <w:vAlign w:val="center"/>
          </w:tcPr>
          <w:p w14:paraId="1919D6CF" w14:textId="77777777" w:rsidR="001E5023" w:rsidRPr="00150005" w:rsidRDefault="001E5023" w:rsidP="00040654">
            <w:pPr>
              <w:pStyle w:val="H2Nolevel"/>
            </w:pPr>
            <w:r>
              <w:t>Accounting and Management</w:t>
            </w:r>
          </w:p>
        </w:tc>
      </w:tr>
      <w:tr w:rsidR="001E5023" w14:paraId="69F3AA5A" w14:textId="77777777" w:rsidTr="00040654">
        <w:trPr>
          <w:cantSplit/>
          <w:trHeight w:val="284"/>
          <w:jc w:val="center"/>
        </w:trPr>
        <w:tc>
          <w:tcPr>
            <w:tcW w:w="8200" w:type="dxa"/>
            <w:gridSpan w:val="2"/>
            <w:vAlign w:val="center"/>
          </w:tcPr>
          <w:p w14:paraId="6B9C65A0" w14:textId="156BD4A3" w:rsidR="001E5023" w:rsidRDefault="001E5023" w:rsidP="00040654">
            <w:pPr>
              <w:pStyle w:val="H3Nolevel"/>
            </w:pPr>
            <w:r>
              <w:t xml:space="preserve">Standardised semantic blockchain via </w:t>
            </w:r>
            <w:r w:rsidRPr="006E2D3E">
              <w:rPr>
                <w:i/>
              </w:rPr>
              <w:fldChar w:fldCharType="begin"/>
            </w:r>
            <w:r w:rsidRPr="006E2D3E">
              <w:rPr>
                <w:i/>
              </w:rPr>
              <w:instrText xml:space="preserve"> REF _Ref500568172 \h </w:instrText>
            </w:r>
            <w:r>
              <w:rPr>
                <w:i/>
              </w:rPr>
              <w:instrText xml:space="preserve"> \* MERGEFORMAT </w:instrText>
            </w:r>
            <w:r w:rsidRPr="006E2D3E">
              <w:rPr>
                <w:i/>
              </w:rPr>
            </w:r>
            <w:r w:rsidRPr="006E2D3E">
              <w:rPr>
                <w:i/>
              </w:rPr>
              <w:fldChar w:fldCharType="separate"/>
            </w:r>
            <w:r w:rsidR="000951D4" w:rsidRPr="000951D4">
              <w:rPr>
                <w:i/>
              </w:rPr>
              <w:t>Standardised Semantic Information Model (SSIM)</w:t>
            </w:r>
            <w:r w:rsidRPr="006E2D3E">
              <w:rPr>
                <w:i/>
              </w:rPr>
              <w:fldChar w:fldCharType="end"/>
            </w:r>
          </w:p>
        </w:tc>
      </w:tr>
      <w:tr w:rsidR="001E5023" w14:paraId="1DB1F563" w14:textId="77777777" w:rsidTr="00040654">
        <w:trPr>
          <w:cantSplit/>
          <w:trHeight w:val="284"/>
          <w:jc w:val="center"/>
        </w:trPr>
        <w:tc>
          <w:tcPr>
            <w:tcW w:w="3392" w:type="dxa"/>
            <w:shd w:val="clear" w:color="auto" w:fill="auto"/>
          </w:tcPr>
          <w:p w14:paraId="43DB2905" w14:textId="77777777" w:rsidR="001E5023" w:rsidRDefault="001E5023" w:rsidP="00040654">
            <w:pPr>
              <w:pStyle w:val="Cell0"/>
            </w:pPr>
            <w:r>
              <w:t>Data stored in a standardised way to be globally interoperable and comparable across entities, jurisdictions/regions, languages, and accounting standards</w:t>
            </w:r>
          </w:p>
        </w:tc>
        <w:tc>
          <w:tcPr>
            <w:tcW w:w="4808" w:type="dxa"/>
            <w:shd w:val="clear" w:color="auto" w:fill="auto"/>
          </w:tcPr>
          <w:p w14:paraId="49C174FD" w14:textId="77777777" w:rsidR="001E5023" w:rsidRDefault="001E5023" w:rsidP="00040654">
            <w:pPr>
              <w:pStyle w:val="Cell0"/>
            </w:pPr>
            <w:r>
              <w:t>Reduction in confusion and duplication, resulting in great productivity and efficiency savings</w:t>
            </w:r>
          </w:p>
        </w:tc>
      </w:tr>
      <w:tr w:rsidR="001E5023" w14:paraId="4335C741" w14:textId="77777777" w:rsidTr="00040654">
        <w:trPr>
          <w:cantSplit/>
          <w:trHeight w:val="284"/>
          <w:jc w:val="center"/>
        </w:trPr>
        <w:tc>
          <w:tcPr>
            <w:tcW w:w="3392" w:type="dxa"/>
            <w:shd w:val="clear" w:color="auto" w:fill="auto"/>
          </w:tcPr>
          <w:p w14:paraId="4F1FAAE2" w14:textId="77777777" w:rsidR="001E5023" w:rsidRDefault="001E5023" w:rsidP="00040654">
            <w:pPr>
              <w:pStyle w:val="Cell0"/>
            </w:pPr>
            <w:r>
              <w:t>Data of any type whether financial or not stored in a semantic way = data referenced by its content or what it is about</w:t>
            </w:r>
          </w:p>
        </w:tc>
        <w:tc>
          <w:tcPr>
            <w:tcW w:w="4808" w:type="dxa"/>
            <w:shd w:val="clear" w:color="auto" w:fill="auto"/>
          </w:tcPr>
          <w:p w14:paraId="0CEB8ABA" w14:textId="77777777" w:rsidR="001E5023" w:rsidRDefault="001E5023" w:rsidP="00040654">
            <w:pPr>
              <w:pStyle w:val="Cell0"/>
            </w:pPr>
            <w:r>
              <w:t>Querying and reporting (of standardised data) will be easier and more human friendly.</w:t>
            </w:r>
          </w:p>
        </w:tc>
      </w:tr>
      <w:tr w:rsidR="001E5023" w14:paraId="05FF461D" w14:textId="77777777" w:rsidTr="00040654">
        <w:trPr>
          <w:cantSplit/>
          <w:trHeight w:val="284"/>
          <w:jc w:val="center"/>
        </w:trPr>
        <w:tc>
          <w:tcPr>
            <w:tcW w:w="3392" w:type="dxa"/>
            <w:shd w:val="clear" w:color="auto" w:fill="auto"/>
          </w:tcPr>
          <w:p w14:paraId="0129DF9C" w14:textId="5EA2F7E7" w:rsidR="001E5023" w:rsidRDefault="001E5023" w:rsidP="00040654">
            <w:pPr>
              <w:pStyle w:val="Cell0"/>
            </w:pPr>
            <w:r w:rsidRPr="00F83C67">
              <w:fldChar w:fldCharType="begin"/>
            </w:r>
            <w:r w:rsidRPr="00F83C67">
              <w:instrText xml:space="preserve"> REF SSIM_Protocol_Interfaces \h  \* MERGEFORMAT </w:instrText>
            </w:r>
            <w:r w:rsidRPr="00F83C67">
              <w:fldChar w:fldCharType="separate"/>
            </w:r>
            <w:r w:rsidR="000951D4">
              <w:t>SSIM Protocol Interfaces</w:t>
            </w:r>
            <w:r w:rsidRPr="00F83C67">
              <w:fldChar w:fldCharType="end"/>
            </w:r>
            <w:r w:rsidRPr="00A538FF">
              <w:t xml:space="preserve"> </w:t>
            </w:r>
            <w:r>
              <w:t>to convert to or from any other required data protocol</w:t>
            </w:r>
          </w:p>
        </w:tc>
        <w:tc>
          <w:tcPr>
            <w:tcW w:w="4808" w:type="dxa"/>
            <w:shd w:val="clear" w:color="auto" w:fill="auto"/>
          </w:tcPr>
          <w:p w14:paraId="3E7412BA" w14:textId="77777777" w:rsidR="001E5023" w:rsidRDefault="001E5023" w:rsidP="00040654">
            <w:pPr>
              <w:pStyle w:val="Cell0"/>
            </w:pPr>
            <w:r>
              <w:t>Data protocols used by other systems can be handled without forcing conversions or bridges to be created</w:t>
            </w:r>
          </w:p>
        </w:tc>
      </w:tr>
      <w:tr w:rsidR="001E5023" w14:paraId="3B2F2539" w14:textId="77777777" w:rsidTr="00040654">
        <w:trPr>
          <w:cantSplit/>
          <w:trHeight w:val="284"/>
          <w:jc w:val="center"/>
        </w:trPr>
        <w:tc>
          <w:tcPr>
            <w:tcW w:w="3392" w:type="dxa"/>
            <w:shd w:val="clear" w:color="auto" w:fill="auto"/>
          </w:tcPr>
          <w:p w14:paraId="2D316BA0" w14:textId="0277D0C9" w:rsidR="001E5023" w:rsidRPr="00DF7396" w:rsidRDefault="001E5023" w:rsidP="00040654">
            <w:pPr>
              <w:pStyle w:val="Cell0"/>
            </w:pPr>
            <w:r w:rsidRPr="00933419">
              <w:fldChar w:fldCharType="begin"/>
            </w:r>
            <w:r w:rsidRPr="00933419">
              <w:instrText xml:space="preserve"> REF SDOs \h </w:instrText>
            </w:r>
            <w:r>
              <w:instrText xml:space="preserve"> \* MERGEFORMAT </w:instrText>
            </w:r>
            <w:r w:rsidRPr="00933419">
              <w:fldChar w:fldCharType="separate"/>
            </w:r>
            <w:r w:rsidR="000951D4">
              <w:t>Smart Data Objects (SDOs)</w:t>
            </w:r>
            <w:r w:rsidRPr="00933419">
              <w:fldChar w:fldCharType="end"/>
            </w:r>
            <w:r>
              <w:t xml:space="preserve"> smart data objects for storing data</w:t>
            </w:r>
          </w:p>
        </w:tc>
        <w:tc>
          <w:tcPr>
            <w:tcW w:w="4808" w:type="dxa"/>
            <w:shd w:val="clear" w:color="auto" w:fill="auto"/>
          </w:tcPr>
          <w:p w14:paraId="5BFAAF97" w14:textId="77777777" w:rsidR="001E5023" w:rsidRDefault="001E5023" w:rsidP="00040654">
            <w:pPr>
              <w:pStyle w:val="Cell0"/>
            </w:pPr>
            <w:r>
              <w:t>SDOs are a powerful addition to previous data protocols, allow SSIM to cope with data or query/report requirements of any complexity, while keeping things simple enough for understanding of the data without in depth study of SSIM.</w:t>
            </w:r>
          </w:p>
        </w:tc>
      </w:tr>
      <w:tr w:rsidR="001E5023" w14:paraId="6E1BEFBE" w14:textId="77777777" w:rsidTr="00040654">
        <w:trPr>
          <w:cantSplit/>
          <w:trHeight w:val="284"/>
          <w:jc w:val="center"/>
        </w:trPr>
        <w:tc>
          <w:tcPr>
            <w:tcW w:w="3392" w:type="dxa"/>
            <w:shd w:val="clear" w:color="auto" w:fill="auto"/>
          </w:tcPr>
          <w:p w14:paraId="1AB3CEBB" w14:textId="7485CF79" w:rsidR="001E5023" w:rsidRDefault="001E5023" w:rsidP="00040654">
            <w:pPr>
              <w:pStyle w:val="Cell0"/>
            </w:pPr>
            <w:r w:rsidRPr="00D6482E">
              <w:fldChar w:fldCharType="begin"/>
            </w:r>
            <w:r w:rsidRPr="00D6482E">
              <w:instrText xml:space="preserve"> REF SSIM_Taxonomies \h </w:instrText>
            </w:r>
            <w:r>
              <w:instrText xml:space="preserve"> \* MERGEFORMAT </w:instrText>
            </w:r>
            <w:r w:rsidRPr="00D6482E">
              <w:fldChar w:fldCharType="separate"/>
            </w:r>
            <w:r w:rsidR="000951D4">
              <w:t>SSIM Taxonomies</w:t>
            </w:r>
            <w:r w:rsidRPr="00D6482E">
              <w:fldChar w:fldCharType="end"/>
            </w:r>
            <w:r w:rsidRPr="00ED5E1C">
              <w:t xml:space="preserve"> or data dictionaries</w:t>
            </w:r>
          </w:p>
        </w:tc>
        <w:tc>
          <w:tcPr>
            <w:tcW w:w="4808" w:type="dxa"/>
            <w:shd w:val="clear" w:color="auto" w:fill="auto"/>
          </w:tcPr>
          <w:p w14:paraId="7F0E994C" w14:textId="77777777" w:rsidR="001E5023" w:rsidRPr="00DF7396" w:rsidRDefault="001E5023" w:rsidP="00040654">
            <w:pPr>
              <w:pStyle w:val="Cell0"/>
            </w:pPr>
            <w:r>
              <w:t>Provide totally flexible data definition ability to cope with new or changed data requirements, and help bridge older, traditional methods, to the new.</w:t>
            </w:r>
            <w:r w:rsidRPr="00DF7396">
              <w:t xml:space="preserve"> </w:t>
            </w:r>
          </w:p>
        </w:tc>
      </w:tr>
      <w:tr w:rsidR="001E5023" w14:paraId="780962C7" w14:textId="77777777" w:rsidTr="00040654">
        <w:trPr>
          <w:cantSplit/>
          <w:trHeight w:val="284"/>
          <w:jc w:val="center"/>
        </w:trPr>
        <w:tc>
          <w:tcPr>
            <w:tcW w:w="3392" w:type="dxa"/>
            <w:shd w:val="clear" w:color="auto" w:fill="auto"/>
          </w:tcPr>
          <w:p w14:paraId="40C94508" w14:textId="77777777" w:rsidR="001E5023" w:rsidRPr="00D6482E" w:rsidRDefault="001E5023" w:rsidP="00040654">
            <w:pPr>
              <w:pStyle w:val="Cell0"/>
            </w:pPr>
            <w:r>
              <w:t>Standardised semantic blockchain in total</w:t>
            </w:r>
          </w:p>
        </w:tc>
        <w:tc>
          <w:tcPr>
            <w:tcW w:w="4808" w:type="dxa"/>
            <w:shd w:val="clear" w:color="auto" w:fill="auto"/>
          </w:tcPr>
          <w:p w14:paraId="046A2B3C" w14:textId="77777777" w:rsidR="001E5023" w:rsidRDefault="001E5023" w:rsidP="00040654">
            <w:pPr>
              <w:pStyle w:val="Cell0"/>
            </w:pPr>
            <w:r>
              <w:t xml:space="preserve">The semantic blockchain will unlock the wealth of information and knowledge contained in entity and online data, for easy access via market specific or niche apps, </w:t>
            </w:r>
            <w:r w:rsidRPr="00EE7CDF">
              <w:t>which will help realise semantic web 3.0 hopes.</w:t>
            </w:r>
          </w:p>
        </w:tc>
      </w:tr>
      <w:tr w:rsidR="001E5023" w14:paraId="1D926CE8" w14:textId="77777777" w:rsidTr="00040654">
        <w:trPr>
          <w:cantSplit/>
          <w:trHeight w:val="284"/>
          <w:jc w:val="center"/>
        </w:trPr>
        <w:tc>
          <w:tcPr>
            <w:tcW w:w="8200" w:type="dxa"/>
            <w:gridSpan w:val="2"/>
          </w:tcPr>
          <w:p w14:paraId="1B1F5F29" w14:textId="1D9450F3" w:rsidR="001E5023" w:rsidRDefault="001E5023" w:rsidP="00040654">
            <w:pPr>
              <w:pStyle w:val="H3Nolevel"/>
            </w:pPr>
            <w:r>
              <w:t xml:space="preserve">Business Improvement via </w:t>
            </w:r>
            <w:r w:rsidR="00F45088">
              <w:t>TARI®</w:t>
            </w:r>
          </w:p>
        </w:tc>
      </w:tr>
      <w:tr w:rsidR="001E5023" w14:paraId="08798BE8" w14:textId="77777777" w:rsidTr="00040654">
        <w:trPr>
          <w:cantSplit/>
          <w:trHeight w:val="284"/>
          <w:jc w:val="center"/>
        </w:trPr>
        <w:tc>
          <w:tcPr>
            <w:tcW w:w="3392" w:type="dxa"/>
            <w:shd w:val="clear" w:color="auto" w:fill="FFFFFF" w:themeFill="background1"/>
          </w:tcPr>
          <w:p w14:paraId="1568BEED" w14:textId="32C7E8B1" w:rsidR="001E5023" w:rsidRDefault="001E5023" w:rsidP="00040654">
            <w:pPr>
              <w:pStyle w:val="Cell0"/>
            </w:pPr>
            <w:r w:rsidRPr="006F3F70">
              <w:t>TARI</w:t>
            </w:r>
            <w:r w:rsidR="0029719A" w:rsidRPr="003369DE">
              <w:rPr>
                <w:lang w:eastAsia="en-AU"/>
              </w:rPr>
              <w:t>®</w:t>
            </w:r>
            <w:r w:rsidRPr="006F3F70">
              <w:t xml:space="preserve"> (Target Average Rate Index) real time </w:t>
            </w:r>
            <w:r w:rsidRPr="00A50875">
              <w:t>management</w:t>
            </w:r>
            <w:r w:rsidRPr="006F3F70">
              <w:t xml:space="preserve"> methodology</w:t>
            </w:r>
            <w:r>
              <w:t xml:space="preserve"> allowing feedback to effect business improvement in real time, rather than only by analysis after the event</w:t>
            </w:r>
          </w:p>
        </w:tc>
        <w:tc>
          <w:tcPr>
            <w:tcW w:w="4808" w:type="dxa"/>
            <w:shd w:val="clear" w:color="auto" w:fill="FFFFFF" w:themeFill="background1"/>
          </w:tcPr>
          <w:p w14:paraId="6E7137E0" w14:textId="41BE612A" w:rsidR="001E5023" w:rsidRDefault="00F45088" w:rsidP="00040654">
            <w:pPr>
              <w:pStyle w:val="Cell0"/>
            </w:pPr>
            <w:r>
              <w:t>TARI®</w:t>
            </w:r>
            <w:r w:rsidR="001E5023" w:rsidRPr="008E3062">
              <w:t xml:space="preserve"> has proved to be the most effective and least expensive means of improving productivity and bottom line performance of business across the spectrum of manufacturing, retail, trade, transport and commercial services in general. </w:t>
            </w:r>
            <w:r>
              <w:t>TARI®</w:t>
            </w:r>
            <w:r w:rsidR="001E5023" w:rsidRPr="00E84222">
              <w:t xml:space="preserve"> </w:t>
            </w:r>
            <w:r w:rsidR="001E5023">
              <w:t xml:space="preserve">also has </w:t>
            </w:r>
            <w:r w:rsidR="001E5023" w:rsidRPr="00E84222">
              <w:t>potential for positive impact on national productivity at no cost to government beyond promoting its use.</w:t>
            </w:r>
          </w:p>
        </w:tc>
      </w:tr>
      <w:tr w:rsidR="001E5023" w14:paraId="200537CE" w14:textId="77777777" w:rsidTr="00040654">
        <w:trPr>
          <w:cantSplit/>
          <w:trHeight w:val="284"/>
          <w:jc w:val="center"/>
        </w:trPr>
        <w:tc>
          <w:tcPr>
            <w:tcW w:w="8200" w:type="dxa"/>
            <w:gridSpan w:val="2"/>
          </w:tcPr>
          <w:p w14:paraId="39F8FCC0" w14:textId="77777777" w:rsidR="001E5023" w:rsidRDefault="001E5023" w:rsidP="00040654">
            <w:pPr>
              <w:pStyle w:val="H3Nolevel"/>
            </w:pPr>
            <w:r>
              <w:t>Other accounting and management features</w:t>
            </w:r>
          </w:p>
        </w:tc>
      </w:tr>
      <w:tr w:rsidR="001E5023" w14:paraId="1B611E9B" w14:textId="77777777" w:rsidTr="00040654">
        <w:trPr>
          <w:cantSplit/>
          <w:trHeight w:val="284"/>
          <w:jc w:val="center"/>
        </w:trPr>
        <w:tc>
          <w:tcPr>
            <w:tcW w:w="3392" w:type="dxa"/>
            <w:shd w:val="clear" w:color="auto" w:fill="FFFFFF" w:themeFill="background1"/>
          </w:tcPr>
          <w:p w14:paraId="033A9C74" w14:textId="77777777" w:rsidR="001E5023" w:rsidRDefault="001E5023" w:rsidP="00040654">
            <w:pPr>
              <w:pStyle w:val="Cell0"/>
            </w:pPr>
            <w:r>
              <w:t>Recording transactions in any fiat or crypto currency, or a mixture, with on the fly conversions</w:t>
            </w:r>
          </w:p>
        </w:tc>
        <w:tc>
          <w:tcPr>
            <w:tcW w:w="4808" w:type="dxa"/>
            <w:shd w:val="clear" w:color="auto" w:fill="FFFFFF" w:themeFill="background1"/>
          </w:tcPr>
          <w:p w14:paraId="7A90AD9B" w14:textId="77777777" w:rsidR="001E5023" w:rsidRDefault="001E5023" w:rsidP="00040654">
            <w:pPr>
              <w:pStyle w:val="Cell0"/>
            </w:pPr>
            <w:r>
              <w:t>Total flexibility re currency transactions and processing</w:t>
            </w:r>
          </w:p>
        </w:tc>
      </w:tr>
      <w:tr w:rsidR="001E5023" w14:paraId="15D94F9B" w14:textId="77777777" w:rsidTr="00040654">
        <w:trPr>
          <w:cantSplit/>
          <w:trHeight w:val="284"/>
          <w:jc w:val="center"/>
        </w:trPr>
        <w:tc>
          <w:tcPr>
            <w:tcW w:w="3392" w:type="dxa"/>
            <w:shd w:val="clear" w:color="auto" w:fill="FFFFFF" w:themeFill="background1"/>
          </w:tcPr>
          <w:p w14:paraId="77DFDE1F" w14:textId="77777777" w:rsidR="001E5023" w:rsidRDefault="001E5023" w:rsidP="00040654">
            <w:pPr>
              <w:pStyle w:val="Cell0"/>
            </w:pPr>
            <w:r>
              <w:lastRenderedPageBreak/>
              <w:t>Traditional Dr and Cr accounting</w:t>
            </w:r>
          </w:p>
        </w:tc>
        <w:tc>
          <w:tcPr>
            <w:tcW w:w="4808" w:type="dxa"/>
            <w:shd w:val="clear" w:color="auto" w:fill="FFFFFF" w:themeFill="background1"/>
          </w:tcPr>
          <w:p w14:paraId="625945D8" w14:textId="77777777" w:rsidR="001E5023" w:rsidRDefault="001E5023" w:rsidP="00040654">
            <w:pPr>
              <w:pStyle w:val="Cell0"/>
            </w:pPr>
            <w:r>
              <w:t>Handles traditional double entry accounting requirements still needed as part of modern systems</w:t>
            </w:r>
          </w:p>
        </w:tc>
      </w:tr>
      <w:tr w:rsidR="001E5023" w14:paraId="39D8B32D" w14:textId="77777777" w:rsidTr="00040654">
        <w:trPr>
          <w:cantSplit/>
          <w:trHeight w:val="284"/>
          <w:jc w:val="center"/>
        </w:trPr>
        <w:tc>
          <w:tcPr>
            <w:tcW w:w="3392" w:type="dxa"/>
            <w:shd w:val="clear" w:color="auto" w:fill="FFFFFF" w:themeFill="background1"/>
          </w:tcPr>
          <w:p w14:paraId="4CCFA282" w14:textId="0562E203" w:rsidR="001E5023" w:rsidRDefault="001E5023" w:rsidP="00040654">
            <w:pPr>
              <w:pStyle w:val="Cell0"/>
            </w:pPr>
            <w:r>
              <w:t>Blockchain triple entry accounting</w:t>
            </w:r>
          </w:p>
        </w:tc>
        <w:tc>
          <w:tcPr>
            <w:tcW w:w="4808" w:type="dxa"/>
            <w:shd w:val="clear" w:color="auto" w:fill="FFFFFF" w:themeFill="background1"/>
          </w:tcPr>
          <w:p w14:paraId="549A2DB7" w14:textId="77777777" w:rsidR="001E5023" w:rsidRDefault="001E5023" w:rsidP="00040654">
            <w:pPr>
              <w:pStyle w:val="Cell0"/>
            </w:pPr>
            <w:r>
              <w:t>A</w:t>
            </w:r>
            <w:r w:rsidRPr="009A172A">
              <w:t xml:space="preserve"> </w:t>
            </w:r>
            <w:r w:rsidRPr="009A172A">
              <w:rPr>
                <w:b/>
              </w:rPr>
              <w:t>single</w:t>
            </w:r>
            <w:r w:rsidRPr="009A172A">
              <w:t xml:space="preserve"> transaction </w:t>
            </w:r>
            <w:r>
              <w:t xml:space="preserve">on the blockchain as </w:t>
            </w:r>
            <w:r w:rsidRPr="009A172A">
              <w:t>part of the record of both entities involved in a counterparty transaction greatly reduce</w:t>
            </w:r>
            <w:r>
              <w:t>s</w:t>
            </w:r>
            <w:r w:rsidRPr="009A172A">
              <w:t xml:space="preserve"> opportunities for fraud and reduce</w:t>
            </w:r>
            <w:r>
              <w:t>s</w:t>
            </w:r>
            <w:r w:rsidRPr="009A172A">
              <w:t xml:space="preserve"> the need for auditing.</w:t>
            </w:r>
          </w:p>
        </w:tc>
      </w:tr>
      <w:tr w:rsidR="001E5023" w14:paraId="46756DEF" w14:textId="77777777" w:rsidTr="00040654">
        <w:trPr>
          <w:cantSplit/>
          <w:trHeight w:val="284"/>
          <w:jc w:val="center"/>
        </w:trPr>
        <w:tc>
          <w:tcPr>
            <w:tcW w:w="3392" w:type="dxa"/>
            <w:shd w:val="clear" w:color="auto" w:fill="FFFFFF" w:themeFill="background1"/>
          </w:tcPr>
          <w:p w14:paraId="495E9C30" w14:textId="77777777" w:rsidR="001E5023" w:rsidRDefault="001E5023" w:rsidP="00040654">
            <w:pPr>
              <w:pStyle w:val="Cell0"/>
            </w:pPr>
            <w:r>
              <w:t>Activity data stored</w:t>
            </w:r>
          </w:p>
        </w:tc>
        <w:tc>
          <w:tcPr>
            <w:tcW w:w="4808" w:type="dxa"/>
            <w:shd w:val="clear" w:color="auto" w:fill="FFFFFF" w:themeFill="background1"/>
          </w:tcPr>
          <w:p w14:paraId="4D9ACB48" w14:textId="51C2BFF6" w:rsidR="001E5023" w:rsidRDefault="001E5023" w:rsidP="00040654">
            <w:pPr>
              <w:pStyle w:val="Cell0"/>
            </w:pPr>
            <w:r>
              <w:t xml:space="preserve">Activity data is an important part of calculating and tracking productivity, and is used by </w:t>
            </w:r>
            <w:r w:rsidR="00F45088">
              <w:t>TARI®</w:t>
            </w:r>
            <w:r>
              <w:t>, but is not recorded by most accounting packages</w:t>
            </w:r>
          </w:p>
        </w:tc>
      </w:tr>
      <w:tr w:rsidR="001E5023" w14:paraId="5982202F" w14:textId="77777777" w:rsidTr="00040654">
        <w:trPr>
          <w:cantSplit/>
          <w:trHeight w:val="284"/>
          <w:jc w:val="center"/>
        </w:trPr>
        <w:tc>
          <w:tcPr>
            <w:tcW w:w="3392" w:type="dxa"/>
            <w:shd w:val="clear" w:color="auto" w:fill="FFFFFF" w:themeFill="background1"/>
          </w:tcPr>
          <w:p w14:paraId="22074F6E" w14:textId="77777777" w:rsidR="001E5023" w:rsidRDefault="001E5023" w:rsidP="00040654">
            <w:pPr>
              <w:pStyle w:val="Cell0"/>
            </w:pPr>
            <w:r>
              <w:t>Controls over access to data</w:t>
            </w:r>
          </w:p>
        </w:tc>
        <w:tc>
          <w:tcPr>
            <w:tcW w:w="4808" w:type="dxa"/>
            <w:shd w:val="clear" w:color="auto" w:fill="FFFFFF" w:themeFill="background1"/>
          </w:tcPr>
          <w:p w14:paraId="0D7EEE21" w14:textId="77777777" w:rsidR="001E5023" w:rsidRDefault="001E5023" w:rsidP="00040654">
            <w:pPr>
              <w:pStyle w:val="Cell0"/>
            </w:pPr>
            <w:r>
              <w:t>Data creators control or own their data, with data public or private at the creator’s wish, allowing the creator to profit from access to the data if desired, rather than a centralised entity</w:t>
            </w:r>
          </w:p>
        </w:tc>
      </w:tr>
      <w:tr w:rsidR="001E5023" w14:paraId="420979B3" w14:textId="77777777" w:rsidTr="00040654">
        <w:trPr>
          <w:cantSplit/>
          <w:trHeight w:val="284"/>
          <w:jc w:val="center"/>
        </w:trPr>
        <w:tc>
          <w:tcPr>
            <w:tcW w:w="3392" w:type="dxa"/>
            <w:shd w:val="clear" w:color="auto" w:fill="FFFFFF" w:themeFill="background1"/>
          </w:tcPr>
          <w:p w14:paraId="70198DC1" w14:textId="61685DB4" w:rsidR="001E5023" w:rsidRDefault="001E5023" w:rsidP="00040654">
            <w:pPr>
              <w:pStyle w:val="Cell0"/>
            </w:pPr>
            <w:r>
              <w:t xml:space="preserve">Inter person, inter entity, and inter app transactions, including triggering via events for staged processes such as </w:t>
            </w:r>
            <w:r w:rsidRPr="002C6C5F">
              <w:rPr>
                <w:i/>
              </w:rPr>
              <w:fldChar w:fldCharType="begin"/>
            </w:r>
            <w:r w:rsidRPr="002C6C5F">
              <w:rPr>
                <w:i/>
              </w:rPr>
              <w:instrText xml:space="preserve"> REF _Ref503171683 \h </w:instrText>
            </w:r>
            <w:r>
              <w:rPr>
                <w:i/>
              </w:rPr>
              <w:instrText xml:space="preserve"> \* MERGEFORMAT </w:instrText>
            </w:r>
            <w:r w:rsidRPr="002C6C5F">
              <w:rPr>
                <w:i/>
              </w:rPr>
            </w:r>
            <w:r w:rsidRPr="002C6C5F">
              <w:rPr>
                <w:i/>
              </w:rPr>
              <w:fldChar w:fldCharType="separate"/>
            </w:r>
            <w:r w:rsidR="000951D4" w:rsidRPr="000951D4">
              <w:rPr>
                <w:i/>
              </w:rPr>
              <w:t>Interoperable Business Documents</w:t>
            </w:r>
            <w:r w:rsidRPr="002C6C5F">
              <w:rPr>
                <w:i/>
              </w:rPr>
              <w:fldChar w:fldCharType="end"/>
            </w:r>
          </w:p>
        </w:tc>
        <w:tc>
          <w:tcPr>
            <w:tcW w:w="4808" w:type="dxa"/>
            <w:shd w:val="clear" w:color="auto" w:fill="FFFFFF" w:themeFill="background1"/>
          </w:tcPr>
          <w:p w14:paraId="1F60076C" w14:textId="77777777" w:rsidR="001E5023" w:rsidRDefault="001E5023" w:rsidP="00040654">
            <w:pPr>
              <w:pStyle w:val="Cell0"/>
            </w:pPr>
            <w:r>
              <w:t xml:space="preserve">Enables development of apps handling interactions between multiple people or entities, and apps, which will be a common real world requirement. </w:t>
            </w:r>
          </w:p>
        </w:tc>
      </w:tr>
      <w:tr w:rsidR="001E5023" w14:paraId="02C6B09A" w14:textId="77777777" w:rsidTr="00040654">
        <w:trPr>
          <w:cantSplit/>
          <w:trHeight w:val="284"/>
          <w:jc w:val="center"/>
        </w:trPr>
        <w:tc>
          <w:tcPr>
            <w:tcW w:w="3392" w:type="dxa"/>
            <w:shd w:val="clear" w:color="auto" w:fill="FFFFFF" w:themeFill="background1"/>
          </w:tcPr>
          <w:p w14:paraId="008E9C1A" w14:textId="77777777" w:rsidR="001E5023" w:rsidRDefault="001E5023" w:rsidP="00040654">
            <w:pPr>
              <w:pStyle w:val="Cell0"/>
            </w:pPr>
            <w:r>
              <w:t>Inter blockchain transactions</w:t>
            </w:r>
          </w:p>
        </w:tc>
        <w:tc>
          <w:tcPr>
            <w:tcW w:w="4808" w:type="dxa"/>
            <w:shd w:val="clear" w:color="auto" w:fill="FFFFFF" w:themeFill="background1"/>
          </w:tcPr>
          <w:p w14:paraId="7A073D46" w14:textId="77777777" w:rsidR="001E5023" w:rsidRDefault="001E5023" w:rsidP="00040654">
            <w:pPr>
              <w:pStyle w:val="Cell0"/>
            </w:pPr>
            <w:r>
              <w:t>Enables apps to work with multiple blockchains, which is what Pacio expects that the decentralised future will entail.</w:t>
            </w:r>
          </w:p>
        </w:tc>
      </w:tr>
      <w:tr w:rsidR="001E5023" w14:paraId="5324043B" w14:textId="77777777" w:rsidTr="00040654">
        <w:trPr>
          <w:cantSplit/>
          <w:trHeight w:val="284"/>
          <w:jc w:val="center"/>
        </w:trPr>
        <w:tc>
          <w:tcPr>
            <w:tcW w:w="3392" w:type="dxa"/>
            <w:shd w:val="clear" w:color="auto" w:fill="FFFFFF" w:themeFill="background1"/>
          </w:tcPr>
          <w:p w14:paraId="1B71C0DD" w14:textId="77777777" w:rsidR="001E5023" w:rsidRDefault="001E5023" w:rsidP="00040654">
            <w:pPr>
              <w:pStyle w:val="NoSpacing"/>
            </w:pPr>
            <w:r>
              <w:t>Accounting and management features available at one, two, or three levels as applicable to the app:</w:t>
            </w:r>
          </w:p>
          <w:p w14:paraId="7600AB9C" w14:textId="77777777" w:rsidR="001E5023" w:rsidRDefault="001E5023" w:rsidP="00040654">
            <w:pPr>
              <w:pStyle w:val="ListB3after"/>
            </w:pPr>
            <w:r>
              <w:t>for the app, and possibly the app developer if different from the entity running the app</w:t>
            </w:r>
          </w:p>
          <w:p w14:paraId="12C481E6" w14:textId="77777777" w:rsidR="001E5023" w:rsidRDefault="001E5023" w:rsidP="00040654">
            <w:pPr>
              <w:pStyle w:val="ListB3after"/>
            </w:pPr>
            <w:r>
              <w:t>for the entity running the app</w:t>
            </w:r>
          </w:p>
          <w:p w14:paraId="17B822B5" w14:textId="77777777" w:rsidR="001E5023" w:rsidRDefault="001E5023" w:rsidP="00040654">
            <w:pPr>
              <w:pStyle w:val="ListB0after"/>
            </w:pPr>
            <w:r>
              <w:t>for users of the app</w:t>
            </w:r>
          </w:p>
        </w:tc>
        <w:tc>
          <w:tcPr>
            <w:tcW w:w="4808" w:type="dxa"/>
            <w:shd w:val="clear" w:color="auto" w:fill="FFFFFF" w:themeFill="background1"/>
          </w:tcPr>
          <w:p w14:paraId="0E183E8B" w14:textId="77777777" w:rsidR="001E5023" w:rsidRDefault="001E5023" w:rsidP="00040654">
            <w:pPr>
              <w:pStyle w:val="Cell0"/>
            </w:pPr>
            <w:r>
              <w:t>Enables development of apps with flexible, no compromise, accounting and management facilities, tailored to each level involved in the app</w:t>
            </w:r>
          </w:p>
        </w:tc>
      </w:tr>
      <w:tr w:rsidR="001E5023" w14:paraId="24464F1B" w14:textId="77777777" w:rsidTr="00040654">
        <w:trPr>
          <w:cantSplit/>
          <w:trHeight w:val="284"/>
          <w:jc w:val="center"/>
        </w:trPr>
        <w:tc>
          <w:tcPr>
            <w:tcW w:w="3392" w:type="dxa"/>
            <w:shd w:val="clear" w:color="auto" w:fill="FFFFFF" w:themeFill="background1"/>
          </w:tcPr>
          <w:p w14:paraId="27C32BF1" w14:textId="77777777" w:rsidR="001E5023" w:rsidRDefault="001E5023" w:rsidP="00040654">
            <w:pPr>
              <w:pStyle w:val="Cell0"/>
            </w:pPr>
            <w:r w:rsidRPr="006960F0">
              <w:t xml:space="preserve">The accounting and management </w:t>
            </w:r>
            <w:r>
              <w:t>features in Total</w:t>
            </w:r>
          </w:p>
        </w:tc>
        <w:tc>
          <w:tcPr>
            <w:tcW w:w="4808" w:type="dxa"/>
            <w:shd w:val="clear" w:color="auto" w:fill="FFFFFF" w:themeFill="background1"/>
          </w:tcPr>
          <w:p w14:paraId="05799498" w14:textId="77777777" w:rsidR="001E5023" w:rsidRDefault="001E5023" w:rsidP="00040654">
            <w:pPr>
              <w:pStyle w:val="Cell0"/>
            </w:pPr>
            <w:r>
              <w:t>Every non-trivial app, whether business focussed or not, needs these ‘accounting and management’ facilities, yet current blockchains lack them, and apps have often skipped or skimped on them, other than those intrinsic to the app, because it is has been too hard, or even impossible when viewed from the perspective of a single app. Apps powered by Pacio will not need to compromise on ‘accounting’ or ‘management’ at any level, and thus will be much more useful to users at all levels.</w:t>
            </w:r>
          </w:p>
        </w:tc>
      </w:tr>
      <w:tr w:rsidR="001E5023" w14:paraId="444FC6B0" w14:textId="77777777" w:rsidTr="00040654">
        <w:trPr>
          <w:cantSplit/>
          <w:trHeight w:val="284"/>
          <w:jc w:val="center"/>
        </w:trPr>
        <w:tc>
          <w:tcPr>
            <w:tcW w:w="8200" w:type="dxa"/>
            <w:gridSpan w:val="2"/>
            <w:vAlign w:val="center"/>
          </w:tcPr>
          <w:p w14:paraId="38558804" w14:textId="77777777" w:rsidR="001E5023" w:rsidRPr="00150005" w:rsidRDefault="001E5023" w:rsidP="00040654">
            <w:pPr>
              <w:pStyle w:val="H2Nolevel"/>
            </w:pPr>
            <w:r w:rsidRPr="00211B2F">
              <w:lastRenderedPageBreak/>
              <w:t xml:space="preserve">Wide </w:t>
            </w:r>
            <w:r>
              <w:t>R</w:t>
            </w:r>
            <w:r w:rsidRPr="00211B2F">
              <w:t xml:space="preserve">ange of </w:t>
            </w:r>
            <w:r>
              <w:t>F</w:t>
            </w:r>
            <w:r w:rsidRPr="00211B2F">
              <w:t xml:space="preserve">eatures for </w:t>
            </w:r>
            <w:r>
              <w:t>A</w:t>
            </w:r>
            <w:r w:rsidRPr="00211B2F">
              <w:t>pplications</w:t>
            </w:r>
            <w:r w:rsidRPr="00053A24">
              <w:rPr>
                <w:sz w:val="22"/>
              </w:rPr>
              <w:t xml:space="preserve"> (in addition to the Accounting and Management one</w:t>
            </w:r>
            <w:r>
              <w:rPr>
                <w:sz w:val="22"/>
              </w:rPr>
              <w:t>s</w:t>
            </w:r>
            <w:r w:rsidRPr="00053A24">
              <w:rPr>
                <w:sz w:val="22"/>
              </w:rPr>
              <w:t xml:space="preserve"> above)</w:t>
            </w:r>
          </w:p>
        </w:tc>
      </w:tr>
      <w:tr w:rsidR="001E5023" w14:paraId="0BBF59D5" w14:textId="77777777" w:rsidTr="00040654">
        <w:trPr>
          <w:cantSplit/>
          <w:trHeight w:val="284"/>
          <w:jc w:val="center"/>
        </w:trPr>
        <w:tc>
          <w:tcPr>
            <w:tcW w:w="8200" w:type="dxa"/>
            <w:gridSpan w:val="2"/>
            <w:vAlign w:val="center"/>
          </w:tcPr>
          <w:p w14:paraId="4386217C" w14:textId="77777777" w:rsidR="001E5023" w:rsidRDefault="001E5023" w:rsidP="00040654">
            <w:pPr>
              <w:pStyle w:val="H3Nolevel"/>
            </w:pPr>
            <w:r>
              <w:t>Inherited third generation blockchain and decentralised database features</w:t>
            </w:r>
          </w:p>
        </w:tc>
      </w:tr>
      <w:tr w:rsidR="001E5023" w14:paraId="12752E2C" w14:textId="77777777" w:rsidTr="00040654">
        <w:trPr>
          <w:cantSplit/>
          <w:trHeight w:val="284"/>
          <w:jc w:val="center"/>
        </w:trPr>
        <w:tc>
          <w:tcPr>
            <w:tcW w:w="3392" w:type="dxa"/>
            <w:shd w:val="clear" w:color="auto" w:fill="auto"/>
          </w:tcPr>
          <w:p w14:paraId="46E5F44E" w14:textId="77777777" w:rsidR="001E5023" w:rsidRDefault="001E5023" w:rsidP="00040654">
            <w:pPr>
              <w:pStyle w:val="Cell0"/>
            </w:pPr>
            <w:r>
              <w:t>Decentralisation, with no central point of control or weakness</w:t>
            </w:r>
          </w:p>
        </w:tc>
        <w:tc>
          <w:tcPr>
            <w:tcW w:w="4808" w:type="dxa"/>
            <w:shd w:val="clear" w:color="auto" w:fill="auto"/>
          </w:tcPr>
          <w:p w14:paraId="7EDA2973" w14:textId="77777777" w:rsidR="001E5023" w:rsidRDefault="001E5023" w:rsidP="00040654">
            <w:pPr>
              <w:pStyle w:val="Cell0"/>
            </w:pPr>
            <w:r>
              <w:t>Improved safety plus removal of the concentration of power, wealth, and opportunities for crime of centralised systems</w:t>
            </w:r>
          </w:p>
        </w:tc>
      </w:tr>
      <w:tr w:rsidR="001E5023" w14:paraId="59D98614" w14:textId="77777777" w:rsidTr="00040654">
        <w:trPr>
          <w:cantSplit/>
          <w:trHeight w:val="284"/>
          <w:jc w:val="center"/>
        </w:trPr>
        <w:tc>
          <w:tcPr>
            <w:tcW w:w="3392" w:type="dxa"/>
            <w:shd w:val="clear" w:color="auto" w:fill="FFFFFF" w:themeFill="background1"/>
          </w:tcPr>
          <w:p w14:paraId="3478F82C" w14:textId="77777777" w:rsidR="001E5023" w:rsidRDefault="001E5023" w:rsidP="00040654">
            <w:pPr>
              <w:pStyle w:val="Cell0"/>
            </w:pPr>
            <w:r>
              <w:t>Blockchain Byzantine fault tolerant consensus, and immutability within the life of the blockchain for relevant data</w:t>
            </w:r>
          </w:p>
        </w:tc>
        <w:tc>
          <w:tcPr>
            <w:tcW w:w="4808" w:type="dxa"/>
            <w:shd w:val="clear" w:color="auto" w:fill="FFFFFF" w:themeFill="background1"/>
          </w:tcPr>
          <w:p w14:paraId="1FD56D94" w14:textId="77777777" w:rsidR="001E5023" w:rsidRDefault="001E5023" w:rsidP="00040654">
            <w:pPr>
              <w:pStyle w:val="Cell0"/>
            </w:pPr>
            <w:r>
              <w:t>Removal of the need for trusted third parties can simplify systems, reduce costs, increase speed (of processes), and remove opportunities for fraud</w:t>
            </w:r>
          </w:p>
        </w:tc>
      </w:tr>
      <w:tr w:rsidR="001E5023" w14:paraId="31208ED9" w14:textId="77777777" w:rsidTr="00040654">
        <w:trPr>
          <w:cantSplit/>
          <w:trHeight w:val="284"/>
          <w:jc w:val="center"/>
        </w:trPr>
        <w:tc>
          <w:tcPr>
            <w:tcW w:w="3392" w:type="dxa"/>
            <w:shd w:val="clear" w:color="auto" w:fill="FFFFFF" w:themeFill="background1"/>
          </w:tcPr>
          <w:p w14:paraId="08F999C4" w14:textId="77777777" w:rsidR="001E5023" w:rsidRDefault="001E5023" w:rsidP="00040654">
            <w:pPr>
              <w:pStyle w:val="Cell0"/>
            </w:pPr>
            <w:r>
              <w:t>Zero cost transactions for apps using the Pacio blockchain or other zero fee blockchains</w:t>
            </w:r>
          </w:p>
        </w:tc>
        <w:tc>
          <w:tcPr>
            <w:tcW w:w="4808" w:type="dxa"/>
            <w:shd w:val="clear" w:color="auto" w:fill="FFFFFF" w:themeFill="background1"/>
          </w:tcPr>
          <w:p w14:paraId="6A8CA847" w14:textId="77777777" w:rsidR="001E5023" w:rsidRDefault="001E5023" w:rsidP="00040654">
            <w:pPr>
              <w:pStyle w:val="Cell0"/>
            </w:pPr>
            <w:r>
              <w:t>Removal of a major nuisance and disincentive of initial blockchains, facilitating general apps, and new ones eg micropayment systems</w:t>
            </w:r>
          </w:p>
        </w:tc>
      </w:tr>
      <w:tr w:rsidR="001E5023" w14:paraId="0666F0B5" w14:textId="77777777" w:rsidTr="00040654">
        <w:trPr>
          <w:cantSplit/>
          <w:trHeight w:val="284"/>
          <w:jc w:val="center"/>
        </w:trPr>
        <w:tc>
          <w:tcPr>
            <w:tcW w:w="3392" w:type="dxa"/>
            <w:shd w:val="clear" w:color="auto" w:fill="FFFFFF" w:themeFill="background1"/>
          </w:tcPr>
          <w:p w14:paraId="4914F99E" w14:textId="77777777" w:rsidR="001E5023" w:rsidRDefault="001E5023" w:rsidP="00040654">
            <w:pPr>
              <w:pStyle w:val="Cell0"/>
            </w:pPr>
            <w:r>
              <w:t>Scalability</w:t>
            </w:r>
          </w:p>
        </w:tc>
        <w:tc>
          <w:tcPr>
            <w:tcW w:w="4808" w:type="dxa"/>
            <w:shd w:val="clear" w:color="auto" w:fill="FFFFFF" w:themeFill="background1"/>
          </w:tcPr>
          <w:p w14:paraId="44B8F39F" w14:textId="77777777" w:rsidR="001E5023" w:rsidRDefault="001E5023" w:rsidP="00040654">
            <w:pPr>
              <w:pStyle w:val="Cell0"/>
            </w:pPr>
            <w:r>
              <w:t>Ability to handle large scale applications</w:t>
            </w:r>
          </w:p>
        </w:tc>
      </w:tr>
      <w:tr w:rsidR="001E5023" w14:paraId="0CB60811" w14:textId="77777777" w:rsidTr="00040654">
        <w:trPr>
          <w:cantSplit/>
          <w:trHeight w:val="284"/>
          <w:jc w:val="center"/>
        </w:trPr>
        <w:tc>
          <w:tcPr>
            <w:tcW w:w="3392" w:type="dxa"/>
            <w:shd w:val="clear" w:color="auto" w:fill="FFFFFF" w:themeFill="background1"/>
          </w:tcPr>
          <w:p w14:paraId="362D1058" w14:textId="77777777" w:rsidR="001E5023" w:rsidRDefault="001E5023" w:rsidP="00040654">
            <w:pPr>
              <w:pStyle w:val="Cell0"/>
            </w:pPr>
            <w:r>
              <w:t>Responsiveness with transactions confirmed within seconds for apps using the Pacio blockchain or other high speed blockchains</w:t>
            </w:r>
          </w:p>
        </w:tc>
        <w:tc>
          <w:tcPr>
            <w:tcW w:w="4808" w:type="dxa"/>
            <w:shd w:val="clear" w:color="auto" w:fill="FFFFFF" w:themeFill="background1"/>
          </w:tcPr>
          <w:p w14:paraId="79D8C978" w14:textId="77777777" w:rsidR="001E5023" w:rsidRDefault="001E5023" w:rsidP="00040654">
            <w:pPr>
              <w:pStyle w:val="Cell0"/>
            </w:pPr>
            <w:r>
              <w:t>User experience matching that of centralised systems, without the delays of minutes or hours for some current blockchains</w:t>
            </w:r>
          </w:p>
        </w:tc>
      </w:tr>
      <w:tr w:rsidR="001E5023" w14:paraId="3E690341" w14:textId="77777777" w:rsidTr="00040654">
        <w:trPr>
          <w:cantSplit/>
          <w:trHeight w:val="284"/>
          <w:jc w:val="center"/>
        </w:trPr>
        <w:tc>
          <w:tcPr>
            <w:tcW w:w="3392" w:type="dxa"/>
            <w:shd w:val="clear" w:color="auto" w:fill="FFFFFF" w:themeFill="background1"/>
          </w:tcPr>
          <w:p w14:paraId="3E60373D" w14:textId="77777777" w:rsidR="001E5023" w:rsidRDefault="001E5023" w:rsidP="00040654">
            <w:pPr>
              <w:pStyle w:val="Cell0"/>
            </w:pPr>
            <w:r>
              <w:t>Smart contracts or dApps – distributed apps - for apps using the Pacio blockchain or other blockchains that support smart contracts</w:t>
            </w:r>
          </w:p>
        </w:tc>
        <w:tc>
          <w:tcPr>
            <w:tcW w:w="4808" w:type="dxa"/>
            <w:shd w:val="clear" w:color="auto" w:fill="FFFFFF" w:themeFill="background1"/>
          </w:tcPr>
          <w:p w14:paraId="0C33E872" w14:textId="77777777" w:rsidR="001E5023" w:rsidRDefault="001E5023" w:rsidP="00040654">
            <w:pPr>
              <w:pStyle w:val="Cell0"/>
            </w:pPr>
            <w:r>
              <w:t>Full distributed application power. (Apps that are not blockchain based can still use the Pacio API and gain many of the advantages of decentralisation via Pacio.)</w:t>
            </w:r>
          </w:p>
        </w:tc>
      </w:tr>
      <w:tr w:rsidR="001E5023" w14:paraId="0FD7DBCB" w14:textId="77777777" w:rsidTr="00040654">
        <w:trPr>
          <w:cantSplit/>
          <w:trHeight w:val="284"/>
          <w:jc w:val="center"/>
        </w:trPr>
        <w:tc>
          <w:tcPr>
            <w:tcW w:w="8200" w:type="dxa"/>
            <w:gridSpan w:val="2"/>
            <w:vAlign w:val="center"/>
          </w:tcPr>
          <w:p w14:paraId="5DAEA409" w14:textId="77777777" w:rsidR="001E5023" w:rsidRDefault="001E5023" w:rsidP="00040654">
            <w:pPr>
              <w:pStyle w:val="H3Nolevel"/>
            </w:pPr>
            <w:r>
              <w:t>Enhanced blockchain features</w:t>
            </w:r>
          </w:p>
        </w:tc>
      </w:tr>
      <w:tr w:rsidR="001E5023" w14:paraId="7D97649B" w14:textId="77777777" w:rsidTr="00040654">
        <w:trPr>
          <w:cantSplit/>
          <w:trHeight w:val="284"/>
          <w:jc w:val="center"/>
        </w:trPr>
        <w:tc>
          <w:tcPr>
            <w:tcW w:w="3392" w:type="dxa"/>
            <w:shd w:val="clear" w:color="auto" w:fill="auto"/>
          </w:tcPr>
          <w:p w14:paraId="6717AB26" w14:textId="77777777" w:rsidR="001E5023" w:rsidRDefault="001E5023" w:rsidP="00040654">
            <w:pPr>
              <w:pStyle w:val="Cell0"/>
            </w:pPr>
            <w:r>
              <w:t>Pio cryptocurrency with multiple purposes</w:t>
            </w:r>
          </w:p>
        </w:tc>
        <w:tc>
          <w:tcPr>
            <w:tcW w:w="4808" w:type="dxa"/>
            <w:shd w:val="clear" w:color="auto" w:fill="auto"/>
          </w:tcPr>
          <w:p w14:paraId="120DB7AF" w14:textId="77777777" w:rsidR="001E5023" w:rsidRDefault="001E5023" w:rsidP="00040654">
            <w:pPr>
              <w:pStyle w:val="ListB3after"/>
            </w:pPr>
            <w:r>
              <w:t>is used by app deployers to pay for network, storage, and advanced API use, optionally converted to any other currency at payment time</w:t>
            </w:r>
          </w:p>
          <w:p w14:paraId="334C771D" w14:textId="77777777" w:rsidR="001E5023" w:rsidRDefault="001E5023" w:rsidP="00040654">
            <w:pPr>
              <w:pStyle w:val="ListB3after"/>
            </w:pPr>
            <w:r>
              <w:t>is fully traceable</w:t>
            </w:r>
            <w:r w:rsidRPr="007458AB">
              <w:t>, to provide a clear trail in the event of theft</w:t>
            </w:r>
          </w:p>
          <w:p w14:paraId="17825267" w14:textId="77777777" w:rsidR="001E5023" w:rsidRDefault="001E5023" w:rsidP="00040654">
            <w:pPr>
              <w:pStyle w:val="ListB3after"/>
            </w:pPr>
            <w:r>
              <w:t>serves as a “safe” general cryptocurrency</w:t>
            </w:r>
          </w:p>
          <w:p w14:paraId="7D9FFC1A" w14:textId="77777777" w:rsidR="001E5023" w:rsidRDefault="001E5023" w:rsidP="00040654">
            <w:pPr>
              <w:pStyle w:val="ListB3after"/>
            </w:pPr>
            <w:r>
              <w:t>pays an issuance reward of 25% of new minted PIOs in proportion to the PIOs held</w:t>
            </w:r>
          </w:p>
        </w:tc>
      </w:tr>
      <w:tr w:rsidR="001E5023" w14:paraId="3F28EA53" w14:textId="77777777" w:rsidTr="00040654">
        <w:trPr>
          <w:cantSplit/>
          <w:trHeight w:val="284"/>
          <w:jc w:val="center"/>
        </w:trPr>
        <w:tc>
          <w:tcPr>
            <w:tcW w:w="3392" w:type="dxa"/>
            <w:shd w:val="clear" w:color="auto" w:fill="auto"/>
          </w:tcPr>
          <w:p w14:paraId="33FB958E" w14:textId="77777777" w:rsidR="001E5023" w:rsidRDefault="001E5023" w:rsidP="00040654">
            <w:pPr>
              <w:pStyle w:val="Cell0"/>
            </w:pPr>
            <w:r>
              <w:t>Governance emphasis re a constitution and voting, including governance app support, and the role of the Pacio Governance Council</w:t>
            </w:r>
          </w:p>
        </w:tc>
        <w:tc>
          <w:tcPr>
            <w:tcW w:w="4808" w:type="dxa"/>
            <w:shd w:val="clear" w:color="auto" w:fill="auto"/>
          </w:tcPr>
          <w:p w14:paraId="55A53D2E" w14:textId="77777777" w:rsidR="001E5023" w:rsidRDefault="001E5023" w:rsidP="00040654">
            <w:pPr>
              <w:pStyle w:val="Cell0"/>
            </w:pPr>
            <w:r>
              <w:t>Good governance of the whole Pacio ecosystem will be part of achieving the Pacio Vision. Evolution is sure to occur and be needed, so the mechanisms for managing change are important.</w:t>
            </w:r>
          </w:p>
        </w:tc>
      </w:tr>
      <w:tr w:rsidR="001E5023" w14:paraId="1345C18A" w14:textId="77777777" w:rsidTr="00040654">
        <w:trPr>
          <w:cantSplit/>
          <w:trHeight w:val="284"/>
          <w:jc w:val="center"/>
        </w:trPr>
        <w:tc>
          <w:tcPr>
            <w:tcW w:w="8200" w:type="dxa"/>
            <w:gridSpan w:val="2"/>
            <w:vAlign w:val="center"/>
          </w:tcPr>
          <w:p w14:paraId="1FB2391D" w14:textId="77777777" w:rsidR="001E5023" w:rsidRDefault="001E5023" w:rsidP="00040654">
            <w:pPr>
              <w:pStyle w:val="H3Nolevel"/>
            </w:pPr>
            <w:r>
              <w:lastRenderedPageBreak/>
              <w:t>Additional services to be developed progressively</w:t>
            </w:r>
          </w:p>
        </w:tc>
      </w:tr>
      <w:tr w:rsidR="001E5023" w14:paraId="05E38A15" w14:textId="77777777" w:rsidTr="00040654">
        <w:trPr>
          <w:cantSplit/>
          <w:trHeight w:val="284"/>
          <w:jc w:val="center"/>
        </w:trPr>
        <w:tc>
          <w:tcPr>
            <w:tcW w:w="3392" w:type="dxa"/>
            <w:shd w:val="clear" w:color="auto" w:fill="auto"/>
          </w:tcPr>
          <w:p w14:paraId="761E80DA" w14:textId="77777777" w:rsidR="001E5023" w:rsidRDefault="001E5023" w:rsidP="00040654">
            <w:pPr>
              <w:pStyle w:val="Cell0"/>
            </w:pPr>
            <w:r>
              <w:t>Global digital identity support for individuals and entities</w:t>
            </w:r>
          </w:p>
        </w:tc>
        <w:tc>
          <w:tcPr>
            <w:tcW w:w="4808" w:type="dxa"/>
            <w:shd w:val="clear" w:color="auto" w:fill="auto"/>
          </w:tcPr>
          <w:p w14:paraId="0B423478" w14:textId="33550AF7" w:rsidR="001E5023" w:rsidRDefault="001E5023" w:rsidP="00040654">
            <w:pPr>
              <w:pStyle w:val="Cell0"/>
            </w:pPr>
            <w:r>
              <w:t xml:space="preserve">Will assist apps needing digital identity, and the Pacio goal to have just one global database record per person or entity, for data integrity and better reporting reasons, plus the avoidance of out of date or inconsistent information errors from differently updated duplicate records, as described in the </w:t>
            </w:r>
            <w:r w:rsidRPr="007C2EC8">
              <w:rPr>
                <w:i/>
              </w:rPr>
              <w:fldChar w:fldCharType="begin"/>
            </w:r>
            <w:r w:rsidRPr="007C2EC8">
              <w:rPr>
                <w:i/>
              </w:rPr>
              <w:instrText xml:space="preserve"> REF _Ref503659518 \h </w:instrText>
            </w:r>
            <w:r>
              <w:rPr>
                <w:i/>
              </w:rPr>
              <w:instrText xml:space="preserve"> \* MERGEFORMAT </w:instrText>
            </w:r>
            <w:r w:rsidRPr="007C2EC8">
              <w:rPr>
                <w:i/>
              </w:rPr>
            </w:r>
            <w:r w:rsidRPr="007C2EC8">
              <w:rPr>
                <w:i/>
              </w:rPr>
              <w:fldChar w:fldCharType="separate"/>
            </w:r>
            <w:r w:rsidR="000951D4" w:rsidRPr="000951D4">
              <w:rPr>
                <w:i/>
              </w:rPr>
              <w:t>Pacio Database</w:t>
            </w:r>
            <w:r w:rsidRPr="007C2EC8">
              <w:rPr>
                <w:i/>
              </w:rPr>
              <w:fldChar w:fldCharType="end"/>
            </w:r>
            <w:r>
              <w:t xml:space="preserve"> section.</w:t>
            </w:r>
          </w:p>
        </w:tc>
      </w:tr>
      <w:tr w:rsidR="001E5023" w14:paraId="4295929F" w14:textId="77777777" w:rsidTr="00040654">
        <w:trPr>
          <w:cantSplit/>
          <w:trHeight w:val="284"/>
          <w:jc w:val="center"/>
        </w:trPr>
        <w:tc>
          <w:tcPr>
            <w:tcW w:w="3392" w:type="dxa"/>
            <w:shd w:val="clear" w:color="auto" w:fill="FFFFFF" w:themeFill="background1"/>
          </w:tcPr>
          <w:p w14:paraId="0534FABC" w14:textId="77777777" w:rsidR="001E5023" w:rsidRDefault="001E5023" w:rsidP="00040654">
            <w:pPr>
              <w:pStyle w:val="Cell0"/>
            </w:pPr>
            <w:r>
              <w:t>Authenticated accounting and other real world data feeds</w:t>
            </w:r>
          </w:p>
        </w:tc>
        <w:tc>
          <w:tcPr>
            <w:tcW w:w="4808" w:type="dxa"/>
            <w:shd w:val="clear" w:color="auto" w:fill="FFFFFF" w:themeFill="background1"/>
          </w:tcPr>
          <w:p w14:paraId="5C83AD20" w14:textId="77777777" w:rsidR="001E5023" w:rsidRDefault="001E5023" w:rsidP="00040654">
            <w:pPr>
              <w:pStyle w:val="Cell0"/>
            </w:pPr>
            <w:r>
              <w:t>Will enable apps or oracles to make use of ‘authenticated’ (when blockchain based) data, or other data such as prices, temperatures, market opens/closes etc for reporting, analysis, or event triggering purposes</w:t>
            </w:r>
          </w:p>
        </w:tc>
      </w:tr>
      <w:tr w:rsidR="001E5023" w14:paraId="352AF29F" w14:textId="77777777" w:rsidTr="00040654">
        <w:trPr>
          <w:cantSplit/>
          <w:trHeight w:val="284"/>
          <w:jc w:val="center"/>
        </w:trPr>
        <w:tc>
          <w:tcPr>
            <w:tcW w:w="3392" w:type="dxa"/>
            <w:shd w:val="clear" w:color="auto" w:fill="auto"/>
          </w:tcPr>
          <w:p w14:paraId="7F26AA1C" w14:textId="77777777" w:rsidR="001E5023" w:rsidRDefault="001E5023" w:rsidP="00040654">
            <w:pPr>
              <w:pStyle w:val="Cell0"/>
            </w:pPr>
            <w:r>
              <w:t>Data exchange/monetisation support</w:t>
            </w:r>
          </w:p>
        </w:tc>
        <w:tc>
          <w:tcPr>
            <w:tcW w:w="4808" w:type="dxa"/>
            <w:shd w:val="clear" w:color="auto" w:fill="auto"/>
          </w:tcPr>
          <w:p w14:paraId="0958F7E6" w14:textId="77777777" w:rsidR="001E5023" w:rsidRDefault="001E5023" w:rsidP="00040654">
            <w:pPr>
              <w:pStyle w:val="Cell0"/>
            </w:pPr>
            <w:r>
              <w:t>Will facilitate development of decentralised data exchange (DDEX) apps</w:t>
            </w:r>
          </w:p>
        </w:tc>
      </w:tr>
      <w:tr w:rsidR="001E5023" w14:paraId="06669BD3" w14:textId="77777777" w:rsidTr="00040654">
        <w:trPr>
          <w:cantSplit/>
          <w:trHeight w:val="284"/>
          <w:jc w:val="center"/>
        </w:trPr>
        <w:tc>
          <w:tcPr>
            <w:tcW w:w="3392" w:type="dxa"/>
            <w:shd w:val="clear" w:color="auto" w:fill="FFFFFF" w:themeFill="background1"/>
          </w:tcPr>
          <w:p w14:paraId="4BAA7CDA" w14:textId="77777777" w:rsidR="001E5023" w:rsidRDefault="001E5023" w:rsidP="00040654">
            <w:pPr>
              <w:pStyle w:val="Cell0"/>
            </w:pPr>
            <w:r>
              <w:t xml:space="preserve">Event triggers to allow apps to </w:t>
            </w:r>
            <w:r>
              <w:rPr>
                <w:lang w:eastAsia="en-AU"/>
              </w:rPr>
              <w:t>initiate intra app, inter app or inter entity actions based on internal or external events</w:t>
            </w:r>
          </w:p>
        </w:tc>
        <w:tc>
          <w:tcPr>
            <w:tcW w:w="4808" w:type="dxa"/>
            <w:shd w:val="clear" w:color="auto" w:fill="FFFFFF" w:themeFill="background1"/>
          </w:tcPr>
          <w:p w14:paraId="66848EC9" w14:textId="77777777" w:rsidR="001E5023" w:rsidRDefault="001E5023" w:rsidP="00040654">
            <w:pPr>
              <w:pStyle w:val="Cell0"/>
            </w:pPr>
            <w:r>
              <w:t>Will enable apps to respond to real world events, actions by oracles, the app itself, other apps, or other entities, so permitting development of staged, control, monitoring, or automation apps, including for IoT devices This is in addition to the events involved in progressing through the steps of interoperable business documents.</w:t>
            </w:r>
          </w:p>
        </w:tc>
      </w:tr>
      <w:tr w:rsidR="001E5023" w14:paraId="5FB018F9" w14:textId="77777777" w:rsidTr="00040654">
        <w:trPr>
          <w:cantSplit/>
          <w:trHeight w:val="284"/>
          <w:jc w:val="center"/>
        </w:trPr>
        <w:tc>
          <w:tcPr>
            <w:tcW w:w="3392" w:type="dxa"/>
            <w:shd w:val="clear" w:color="auto" w:fill="FFFFFF" w:themeFill="background1"/>
          </w:tcPr>
          <w:p w14:paraId="2974A939" w14:textId="77777777" w:rsidR="001E5023" w:rsidRDefault="001E5023" w:rsidP="00040654">
            <w:pPr>
              <w:pStyle w:val="Cell0"/>
            </w:pPr>
            <w:r>
              <w:t>Governance support to governance apps to be written</w:t>
            </w:r>
          </w:p>
        </w:tc>
        <w:tc>
          <w:tcPr>
            <w:tcW w:w="4808" w:type="dxa"/>
            <w:shd w:val="clear" w:color="auto" w:fill="FFFFFF" w:themeFill="background1"/>
          </w:tcPr>
          <w:p w14:paraId="7B8CB2B1" w14:textId="77777777" w:rsidR="001E5023" w:rsidRDefault="001E5023" w:rsidP="00040654">
            <w:pPr>
              <w:pStyle w:val="Cell0"/>
            </w:pPr>
            <w:r>
              <w:t>Will allow governance apps to be written to interact with the Pacio Blockchain</w:t>
            </w:r>
          </w:p>
        </w:tc>
      </w:tr>
      <w:tr w:rsidR="001E5023" w14:paraId="43820058" w14:textId="77777777" w:rsidTr="00040654">
        <w:trPr>
          <w:cantSplit/>
          <w:trHeight w:val="284"/>
          <w:jc w:val="center"/>
        </w:trPr>
        <w:tc>
          <w:tcPr>
            <w:tcW w:w="3392" w:type="dxa"/>
            <w:shd w:val="clear" w:color="auto" w:fill="auto"/>
          </w:tcPr>
          <w:p w14:paraId="01BAFF39" w14:textId="77777777" w:rsidR="001E5023" w:rsidRDefault="001E5023" w:rsidP="00040654">
            <w:pPr>
              <w:pStyle w:val="Cell0"/>
            </w:pPr>
            <w:r>
              <w:t>Ric</w:t>
            </w:r>
            <w:r w:rsidRPr="00D23FCB">
              <w:t>ardian contracts (internet of agreements)</w:t>
            </w:r>
            <w:r>
              <w:t xml:space="preserve"> support</w:t>
            </w:r>
          </w:p>
        </w:tc>
        <w:tc>
          <w:tcPr>
            <w:tcW w:w="4808" w:type="dxa"/>
            <w:shd w:val="clear" w:color="auto" w:fill="auto"/>
          </w:tcPr>
          <w:p w14:paraId="7DDDDD5C" w14:textId="77777777" w:rsidR="001E5023" w:rsidRDefault="001E5023" w:rsidP="00040654">
            <w:pPr>
              <w:pStyle w:val="Cell0"/>
            </w:pPr>
            <w:r>
              <w:t>Will facilitate development of apps using Ricardian contracts</w:t>
            </w:r>
          </w:p>
        </w:tc>
      </w:tr>
      <w:tr w:rsidR="001E5023" w14:paraId="39D923AF" w14:textId="77777777" w:rsidTr="00040654">
        <w:trPr>
          <w:cantSplit/>
          <w:trHeight w:val="284"/>
          <w:jc w:val="center"/>
        </w:trPr>
        <w:tc>
          <w:tcPr>
            <w:tcW w:w="3392" w:type="dxa"/>
            <w:shd w:val="clear" w:color="auto" w:fill="auto"/>
          </w:tcPr>
          <w:p w14:paraId="6D540C5A" w14:textId="77777777" w:rsidR="001E5023" w:rsidRDefault="001E5023" w:rsidP="00040654">
            <w:pPr>
              <w:pStyle w:val="Cell0"/>
            </w:pPr>
            <w:r>
              <w:t>An I</w:t>
            </w:r>
            <w:r w:rsidRPr="00D23FCB">
              <w:t xml:space="preserve">nternet of </w:t>
            </w:r>
            <w:r>
              <w:t>T</w:t>
            </w:r>
            <w:r w:rsidRPr="00D23FCB">
              <w:t>hings (</w:t>
            </w:r>
            <w:r>
              <w:t>IoT</w:t>
            </w:r>
            <w:r w:rsidRPr="00D23FCB">
              <w:t>) interface</w:t>
            </w:r>
          </w:p>
        </w:tc>
        <w:tc>
          <w:tcPr>
            <w:tcW w:w="4808" w:type="dxa"/>
            <w:shd w:val="clear" w:color="auto" w:fill="auto"/>
          </w:tcPr>
          <w:p w14:paraId="4C6AD779" w14:textId="77777777" w:rsidR="001E5023" w:rsidRDefault="001E5023" w:rsidP="00040654">
            <w:pPr>
              <w:pStyle w:val="Cell0"/>
            </w:pPr>
            <w:r>
              <w:t>Will facilitate development of apps interfacing with IoT devices</w:t>
            </w:r>
          </w:p>
        </w:tc>
      </w:tr>
      <w:tr w:rsidR="001E5023" w14:paraId="22A3F076" w14:textId="77777777" w:rsidTr="00040654">
        <w:trPr>
          <w:cantSplit/>
          <w:trHeight w:val="284"/>
          <w:jc w:val="center"/>
        </w:trPr>
        <w:tc>
          <w:tcPr>
            <w:tcW w:w="3392" w:type="dxa"/>
            <w:shd w:val="clear" w:color="auto" w:fill="auto"/>
          </w:tcPr>
          <w:p w14:paraId="5A3ACB89" w14:textId="77777777" w:rsidR="001E5023" w:rsidRDefault="001E5023" w:rsidP="00040654">
            <w:pPr>
              <w:pStyle w:val="Cell0"/>
            </w:pPr>
            <w:r>
              <w:t xml:space="preserve">An </w:t>
            </w:r>
            <w:r w:rsidRPr="00D23FCB">
              <w:t>artificial intelligence interface</w:t>
            </w:r>
          </w:p>
        </w:tc>
        <w:tc>
          <w:tcPr>
            <w:tcW w:w="4808" w:type="dxa"/>
            <w:shd w:val="clear" w:color="auto" w:fill="auto"/>
          </w:tcPr>
          <w:p w14:paraId="1C9F343E" w14:textId="77777777" w:rsidR="001E5023" w:rsidRDefault="001E5023" w:rsidP="00040654">
            <w:pPr>
              <w:pStyle w:val="Cell0"/>
            </w:pPr>
            <w:r>
              <w:t>Will facilitate development of apps involving AI</w:t>
            </w:r>
          </w:p>
        </w:tc>
      </w:tr>
      <w:tr w:rsidR="001E5023" w14:paraId="4E791CBC" w14:textId="77777777" w:rsidTr="00040654">
        <w:trPr>
          <w:cantSplit/>
          <w:trHeight w:val="284"/>
          <w:jc w:val="center"/>
        </w:trPr>
        <w:tc>
          <w:tcPr>
            <w:tcW w:w="3392" w:type="dxa"/>
            <w:shd w:val="clear" w:color="auto" w:fill="auto"/>
          </w:tcPr>
          <w:p w14:paraId="064CB2B7" w14:textId="77777777" w:rsidR="001E5023" w:rsidRPr="0057712A" w:rsidRDefault="001E5023" w:rsidP="00040654">
            <w:pPr>
              <w:pStyle w:val="Cell0"/>
            </w:pPr>
            <w:r>
              <w:t>Others to come as prioritised by the community…</w:t>
            </w:r>
          </w:p>
        </w:tc>
        <w:tc>
          <w:tcPr>
            <w:tcW w:w="4808" w:type="dxa"/>
            <w:shd w:val="clear" w:color="auto" w:fill="auto"/>
          </w:tcPr>
          <w:p w14:paraId="4770D3C6" w14:textId="77777777" w:rsidR="001E5023" w:rsidRDefault="001E5023" w:rsidP="00040654">
            <w:pPr>
              <w:pStyle w:val="Cell0"/>
            </w:pPr>
            <w:r>
              <w:t>To meet the community requests</w:t>
            </w:r>
          </w:p>
        </w:tc>
      </w:tr>
    </w:tbl>
    <w:p w14:paraId="17502EEB" w14:textId="77777777" w:rsidR="001E5023" w:rsidRPr="00BB44EA" w:rsidRDefault="001E5023" w:rsidP="001E5023"/>
    <w:p w14:paraId="563B98AC" w14:textId="4897E3CF" w:rsidR="001A02FA" w:rsidRDefault="001A02FA" w:rsidP="001A02FA">
      <w:pPr>
        <w:pStyle w:val="Heading1"/>
        <w:numPr>
          <w:ilvl w:val="0"/>
          <w:numId w:val="0"/>
        </w:numPr>
      </w:pPr>
      <w:bookmarkStart w:id="468" w:name="_Toc521580731"/>
      <w:r>
        <w:lastRenderedPageBreak/>
        <w:t>Appendix B: Use Case Examples</w:t>
      </w:r>
      <w:bookmarkEnd w:id="468"/>
    </w:p>
    <w:p w14:paraId="475CD148" w14:textId="77777777" w:rsidR="001A02FA" w:rsidRDefault="001A02FA" w:rsidP="001A02FA">
      <w:r>
        <w:t>Pacio can assist development and running of apps in a vast number of end user markets, for many developers and environments, as follows:</w:t>
      </w:r>
    </w:p>
    <w:p w14:paraId="4ED585FB" w14:textId="77777777" w:rsidR="001A02FA" w:rsidRDefault="001A02FA" w:rsidP="001A02FA">
      <w:pPr>
        <w:pStyle w:val="H2Nolevel"/>
      </w:pPr>
      <w:r>
        <w:t>End User Markets</w:t>
      </w:r>
    </w:p>
    <w:p w14:paraId="7081CB51" w14:textId="77777777" w:rsidR="001A02FA" w:rsidRDefault="001A02FA" w:rsidP="001A02FA">
      <w:pPr>
        <w:pStyle w:val="ListB3after"/>
      </w:pPr>
      <w:r>
        <w:t>Consumer or personal applications</w:t>
      </w:r>
    </w:p>
    <w:p w14:paraId="3E61DA29" w14:textId="77777777" w:rsidR="001A02FA" w:rsidRDefault="001A02FA" w:rsidP="001A02FA">
      <w:pPr>
        <w:pStyle w:val="ListB3after"/>
      </w:pPr>
      <w:r>
        <w:t xml:space="preserve">Business applications </w:t>
      </w:r>
    </w:p>
    <w:p w14:paraId="4AFB3AEC" w14:textId="77777777" w:rsidR="001A02FA" w:rsidRDefault="001A02FA" w:rsidP="001A02FA">
      <w:pPr>
        <w:pStyle w:val="ListB3after"/>
      </w:pPr>
      <w:r>
        <w:t>Charity/NGO/Government/Regulatory/Foundation etc applications</w:t>
      </w:r>
    </w:p>
    <w:p w14:paraId="23105C62" w14:textId="77777777" w:rsidR="001A02FA" w:rsidRDefault="001A02FA" w:rsidP="001A02FA">
      <w:r>
        <w:t>all potentially tailored for niche requirements or region/language</w:t>
      </w:r>
    </w:p>
    <w:p w14:paraId="45B4DD9D" w14:textId="77777777" w:rsidR="001A02FA" w:rsidRDefault="001A02FA" w:rsidP="001A02FA">
      <w:pPr>
        <w:pStyle w:val="H2Nolevel"/>
      </w:pPr>
      <w:r>
        <w:t>Developers and Environments</w:t>
      </w:r>
    </w:p>
    <w:p w14:paraId="46A6AAD9" w14:textId="77777777" w:rsidR="001A02FA" w:rsidRDefault="001A02FA" w:rsidP="001A02FA">
      <w:pPr>
        <w:pStyle w:val="ListB3after"/>
      </w:pPr>
      <w:r>
        <w:t>An app developer using the Pacio Blockchain</w:t>
      </w:r>
    </w:p>
    <w:p w14:paraId="02F5265F" w14:textId="77777777" w:rsidR="001A02FA" w:rsidRDefault="001A02FA" w:rsidP="001A02FA">
      <w:pPr>
        <w:pStyle w:val="ListB3after"/>
      </w:pPr>
      <w:r>
        <w:t>An app developer using another blockchain</w:t>
      </w:r>
    </w:p>
    <w:p w14:paraId="11CDAE55" w14:textId="77777777" w:rsidR="001A02FA" w:rsidRDefault="001A02FA" w:rsidP="001A02FA">
      <w:pPr>
        <w:pStyle w:val="ListB3after"/>
      </w:pPr>
      <w:r>
        <w:t>A non-blockchain based app developer eg a web cloud-based app</w:t>
      </w:r>
    </w:p>
    <w:p w14:paraId="1AA59F9E" w14:textId="77777777" w:rsidR="001A02FA" w:rsidRDefault="001A02FA" w:rsidP="001A02FA">
      <w:pPr>
        <w:pStyle w:val="ListB3after"/>
      </w:pPr>
      <w:r>
        <w:t>Entities using private blockchains/distributed ledgers</w:t>
      </w:r>
    </w:p>
    <w:p w14:paraId="5EE9255F" w14:textId="77777777" w:rsidR="001A02FA" w:rsidRDefault="001A02FA" w:rsidP="001A02FA">
      <w:pPr>
        <w:pStyle w:val="ListB3after"/>
      </w:pPr>
      <w:r>
        <w:t>Entities still using centralised systems</w:t>
      </w:r>
    </w:p>
    <w:p w14:paraId="314B9776" w14:textId="77777777" w:rsidR="001A02FA" w:rsidRDefault="001A02FA" w:rsidP="001A02FA">
      <w:pPr>
        <w:pStyle w:val="ListB3after"/>
      </w:pPr>
      <w:r>
        <w:t>The developers and suppliers of BaaS systems such as Microsoft, Oracle, HPE, IBM, Amazon et al</w:t>
      </w:r>
    </w:p>
    <w:p w14:paraId="3BFE5D90" w14:textId="77777777" w:rsidR="001A02FA" w:rsidRDefault="001A02FA" w:rsidP="001A02FA">
      <w:pPr>
        <w:pStyle w:val="ListB3after"/>
      </w:pPr>
      <w:r>
        <w:t>Vertical market suppliers such as Intuit, Sage, Xero, Exact, Myob, GreatSoft, etc for the accounting and financial statements preparation market...</w:t>
      </w:r>
    </w:p>
    <w:p w14:paraId="28583308" w14:textId="275E6561" w:rsidR="001A02FA" w:rsidRDefault="001A02FA" w:rsidP="001A02FA">
      <w:pPr>
        <w:pStyle w:val="ListBullet"/>
      </w:pPr>
      <w:r>
        <w:t>3</w:t>
      </w:r>
      <w:r w:rsidRPr="007A5676">
        <w:rPr>
          <w:vertAlign w:val="superscript"/>
        </w:rPr>
        <w:t>rd</w:t>
      </w:r>
      <w:r>
        <w:t xml:space="preserve"> generation </w:t>
      </w:r>
      <w:r w:rsidRPr="00030A08">
        <w:t>blockchain</w:t>
      </w:r>
      <w:r>
        <w:t xml:space="preserve"> developers eg Ælf (Aelf), Æternity (Aeternity), Aion, AlphaPoint, Apla, Blockstack, Cardano, Cosmos, Credits, </w:t>
      </w:r>
      <w:r w:rsidR="004043C8">
        <w:t xml:space="preserve">Devcash, </w:t>
      </w:r>
      <w:r>
        <w:t xml:space="preserve">EOS, Genaro, Hyperledger, Icon, Komodo, Metaverse, Multichain, NEO, Red Belly, SophiaTX, Tezos, Universa, Wanchain, and Zilliqa, as listed in section </w:t>
      </w:r>
      <w:r w:rsidRPr="007A5676">
        <w:rPr>
          <w:i/>
        </w:rPr>
        <w:fldChar w:fldCharType="begin"/>
      </w:r>
      <w:r w:rsidRPr="007A5676">
        <w:rPr>
          <w:i/>
        </w:rPr>
        <w:instrText xml:space="preserve"> REF _Ref500656164 \r \h  \* MERGEFORMAT </w:instrText>
      </w:r>
      <w:r w:rsidRPr="007A5676">
        <w:rPr>
          <w:i/>
        </w:rPr>
      </w:r>
      <w:r w:rsidRPr="007A5676">
        <w:rPr>
          <w:i/>
        </w:rPr>
        <w:fldChar w:fldCharType="separate"/>
      </w:r>
      <w:r w:rsidR="000951D4">
        <w:rPr>
          <w:i/>
        </w:rPr>
        <w:t>6.1</w:t>
      </w:r>
      <w:r w:rsidRPr="007A5676">
        <w:rPr>
          <w:i/>
        </w:rPr>
        <w:fldChar w:fldCharType="end"/>
      </w:r>
      <w:r w:rsidRPr="007A5676">
        <w:rPr>
          <w:i/>
        </w:rPr>
        <w:t xml:space="preserve"> </w:t>
      </w:r>
      <w:r w:rsidRPr="007A5676">
        <w:rPr>
          <w:i/>
        </w:rPr>
        <w:fldChar w:fldCharType="begin"/>
      </w:r>
      <w:r w:rsidRPr="007A5676">
        <w:rPr>
          <w:i/>
        </w:rPr>
        <w:instrText xml:space="preserve"> REF _Ref500656164 \h  \* MERGEFORMAT </w:instrText>
      </w:r>
      <w:r w:rsidRPr="007A5676">
        <w:rPr>
          <w:i/>
        </w:rPr>
      </w:r>
      <w:r w:rsidRPr="007A5676">
        <w:rPr>
          <w:i/>
        </w:rPr>
        <w:fldChar w:fldCharType="separate"/>
      </w:r>
      <w:r w:rsidR="000951D4" w:rsidRPr="000951D4">
        <w:rPr>
          <w:i/>
        </w:rPr>
        <w:t>Pacio Blockchain</w:t>
      </w:r>
      <w:r w:rsidRPr="007A5676">
        <w:rPr>
          <w:i/>
        </w:rPr>
        <w:fldChar w:fldCharType="end"/>
      </w:r>
    </w:p>
    <w:p w14:paraId="5AAA8BF4" w14:textId="77777777" w:rsidR="001A02FA" w:rsidRDefault="001A02FA" w:rsidP="001A02FA">
      <w:pPr>
        <w:pStyle w:val="H2Nolevel"/>
      </w:pPr>
      <w:r>
        <w:t>Use Case Examples</w:t>
      </w:r>
    </w:p>
    <w:p w14:paraId="5BC7E582" w14:textId="77777777" w:rsidR="001A02FA" w:rsidRDefault="001A02FA" w:rsidP="001A02FA">
      <w:r w:rsidRPr="00563212">
        <w:t>Th</w:t>
      </w:r>
      <w:r>
        <w:t>e following table</w:t>
      </w:r>
      <w:r w:rsidRPr="00563212">
        <w:t xml:space="preserve"> provides </w:t>
      </w:r>
      <w:r>
        <w:t xml:space="preserve">a few </w:t>
      </w:r>
      <w:r w:rsidRPr="00563212">
        <w:t xml:space="preserve">use case examples </w:t>
      </w:r>
      <w:r>
        <w:t xml:space="preserve">of the millions of possible combinations to give some appreciation of </w:t>
      </w:r>
      <w:r w:rsidRPr="00563212">
        <w:t xml:space="preserve">how Pacio can </w:t>
      </w:r>
      <w:r>
        <w:t xml:space="preserve">be used to </w:t>
      </w:r>
      <w:r w:rsidRPr="00563212">
        <w:t>help</w:t>
      </w:r>
      <w:r>
        <w:t xml:space="preserve"> applications achieve their objectives</w:t>
      </w:r>
      <w:r w:rsidRPr="00563212">
        <w:t>.</w:t>
      </w:r>
    </w:p>
    <w:tbl>
      <w:tblPr>
        <w:tblStyle w:val="GridTable4-Accent6"/>
        <w:tblW w:w="0" w:type="auto"/>
        <w:tblCellMar>
          <w:top w:w="28" w:type="dxa"/>
          <w:left w:w="85" w:type="dxa"/>
          <w:bottom w:w="57" w:type="dxa"/>
          <w:right w:w="85" w:type="dxa"/>
        </w:tblCellMar>
        <w:tblLook w:val="0420" w:firstRow="1" w:lastRow="0" w:firstColumn="0" w:lastColumn="0" w:noHBand="0" w:noVBand="1"/>
      </w:tblPr>
      <w:tblGrid>
        <w:gridCol w:w="1975"/>
        <w:gridCol w:w="4336"/>
        <w:gridCol w:w="1889"/>
      </w:tblGrid>
      <w:tr w:rsidR="001A02FA" w14:paraId="130DD290" w14:textId="77777777" w:rsidTr="001A02FA">
        <w:trPr>
          <w:cnfStyle w:val="100000000000" w:firstRow="1" w:lastRow="0" w:firstColumn="0" w:lastColumn="0" w:oddVBand="0" w:evenVBand="0" w:oddHBand="0" w:evenHBand="0" w:firstRowFirstColumn="0" w:firstRowLastColumn="0" w:lastRowFirstColumn="0" w:lastRowLastColumn="0"/>
          <w:trHeight w:val="397"/>
          <w:tblHeader/>
        </w:trPr>
        <w:tc>
          <w:tcPr>
            <w:tcW w:w="1975" w:type="dxa"/>
            <w:vAlign w:val="center"/>
          </w:tcPr>
          <w:p w14:paraId="1EBC8C36" w14:textId="77777777" w:rsidR="001A02FA" w:rsidRPr="00563212" w:rsidRDefault="001A02FA" w:rsidP="001A02FA">
            <w:pPr>
              <w:pStyle w:val="H2Nolevel"/>
              <w:jc w:val="center"/>
              <w:rPr>
                <w:b/>
              </w:rPr>
            </w:pPr>
            <w:r w:rsidRPr="00563212">
              <w:rPr>
                <w:b/>
              </w:rPr>
              <w:t>Actors</w:t>
            </w:r>
          </w:p>
        </w:tc>
        <w:tc>
          <w:tcPr>
            <w:tcW w:w="4336" w:type="dxa"/>
            <w:vAlign w:val="center"/>
          </w:tcPr>
          <w:p w14:paraId="425BC13E" w14:textId="77777777" w:rsidR="001A02FA" w:rsidRPr="00563212" w:rsidRDefault="001A02FA" w:rsidP="001A02FA">
            <w:pPr>
              <w:pStyle w:val="H2Nolevel"/>
              <w:jc w:val="center"/>
              <w:rPr>
                <w:b/>
              </w:rPr>
            </w:pPr>
            <w:r w:rsidRPr="00563212">
              <w:rPr>
                <w:b/>
              </w:rPr>
              <w:t>Pacio Components Used</w:t>
            </w:r>
          </w:p>
        </w:tc>
        <w:tc>
          <w:tcPr>
            <w:tcW w:w="1889" w:type="dxa"/>
            <w:vAlign w:val="center"/>
          </w:tcPr>
          <w:p w14:paraId="55114841" w14:textId="77777777" w:rsidR="001A02FA" w:rsidRPr="00563212" w:rsidRDefault="001A02FA" w:rsidP="001A02FA">
            <w:pPr>
              <w:pStyle w:val="H2Nolevel"/>
              <w:jc w:val="center"/>
              <w:rPr>
                <w:b/>
              </w:rPr>
            </w:pPr>
            <w:r w:rsidRPr="00563212">
              <w:rPr>
                <w:b/>
              </w:rPr>
              <w:t>Results</w:t>
            </w:r>
          </w:p>
        </w:tc>
      </w:tr>
      <w:tr w:rsidR="001A02FA" w14:paraId="65A7FD12" w14:textId="77777777" w:rsidTr="001A02FA">
        <w:trPr>
          <w:cnfStyle w:val="000000100000" w:firstRow="0" w:lastRow="0" w:firstColumn="0" w:lastColumn="0" w:oddVBand="0" w:evenVBand="0" w:oddHBand="1" w:evenHBand="0" w:firstRowFirstColumn="0" w:firstRowLastColumn="0" w:lastRowFirstColumn="0" w:lastRowLastColumn="0"/>
          <w:trHeight w:val="397"/>
        </w:trPr>
        <w:tc>
          <w:tcPr>
            <w:tcW w:w="8200" w:type="dxa"/>
            <w:gridSpan w:val="3"/>
            <w:shd w:val="clear" w:color="auto" w:fill="FEF2CA"/>
            <w:vAlign w:val="center"/>
          </w:tcPr>
          <w:p w14:paraId="145395D6" w14:textId="77777777" w:rsidR="001A02FA" w:rsidRDefault="001A02FA" w:rsidP="001A02FA">
            <w:pPr>
              <w:pStyle w:val="H3Nolevel"/>
            </w:pPr>
            <w:r w:rsidRPr="00C22BA7">
              <w:t xml:space="preserve">A </w:t>
            </w:r>
            <w:r>
              <w:t>personal non-financial</w:t>
            </w:r>
            <w:r w:rsidRPr="00C22BA7">
              <w:t xml:space="preserve"> </w:t>
            </w:r>
            <w:r>
              <w:t xml:space="preserve">social media type </w:t>
            </w:r>
            <w:r w:rsidRPr="00C22BA7">
              <w:t>app</w:t>
            </w:r>
            <w:r>
              <w:t xml:space="preserve"> running on the Pacio Blockchain</w:t>
            </w:r>
          </w:p>
        </w:tc>
      </w:tr>
      <w:tr w:rsidR="001A02FA" w14:paraId="77623563" w14:textId="77777777" w:rsidTr="001A02FA">
        <w:trPr>
          <w:cnfStyle w:val="000000010000" w:firstRow="0" w:lastRow="0" w:firstColumn="0" w:lastColumn="0" w:oddVBand="0" w:evenVBand="0" w:oddHBand="0" w:evenHBand="1" w:firstRowFirstColumn="0" w:firstRowLastColumn="0" w:lastRowFirstColumn="0" w:lastRowLastColumn="0"/>
          <w:trHeight w:val="397"/>
        </w:trPr>
        <w:tc>
          <w:tcPr>
            <w:tcW w:w="1975" w:type="dxa"/>
          </w:tcPr>
          <w:p w14:paraId="78A47C91" w14:textId="77777777" w:rsidR="001A02FA" w:rsidRDefault="001A02FA" w:rsidP="001A02FA">
            <w:pPr>
              <w:pStyle w:val="ListB0after"/>
              <w:rPr>
                <w:rFonts w:eastAsia="Calibri"/>
                <w:lang w:val="en-CA"/>
              </w:rPr>
            </w:pPr>
            <w:r>
              <w:rPr>
                <w:rFonts w:eastAsia="Calibri"/>
                <w:lang w:val="en-CA"/>
              </w:rPr>
              <w:t>The app developer</w:t>
            </w:r>
          </w:p>
          <w:p w14:paraId="594BCF7E" w14:textId="77777777" w:rsidR="001A02FA" w:rsidRDefault="001A02FA" w:rsidP="001A02FA">
            <w:pPr>
              <w:pStyle w:val="ListB0after"/>
              <w:rPr>
                <w:rFonts w:eastAsia="Calibri"/>
                <w:lang w:val="en-CA"/>
              </w:rPr>
            </w:pPr>
            <w:r>
              <w:rPr>
                <w:rFonts w:eastAsia="Calibri"/>
                <w:lang w:val="en-CA"/>
              </w:rPr>
              <w:t>The entity running the app, possibly the same as the developer</w:t>
            </w:r>
          </w:p>
          <w:p w14:paraId="4C6408B0" w14:textId="77777777" w:rsidR="001A02FA" w:rsidRDefault="001A02FA" w:rsidP="001A02FA">
            <w:pPr>
              <w:pStyle w:val="ListB0after"/>
            </w:pPr>
            <w:r>
              <w:rPr>
                <w:rFonts w:eastAsia="Calibri"/>
                <w:lang w:val="en-CA"/>
              </w:rPr>
              <w:t>The user of the app</w:t>
            </w:r>
          </w:p>
        </w:tc>
        <w:tc>
          <w:tcPr>
            <w:tcW w:w="4336" w:type="dxa"/>
          </w:tcPr>
          <w:p w14:paraId="34AE21B4" w14:textId="77777777" w:rsidR="001A02FA" w:rsidRDefault="001A02FA" w:rsidP="001A02FA">
            <w:pPr>
              <w:pStyle w:val="ListB0after"/>
            </w:pPr>
            <w:r w:rsidRPr="00C22BA7">
              <w:t>Pacio blockchain</w:t>
            </w:r>
          </w:p>
          <w:p w14:paraId="174FC119" w14:textId="77777777" w:rsidR="001A02FA" w:rsidRDefault="001A02FA" w:rsidP="001A02FA">
            <w:pPr>
              <w:pStyle w:val="ListB0after"/>
            </w:pPr>
            <w:r>
              <w:t>Pacio blockchain</w:t>
            </w:r>
            <w:r w:rsidRPr="00C22BA7">
              <w:t xml:space="preserve"> </w:t>
            </w:r>
            <w:r>
              <w:t>dApp (</w:t>
            </w:r>
            <w:r w:rsidRPr="00C22BA7">
              <w:t>smart contract</w:t>
            </w:r>
            <w:r>
              <w:t>)</w:t>
            </w:r>
          </w:p>
          <w:p w14:paraId="69AF933A" w14:textId="77777777" w:rsidR="001A02FA" w:rsidRPr="00C22BA7" w:rsidRDefault="001A02FA" w:rsidP="001A02FA">
            <w:pPr>
              <w:pStyle w:val="ListB0after"/>
            </w:pPr>
            <w:r w:rsidRPr="00C22BA7">
              <w:t>Pacio database</w:t>
            </w:r>
            <w:r>
              <w:t xml:space="preserve"> and Standardised Semantic Information Model (SSIM)</w:t>
            </w:r>
          </w:p>
          <w:p w14:paraId="0FB00C4A" w14:textId="77777777" w:rsidR="001A02FA" w:rsidRPr="00C22BA7" w:rsidRDefault="001A02FA" w:rsidP="001A02FA">
            <w:pPr>
              <w:pStyle w:val="ListB0after"/>
            </w:pPr>
            <w:r>
              <w:t>Pacio API from the dApp</w:t>
            </w:r>
          </w:p>
          <w:p w14:paraId="6FD41BCB" w14:textId="77777777" w:rsidR="001A02FA" w:rsidRDefault="001A02FA" w:rsidP="001A02FA">
            <w:pPr>
              <w:pStyle w:val="ListB0after"/>
            </w:pPr>
            <w:r>
              <w:t>Pacio API from the web app</w:t>
            </w:r>
          </w:p>
          <w:p w14:paraId="373B1B54" w14:textId="77777777" w:rsidR="001A02FA" w:rsidRPr="00C22BA7" w:rsidRDefault="001A02FA" w:rsidP="001A02FA">
            <w:pPr>
              <w:pStyle w:val="ListB0after"/>
            </w:pPr>
            <w:r w:rsidRPr="00C22BA7">
              <w:t>Pacio web toolset</w:t>
            </w:r>
          </w:p>
          <w:p w14:paraId="71944499" w14:textId="77777777" w:rsidR="001A02FA" w:rsidRPr="00C22BA7" w:rsidRDefault="001A02FA" w:rsidP="001A02FA">
            <w:pPr>
              <w:pStyle w:val="ListB0after"/>
            </w:pPr>
            <w:r w:rsidRPr="00C22BA7">
              <w:t xml:space="preserve">Semantic blockchain </w:t>
            </w:r>
            <w:r>
              <w:t>querying</w:t>
            </w:r>
          </w:p>
          <w:p w14:paraId="60188EAD" w14:textId="77777777" w:rsidR="001A02FA" w:rsidRDefault="001A02FA" w:rsidP="001A02FA">
            <w:pPr>
              <w:pStyle w:val="ListB0after"/>
            </w:pPr>
            <w:r w:rsidRPr="00C22BA7">
              <w:t>Digital identity support</w:t>
            </w:r>
          </w:p>
          <w:p w14:paraId="29266EAC" w14:textId="77777777" w:rsidR="001A02FA" w:rsidRDefault="001A02FA" w:rsidP="001A02FA">
            <w:pPr>
              <w:pStyle w:val="ListB0after"/>
            </w:pPr>
            <w:r>
              <w:t>Accounting - for the entity re app deployment (storage &amp; bandwidth fees), API use fees, &amp; end user monetisation if any</w:t>
            </w:r>
          </w:p>
          <w:p w14:paraId="42707E92" w14:textId="77777777" w:rsidR="001A02FA" w:rsidRDefault="001A02FA" w:rsidP="001A02FA">
            <w:pPr>
              <w:pStyle w:val="ListB0after"/>
            </w:pPr>
            <w:r>
              <w:t>Management of app performance, stats…</w:t>
            </w:r>
          </w:p>
          <w:p w14:paraId="70B488D1" w14:textId="77777777" w:rsidR="001A02FA" w:rsidRDefault="001A02FA" w:rsidP="001A02FA">
            <w:pPr>
              <w:pStyle w:val="ListB0after"/>
            </w:pPr>
            <w:r>
              <w:t>Pacio Messaging System (PMS)</w:t>
            </w:r>
          </w:p>
          <w:p w14:paraId="58F1BBB3" w14:textId="77777777" w:rsidR="001A02FA" w:rsidRDefault="001A02FA" w:rsidP="001A02FA">
            <w:pPr>
              <w:pStyle w:val="ListB0after"/>
            </w:pPr>
            <w:r>
              <w:t>Pacio Scripting Language (PSL)</w:t>
            </w:r>
          </w:p>
        </w:tc>
        <w:tc>
          <w:tcPr>
            <w:tcW w:w="1889" w:type="dxa"/>
          </w:tcPr>
          <w:p w14:paraId="4CBAB2F2" w14:textId="77777777" w:rsidR="001A02FA" w:rsidRPr="00C22BA7" w:rsidRDefault="001A02FA" w:rsidP="001A02FA">
            <w:pPr>
              <w:pStyle w:val="ListB0after"/>
            </w:pPr>
            <w:r>
              <w:t>U</w:t>
            </w:r>
            <w:r w:rsidRPr="00C22BA7">
              <w:t>ser experience as good as current centralised systems</w:t>
            </w:r>
          </w:p>
          <w:p w14:paraId="316FBD7D" w14:textId="77777777" w:rsidR="001A02FA" w:rsidRPr="00C22BA7" w:rsidRDefault="001A02FA" w:rsidP="001A02FA">
            <w:pPr>
              <w:pStyle w:val="ListB0after"/>
            </w:pPr>
            <w:r>
              <w:t>Z</w:t>
            </w:r>
            <w:r w:rsidRPr="00C22BA7">
              <w:t>ero transaction fee</w:t>
            </w:r>
            <w:r>
              <w:t>s for user</w:t>
            </w:r>
          </w:p>
          <w:p w14:paraId="26C53A81" w14:textId="77777777" w:rsidR="001A02FA" w:rsidRDefault="001A02FA" w:rsidP="001A02FA">
            <w:pPr>
              <w:pStyle w:val="ListB0after"/>
            </w:pPr>
            <w:r>
              <w:t>A</w:t>
            </w:r>
            <w:r w:rsidRPr="00C22BA7">
              <w:t xml:space="preserve">n app with the </w:t>
            </w:r>
            <w:r>
              <w:t xml:space="preserve">capability, </w:t>
            </w:r>
            <w:r w:rsidRPr="00C22BA7">
              <w:t>performance and scalability to grow to challenge existing centralised incumbents</w:t>
            </w:r>
          </w:p>
        </w:tc>
      </w:tr>
      <w:tr w:rsidR="001A02FA" w14:paraId="5A81C8C9" w14:textId="77777777" w:rsidTr="001A02FA">
        <w:trPr>
          <w:cnfStyle w:val="000000100000" w:firstRow="0" w:lastRow="0" w:firstColumn="0" w:lastColumn="0" w:oddVBand="0" w:evenVBand="0" w:oddHBand="1" w:evenHBand="0" w:firstRowFirstColumn="0" w:firstRowLastColumn="0" w:lastRowFirstColumn="0" w:lastRowLastColumn="0"/>
          <w:trHeight w:val="397"/>
        </w:trPr>
        <w:tc>
          <w:tcPr>
            <w:tcW w:w="8200" w:type="dxa"/>
            <w:gridSpan w:val="3"/>
            <w:vAlign w:val="center"/>
          </w:tcPr>
          <w:p w14:paraId="0DA6FE98" w14:textId="77777777" w:rsidR="001A02FA" w:rsidRDefault="001A02FA" w:rsidP="001A02FA">
            <w:pPr>
              <w:pStyle w:val="H3Nolevel"/>
            </w:pPr>
            <w:r>
              <w:lastRenderedPageBreak/>
              <w:t>A business remittances app running on another blockchain</w:t>
            </w:r>
          </w:p>
        </w:tc>
      </w:tr>
      <w:tr w:rsidR="001A02FA" w14:paraId="65602984" w14:textId="77777777" w:rsidTr="001A02FA">
        <w:trPr>
          <w:cnfStyle w:val="000000010000" w:firstRow="0" w:lastRow="0" w:firstColumn="0" w:lastColumn="0" w:oddVBand="0" w:evenVBand="0" w:oddHBand="0" w:evenHBand="1" w:firstRowFirstColumn="0" w:firstRowLastColumn="0" w:lastRowFirstColumn="0" w:lastRowLastColumn="0"/>
          <w:trHeight w:val="397"/>
        </w:trPr>
        <w:tc>
          <w:tcPr>
            <w:tcW w:w="1975" w:type="dxa"/>
          </w:tcPr>
          <w:p w14:paraId="4000B05E" w14:textId="77777777" w:rsidR="001A02FA" w:rsidRDefault="001A02FA" w:rsidP="001A02FA">
            <w:pPr>
              <w:pStyle w:val="ListB0after"/>
              <w:rPr>
                <w:rFonts w:eastAsia="Calibri"/>
                <w:lang w:val="en-CA"/>
              </w:rPr>
            </w:pPr>
            <w:r>
              <w:rPr>
                <w:rFonts w:eastAsia="Calibri"/>
                <w:lang w:val="en-CA"/>
              </w:rPr>
              <w:t>The app developer</w:t>
            </w:r>
          </w:p>
          <w:p w14:paraId="757AEED2" w14:textId="77777777" w:rsidR="001A02FA" w:rsidRDefault="001A02FA" w:rsidP="001A02FA">
            <w:pPr>
              <w:pStyle w:val="ListB0after"/>
              <w:rPr>
                <w:rFonts w:eastAsia="Calibri"/>
                <w:lang w:val="en-CA"/>
              </w:rPr>
            </w:pPr>
            <w:r>
              <w:rPr>
                <w:rFonts w:eastAsia="Calibri"/>
                <w:lang w:val="en-CA"/>
              </w:rPr>
              <w:t>The entity running the app, could be the same as or different from the developer</w:t>
            </w:r>
          </w:p>
          <w:p w14:paraId="0828E4FB" w14:textId="77777777" w:rsidR="001A02FA" w:rsidRPr="00785470" w:rsidRDefault="001A02FA" w:rsidP="001A02FA">
            <w:pPr>
              <w:pStyle w:val="ListB0after"/>
            </w:pPr>
            <w:r>
              <w:rPr>
                <w:rFonts w:eastAsia="Calibri"/>
                <w:lang w:val="en-CA"/>
              </w:rPr>
              <w:t>The user of the app, the sender</w:t>
            </w:r>
          </w:p>
          <w:p w14:paraId="23E519DF" w14:textId="77777777" w:rsidR="001A02FA" w:rsidRDefault="001A02FA" w:rsidP="001A02FA">
            <w:pPr>
              <w:pStyle w:val="ListB0after"/>
            </w:pPr>
            <w:r>
              <w:t>The recipient</w:t>
            </w:r>
          </w:p>
          <w:p w14:paraId="271E4BB1" w14:textId="77777777" w:rsidR="001A02FA" w:rsidRDefault="001A02FA" w:rsidP="001A02FA">
            <w:pPr>
              <w:pStyle w:val="ListB0after"/>
            </w:pPr>
            <w:r>
              <w:t>Receiving entity if an agent is involved</w:t>
            </w:r>
          </w:p>
        </w:tc>
        <w:tc>
          <w:tcPr>
            <w:tcW w:w="4336" w:type="dxa"/>
          </w:tcPr>
          <w:p w14:paraId="504A8A4F" w14:textId="77777777" w:rsidR="001A02FA" w:rsidRPr="00C22BA7" w:rsidRDefault="001A02FA" w:rsidP="001A02FA">
            <w:pPr>
              <w:pStyle w:val="ListB0after"/>
            </w:pPr>
            <w:r w:rsidRPr="00C22BA7">
              <w:t>Pacio database</w:t>
            </w:r>
            <w:r>
              <w:t xml:space="preserve"> and SSIM</w:t>
            </w:r>
          </w:p>
          <w:p w14:paraId="56A8DDB4" w14:textId="77777777" w:rsidR="001A02FA" w:rsidRPr="00C22BA7" w:rsidRDefault="001A02FA" w:rsidP="001A02FA">
            <w:pPr>
              <w:pStyle w:val="ListB0after"/>
            </w:pPr>
            <w:r>
              <w:t xml:space="preserve">Pacio API from the dApp </w:t>
            </w:r>
            <w:r>
              <w:rPr>
                <w:lang w:val="en-US"/>
              </w:rPr>
              <w:t>by means of a system to enable external calls to be made from the other blockchain</w:t>
            </w:r>
          </w:p>
          <w:p w14:paraId="274E1689" w14:textId="77777777" w:rsidR="001A02FA" w:rsidRDefault="001A02FA" w:rsidP="001A02FA">
            <w:pPr>
              <w:pStyle w:val="ListB0after"/>
            </w:pPr>
            <w:r>
              <w:t>Pacio API from the web app</w:t>
            </w:r>
          </w:p>
          <w:p w14:paraId="79C35EEE" w14:textId="77777777" w:rsidR="001A02FA" w:rsidRPr="00C22BA7" w:rsidRDefault="001A02FA" w:rsidP="001A02FA">
            <w:pPr>
              <w:pStyle w:val="ListB0after"/>
            </w:pPr>
            <w:r w:rsidRPr="00C22BA7">
              <w:t>Pacio web toolset</w:t>
            </w:r>
          </w:p>
          <w:p w14:paraId="571DD682" w14:textId="77777777" w:rsidR="001A02FA" w:rsidRPr="00C22BA7" w:rsidRDefault="001A02FA" w:rsidP="001A02FA">
            <w:pPr>
              <w:pStyle w:val="ListB0after"/>
            </w:pPr>
            <w:r w:rsidRPr="00C22BA7">
              <w:t xml:space="preserve">Semantic blockchain </w:t>
            </w:r>
            <w:r>
              <w:t>querying</w:t>
            </w:r>
          </w:p>
          <w:p w14:paraId="2EBB116B" w14:textId="77777777" w:rsidR="001A02FA" w:rsidRDefault="001A02FA" w:rsidP="001A02FA">
            <w:pPr>
              <w:pStyle w:val="ListB0after"/>
            </w:pPr>
            <w:r w:rsidRPr="00C22BA7">
              <w:t>Digital identity support</w:t>
            </w:r>
          </w:p>
          <w:p w14:paraId="599807B1" w14:textId="77777777" w:rsidR="001A02FA" w:rsidRDefault="001A02FA" w:rsidP="001A02FA">
            <w:pPr>
              <w:pStyle w:val="ListB0after"/>
            </w:pPr>
            <w:r>
              <w:t>Inter entity transactions with 2 or 3 entities/people involved: sender, receiver, receiving entity if an agent in the receiver’s country is involved</w:t>
            </w:r>
          </w:p>
          <w:p w14:paraId="386BF8A1" w14:textId="77777777" w:rsidR="001A02FA" w:rsidRDefault="001A02FA" w:rsidP="001A02FA">
            <w:pPr>
              <w:pStyle w:val="ListB0after"/>
            </w:pPr>
            <w:r>
              <w:t>Crypto &lt;-&gt; fiat conversions</w:t>
            </w:r>
          </w:p>
          <w:p w14:paraId="212DFE79" w14:textId="77777777" w:rsidR="001A02FA" w:rsidRDefault="001A02FA" w:rsidP="001A02FA">
            <w:pPr>
              <w:pStyle w:val="ListB0after"/>
            </w:pPr>
            <w:r>
              <w:t>Accounting - for the entity re its revenue &amp; costs incl API fees through to financial statements, &amp; for end user balances &amp; fees</w:t>
            </w:r>
          </w:p>
          <w:p w14:paraId="7C883475" w14:textId="77777777" w:rsidR="001A02FA" w:rsidRDefault="001A02FA" w:rsidP="001A02FA">
            <w:pPr>
              <w:pStyle w:val="ListB0after"/>
            </w:pPr>
            <w:r>
              <w:t>Management of app performance, stats…</w:t>
            </w:r>
          </w:p>
          <w:p w14:paraId="105157CE" w14:textId="77777777" w:rsidR="001A02FA" w:rsidRDefault="001A02FA" w:rsidP="001A02FA">
            <w:pPr>
              <w:pStyle w:val="ListB0after"/>
            </w:pPr>
            <w:r>
              <w:t>Pacio Messaging System (PMS)</w:t>
            </w:r>
          </w:p>
          <w:p w14:paraId="1BA23183" w14:textId="77777777" w:rsidR="001A02FA" w:rsidRDefault="001A02FA" w:rsidP="001A02FA">
            <w:pPr>
              <w:pStyle w:val="ListB0after"/>
            </w:pPr>
            <w:r>
              <w:t>Pacio Scripting Language (PSL)</w:t>
            </w:r>
          </w:p>
        </w:tc>
        <w:tc>
          <w:tcPr>
            <w:tcW w:w="1889" w:type="dxa"/>
          </w:tcPr>
          <w:p w14:paraId="3852207E" w14:textId="77777777" w:rsidR="001A02FA" w:rsidRPr="00C22BA7" w:rsidRDefault="001A02FA" w:rsidP="001A02FA">
            <w:pPr>
              <w:pStyle w:val="ListB0after"/>
            </w:pPr>
            <w:r>
              <w:t>U</w:t>
            </w:r>
            <w:r w:rsidRPr="00C22BA7">
              <w:t xml:space="preserve">ser experience </w:t>
            </w:r>
            <w:r>
              <w:t xml:space="preserve">better than </w:t>
            </w:r>
            <w:r w:rsidRPr="00C22BA7">
              <w:t>current centralised systems</w:t>
            </w:r>
            <w:r>
              <w:t xml:space="preserve"> being faster, cheaper, and easier</w:t>
            </w:r>
          </w:p>
          <w:p w14:paraId="41B55A90" w14:textId="77777777" w:rsidR="001A02FA" w:rsidRDefault="001A02FA" w:rsidP="001A02FA">
            <w:pPr>
              <w:pStyle w:val="ListB0after"/>
            </w:pPr>
            <w:r>
              <w:t xml:space="preserve">A competitive </w:t>
            </w:r>
            <w:r w:rsidRPr="00C22BA7">
              <w:t xml:space="preserve">app with the </w:t>
            </w:r>
            <w:r>
              <w:t xml:space="preserve">capability, </w:t>
            </w:r>
            <w:r w:rsidRPr="00C22BA7">
              <w:t>performance and scalability to challenge existing centralised incumbents</w:t>
            </w:r>
          </w:p>
        </w:tc>
      </w:tr>
      <w:tr w:rsidR="001A02FA" w14:paraId="7E854AD3" w14:textId="77777777" w:rsidTr="001A02FA">
        <w:trPr>
          <w:cnfStyle w:val="000000100000" w:firstRow="0" w:lastRow="0" w:firstColumn="0" w:lastColumn="0" w:oddVBand="0" w:evenVBand="0" w:oddHBand="1" w:evenHBand="0" w:firstRowFirstColumn="0" w:firstRowLastColumn="0" w:lastRowFirstColumn="0" w:lastRowLastColumn="0"/>
          <w:trHeight w:val="397"/>
        </w:trPr>
        <w:tc>
          <w:tcPr>
            <w:tcW w:w="8200" w:type="dxa"/>
            <w:gridSpan w:val="3"/>
            <w:vAlign w:val="center"/>
          </w:tcPr>
          <w:p w14:paraId="352599AD" w14:textId="77777777" w:rsidR="001A02FA" w:rsidRDefault="001A02FA" w:rsidP="001A02FA">
            <w:pPr>
              <w:pStyle w:val="H3Nolevel"/>
            </w:pPr>
            <w:r>
              <w:t>A business accounting web app for a country specific sector eg real estate in the UK</w:t>
            </w:r>
          </w:p>
        </w:tc>
      </w:tr>
      <w:tr w:rsidR="001A02FA" w14:paraId="2E31A27B" w14:textId="77777777" w:rsidTr="001A02FA">
        <w:trPr>
          <w:cnfStyle w:val="000000010000" w:firstRow="0" w:lastRow="0" w:firstColumn="0" w:lastColumn="0" w:oddVBand="0" w:evenVBand="0" w:oddHBand="0" w:evenHBand="1" w:firstRowFirstColumn="0" w:firstRowLastColumn="0" w:lastRowFirstColumn="0" w:lastRowLastColumn="0"/>
          <w:trHeight w:val="397"/>
        </w:trPr>
        <w:tc>
          <w:tcPr>
            <w:tcW w:w="1975" w:type="dxa"/>
          </w:tcPr>
          <w:p w14:paraId="5A947DB5" w14:textId="77777777" w:rsidR="001A02FA" w:rsidRDefault="001A02FA" w:rsidP="001A02FA">
            <w:pPr>
              <w:pStyle w:val="ListB0after"/>
              <w:rPr>
                <w:rFonts w:eastAsia="Calibri"/>
                <w:lang w:val="en-CA"/>
              </w:rPr>
            </w:pPr>
            <w:r>
              <w:rPr>
                <w:rFonts w:eastAsia="Calibri"/>
                <w:lang w:val="en-CA"/>
              </w:rPr>
              <w:t>The app developer</w:t>
            </w:r>
          </w:p>
          <w:p w14:paraId="0DA768BE" w14:textId="77777777" w:rsidR="001A02FA" w:rsidRDefault="001A02FA" w:rsidP="001A02FA">
            <w:pPr>
              <w:pStyle w:val="ListB0after"/>
              <w:rPr>
                <w:rFonts w:eastAsia="Calibri"/>
                <w:lang w:val="en-CA"/>
              </w:rPr>
            </w:pPr>
            <w:r>
              <w:rPr>
                <w:rFonts w:eastAsia="Calibri"/>
                <w:lang w:val="en-CA"/>
              </w:rPr>
              <w:t>The real estate agent entity running the app</w:t>
            </w:r>
          </w:p>
          <w:p w14:paraId="6A69E849" w14:textId="77777777" w:rsidR="001A02FA" w:rsidRPr="00785470" w:rsidRDefault="001A02FA" w:rsidP="001A02FA">
            <w:pPr>
              <w:pStyle w:val="ListB0after"/>
            </w:pPr>
            <w:r>
              <w:rPr>
                <w:rFonts w:eastAsia="Calibri"/>
                <w:lang w:val="en-CA"/>
              </w:rPr>
              <w:t>Agent staff users of the app</w:t>
            </w:r>
          </w:p>
          <w:p w14:paraId="7C011940" w14:textId="77777777" w:rsidR="001A02FA" w:rsidRDefault="001A02FA" w:rsidP="001A02FA">
            <w:pPr>
              <w:pStyle w:val="ListB0after"/>
            </w:pPr>
            <w:r>
              <w:t>Owners of listed properties</w:t>
            </w:r>
          </w:p>
          <w:p w14:paraId="51329932" w14:textId="77777777" w:rsidR="001A02FA" w:rsidRDefault="001A02FA" w:rsidP="001A02FA">
            <w:pPr>
              <w:pStyle w:val="ListB0after"/>
            </w:pPr>
            <w:r>
              <w:t>Prospects and customers of the agent</w:t>
            </w:r>
          </w:p>
          <w:p w14:paraId="1D2BF134" w14:textId="77777777" w:rsidR="001A02FA" w:rsidRDefault="001A02FA" w:rsidP="001A02FA">
            <w:pPr>
              <w:pStyle w:val="ListB0after"/>
            </w:pPr>
            <w:r>
              <w:t>Creditors (accounts payable) of the agent</w:t>
            </w:r>
          </w:p>
          <w:p w14:paraId="39D109CB" w14:textId="77777777" w:rsidR="001A02FA" w:rsidRDefault="001A02FA" w:rsidP="001A02FA">
            <w:pPr>
              <w:pStyle w:val="ListB0after"/>
            </w:pPr>
            <w:r>
              <w:t>Professional advisors eg accountants and lawyers</w:t>
            </w:r>
          </w:p>
          <w:p w14:paraId="2371898A" w14:textId="77777777" w:rsidR="001A02FA" w:rsidRDefault="001A02FA" w:rsidP="001A02FA">
            <w:pPr>
              <w:pStyle w:val="ListB0after"/>
            </w:pPr>
            <w:r>
              <w:t>Banks</w:t>
            </w:r>
          </w:p>
          <w:p w14:paraId="55B62FF9" w14:textId="77777777" w:rsidR="001A02FA" w:rsidRDefault="001A02FA" w:rsidP="001A02FA">
            <w:pPr>
              <w:pStyle w:val="ListB0after"/>
            </w:pPr>
            <w:r>
              <w:t>Tax, industry, regulatory, &amp; reporting bodies eg HMRC and Companies House</w:t>
            </w:r>
          </w:p>
        </w:tc>
        <w:tc>
          <w:tcPr>
            <w:tcW w:w="4336" w:type="dxa"/>
          </w:tcPr>
          <w:p w14:paraId="495B502E" w14:textId="77777777" w:rsidR="001A02FA" w:rsidRPr="00C22BA7" w:rsidRDefault="001A02FA" w:rsidP="001A02FA">
            <w:pPr>
              <w:pStyle w:val="ListB0after"/>
            </w:pPr>
            <w:r w:rsidRPr="00C22BA7">
              <w:t>Pacio database</w:t>
            </w:r>
            <w:r>
              <w:t xml:space="preserve"> and SSIM</w:t>
            </w:r>
          </w:p>
          <w:p w14:paraId="4F1FBDB1" w14:textId="77777777" w:rsidR="001A02FA" w:rsidRDefault="001A02FA" w:rsidP="001A02FA">
            <w:pPr>
              <w:pStyle w:val="ListB0after"/>
            </w:pPr>
            <w:r>
              <w:t>Pacio API from the web app</w:t>
            </w:r>
          </w:p>
          <w:p w14:paraId="0FBD05FF" w14:textId="77777777" w:rsidR="001A02FA" w:rsidRPr="00C22BA7" w:rsidRDefault="001A02FA" w:rsidP="001A02FA">
            <w:pPr>
              <w:pStyle w:val="ListB0after"/>
            </w:pPr>
            <w:r w:rsidRPr="00C22BA7">
              <w:t>Pacio web toolset</w:t>
            </w:r>
          </w:p>
          <w:p w14:paraId="619BC12E" w14:textId="77777777" w:rsidR="001A02FA" w:rsidRDefault="001A02FA" w:rsidP="001A02FA">
            <w:pPr>
              <w:pStyle w:val="ListB0after"/>
            </w:pPr>
            <w:r w:rsidRPr="00C22BA7">
              <w:t xml:space="preserve">Semantic blockchain </w:t>
            </w:r>
            <w:r>
              <w:t>querying</w:t>
            </w:r>
          </w:p>
          <w:p w14:paraId="2F4EEEBC" w14:textId="77777777" w:rsidR="001A02FA" w:rsidRPr="00C22BA7" w:rsidRDefault="001A02FA" w:rsidP="001A02FA">
            <w:pPr>
              <w:pStyle w:val="ListB0after"/>
            </w:pPr>
            <w:r>
              <w:t>Financial reporting including XBRL support</w:t>
            </w:r>
          </w:p>
          <w:p w14:paraId="022960CB" w14:textId="77777777" w:rsidR="001A02FA" w:rsidRDefault="001A02FA" w:rsidP="001A02FA">
            <w:pPr>
              <w:pStyle w:val="ListB0after"/>
            </w:pPr>
            <w:r w:rsidRPr="00C22BA7">
              <w:t>Digital identity support</w:t>
            </w:r>
          </w:p>
          <w:p w14:paraId="0872EB98" w14:textId="77777777" w:rsidR="001A02FA" w:rsidRDefault="001A02FA" w:rsidP="001A02FA">
            <w:pPr>
              <w:pStyle w:val="ListB0after"/>
            </w:pPr>
            <w:r>
              <w:t>Inter entity transactions using interoperable business documents with 2 or more entities/people involved eg for settlements: agent, seller, buyer, bank, lawyers</w:t>
            </w:r>
          </w:p>
          <w:p w14:paraId="3BC4E144" w14:textId="77777777" w:rsidR="001A02FA" w:rsidRDefault="001A02FA" w:rsidP="001A02FA">
            <w:pPr>
              <w:pStyle w:val="ListB0after"/>
            </w:pPr>
            <w:r>
              <w:t>Possible crypto &lt;-&gt; fiat conversions</w:t>
            </w:r>
          </w:p>
          <w:p w14:paraId="0B02BD45" w14:textId="77777777" w:rsidR="001A02FA" w:rsidRDefault="001A02FA" w:rsidP="001A02FA">
            <w:pPr>
              <w:pStyle w:val="ListB0after"/>
            </w:pPr>
            <w:r>
              <w:t>Accounting - for the entity re its revenue &amp; costs incl API fees through to financial statements, &amp; for owners, sale or rental revenue &amp; costs</w:t>
            </w:r>
          </w:p>
          <w:p w14:paraId="0323C6E1" w14:textId="77777777" w:rsidR="001A02FA" w:rsidRDefault="001A02FA" w:rsidP="001A02FA">
            <w:pPr>
              <w:pStyle w:val="ListB0after"/>
            </w:pPr>
            <w:r>
              <w:t>Management of app performance, stats…</w:t>
            </w:r>
          </w:p>
          <w:p w14:paraId="0E914BCE" w14:textId="5AB44CD5" w:rsidR="001A02FA" w:rsidRDefault="001A02FA" w:rsidP="001A02FA">
            <w:pPr>
              <w:pStyle w:val="ListB0after"/>
            </w:pPr>
            <w:r>
              <w:t xml:space="preserve">Monitoring and tracking of business performance with feedback for improvement via the </w:t>
            </w:r>
            <w:r w:rsidR="00F45088">
              <w:t>TARI®</w:t>
            </w:r>
            <w:r>
              <w:t xml:space="preserve"> service</w:t>
            </w:r>
          </w:p>
          <w:p w14:paraId="7715DBCD" w14:textId="77777777" w:rsidR="001A02FA" w:rsidRDefault="001A02FA" w:rsidP="001A02FA">
            <w:pPr>
              <w:pStyle w:val="ListB0after"/>
            </w:pPr>
            <w:r>
              <w:t>Pacio Messaging System (PMS)</w:t>
            </w:r>
          </w:p>
          <w:p w14:paraId="1C9E40A2" w14:textId="77777777" w:rsidR="001A02FA" w:rsidRDefault="001A02FA" w:rsidP="001A02FA">
            <w:pPr>
              <w:pStyle w:val="ListB0after"/>
            </w:pPr>
            <w:r>
              <w:t>Pacio Scripting Language (PSL)</w:t>
            </w:r>
          </w:p>
        </w:tc>
        <w:tc>
          <w:tcPr>
            <w:tcW w:w="1889" w:type="dxa"/>
          </w:tcPr>
          <w:p w14:paraId="7E2255BF" w14:textId="77777777" w:rsidR="001A02FA" w:rsidRDefault="001A02FA" w:rsidP="001A02FA">
            <w:pPr>
              <w:pStyle w:val="ListB0after"/>
            </w:pPr>
            <w:r>
              <w:t>Agent and customer u</w:t>
            </w:r>
            <w:r w:rsidRPr="00C22BA7">
              <w:t>ser experience</w:t>
            </w:r>
            <w:r>
              <w:t>s</w:t>
            </w:r>
            <w:r w:rsidRPr="00C22BA7">
              <w:t xml:space="preserve"> </w:t>
            </w:r>
            <w:r>
              <w:t>better</w:t>
            </w:r>
          </w:p>
          <w:p w14:paraId="06408ADC" w14:textId="77777777" w:rsidR="001A02FA" w:rsidRDefault="001A02FA" w:rsidP="001A02FA">
            <w:pPr>
              <w:pStyle w:val="ListB0after"/>
            </w:pPr>
            <w:r>
              <w:t>Payment aspects safer, faster, cheaper, and easier</w:t>
            </w:r>
          </w:p>
          <w:p w14:paraId="751BC0CF" w14:textId="77777777" w:rsidR="001A02FA" w:rsidRPr="00C22BA7" w:rsidRDefault="001A02FA" w:rsidP="001A02FA">
            <w:pPr>
              <w:pStyle w:val="ListB0after"/>
            </w:pPr>
            <w:r>
              <w:t>Inter entity aspects much better</w:t>
            </w:r>
          </w:p>
          <w:p w14:paraId="44C0A974" w14:textId="77777777" w:rsidR="001A02FA" w:rsidRDefault="001A02FA" w:rsidP="001A02FA">
            <w:pPr>
              <w:pStyle w:val="ListB0after"/>
            </w:pPr>
            <w:r>
              <w:t>A</w:t>
            </w:r>
            <w:r w:rsidRPr="00C22BA7">
              <w:t xml:space="preserve">n app with the </w:t>
            </w:r>
            <w:r>
              <w:t xml:space="preserve">capability, </w:t>
            </w:r>
            <w:r w:rsidRPr="00C22BA7">
              <w:t xml:space="preserve">performance and scalability to </w:t>
            </w:r>
            <w:r>
              <w:t xml:space="preserve">improve real estate agent efficiency and profit, and thus to </w:t>
            </w:r>
            <w:r w:rsidRPr="00C22BA7">
              <w:t xml:space="preserve">challenge existing </w:t>
            </w:r>
            <w:r>
              <w:t>solutions</w:t>
            </w:r>
          </w:p>
        </w:tc>
      </w:tr>
    </w:tbl>
    <w:p w14:paraId="41330C45" w14:textId="77777777" w:rsidR="001A02FA" w:rsidRDefault="001A02FA" w:rsidP="001A02FA">
      <w:pPr>
        <w:pStyle w:val="NoSpacing"/>
      </w:pPr>
    </w:p>
    <w:p w14:paraId="5E6A86C3" w14:textId="77777777" w:rsidR="001A02FA" w:rsidRDefault="001A02FA" w:rsidP="001A02FA">
      <w:pPr>
        <w:pStyle w:val="Normal3after"/>
      </w:pPr>
      <w:r>
        <w:t>Similar use cases could be listed for many other apps such as:</w:t>
      </w:r>
    </w:p>
    <w:p w14:paraId="37C0BC8F" w14:textId="77777777" w:rsidR="001A02FA" w:rsidRDefault="001A02FA" w:rsidP="001A02FA">
      <w:pPr>
        <w:pStyle w:val="ListB3after"/>
      </w:pPr>
      <w:r>
        <w:t>Personal stock and/or crypto trading and investment apps</w:t>
      </w:r>
    </w:p>
    <w:p w14:paraId="780E8BFE" w14:textId="77777777" w:rsidR="001A02FA" w:rsidRDefault="001A02FA" w:rsidP="001A02FA">
      <w:pPr>
        <w:pStyle w:val="ListB3after"/>
      </w:pPr>
      <w:r>
        <w:t>Personal information manager apps</w:t>
      </w:r>
    </w:p>
    <w:p w14:paraId="611D8B81" w14:textId="77777777" w:rsidR="001A02FA" w:rsidRDefault="001A02FA" w:rsidP="001A02FA">
      <w:pPr>
        <w:pStyle w:val="ListB3after"/>
      </w:pPr>
      <w:r>
        <w:t>Apps for manufacturers</w:t>
      </w:r>
    </w:p>
    <w:p w14:paraId="457DB3FF" w14:textId="77777777" w:rsidR="001A02FA" w:rsidRDefault="001A02FA" w:rsidP="001A02FA">
      <w:pPr>
        <w:pStyle w:val="ListB3after"/>
      </w:pPr>
      <w:r>
        <w:t>Apps for services businesses eg hairdresser, accountancy practice, legal firm</w:t>
      </w:r>
    </w:p>
    <w:p w14:paraId="026F1934" w14:textId="77777777" w:rsidR="001A02FA" w:rsidRDefault="001A02FA" w:rsidP="001A02FA">
      <w:pPr>
        <w:pStyle w:val="ListB3after"/>
      </w:pPr>
      <w:r>
        <w:t>A financial reporting app</w:t>
      </w:r>
    </w:p>
    <w:p w14:paraId="7B269204" w14:textId="77777777" w:rsidR="001A02FA" w:rsidRDefault="001A02FA" w:rsidP="001A02FA">
      <w:pPr>
        <w:pStyle w:val="ListB3after"/>
      </w:pPr>
      <w:r>
        <w:t>An audit app</w:t>
      </w:r>
    </w:p>
    <w:p w14:paraId="11BC9127" w14:textId="77777777" w:rsidR="001A02FA" w:rsidRDefault="001A02FA" w:rsidP="001A02FA">
      <w:pPr>
        <w:pStyle w:val="ListB3after"/>
      </w:pPr>
      <w:r>
        <w:t>An oracle app</w:t>
      </w:r>
    </w:p>
    <w:p w14:paraId="0A194CBA" w14:textId="77777777" w:rsidR="001A02FA" w:rsidRDefault="001A02FA" w:rsidP="001A02FA">
      <w:pPr>
        <w:pStyle w:val="ListB3after"/>
      </w:pPr>
      <w:r>
        <w:t>A digital assets app</w:t>
      </w:r>
    </w:p>
    <w:p w14:paraId="07A140F5" w14:textId="77777777" w:rsidR="001A02FA" w:rsidRDefault="001A02FA" w:rsidP="001A02FA">
      <w:pPr>
        <w:pStyle w:val="ListB3after"/>
      </w:pPr>
      <w:r>
        <w:t>Any market specific “ecommerce” app</w:t>
      </w:r>
    </w:p>
    <w:p w14:paraId="5045B21F" w14:textId="77777777" w:rsidR="001A02FA" w:rsidRDefault="001A02FA" w:rsidP="001A02FA">
      <w:pPr>
        <w:pStyle w:val="ListB3after"/>
      </w:pPr>
      <w:r>
        <w:t>A payment app that integrates with the ecommerce app</w:t>
      </w:r>
    </w:p>
    <w:p w14:paraId="1CCF352B" w14:textId="77777777" w:rsidR="001A02FA" w:rsidRDefault="001A02FA" w:rsidP="001A02FA">
      <w:pPr>
        <w:pStyle w:val="ListB3after"/>
      </w:pPr>
      <w:r>
        <w:t>An agreements (trust) app</w:t>
      </w:r>
    </w:p>
    <w:p w14:paraId="5437674B" w14:textId="77777777" w:rsidR="001A02FA" w:rsidRDefault="001A02FA" w:rsidP="001A02FA">
      <w:pPr>
        <w:pStyle w:val="ListB3after"/>
      </w:pPr>
      <w:r>
        <w:t>A data exchange app</w:t>
      </w:r>
    </w:p>
    <w:p w14:paraId="6C829CAF" w14:textId="77777777" w:rsidR="001A02FA" w:rsidRDefault="001A02FA" w:rsidP="001A02FA">
      <w:pPr>
        <w:pStyle w:val="ListB3after"/>
      </w:pPr>
      <w:r>
        <w:t>A data market app</w:t>
      </w:r>
    </w:p>
    <w:p w14:paraId="69C1C9C0" w14:textId="77777777" w:rsidR="001A02FA" w:rsidRDefault="001A02FA" w:rsidP="001A02FA">
      <w:pPr>
        <w:pStyle w:val="ListB3after"/>
      </w:pPr>
      <w:r>
        <w:t>An IoT management app</w:t>
      </w:r>
    </w:p>
    <w:p w14:paraId="4A65C568" w14:textId="77777777" w:rsidR="001A02FA" w:rsidRDefault="001A02FA" w:rsidP="001A02FA">
      <w:pPr>
        <w:pStyle w:val="ListB3after"/>
      </w:pPr>
      <w:r>
        <w:t>An AI service app</w:t>
      </w:r>
    </w:p>
    <w:p w14:paraId="3D530DE2" w14:textId="77777777" w:rsidR="001A02FA" w:rsidRPr="00376F1B" w:rsidRDefault="001A02FA" w:rsidP="001A02FA">
      <w:pPr>
        <w:pStyle w:val="Normal3after"/>
      </w:pPr>
      <w:r>
        <w:t>Or others and combinations as developer ideas germinate, and markets develop or evolve.</w:t>
      </w:r>
    </w:p>
    <w:p w14:paraId="01598064" w14:textId="14CEBBBA" w:rsidR="00A13B56" w:rsidRDefault="00A13B56" w:rsidP="00A13B56">
      <w:pPr>
        <w:pStyle w:val="Heading1"/>
        <w:numPr>
          <w:ilvl w:val="0"/>
          <w:numId w:val="0"/>
        </w:numPr>
      </w:pPr>
      <w:bookmarkStart w:id="469" w:name="_Toc521580732"/>
      <w:r>
        <w:lastRenderedPageBreak/>
        <w:t>Appendix C: The Roadmap</w:t>
      </w:r>
      <w:bookmarkEnd w:id="469"/>
    </w:p>
    <w:p w14:paraId="31C0719B" w14:textId="1BE53606" w:rsidR="00A13B56" w:rsidRDefault="00A15C36" w:rsidP="00A13B56">
      <w:pPr>
        <w:pStyle w:val="ListB6after"/>
      </w:pPr>
      <w:r>
        <w:t>Q3 2018</w:t>
      </w:r>
      <w:r w:rsidR="00AD23C3">
        <w:br/>
        <w:t>- Conclude the Private Placement</w:t>
      </w:r>
      <w:r>
        <w:t xml:space="preserve"> </w:t>
      </w:r>
      <w:r w:rsidR="00A13B56">
        <w:br/>
        <w:t>- Complete the DAICO smart contracts and get them audited</w:t>
      </w:r>
      <w:r w:rsidR="00AD23C3">
        <w:br/>
        <w:t>- Continue web site and document updating</w:t>
      </w:r>
      <w:r w:rsidR="00A13B56">
        <w:br/>
        <w:t xml:space="preserve">- </w:t>
      </w:r>
      <w:r>
        <w:t>Document Pacio’s SSIM and semantic data plans in more detail than in this paper</w:t>
      </w:r>
      <w:r>
        <w:br/>
        <w:t>- Produce simple explanations for Pacio’s semantic data plans for general understanding</w:t>
      </w:r>
      <w:r>
        <w:br/>
        <w:t xml:space="preserve">- </w:t>
      </w:r>
      <w:r w:rsidR="00A13B56">
        <w:t>Appoint an ICO platform group for marketing and hosting the DAICO, or appoint contractors to work for Pacio to fulfil that role</w:t>
      </w:r>
      <w:r w:rsidR="00A13B56">
        <w:br/>
        <w:t>- Build and engage with the community, marketing the sale</w:t>
      </w:r>
      <w:r w:rsidR="00A13B56">
        <w:br/>
      </w:r>
      <w:r>
        <w:t>-</w:t>
      </w:r>
      <w:r w:rsidR="00A13B56">
        <w:t xml:space="preserve"> Start building the core team with HR structure in place</w:t>
      </w:r>
      <w:r w:rsidR="00A13B56">
        <w:br/>
      </w:r>
      <w:r>
        <w:t>-</w:t>
      </w:r>
      <w:r w:rsidR="00A13B56">
        <w:t xml:space="preserve"> Start building Pacio core blockchain for the MVP.</w:t>
      </w:r>
    </w:p>
    <w:p w14:paraId="3ED32100" w14:textId="568AE38D" w:rsidR="00A13B56" w:rsidRDefault="00A13B56" w:rsidP="00A13B56">
      <w:pPr>
        <w:pStyle w:val="ListB6after"/>
      </w:pPr>
      <w:r>
        <w:t>Q</w:t>
      </w:r>
      <w:r w:rsidR="00A15C36">
        <w:t>4</w:t>
      </w:r>
      <w:r>
        <w:t xml:space="preserve"> 2018</w:t>
      </w:r>
      <w:r>
        <w:br/>
        <w:t>- Run the DAICO including KYC audit</w:t>
      </w:r>
      <w:r>
        <w:br/>
        <w:t>- Release of first of funds</w:t>
      </w:r>
      <w:r w:rsidR="00A15C36">
        <w:t xml:space="preserve"> on soft cap being reached</w:t>
      </w:r>
      <w:r>
        <w:br/>
        <w:t>- Continue MVP development</w:t>
      </w:r>
      <w:r>
        <w:br/>
        <w:t xml:space="preserve">- Develop the Constitution in consultation with interested token holders </w:t>
      </w:r>
      <w:r>
        <w:br/>
        <w:t>- Start marketing Pacio to developers</w:t>
      </w:r>
      <w:r>
        <w:br/>
        <w:t>- Community building via meetups and conference attendances</w:t>
      </w:r>
      <w:r>
        <w:br/>
        <w:t>- Appoint initial Pacio Governance Council members</w:t>
      </w:r>
    </w:p>
    <w:p w14:paraId="25DFCDEE" w14:textId="2EDFCB02" w:rsidR="00A13B56" w:rsidRDefault="00A13B56" w:rsidP="00A13B56">
      <w:pPr>
        <w:pStyle w:val="ListB6after"/>
      </w:pPr>
      <w:r w:rsidRPr="00396984">
        <w:t>2019</w:t>
      </w:r>
      <w:r>
        <w:br/>
        <w:t xml:space="preserve">- Release of funding tranches 2 and 3 </w:t>
      </w:r>
      <w:r>
        <w:br/>
        <w:t>- Continue team building</w:t>
      </w:r>
      <w:r>
        <w:br/>
        <w:t>- Continue MVP development</w:t>
      </w:r>
      <w:r>
        <w:br/>
        <w:t>- Commence SSIM development work</w:t>
      </w:r>
      <w:r>
        <w:br/>
        <w:t>- Community building via meetups and conference attendances</w:t>
      </w:r>
      <w:r>
        <w:br/>
        <w:t>- Marketing of Pacio to developers</w:t>
      </w:r>
      <w:r>
        <w:br/>
        <w:t>- End of Q</w:t>
      </w:r>
      <w:r w:rsidR="002F784A">
        <w:t>4</w:t>
      </w:r>
      <w:r>
        <w:t>: Launch Pacio Blockchain testnet and alpha MVP</w:t>
      </w:r>
      <w:r>
        <w:br/>
        <w:t>- Give grants to external developers working with the Pacio Blockchain</w:t>
      </w:r>
      <w:r>
        <w:br/>
        <w:t xml:space="preserve">- Start development of a </w:t>
      </w:r>
      <w:r w:rsidR="00F45088">
        <w:t>TARI®</w:t>
      </w:r>
      <w:r>
        <w:t xml:space="preserve"> app as one of the sample Pacio apps</w:t>
      </w:r>
    </w:p>
    <w:p w14:paraId="15EBF0F1" w14:textId="274E6822" w:rsidR="00A13B56" w:rsidRDefault="00A13B56" w:rsidP="00A13B56">
      <w:pPr>
        <w:pStyle w:val="ListB6after"/>
      </w:pPr>
      <w:r w:rsidRPr="00503234">
        <w:t>2020</w:t>
      </w:r>
      <w:r>
        <w:br/>
        <w:t xml:space="preserve">- </w:t>
      </w:r>
      <w:r w:rsidR="002F784A">
        <w:t>Q1: Launch of MVP</w:t>
      </w:r>
      <w:r w:rsidR="002F784A">
        <w:br/>
        <w:t xml:space="preserve">- </w:t>
      </w:r>
      <w:r>
        <w:t xml:space="preserve">Release of funding tranches 4 and 5 </w:t>
      </w:r>
      <w:r>
        <w:br/>
        <w:t>- Continue team building</w:t>
      </w:r>
      <w:r>
        <w:br/>
        <w:t>- Continue SSIM development</w:t>
      </w:r>
      <w:r>
        <w:br/>
        <w:t>- Develop other core technologies, services, and utilities</w:t>
      </w:r>
      <w:r>
        <w:br/>
        <w:t>- Continue marketing and ecosystem building activities</w:t>
      </w:r>
      <w:r>
        <w:br/>
        <w:t>- End of Q3: Launch of full Pacio Blockchain with SSIM</w:t>
      </w:r>
      <w:r>
        <w:br/>
        <w:t xml:space="preserve">- Implement </w:t>
      </w:r>
      <w:r w:rsidR="00F45088">
        <w:t>TARI®</w:t>
      </w:r>
      <w:r>
        <w:t xml:space="preserve"> on Blockchain with recipients of grants.</w:t>
      </w:r>
    </w:p>
    <w:p w14:paraId="1786F9FC" w14:textId="77777777" w:rsidR="00A13B56" w:rsidRDefault="00A13B56" w:rsidP="00A13B56">
      <w:pPr>
        <w:pStyle w:val="ListB6after"/>
      </w:pPr>
      <w:r w:rsidRPr="00503234">
        <w:t>2021</w:t>
      </w:r>
      <w:r>
        <w:br/>
        <w:t>- Continue development, including for additional services</w:t>
      </w:r>
      <w:r>
        <w:br/>
        <w:t>- Continue marketing and ecosystem building activities</w:t>
      </w:r>
      <w:r>
        <w:br/>
        <w:t>- Initiate growth phase through network growth of developer numbers, and industry partnerships</w:t>
      </w:r>
      <w:r>
        <w:br/>
        <w:t>- Have interfaces to all relevant accounting and management data software systems.</w:t>
      </w:r>
    </w:p>
    <w:p w14:paraId="3031075F" w14:textId="77777777" w:rsidR="00A13B56" w:rsidRDefault="00A13B56" w:rsidP="00A13B56">
      <w:pPr>
        <w:pStyle w:val="ListB6after"/>
      </w:pPr>
      <w:r>
        <w:lastRenderedPageBreak/>
        <w:t>2022 and onwards</w:t>
      </w:r>
      <w:r>
        <w:br/>
        <w:t>- Continue development, including for additional services</w:t>
      </w:r>
      <w:r>
        <w:br/>
        <w:t>- Continue marketing and ecosystem building activities</w:t>
      </w:r>
      <w:r>
        <w:br/>
        <w:t>- Achieve sustainable profit from new issuance and fees to continue growth</w:t>
      </w:r>
      <w:r>
        <w:br/>
        <w:t xml:space="preserve">- Achieve network effect exponential growth </w:t>
      </w:r>
      <w:r>
        <w:br/>
        <w:t>- Build multi-billion dollar value delivering the Pacio Vision</w:t>
      </w:r>
    </w:p>
    <w:p w14:paraId="76C002F0" w14:textId="77777777" w:rsidR="001E5023" w:rsidRPr="00815D54" w:rsidRDefault="001E5023" w:rsidP="001E5023"/>
    <w:sectPr w:rsidR="001E5023" w:rsidRPr="00815D54" w:rsidSect="009B4CB4">
      <w:headerReference w:type="even" r:id="rId167"/>
      <w:headerReference w:type="default" r:id="rId168"/>
      <w:footerReference w:type="even" r:id="rId169"/>
      <w:footerReference w:type="default" r:id="rId170"/>
      <w:headerReference w:type="first" r:id="rId171"/>
      <w:footerReference w:type="first" r:id="rId172"/>
      <w:pgSz w:w="11906" w:h="16838" w:code="9"/>
      <w:pgMar w:top="1077" w:right="1418" w:bottom="1077" w:left="2268" w:header="567"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03EDF4" w14:textId="77777777" w:rsidR="00761D2D" w:rsidRDefault="00761D2D" w:rsidP="00D778FD">
      <w:r>
        <w:separator/>
      </w:r>
    </w:p>
  </w:endnote>
  <w:endnote w:type="continuationSeparator" w:id="0">
    <w:p w14:paraId="00DFB73B" w14:textId="77777777" w:rsidR="00761D2D" w:rsidRDefault="00761D2D" w:rsidP="00D778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Open Sans">
    <w:altName w:val="Cambria"/>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0B7FEE" w14:textId="77777777" w:rsidR="00826D76" w:rsidRDefault="00826D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429483" w14:textId="72315EFE" w:rsidR="00826D76" w:rsidRPr="008720B4" w:rsidRDefault="00826D76" w:rsidP="008720B4">
    <w:pPr>
      <w:pStyle w:val="Footer"/>
      <w:tabs>
        <w:tab w:val="right" w:pos="9070"/>
      </w:tabs>
      <w:spacing w:after="0"/>
      <w:rPr>
        <w:b/>
        <w:color w:val="FFFFFF" w:themeColor="background1"/>
      </w:rPr>
    </w:pPr>
    <w:r>
      <w:rPr>
        <w:b/>
        <w:noProof/>
        <w:color w:val="FFFFFF" w:themeColor="background1"/>
      </w:rPr>
      <mc:AlternateContent>
        <mc:Choice Requires="wps">
          <w:drawing>
            <wp:anchor distT="0" distB="0" distL="114300" distR="114300" simplePos="0" relativeHeight="251659264" behindDoc="0" locked="0" layoutInCell="1" allowOverlap="1" wp14:anchorId="6B16343A" wp14:editId="4373D3D5">
              <wp:simplePos x="0" y="0"/>
              <wp:positionH relativeFrom="column">
                <wp:posOffset>-1021080</wp:posOffset>
              </wp:positionH>
              <wp:positionV relativeFrom="paragraph">
                <wp:posOffset>10477</wp:posOffset>
              </wp:positionV>
              <wp:extent cx="795338" cy="180975"/>
              <wp:effectExtent l="0" t="0" r="5080" b="9525"/>
              <wp:wrapNone/>
              <wp:docPr id="31" name="Rectangle: Rounded Corners 31"/>
              <wp:cNvGraphicFramePr/>
              <a:graphic xmlns:a="http://schemas.openxmlformats.org/drawingml/2006/main">
                <a:graphicData uri="http://schemas.microsoft.com/office/word/2010/wordprocessingShape">
                  <wps:wsp>
                    <wps:cNvSpPr/>
                    <wps:spPr>
                      <a:xfrm>
                        <a:off x="0" y="0"/>
                        <a:ext cx="795338" cy="180975"/>
                      </a:xfrm>
                      <a:prstGeom prst="roundRect">
                        <a:avLst/>
                      </a:prstGeom>
                      <a:solidFill>
                        <a:srgbClr val="81C78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176E94" id="Rectangle: Rounded Corners 31" o:spid="_x0000_s1026" style="position:absolute;margin-left:-80.4pt;margin-top:.8pt;width:62.65pt;height:14.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" fillcolor="#81c784" stroked="f" strokeweight="2pt"/>
          </w:pict>
        </mc:Fallback>
      </mc:AlternateContent>
    </w:r>
    <w:r w:rsidRPr="008720B4">
      <w:rPr>
        <w:b/>
        <w:color w:val="FFFFFF" w:themeColor="background1"/>
      </w:rPr>
      <w:t>Copyright © 2018</w:t>
    </w:r>
    <w:r w:rsidRPr="008720B4">
      <w:rPr>
        <w:color w:val="FFFFFF" w:themeColor="background1"/>
      </w:rPr>
      <w:t xml:space="preserve"> Pacio Core Ltd. </w:t>
    </w:r>
    <w:r w:rsidRPr="008720B4">
      <w:rPr>
        <w:color w:val="FFFFFF" w:themeColor="background1"/>
        <w:sz w:val="18"/>
        <w:szCs w:val="18"/>
      </w:rPr>
      <w:t>All rights reserved</w:t>
    </w:r>
    <w:r w:rsidRPr="00F23EAD">
      <w:rPr>
        <w:b/>
        <w:noProof/>
        <w:color w:val="FFFFFF" w:themeColor="background1"/>
      </w:rPr>
      <w:t xml:space="preserve"> </w:t>
    </w:r>
    <w:r w:rsidRPr="008720B4">
      <w:rPr>
        <w:b/>
        <w:noProof/>
        <w:color w:val="FFFFFF" w:themeColor="background1"/>
      </w:rPr>
      <mc:AlternateContent>
        <mc:Choice Requires="wps">
          <w:drawing>
            <wp:anchor distT="0" distB="0" distL="114300" distR="114300" simplePos="0" relativeHeight="251650048" behindDoc="1" locked="0" layoutInCell="1" allowOverlap="1" wp14:anchorId="394DF333" wp14:editId="154FCE21">
              <wp:simplePos x="0" y="0"/>
              <wp:positionH relativeFrom="column">
                <wp:posOffset>-71755</wp:posOffset>
              </wp:positionH>
              <wp:positionV relativeFrom="paragraph">
                <wp:posOffset>11430</wp:posOffset>
              </wp:positionV>
              <wp:extent cx="5998210" cy="171450"/>
              <wp:effectExtent l="0" t="0" r="2540" b="0"/>
              <wp:wrapNone/>
              <wp:docPr id="12" name="Rectangle 12"/>
              <wp:cNvGraphicFramePr/>
              <a:graphic xmlns:a="http://schemas.openxmlformats.org/drawingml/2006/main">
                <a:graphicData uri="http://schemas.microsoft.com/office/word/2010/wordprocessingShape">
                  <wps:wsp>
                    <wps:cNvSpPr/>
                    <wps:spPr>
                      <a:xfrm>
                        <a:off x="0" y="0"/>
                        <a:ext cx="5998210" cy="171450"/>
                      </a:xfrm>
                      <a:prstGeom prst="rect">
                        <a:avLst/>
                      </a:prstGeom>
                      <a:solidFill>
                        <a:srgbClr val="4F81B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2485C7" id="Rectangle 12" o:spid="_x0000_s1026" style="position:absolute;margin-left:-5.65pt;margin-top:.9pt;width:472.3pt;height:13.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" fillcolor="#4f81bd" stroked="f" strokeweight="2pt"/>
          </w:pict>
        </mc:Fallback>
      </mc:AlternateContent>
    </w:r>
    <w:r w:rsidRPr="00F23EAD">
      <w:rPr>
        <w:b/>
        <w:color w:val="FFFFFF" w:themeColor="background1"/>
      </w:rPr>
      <w:tab/>
    </w:r>
    <w:r>
      <w:rPr>
        <w:b/>
        <w:color w:val="FFFFFF" w:themeColor="background1"/>
      </w:rPr>
      <w:tab/>
    </w:r>
    <w:r w:rsidRPr="008720B4">
      <w:rPr>
        <w:b/>
        <w:color w:val="FFFFFF" w:themeColor="background1"/>
      </w:rPr>
      <w:fldChar w:fldCharType="begin"/>
    </w:r>
    <w:r w:rsidRPr="008720B4">
      <w:rPr>
        <w:b/>
        <w:color w:val="FFFFFF" w:themeColor="background1"/>
      </w:rPr>
      <w:instrText xml:space="preserve"> PAGE   \* MERGEFORMAT </w:instrText>
    </w:r>
    <w:r w:rsidRPr="008720B4">
      <w:rPr>
        <w:b/>
        <w:color w:val="FFFFFF" w:themeColor="background1"/>
      </w:rPr>
      <w:fldChar w:fldCharType="separate"/>
    </w:r>
    <w:r>
      <w:rPr>
        <w:b/>
        <w:noProof/>
        <w:color w:val="FFFFFF" w:themeColor="background1"/>
      </w:rPr>
      <w:t>2</w:t>
    </w:r>
    <w:r w:rsidRPr="008720B4">
      <w:rPr>
        <w:b/>
        <w:noProof/>
        <w:color w:val="FFFFFF" w:themeColor="background1"/>
      </w:rPr>
      <w:fldChar w:fldCharType="end"/>
    </w:r>
    <w:r>
      <w:rPr>
        <w:b/>
        <w:noProof/>
        <w:color w:val="FFFFFF" w:themeColor="background1"/>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B245C4" w14:textId="5A1B38AC" w:rsidR="00826D76" w:rsidRPr="008720B4" w:rsidRDefault="00826D76">
    <w:pPr>
      <w:pStyle w:val="Footer"/>
      <w:rPr>
        <w:color w:val="00B0F0"/>
      </w:rPr>
    </w:pPr>
  </w:p>
  <w:p w14:paraId="0711B150" w14:textId="77777777" w:rsidR="00826D76" w:rsidRDefault="00826D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BF9C26" w14:textId="77777777" w:rsidR="00761D2D" w:rsidRDefault="00761D2D" w:rsidP="00D778FD">
      <w:r>
        <w:separator/>
      </w:r>
    </w:p>
  </w:footnote>
  <w:footnote w:type="continuationSeparator" w:id="0">
    <w:p w14:paraId="65958680" w14:textId="77777777" w:rsidR="00761D2D" w:rsidRDefault="00761D2D" w:rsidP="00D778FD">
      <w:r>
        <w:continuationSeparator/>
      </w:r>
    </w:p>
  </w:footnote>
  <w:footnote w:id="1">
    <w:p w14:paraId="4902E814" w14:textId="07AB653A" w:rsidR="00826D76" w:rsidRPr="00463A07" w:rsidRDefault="00826D76" w:rsidP="00463A07">
      <w:pPr>
        <w:pStyle w:val="FootnoteText"/>
        <w:rPr>
          <w:lang w:val="en-US"/>
        </w:rPr>
      </w:pPr>
      <w:r>
        <w:rPr>
          <w:rStyle w:val="FootnoteReference"/>
        </w:rPr>
        <w:footnoteRef/>
      </w:r>
      <w:r>
        <w:t xml:space="preserve"> </w:t>
      </w:r>
      <w:hyperlink r:id="rId1" w:history="1">
        <w:r w:rsidRPr="00463A07">
          <w:rPr>
            <w:rStyle w:val="Hyperlink"/>
          </w:rPr>
          <w:t>2018 GLOBAL STUDY ON OCCUPATIONAL FRAUD AND ABUSE</w:t>
        </w:r>
      </w:hyperlink>
      <w:r w:rsidRPr="00463A07">
        <w:t xml:space="preserve"> </w:t>
      </w:r>
      <w:r>
        <w:t>p</w:t>
      </w:r>
      <w:r w:rsidRPr="00463A07">
        <w:t xml:space="preserve">age 8. Thank you for this insightful report, </w:t>
      </w:r>
      <w:r>
        <w:t>Bruce Dorris, J.D., CFE, CPA, President and CEO, Association of Certified Fraud Examiners.</w:t>
      </w:r>
      <w:r w:rsidRPr="00463A07">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211D15" w14:textId="77777777" w:rsidR="00826D76" w:rsidRDefault="00826D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7764F" w14:textId="75A338B4" w:rsidR="00826D76" w:rsidRDefault="00826D76" w:rsidP="008720B4">
    <w:pPr>
      <w:pStyle w:val="Header"/>
    </w:pPr>
    <w:r w:rsidRPr="008720B4">
      <w:rPr>
        <w:rFonts w:ascii="Open Sans" w:hAnsi="Open Sans"/>
        <w:b/>
        <w:noProof/>
        <w:color w:val="4F81BD"/>
        <w:sz w:val="28"/>
        <w:szCs w:val="28"/>
      </w:rPr>
      <w:drawing>
        <wp:anchor distT="0" distB="0" distL="114300" distR="114300" simplePos="0" relativeHeight="251651584" behindDoc="1" locked="0" layoutInCell="1" allowOverlap="1" wp14:anchorId="4DB7C4D5" wp14:editId="0B567B98">
          <wp:simplePos x="0" y="0"/>
          <wp:positionH relativeFrom="column">
            <wp:posOffset>-325713</wp:posOffset>
          </wp:positionH>
          <wp:positionV relativeFrom="page">
            <wp:posOffset>371475</wp:posOffset>
          </wp:positionV>
          <wp:extent cx="257175" cy="268649"/>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7_1209 Pacio LOGO.jpg"/>
                  <pic:cNvPicPr/>
                </pic:nvPicPr>
                <pic:blipFill>
                  <a:blip r:embed="rId1">
                    <a:extLst>
                      <a:ext uri="{28A0092B-C50C-407E-A947-70E740481C1C}">
                        <a14:useLocalDpi xmlns:a14="http://schemas.microsoft.com/office/drawing/2010/main" val="0"/>
                      </a:ext>
                    </a:extLst>
                  </a:blip>
                  <a:stretch>
                    <a:fillRect/>
                  </a:stretch>
                </pic:blipFill>
                <pic:spPr>
                  <a:xfrm>
                    <a:off x="0" y="0"/>
                    <a:ext cx="257175" cy="268649"/>
                  </a:xfrm>
                  <a:prstGeom prst="rect">
                    <a:avLst/>
                  </a:prstGeom>
                </pic:spPr>
              </pic:pic>
            </a:graphicData>
          </a:graphic>
          <wp14:sizeRelH relativeFrom="margin">
            <wp14:pctWidth>0</wp14:pctWidth>
          </wp14:sizeRelH>
          <wp14:sizeRelV relativeFrom="margin">
            <wp14:pctHeight>0</wp14:pctHeight>
          </wp14:sizeRelV>
        </wp:anchor>
      </w:drawing>
    </w:r>
    <w:r w:rsidRPr="008720B4">
      <w:rPr>
        <w:rFonts w:ascii="Open Sans" w:hAnsi="Open Sans"/>
        <w:b/>
        <w:color w:val="4F81BD"/>
        <w:sz w:val="28"/>
        <w:szCs w:val="28"/>
      </w:rPr>
      <w:t>Pacio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DE5767" w14:textId="77777777" w:rsidR="00826D76" w:rsidRDefault="00826D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93A6D07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CE3E06"/>
    <w:multiLevelType w:val="multilevel"/>
    <w:tmpl w:val="938491EE"/>
    <w:styleLink w:val="Style1"/>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76E418D"/>
    <w:multiLevelType w:val="hybridMultilevel"/>
    <w:tmpl w:val="6DA27D3C"/>
    <w:lvl w:ilvl="0" w:tplc="0C090017">
      <w:start w:val="1"/>
      <w:numFmt w:val="lowerLetter"/>
      <w:lvlText w:val="%1)"/>
      <w:lvlJc w:val="left"/>
      <w:pPr>
        <w:ind w:left="1440" w:hanging="360"/>
      </w:pPr>
    </w:lvl>
    <w:lvl w:ilvl="1" w:tplc="0C090019">
      <w:start w:val="1"/>
      <w:numFmt w:val="lowerLetter"/>
      <w:lvlText w:val="%2."/>
      <w:lvlJc w:val="left"/>
      <w:pPr>
        <w:ind w:left="2160" w:hanging="360"/>
      </w:pPr>
    </w:lvl>
    <w:lvl w:ilvl="2" w:tplc="0C09001B">
      <w:start w:val="1"/>
      <w:numFmt w:val="lowerRoman"/>
      <w:lvlText w:val="%3."/>
      <w:lvlJc w:val="right"/>
      <w:pPr>
        <w:ind w:left="2880" w:hanging="180"/>
      </w:pPr>
    </w:lvl>
    <w:lvl w:ilvl="3" w:tplc="0C09000F">
      <w:start w:val="1"/>
      <w:numFmt w:val="decimal"/>
      <w:lvlText w:val="%4."/>
      <w:lvlJc w:val="left"/>
      <w:pPr>
        <w:ind w:left="3600" w:hanging="360"/>
      </w:pPr>
    </w:lvl>
    <w:lvl w:ilvl="4" w:tplc="0C090019">
      <w:start w:val="1"/>
      <w:numFmt w:val="lowerLetter"/>
      <w:lvlText w:val="%5."/>
      <w:lvlJc w:val="left"/>
      <w:pPr>
        <w:ind w:left="4320" w:hanging="360"/>
      </w:pPr>
    </w:lvl>
    <w:lvl w:ilvl="5" w:tplc="0C09001B">
      <w:start w:val="1"/>
      <w:numFmt w:val="lowerRoman"/>
      <w:lvlText w:val="%6."/>
      <w:lvlJc w:val="right"/>
      <w:pPr>
        <w:ind w:left="5040" w:hanging="180"/>
      </w:pPr>
    </w:lvl>
    <w:lvl w:ilvl="6" w:tplc="0C09000F">
      <w:start w:val="1"/>
      <w:numFmt w:val="decimal"/>
      <w:lvlText w:val="%7."/>
      <w:lvlJc w:val="left"/>
      <w:pPr>
        <w:ind w:left="5760" w:hanging="360"/>
      </w:pPr>
    </w:lvl>
    <w:lvl w:ilvl="7" w:tplc="0C090019">
      <w:start w:val="1"/>
      <w:numFmt w:val="lowerLetter"/>
      <w:lvlText w:val="%8."/>
      <w:lvlJc w:val="left"/>
      <w:pPr>
        <w:ind w:left="6480" w:hanging="360"/>
      </w:pPr>
    </w:lvl>
    <w:lvl w:ilvl="8" w:tplc="0C09001B">
      <w:start w:val="1"/>
      <w:numFmt w:val="lowerRoman"/>
      <w:lvlText w:val="%9."/>
      <w:lvlJc w:val="right"/>
      <w:pPr>
        <w:ind w:left="7200" w:hanging="180"/>
      </w:pPr>
    </w:lvl>
  </w:abstractNum>
  <w:abstractNum w:abstractNumId="3" w15:restartNumberingAfterBreak="0">
    <w:nsid w:val="093850CC"/>
    <w:multiLevelType w:val="hybridMultilevel"/>
    <w:tmpl w:val="D7EC1FC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1006DCE"/>
    <w:multiLevelType w:val="hybridMultilevel"/>
    <w:tmpl w:val="AB427B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821DF1"/>
    <w:multiLevelType w:val="hybridMultilevel"/>
    <w:tmpl w:val="BDA4CB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716505"/>
    <w:multiLevelType w:val="hybridMultilevel"/>
    <w:tmpl w:val="29DEA422"/>
    <w:lvl w:ilvl="0" w:tplc="C114D378">
      <w:start w:val="1"/>
      <w:numFmt w:val="bullet"/>
      <w:pStyle w:val="ListBI1"/>
      <w:lvlText w:val="o"/>
      <w:lvlJc w:val="left"/>
      <w:pPr>
        <w:ind w:left="720" w:hanging="360"/>
      </w:pPr>
      <w:rPr>
        <w:rFonts w:ascii="Courier New" w:hAnsi="Courier New" w:cs="Courier New" w:hint="default"/>
      </w:rPr>
    </w:lvl>
    <w:lvl w:ilvl="1" w:tplc="41F6F888">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526B6D"/>
    <w:multiLevelType w:val="hybridMultilevel"/>
    <w:tmpl w:val="EA660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A2354B"/>
    <w:multiLevelType w:val="hybridMultilevel"/>
    <w:tmpl w:val="71D21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D50DF3"/>
    <w:multiLevelType w:val="hybridMultilevel"/>
    <w:tmpl w:val="BD1A1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3B14D0F"/>
    <w:multiLevelType w:val="hybridMultilevel"/>
    <w:tmpl w:val="15829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505790"/>
    <w:multiLevelType w:val="multilevel"/>
    <w:tmpl w:val="AE1AC7BA"/>
    <w:lvl w:ilvl="0">
      <w:start w:val="1"/>
      <w:numFmt w:val="decimal"/>
      <w:lvlText w:val="Appendix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18719CF"/>
    <w:multiLevelType w:val="hybridMultilevel"/>
    <w:tmpl w:val="8CC61E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5453B6B"/>
    <w:multiLevelType w:val="multilevel"/>
    <w:tmpl w:val="AE1AC7BA"/>
    <w:lvl w:ilvl="0">
      <w:start w:val="1"/>
      <w:numFmt w:val="decimal"/>
      <w:lvlText w:val="Appendix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484E0F8E"/>
    <w:multiLevelType w:val="hybridMultilevel"/>
    <w:tmpl w:val="DCEE207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4E485C70"/>
    <w:multiLevelType w:val="hybridMultilevel"/>
    <w:tmpl w:val="20CA57D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F4C6BAE"/>
    <w:multiLevelType w:val="hybridMultilevel"/>
    <w:tmpl w:val="6BA04EE6"/>
    <w:lvl w:ilvl="0" w:tplc="4FEA3C1E">
      <w:start w:val="1"/>
      <w:numFmt w:val="bullet"/>
      <w:pStyle w:val="ListBI2"/>
      <w:lvlText w:val=""/>
      <w:lvlJc w:val="left"/>
      <w:pPr>
        <w:ind w:left="1012" w:hanging="360"/>
      </w:pPr>
      <w:rPr>
        <w:rFonts w:ascii="Wingdings" w:hAnsi="Wingdings" w:hint="default"/>
      </w:rPr>
    </w:lvl>
    <w:lvl w:ilvl="1" w:tplc="0C090003" w:tentative="1">
      <w:start w:val="1"/>
      <w:numFmt w:val="bullet"/>
      <w:lvlText w:val="o"/>
      <w:lvlJc w:val="left"/>
      <w:pPr>
        <w:ind w:left="1732" w:hanging="360"/>
      </w:pPr>
      <w:rPr>
        <w:rFonts w:ascii="Courier New" w:hAnsi="Courier New" w:cs="Courier New" w:hint="default"/>
      </w:rPr>
    </w:lvl>
    <w:lvl w:ilvl="2" w:tplc="0C090005" w:tentative="1">
      <w:start w:val="1"/>
      <w:numFmt w:val="bullet"/>
      <w:lvlText w:val=""/>
      <w:lvlJc w:val="left"/>
      <w:pPr>
        <w:ind w:left="2452" w:hanging="360"/>
      </w:pPr>
      <w:rPr>
        <w:rFonts w:ascii="Wingdings" w:hAnsi="Wingdings" w:hint="default"/>
      </w:rPr>
    </w:lvl>
    <w:lvl w:ilvl="3" w:tplc="0C090001" w:tentative="1">
      <w:start w:val="1"/>
      <w:numFmt w:val="bullet"/>
      <w:lvlText w:val=""/>
      <w:lvlJc w:val="left"/>
      <w:pPr>
        <w:ind w:left="3172" w:hanging="360"/>
      </w:pPr>
      <w:rPr>
        <w:rFonts w:ascii="Symbol" w:hAnsi="Symbol" w:hint="default"/>
      </w:rPr>
    </w:lvl>
    <w:lvl w:ilvl="4" w:tplc="0C090003" w:tentative="1">
      <w:start w:val="1"/>
      <w:numFmt w:val="bullet"/>
      <w:lvlText w:val="o"/>
      <w:lvlJc w:val="left"/>
      <w:pPr>
        <w:ind w:left="3892" w:hanging="360"/>
      </w:pPr>
      <w:rPr>
        <w:rFonts w:ascii="Courier New" w:hAnsi="Courier New" w:cs="Courier New" w:hint="default"/>
      </w:rPr>
    </w:lvl>
    <w:lvl w:ilvl="5" w:tplc="0C090005" w:tentative="1">
      <w:start w:val="1"/>
      <w:numFmt w:val="bullet"/>
      <w:lvlText w:val=""/>
      <w:lvlJc w:val="left"/>
      <w:pPr>
        <w:ind w:left="4612" w:hanging="360"/>
      </w:pPr>
      <w:rPr>
        <w:rFonts w:ascii="Wingdings" w:hAnsi="Wingdings" w:hint="default"/>
      </w:rPr>
    </w:lvl>
    <w:lvl w:ilvl="6" w:tplc="0C090001" w:tentative="1">
      <w:start w:val="1"/>
      <w:numFmt w:val="bullet"/>
      <w:lvlText w:val=""/>
      <w:lvlJc w:val="left"/>
      <w:pPr>
        <w:ind w:left="5332" w:hanging="360"/>
      </w:pPr>
      <w:rPr>
        <w:rFonts w:ascii="Symbol" w:hAnsi="Symbol" w:hint="default"/>
      </w:rPr>
    </w:lvl>
    <w:lvl w:ilvl="7" w:tplc="0C090003" w:tentative="1">
      <w:start w:val="1"/>
      <w:numFmt w:val="bullet"/>
      <w:lvlText w:val="o"/>
      <w:lvlJc w:val="left"/>
      <w:pPr>
        <w:ind w:left="6052" w:hanging="360"/>
      </w:pPr>
      <w:rPr>
        <w:rFonts w:ascii="Courier New" w:hAnsi="Courier New" w:cs="Courier New" w:hint="default"/>
      </w:rPr>
    </w:lvl>
    <w:lvl w:ilvl="8" w:tplc="0C090005" w:tentative="1">
      <w:start w:val="1"/>
      <w:numFmt w:val="bullet"/>
      <w:lvlText w:val=""/>
      <w:lvlJc w:val="left"/>
      <w:pPr>
        <w:ind w:left="6772" w:hanging="360"/>
      </w:pPr>
      <w:rPr>
        <w:rFonts w:ascii="Wingdings" w:hAnsi="Wingdings" w:hint="default"/>
      </w:rPr>
    </w:lvl>
  </w:abstractNum>
  <w:abstractNum w:abstractNumId="17" w15:restartNumberingAfterBreak="0">
    <w:nsid w:val="50495561"/>
    <w:multiLevelType w:val="hybridMultilevel"/>
    <w:tmpl w:val="49FE1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6293D90"/>
    <w:multiLevelType w:val="hybridMultilevel"/>
    <w:tmpl w:val="F4C0EE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7924189"/>
    <w:multiLevelType w:val="hybridMultilevel"/>
    <w:tmpl w:val="EDD0CE9C"/>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9555929"/>
    <w:multiLevelType w:val="hybridMultilevel"/>
    <w:tmpl w:val="7318C7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C1903F4"/>
    <w:multiLevelType w:val="multilevel"/>
    <w:tmpl w:val="BF5474A6"/>
    <w:lvl w:ilvl="0">
      <w:start w:val="1"/>
      <w:numFmt w:val="decimal"/>
      <w:pStyle w:val="Heading1"/>
      <w:suff w:val="space"/>
      <w:lvlText w:val="%1"/>
      <w:lvlJc w:val="left"/>
      <w:pPr>
        <w:ind w:left="7803" w:hanging="432"/>
      </w:pPr>
      <w:rPr>
        <w:rFonts w:hint="default"/>
      </w:rPr>
    </w:lvl>
    <w:lvl w:ilvl="1">
      <w:start w:val="1"/>
      <w:numFmt w:val="decimal"/>
      <w:pStyle w:val="Heading2"/>
      <w:suff w:val="space"/>
      <w:lvlText w:val="%1.%2"/>
      <w:lvlJc w:val="left"/>
      <w:pPr>
        <w:ind w:left="3034" w:hanging="624"/>
      </w:pPr>
      <w:rPr>
        <w:rFonts w:hint="default"/>
      </w:rPr>
    </w:lvl>
    <w:lvl w:ilvl="2">
      <w:start w:val="1"/>
      <w:numFmt w:val="decimal"/>
      <w:pStyle w:val="Heading3"/>
      <w:suff w:val="space"/>
      <w:lvlText w:val="%1.%2.%3"/>
      <w:lvlJc w:val="left"/>
      <w:pPr>
        <w:ind w:left="567" w:hanging="567"/>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5D135D7C"/>
    <w:multiLevelType w:val="hybridMultilevel"/>
    <w:tmpl w:val="4964E2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E536C2E"/>
    <w:multiLevelType w:val="multilevel"/>
    <w:tmpl w:val="AE1AC7BA"/>
    <w:lvl w:ilvl="0">
      <w:start w:val="1"/>
      <w:numFmt w:val="decimal"/>
      <w:lvlText w:val="Appendix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F1752EA"/>
    <w:multiLevelType w:val="hybridMultilevel"/>
    <w:tmpl w:val="3F8A2286"/>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5" w15:restartNumberingAfterBreak="0">
    <w:nsid w:val="629778B8"/>
    <w:multiLevelType w:val="multilevel"/>
    <w:tmpl w:val="318C1084"/>
    <w:lvl w:ilvl="0">
      <w:start w:val="1"/>
      <w:numFmt w:val="decimal"/>
      <w:lvlText w:val="Appendix %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lef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left"/>
      <w:pPr>
        <w:ind w:left="357" w:hanging="357"/>
      </w:pPr>
      <w:rPr>
        <w:rFonts w:hint="default"/>
      </w:rPr>
    </w:lvl>
  </w:abstractNum>
  <w:abstractNum w:abstractNumId="26" w15:restartNumberingAfterBreak="0">
    <w:nsid w:val="62C02004"/>
    <w:multiLevelType w:val="hybridMultilevel"/>
    <w:tmpl w:val="B450E9FE"/>
    <w:lvl w:ilvl="0" w:tplc="1DE8A808">
      <w:numFmt w:val="bullet"/>
      <w:lvlText w:val="-"/>
      <w:lvlJc w:val="left"/>
      <w:pPr>
        <w:ind w:left="1074" w:hanging="360"/>
      </w:pPr>
      <w:rPr>
        <w:rFonts w:ascii="Calibri" w:eastAsiaTheme="minorEastAsia" w:hAnsi="Calibri" w:cs="Calibri" w:hint="default"/>
      </w:rPr>
    </w:lvl>
    <w:lvl w:ilvl="1" w:tplc="24090003" w:tentative="1">
      <w:start w:val="1"/>
      <w:numFmt w:val="bullet"/>
      <w:lvlText w:val="o"/>
      <w:lvlJc w:val="left"/>
      <w:pPr>
        <w:ind w:left="1794" w:hanging="360"/>
      </w:pPr>
      <w:rPr>
        <w:rFonts w:ascii="Courier New" w:hAnsi="Courier New" w:cs="Courier New" w:hint="default"/>
      </w:rPr>
    </w:lvl>
    <w:lvl w:ilvl="2" w:tplc="24090005" w:tentative="1">
      <w:start w:val="1"/>
      <w:numFmt w:val="bullet"/>
      <w:lvlText w:val=""/>
      <w:lvlJc w:val="left"/>
      <w:pPr>
        <w:ind w:left="2514" w:hanging="360"/>
      </w:pPr>
      <w:rPr>
        <w:rFonts w:ascii="Wingdings" w:hAnsi="Wingdings" w:hint="default"/>
      </w:rPr>
    </w:lvl>
    <w:lvl w:ilvl="3" w:tplc="24090001" w:tentative="1">
      <w:start w:val="1"/>
      <w:numFmt w:val="bullet"/>
      <w:lvlText w:val=""/>
      <w:lvlJc w:val="left"/>
      <w:pPr>
        <w:ind w:left="3234" w:hanging="360"/>
      </w:pPr>
      <w:rPr>
        <w:rFonts w:ascii="Symbol" w:hAnsi="Symbol" w:hint="default"/>
      </w:rPr>
    </w:lvl>
    <w:lvl w:ilvl="4" w:tplc="24090003" w:tentative="1">
      <w:start w:val="1"/>
      <w:numFmt w:val="bullet"/>
      <w:lvlText w:val="o"/>
      <w:lvlJc w:val="left"/>
      <w:pPr>
        <w:ind w:left="3954" w:hanging="360"/>
      </w:pPr>
      <w:rPr>
        <w:rFonts w:ascii="Courier New" w:hAnsi="Courier New" w:cs="Courier New" w:hint="default"/>
      </w:rPr>
    </w:lvl>
    <w:lvl w:ilvl="5" w:tplc="24090005" w:tentative="1">
      <w:start w:val="1"/>
      <w:numFmt w:val="bullet"/>
      <w:lvlText w:val=""/>
      <w:lvlJc w:val="left"/>
      <w:pPr>
        <w:ind w:left="4674" w:hanging="360"/>
      </w:pPr>
      <w:rPr>
        <w:rFonts w:ascii="Wingdings" w:hAnsi="Wingdings" w:hint="default"/>
      </w:rPr>
    </w:lvl>
    <w:lvl w:ilvl="6" w:tplc="24090001" w:tentative="1">
      <w:start w:val="1"/>
      <w:numFmt w:val="bullet"/>
      <w:lvlText w:val=""/>
      <w:lvlJc w:val="left"/>
      <w:pPr>
        <w:ind w:left="5394" w:hanging="360"/>
      </w:pPr>
      <w:rPr>
        <w:rFonts w:ascii="Symbol" w:hAnsi="Symbol" w:hint="default"/>
      </w:rPr>
    </w:lvl>
    <w:lvl w:ilvl="7" w:tplc="24090003" w:tentative="1">
      <w:start w:val="1"/>
      <w:numFmt w:val="bullet"/>
      <w:lvlText w:val="o"/>
      <w:lvlJc w:val="left"/>
      <w:pPr>
        <w:ind w:left="6114" w:hanging="360"/>
      </w:pPr>
      <w:rPr>
        <w:rFonts w:ascii="Courier New" w:hAnsi="Courier New" w:cs="Courier New" w:hint="default"/>
      </w:rPr>
    </w:lvl>
    <w:lvl w:ilvl="8" w:tplc="24090005" w:tentative="1">
      <w:start w:val="1"/>
      <w:numFmt w:val="bullet"/>
      <w:lvlText w:val=""/>
      <w:lvlJc w:val="left"/>
      <w:pPr>
        <w:ind w:left="6834" w:hanging="360"/>
      </w:pPr>
      <w:rPr>
        <w:rFonts w:ascii="Wingdings" w:hAnsi="Wingdings" w:hint="default"/>
      </w:rPr>
    </w:lvl>
  </w:abstractNum>
  <w:abstractNum w:abstractNumId="27" w15:restartNumberingAfterBreak="0">
    <w:nsid w:val="62E37C1F"/>
    <w:multiLevelType w:val="hybridMultilevel"/>
    <w:tmpl w:val="EF52E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61A4503"/>
    <w:multiLevelType w:val="hybridMultilevel"/>
    <w:tmpl w:val="8AE283EC"/>
    <w:lvl w:ilvl="0" w:tplc="5EF66E00">
      <w:numFmt w:val="bullet"/>
      <w:lvlText w:val="-"/>
      <w:lvlJc w:val="left"/>
      <w:pPr>
        <w:ind w:left="720" w:hanging="360"/>
      </w:pPr>
      <w:rPr>
        <w:rFonts w:ascii="Calibri" w:eastAsiaTheme="minorHAnsi" w:hAnsi="Calibri" w:cs="Calibri" w:hint="default"/>
      </w:rPr>
    </w:lvl>
    <w:lvl w:ilvl="1" w:tplc="24090003" w:tentative="1">
      <w:start w:val="1"/>
      <w:numFmt w:val="bullet"/>
      <w:lvlText w:val="o"/>
      <w:lvlJc w:val="left"/>
      <w:pPr>
        <w:ind w:left="1440" w:hanging="360"/>
      </w:pPr>
      <w:rPr>
        <w:rFonts w:ascii="Courier New" w:hAnsi="Courier New" w:cs="Courier New" w:hint="default"/>
      </w:rPr>
    </w:lvl>
    <w:lvl w:ilvl="2" w:tplc="24090005" w:tentative="1">
      <w:start w:val="1"/>
      <w:numFmt w:val="bullet"/>
      <w:lvlText w:val=""/>
      <w:lvlJc w:val="left"/>
      <w:pPr>
        <w:ind w:left="2160" w:hanging="360"/>
      </w:pPr>
      <w:rPr>
        <w:rFonts w:ascii="Wingdings" w:hAnsi="Wingdings" w:hint="default"/>
      </w:rPr>
    </w:lvl>
    <w:lvl w:ilvl="3" w:tplc="24090001" w:tentative="1">
      <w:start w:val="1"/>
      <w:numFmt w:val="bullet"/>
      <w:lvlText w:val=""/>
      <w:lvlJc w:val="left"/>
      <w:pPr>
        <w:ind w:left="2880" w:hanging="360"/>
      </w:pPr>
      <w:rPr>
        <w:rFonts w:ascii="Symbol" w:hAnsi="Symbol" w:hint="default"/>
      </w:rPr>
    </w:lvl>
    <w:lvl w:ilvl="4" w:tplc="24090003" w:tentative="1">
      <w:start w:val="1"/>
      <w:numFmt w:val="bullet"/>
      <w:lvlText w:val="o"/>
      <w:lvlJc w:val="left"/>
      <w:pPr>
        <w:ind w:left="3600" w:hanging="360"/>
      </w:pPr>
      <w:rPr>
        <w:rFonts w:ascii="Courier New" w:hAnsi="Courier New" w:cs="Courier New" w:hint="default"/>
      </w:rPr>
    </w:lvl>
    <w:lvl w:ilvl="5" w:tplc="24090005" w:tentative="1">
      <w:start w:val="1"/>
      <w:numFmt w:val="bullet"/>
      <w:lvlText w:val=""/>
      <w:lvlJc w:val="left"/>
      <w:pPr>
        <w:ind w:left="4320" w:hanging="360"/>
      </w:pPr>
      <w:rPr>
        <w:rFonts w:ascii="Wingdings" w:hAnsi="Wingdings" w:hint="default"/>
      </w:rPr>
    </w:lvl>
    <w:lvl w:ilvl="6" w:tplc="24090001" w:tentative="1">
      <w:start w:val="1"/>
      <w:numFmt w:val="bullet"/>
      <w:lvlText w:val=""/>
      <w:lvlJc w:val="left"/>
      <w:pPr>
        <w:ind w:left="5040" w:hanging="360"/>
      </w:pPr>
      <w:rPr>
        <w:rFonts w:ascii="Symbol" w:hAnsi="Symbol" w:hint="default"/>
      </w:rPr>
    </w:lvl>
    <w:lvl w:ilvl="7" w:tplc="24090003" w:tentative="1">
      <w:start w:val="1"/>
      <w:numFmt w:val="bullet"/>
      <w:lvlText w:val="o"/>
      <w:lvlJc w:val="left"/>
      <w:pPr>
        <w:ind w:left="5760" w:hanging="360"/>
      </w:pPr>
      <w:rPr>
        <w:rFonts w:ascii="Courier New" w:hAnsi="Courier New" w:cs="Courier New" w:hint="default"/>
      </w:rPr>
    </w:lvl>
    <w:lvl w:ilvl="8" w:tplc="24090005" w:tentative="1">
      <w:start w:val="1"/>
      <w:numFmt w:val="bullet"/>
      <w:lvlText w:val=""/>
      <w:lvlJc w:val="left"/>
      <w:pPr>
        <w:ind w:left="6480" w:hanging="360"/>
      </w:pPr>
      <w:rPr>
        <w:rFonts w:ascii="Wingdings" w:hAnsi="Wingdings" w:hint="default"/>
      </w:rPr>
    </w:lvl>
  </w:abstractNum>
  <w:abstractNum w:abstractNumId="29" w15:restartNumberingAfterBreak="0">
    <w:nsid w:val="67091A07"/>
    <w:multiLevelType w:val="hybridMultilevel"/>
    <w:tmpl w:val="6A221E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7B96846"/>
    <w:multiLevelType w:val="hybridMultilevel"/>
    <w:tmpl w:val="38FCAEA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1" w15:restartNumberingAfterBreak="0">
    <w:nsid w:val="6C0E12DA"/>
    <w:multiLevelType w:val="hybridMultilevel"/>
    <w:tmpl w:val="C5DC1D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0A36A1C"/>
    <w:multiLevelType w:val="multilevel"/>
    <w:tmpl w:val="318C1084"/>
    <w:lvl w:ilvl="0">
      <w:start w:val="1"/>
      <w:numFmt w:val="decimal"/>
      <w:lvlText w:val="Appendix %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lef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left"/>
      <w:pPr>
        <w:ind w:left="357" w:hanging="357"/>
      </w:pPr>
      <w:rPr>
        <w:rFonts w:hint="default"/>
      </w:rPr>
    </w:lvl>
  </w:abstractNum>
  <w:abstractNum w:abstractNumId="33" w15:restartNumberingAfterBreak="0">
    <w:nsid w:val="78F40396"/>
    <w:multiLevelType w:val="hybridMultilevel"/>
    <w:tmpl w:val="360CB2E4"/>
    <w:lvl w:ilvl="0" w:tplc="2FF4F804">
      <w:numFmt w:val="bullet"/>
      <w:lvlText w:val="-"/>
      <w:lvlJc w:val="left"/>
      <w:pPr>
        <w:ind w:left="720" w:hanging="360"/>
      </w:pPr>
      <w:rPr>
        <w:rFonts w:ascii="Calibri" w:eastAsiaTheme="minorHAnsi" w:hAnsi="Calibri" w:cs="Calibri" w:hint="default"/>
      </w:rPr>
    </w:lvl>
    <w:lvl w:ilvl="1" w:tplc="24090003" w:tentative="1">
      <w:start w:val="1"/>
      <w:numFmt w:val="bullet"/>
      <w:lvlText w:val="o"/>
      <w:lvlJc w:val="left"/>
      <w:pPr>
        <w:ind w:left="1440" w:hanging="360"/>
      </w:pPr>
      <w:rPr>
        <w:rFonts w:ascii="Courier New" w:hAnsi="Courier New" w:cs="Courier New" w:hint="default"/>
      </w:rPr>
    </w:lvl>
    <w:lvl w:ilvl="2" w:tplc="24090005" w:tentative="1">
      <w:start w:val="1"/>
      <w:numFmt w:val="bullet"/>
      <w:lvlText w:val=""/>
      <w:lvlJc w:val="left"/>
      <w:pPr>
        <w:ind w:left="2160" w:hanging="360"/>
      </w:pPr>
      <w:rPr>
        <w:rFonts w:ascii="Wingdings" w:hAnsi="Wingdings" w:hint="default"/>
      </w:rPr>
    </w:lvl>
    <w:lvl w:ilvl="3" w:tplc="24090001" w:tentative="1">
      <w:start w:val="1"/>
      <w:numFmt w:val="bullet"/>
      <w:lvlText w:val=""/>
      <w:lvlJc w:val="left"/>
      <w:pPr>
        <w:ind w:left="2880" w:hanging="360"/>
      </w:pPr>
      <w:rPr>
        <w:rFonts w:ascii="Symbol" w:hAnsi="Symbol" w:hint="default"/>
      </w:rPr>
    </w:lvl>
    <w:lvl w:ilvl="4" w:tplc="24090003" w:tentative="1">
      <w:start w:val="1"/>
      <w:numFmt w:val="bullet"/>
      <w:lvlText w:val="o"/>
      <w:lvlJc w:val="left"/>
      <w:pPr>
        <w:ind w:left="3600" w:hanging="360"/>
      </w:pPr>
      <w:rPr>
        <w:rFonts w:ascii="Courier New" w:hAnsi="Courier New" w:cs="Courier New" w:hint="default"/>
      </w:rPr>
    </w:lvl>
    <w:lvl w:ilvl="5" w:tplc="24090005" w:tentative="1">
      <w:start w:val="1"/>
      <w:numFmt w:val="bullet"/>
      <w:lvlText w:val=""/>
      <w:lvlJc w:val="left"/>
      <w:pPr>
        <w:ind w:left="4320" w:hanging="360"/>
      </w:pPr>
      <w:rPr>
        <w:rFonts w:ascii="Wingdings" w:hAnsi="Wingdings" w:hint="default"/>
      </w:rPr>
    </w:lvl>
    <w:lvl w:ilvl="6" w:tplc="24090001" w:tentative="1">
      <w:start w:val="1"/>
      <w:numFmt w:val="bullet"/>
      <w:lvlText w:val=""/>
      <w:lvlJc w:val="left"/>
      <w:pPr>
        <w:ind w:left="5040" w:hanging="360"/>
      </w:pPr>
      <w:rPr>
        <w:rFonts w:ascii="Symbol" w:hAnsi="Symbol" w:hint="default"/>
      </w:rPr>
    </w:lvl>
    <w:lvl w:ilvl="7" w:tplc="24090003" w:tentative="1">
      <w:start w:val="1"/>
      <w:numFmt w:val="bullet"/>
      <w:lvlText w:val="o"/>
      <w:lvlJc w:val="left"/>
      <w:pPr>
        <w:ind w:left="5760" w:hanging="360"/>
      </w:pPr>
      <w:rPr>
        <w:rFonts w:ascii="Courier New" w:hAnsi="Courier New" w:cs="Courier New" w:hint="default"/>
      </w:rPr>
    </w:lvl>
    <w:lvl w:ilvl="8" w:tplc="24090005" w:tentative="1">
      <w:start w:val="1"/>
      <w:numFmt w:val="bullet"/>
      <w:lvlText w:val=""/>
      <w:lvlJc w:val="left"/>
      <w:pPr>
        <w:ind w:left="6480" w:hanging="360"/>
      </w:pPr>
      <w:rPr>
        <w:rFonts w:ascii="Wingdings" w:hAnsi="Wingdings" w:hint="default"/>
      </w:rPr>
    </w:lvl>
  </w:abstractNum>
  <w:abstractNum w:abstractNumId="34" w15:restartNumberingAfterBreak="0">
    <w:nsid w:val="79A8687A"/>
    <w:multiLevelType w:val="hybridMultilevel"/>
    <w:tmpl w:val="B8289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C56376A"/>
    <w:multiLevelType w:val="multilevel"/>
    <w:tmpl w:val="938491EE"/>
    <w:numStyleLink w:val="Style1"/>
  </w:abstractNum>
  <w:num w:numId="1">
    <w:abstractNumId w:val="18"/>
  </w:num>
  <w:num w:numId="2">
    <w:abstractNumId w:val="22"/>
  </w:num>
  <w:num w:numId="3">
    <w:abstractNumId w:val="4"/>
  </w:num>
  <w:num w:numId="4">
    <w:abstractNumId w:val="27"/>
  </w:num>
  <w:num w:numId="5">
    <w:abstractNumId w:val="19"/>
  </w:num>
  <w:num w:numId="6">
    <w:abstractNumId w:val="15"/>
  </w:num>
  <w:num w:numId="7">
    <w:abstractNumId w:val="20"/>
  </w:num>
  <w:num w:numId="8">
    <w:abstractNumId w:val="14"/>
  </w:num>
  <w:num w:numId="9">
    <w:abstractNumId w:val="30"/>
  </w:num>
  <w:num w:numId="10">
    <w:abstractNumId w:val="3"/>
  </w:num>
  <w:num w:numId="11">
    <w:abstractNumId w:val="23"/>
  </w:num>
  <w:num w:numId="12">
    <w:abstractNumId w:val="11"/>
  </w:num>
  <w:num w:numId="13">
    <w:abstractNumId w:val="17"/>
  </w:num>
  <w:num w:numId="14">
    <w:abstractNumId w:val="0"/>
  </w:num>
  <w:num w:numId="15">
    <w:abstractNumId w:val="6"/>
  </w:num>
  <w:num w:numId="16">
    <w:abstractNumId w:val="24"/>
  </w:num>
  <w:num w:numId="17">
    <w:abstractNumId w:val="16"/>
  </w:num>
  <w:num w:numId="18">
    <w:abstractNumId w:val="1"/>
  </w:num>
  <w:num w:numId="19">
    <w:abstractNumId w:val="35"/>
    <w:lvlOverride w:ilvl="0">
      <w:lvl w:ilvl="0">
        <w:start w:val="1"/>
        <w:numFmt w:val="bullet"/>
        <w:lvlText w:val=""/>
        <w:lvlJc w:val="left"/>
        <w:pPr>
          <w:tabs>
            <w:tab w:val="num" w:pos="360"/>
          </w:tabs>
          <w:ind w:left="360" w:hanging="360"/>
        </w:pPr>
        <w:rPr>
          <w:rFonts w:ascii="Symbol" w:hAnsi="Symbol" w:hint="default"/>
        </w:rPr>
      </w:lvl>
    </w:lvlOverride>
  </w:num>
  <w:num w:numId="20">
    <w:abstractNumId w:val="12"/>
  </w:num>
  <w:num w:numId="21">
    <w:abstractNumId w:val="9"/>
  </w:num>
  <w:num w:numId="22">
    <w:abstractNumId w:val="29"/>
  </w:num>
  <w:num w:numId="23">
    <w:abstractNumId w:val="8"/>
  </w:num>
  <w:num w:numId="24">
    <w:abstractNumId w:val="5"/>
  </w:num>
  <w:num w:numId="25">
    <w:abstractNumId w:val="34"/>
  </w:num>
  <w:num w:numId="26">
    <w:abstractNumId w:val="31"/>
  </w:num>
  <w:num w:numId="27">
    <w:abstractNumId w:val="13"/>
  </w:num>
  <w:num w:numId="28">
    <w:abstractNumId w:val="21"/>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5"/>
  </w:num>
  <w:num w:numId="31">
    <w:abstractNumId w:val="32"/>
  </w:num>
  <w:num w:numId="32">
    <w:abstractNumId w:val="25"/>
  </w:num>
  <w:num w:numId="33">
    <w:abstractNumId w:val="28"/>
  </w:num>
  <w:num w:numId="34">
    <w:abstractNumId w:val="33"/>
  </w:num>
  <w:num w:numId="35">
    <w:abstractNumId w:val="26"/>
  </w:num>
  <w:num w:numId="36">
    <w:abstractNumId w:val="7"/>
  </w:num>
  <w:num w:numId="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751B"/>
    <w:rsid w:val="0000192D"/>
    <w:rsid w:val="00001D49"/>
    <w:rsid w:val="00001F14"/>
    <w:rsid w:val="000025B4"/>
    <w:rsid w:val="00002F93"/>
    <w:rsid w:val="000032CC"/>
    <w:rsid w:val="0000375F"/>
    <w:rsid w:val="00006D93"/>
    <w:rsid w:val="00007B6C"/>
    <w:rsid w:val="00007C0D"/>
    <w:rsid w:val="00007CED"/>
    <w:rsid w:val="00007F31"/>
    <w:rsid w:val="00007FC6"/>
    <w:rsid w:val="00010222"/>
    <w:rsid w:val="000102B3"/>
    <w:rsid w:val="00010CCC"/>
    <w:rsid w:val="00010D22"/>
    <w:rsid w:val="000114F9"/>
    <w:rsid w:val="00012AC7"/>
    <w:rsid w:val="0001304C"/>
    <w:rsid w:val="0001397C"/>
    <w:rsid w:val="00013D22"/>
    <w:rsid w:val="000158EB"/>
    <w:rsid w:val="00015CFA"/>
    <w:rsid w:val="00016298"/>
    <w:rsid w:val="000170A4"/>
    <w:rsid w:val="00017E6C"/>
    <w:rsid w:val="00020301"/>
    <w:rsid w:val="00020452"/>
    <w:rsid w:val="0002112F"/>
    <w:rsid w:val="00022437"/>
    <w:rsid w:val="00026E8E"/>
    <w:rsid w:val="000272BF"/>
    <w:rsid w:val="00027489"/>
    <w:rsid w:val="00030939"/>
    <w:rsid w:val="00030A08"/>
    <w:rsid w:val="00031787"/>
    <w:rsid w:val="000318A7"/>
    <w:rsid w:val="000326BB"/>
    <w:rsid w:val="00033A7E"/>
    <w:rsid w:val="000341F2"/>
    <w:rsid w:val="00034225"/>
    <w:rsid w:val="000342D9"/>
    <w:rsid w:val="00034847"/>
    <w:rsid w:val="0003517B"/>
    <w:rsid w:val="000364F2"/>
    <w:rsid w:val="000369A8"/>
    <w:rsid w:val="000371C3"/>
    <w:rsid w:val="00040525"/>
    <w:rsid w:val="00040654"/>
    <w:rsid w:val="00040B66"/>
    <w:rsid w:val="00040F79"/>
    <w:rsid w:val="000410C2"/>
    <w:rsid w:val="000438AE"/>
    <w:rsid w:val="00043B01"/>
    <w:rsid w:val="00043FAD"/>
    <w:rsid w:val="00044D05"/>
    <w:rsid w:val="00045707"/>
    <w:rsid w:val="00045858"/>
    <w:rsid w:val="00045F1F"/>
    <w:rsid w:val="0004607D"/>
    <w:rsid w:val="00046557"/>
    <w:rsid w:val="000467D0"/>
    <w:rsid w:val="0004690D"/>
    <w:rsid w:val="00046C6C"/>
    <w:rsid w:val="00046CBD"/>
    <w:rsid w:val="0004705D"/>
    <w:rsid w:val="000476C5"/>
    <w:rsid w:val="00047EBD"/>
    <w:rsid w:val="00047FB2"/>
    <w:rsid w:val="00050051"/>
    <w:rsid w:val="000508EC"/>
    <w:rsid w:val="00050FD6"/>
    <w:rsid w:val="000510DC"/>
    <w:rsid w:val="0005120D"/>
    <w:rsid w:val="000513FC"/>
    <w:rsid w:val="0005159C"/>
    <w:rsid w:val="00051EAE"/>
    <w:rsid w:val="0005226A"/>
    <w:rsid w:val="00053A24"/>
    <w:rsid w:val="00053F5F"/>
    <w:rsid w:val="00054150"/>
    <w:rsid w:val="00056009"/>
    <w:rsid w:val="000565A0"/>
    <w:rsid w:val="00056DE2"/>
    <w:rsid w:val="00060154"/>
    <w:rsid w:val="000603C1"/>
    <w:rsid w:val="00061275"/>
    <w:rsid w:val="0006193B"/>
    <w:rsid w:val="000619C0"/>
    <w:rsid w:val="00061DB4"/>
    <w:rsid w:val="00061E8B"/>
    <w:rsid w:val="000623EB"/>
    <w:rsid w:val="00062C26"/>
    <w:rsid w:val="00063AE7"/>
    <w:rsid w:val="00064323"/>
    <w:rsid w:val="0006456B"/>
    <w:rsid w:val="0006560E"/>
    <w:rsid w:val="00065FB0"/>
    <w:rsid w:val="0006697E"/>
    <w:rsid w:val="00070B4A"/>
    <w:rsid w:val="00070BA5"/>
    <w:rsid w:val="0007170D"/>
    <w:rsid w:val="00071856"/>
    <w:rsid w:val="00071B23"/>
    <w:rsid w:val="00071E34"/>
    <w:rsid w:val="000723C3"/>
    <w:rsid w:val="0007260E"/>
    <w:rsid w:val="000727DC"/>
    <w:rsid w:val="00072CA9"/>
    <w:rsid w:val="00073361"/>
    <w:rsid w:val="00073FE8"/>
    <w:rsid w:val="00074060"/>
    <w:rsid w:val="00074BD0"/>
    <w:rsid w:val="0007511E"/>
    <w:rsid w:val="00075A48"/>
    <w:rsid w:val="0007668C"/>
    <w:rsid w:val="0007675F"/>
    <w:rsid w:val="00076A2D"/>
    <w:rsid w:val="00080154"/>
    <w:rsid w:val="0008123B"/>
    <w:rsid w:val="00081A46"/>
    <w:rsid w:val="00082183"/>
    <w:rsid w:val="0008252F"/>
    <w:rsid w:val="00082D57"/>
    <w:rsid w:val="00083C2A"/>
    <w:rsid w:val="00084004"/>
    <w:rsid w:val="000845DE"/>
    <w:rsid w:val="00084629"/>
    <w:rsid w:val="000847BC"/>
    <w:rsid w:val="00084A85"/>
    <w:rsid w:val="00085FDE"/>
    <w:rsid w:val="0008600F"/>
    <w:rsid w:val="0008620C"/>
    <w:rsid w:val="00086DFF"/>
    <w:rsid w:val="00087648"/>
    <w:rsid w:val="00087799"/>
    <w:rsid w:val="000911EB"/>
    <w:rsid w:val="0009196D"/>
    <w:rsid w:val="000921B1"/>
    <w:rsid w:val="0009222B"/>
    <w:rsid w:val="00092548"/>
    <w:rsid w:val="00094C90"/>
    <w:rsid w:val="00094D58"/>
    <w:rsid w:val="00094F5B"/>
    <w:rsid w:val="000951D4"/>
    <w:rsid w:val="0009573D"/>
    <w:rsid w:val="00095AE4"/>
    <w:rsid w:val="0009675A"/>
    <w:rsid w:val="00097066"/>
    <w:rsid w:val="00097279"/>
    <w:rsid w:val="000977A2"/>
    <w:rsid w:val="00097B4C"/>
    <w:rsid w:val="000A1989"/>
    <w:rsid w:val="000A1C17"/>
    <w:rsid w:val="000A1CC9"/>
    <w:rsid w:val="000A1F2C"/>
    <w:rsid w:val="000A20BE"/>
    <w:rsid w:val="000A2CE7"/>
    <w:rsid w:val="000A3B52"/>
    <w:rsid w:val="000A4D05"/>
    <w:rsid w:val="000A56B6"/>
    <w:rsid w:val="000A5929"/>
    <w:rsid w:val="000A5F51"/>
    <w:rsid w:val="000A66F4"/>
    <w:rsid w:val="000A6FDB"/>
    <w:rsid w:val="000A7280"/>
    <w:rsid w:val="000A7342"/>
    <w:rsid w:val="000A765F"/>
    <w:rsid w:val="000A7A95"/>
    <w:rsid w:val="000A7AD3"/>
    <w:rsid w:val="000A7E86"/>
    <w:rsid w:val="000B08D4"/>
    <w:rsid w:val="000B0BF4"/>
    <w:rsid w:val="000B11FC"/>
    <w:rsid w:val="000B208D"/>
    <w:rsid w:val="000B241C"/>
    <w:rsid w:val="000B2B49"/>
    <w:rsid w:val="000B32C0"/>
    <w:rsid w:val="000B5404"/>
    <w:rsid w:val="000B65E2"/>
    <w:rsid w:val="000B7410"/>
    <w:rsid w:val="000C13BE"/>
    <w:rsid w:val="000C1A3C"/>
    <w:rsid w:val="000C2180"/>
    <w:rsid w:val="000C2604"/>
    <w:rsid w:val="000C2AE0"/>
    <w:rsid w:val="000C2C4F"/>
    <w:rsid w:val="000C4184"/>
    <w:rsid w:val="000C5397"/>
    <w:rsid w:val="000C5B23"/>
    <w:rsid w:val="000C5F21"/>
    <w:rsid w:val="000C60AF"/>
    <w:rsid w:val="000C6FD4"/>
    <w:rsid w:val="000C72B0"/>
    <w:rsid w:val="000C73E9"/>
    <w:rsid w:val="000C76E2"/>
    <w:rsid w:val="000C78E4"/>
    <w:rsid w:val="000C7FC2"/>
    <w:rsid w:val="000D097D"/>
    <w:rsid w:val="000D1E39"/>
    <w:rsid w:val="000D1EC1"/>
    <w:rsid w:val="000D208E"/>
    <w:rsid w:val="000D21F6"/>
    <w:rsid w:val="000D28B2"/>
    <w:rsid w:val="000D2EF9"/>
    <w:rsid w:val="000D3FEF"/>
    <w:rsid w:val="000D411D"/>
    <w:rsid w:val="000D437D"/>
    <w:rsid w:val="000D4B26"/>
    <w:rsid w:val="000D51AA"/>
    <w:rsid w:val="000D5260"/>
    <w:rsid w:val="000D5945"/>
    <w:rsid w:val="000D5AC9"/>
    <w:rsid w:val="000D5D6F"/>
    <w:rsid w:val="000D5DBF"/>
    <w:rsid w:val="000D5EA6"/>
    <w:rsid w:val="000D6C27"/>
    <w:rsid w:val="000D7A09"/>
    <w:rsid w:val="000D7EEA"/>
    <w:rsid w:val="000E04CB"/>
    <w:rsid w:val="000E0B0A"/>
    <w:rsid w:val="000E1B48"/>
    <w:rsid w:val="000E2692"/>
    <w:rsid w:val="000E2870"/>
    <w:rsid w:val="000E4A4E"/>
    <w:rsid w:val="000E4CDC"/>
    <w:rsid w:val="000E5A72"/>
    <w:rsid w:val="000E5F22"/>
    <w:rsid w:val="000E614B"/>
    <w:rsid w:val="000E6458"/>
    <w:rsid w:val="000E6665"/>
    <w:rsid w:val="000E7021"/>
    <w:rsid w:val="000E7932"/>
    <w:rsid w:val="000E798B"/>
    <w:rsid w:val="000F0079"/>
    <w:rsid w:val="000F02ED"/>
    <w:rsid w:val="000F1556"/>
    <w:rsid w:val="000F1817"/>
    <w:rsid w:val="000F1E1F"/>
    <w:rsid w:val="000F2627"/>
    <w:rsid w:val="000F2D7F"/>
    <w:rsid w:val="000F3617"/>
    <w:rsid w:val="000F3AC2"/>
    <w:rsid w:val="000F3CF1"/>
    <w:rsid w:val="000F50B4"/>
    <w:rsid w:val="000F5634"/>
    <w:rsid w:val="000F5855"/>
    <w:rsid w:val="000F5A24"/>
    <w:rsid w:val="000F6172"/>
    <w:rsid w:val="000F6178"/>
    <w:rsid w:val="000F6617"/>
    <w:rsid w:val="000F67D4"/>
    <w:rsid w:val="000F6B02"/>
    <w:rsid w:val="000F72F3"/>
    <w:rsid w:val="00100125"/>
    <w:rsid w:val="00100A55"/>
    <w:rsid w:val="00101568"/>
    <w:rsid w:val="00101B01"/>
    <w:rsid w:val="00101F74"/>
    <w:rsid w:val="001023DD"/>
    <w:rsid w:val="0010308F"/>
    <w:rsid w:val="0010357F"/>
    <w:rsid w:val="00103ACC"/>
    <w:rsid w:val="00104312"/>
    <w:rsid w:val="0010551A"/>
    <w:rsid w:val="00105F5B"/>
    <w:rsid w:val="001068F4"/>
    <w:rsid w:val="00106996"/>
    <w:rsid w:val="00107500"/>
    <w:rsid w:val="0010770F"/>
    <w:rsid w:val="00107E7D"/>
    <w:rsid w:val="001101E5"/>
    <w:rsid w:val="0011035C"/>
    <w:rsid w:val="0011060A"/>
    <w:rsid w:val="00110ADA"/>
    <w:rsid w:val="00110D40"/>
    <w:rsid w:val="001111F6"/>
    <w:rsid w:val="00111438"/>
    <w:rsid w:val="001134DB"/>
    <w:rsid w:val="001136BF"/>
    <w:rsid w:val="00113CD0"/>
    <w:rsid w:val="00114239"/>
    <w:rsid w:val="00114520"/>
    <w:rsid w:val="0011461E"/>
    <w:rsid w:val="001152E7"/>
    <w:rsid w:val="00115994"/>
    <w:rsid w:val="00117D7A"/>
    <w:rsid w:val="0012056F"/>
    <w:rsid w:val="00121C3E"/>
    <w:rsid w:val="00121CB7"/>
    <w:rsid w:val="00121DBD"/>
    <w:rsid w:val="0012279A"/>
    <w:rsid w:val="0012302B"/>
    <w:rsid w:val="0012355D"/>
    <w:rsid w:val="00123B7C"/>
    <w:rsid w:val="0012400B"/>
    <w:rsid w:val="001242F8"/>
    <w:rsid w:val="001248D9"/>
    <w:rsid w:val="00124ABE"/>
    <w:rsid w:val="001259AB"/>
    <w:rsid w:val="00125FA5"/>
    <w:rsid w:val="00126E6C"/>
    <w:rsid w:val="0012740D"/>
    <w:rsid w:val="0012775C"/>
    <w:rsid w:val="001300AA"/>
    <w:rsid w:val="00130482"/>
    <w:rsid w:val="00130A57"/>
    <w:rsid w:val="00130F10"/>
    <w:rsid w:val="00132114"/>
    <w:rsid w:val="00132159"/>
    <w:rsid w:val="0013370E"/>
    <w:rsid w:val="00133721"/>
    <w:rsid w:val="001363E4"/>
    <w:rsid w:val="00136A2F"/>
    <w:rsid w:val="00136B64"/>
    <w:rsid w:val="0013717A"/>
    <w:rsid w:val="00137515"/>
    <w:rsid w:val="0013794A"/>
    <w:rsid w:val="00140873"/>
    <w:rsid w:val="0014192C"/>
    <w:rsid w:val="00141AA6"/>
    <w:rsid w:val="001426B0"/>
    <w:rsid w:val="001429A7"/>
    <w:rsid w:val="00142DEC"/>
    <w:rsid w:val="00142F21"/>
    <w:rsid w:val="00143B27"/>
    <w:rsid w:val="00144459"/>
    <w:rsid w:val="00144BEE"/>
    <w:rsid w:val="001453C5"/>
    <w:rsid w:val="0014602A"/>
    <w:rsid w:val="001461B7"/>
    <w:rsid w:val="0014622E"/>
    <w:rsid w:val="00146A02"/>
    <w:rsid w:val="00146B34"/>
    <w:rsid w:val="00146B58"/>
    <w:rsid w:val="0014709E"/>
    <w:rsid w:val="00147ABD"/>
    <w:rsid w:val="00147EEB"/>
    <w:rsid w:val="00150005"/>
    <w:rsid w:val="00150772"/>
    <w:rsid w:val="00151006"/>
    <w:rsid w:val="00151085"/>
    <w:rsid w:val="00151D61"/>
    <w:rsid w:val="00151E0B"/>
    <w:rsid w:val="001525FE"/>
    <w:rsid w:val="00152699"/>
    <w:rsid w:val="00152D5B"/>
    <w:rsid w:val="00154490"/>
    <w:rsid w:val="00155087"/>
    <w:rsid w:val="001561A3"/>
    <w:rsid w:val="00156B1A"/>
    <w:rsid w:val="00156CDE"/>
    <w:rsid w:val="0015705F"/>
    <w:rsid w:val="0015748A"/>
    <w:rsid w:val="00157DD5"/>
    <w:rsid w:val="00160301"/>
    <w:rsid w:val="0016088A"/>
    <w:rsid w:val="0016160A"/>
    <w:rsid w:val="00162704"/>
    <w:rsid w:val="00162A16"/>
    <w:rsid w:val="00164248"/>
    <w:rsid w:val="001646D7"/>
    <w:rsid w:val="0016538D"/>
    <w:rsid w:val="00165BE9"/>
    <w:rsid w:val="001667E1"/>
    <w:rsid w:val="00166D6C"/>
    <w:rsid w:val="00166E50"/>
    <w:rsid w:val="001679E6"/>
    <w:rsid w:val="00170389"/>
    <w:rsid w:val="0017041D"/>
    <w:rsid w:val="00170D55"/>
    <w:rsid w:val="0017201E"/>
    <w:rsid w:val="00172184"/>
    <w:rsid w:val="0017233A"/>
    <w:rsid w:val="0017252F"/>
    <w:rsid w:val="00172824"/>
    <w:rsid w:val="00173089"/>
    <w:rsid w:val="00173DD8"/>
    <w:rsid w:val="0017447A"/>
    <w:rsid w:val="001749C1"/>
    <w:rsid w:val="00175655"/>
    <w:rsid w:val="00175B34"/>
    <w:rsid w:val="00175D77"/>
    <w:rsid w:val="00176E12"/>
    <w:rsid w:val="00176E7D"/>
    <w:rsid w:val="00177019"/>
    <w:rsid w:val="00177905"/>
    <w:rsid w:val="001802A4"/>
    <w:rsid w:val="00180F44"/>
    <w:rsid w:val="00181871"/>
    <w:rsid w:val="00181A11"/>
    <w:rsid w:val="00181C6B"/>
    <w:rsid w:val="00182707"/>
    <w:rsid w:val="00183006"/>
    <w:rsid w:val="00183F39"/>
    <w:rsid w:val="00185C95"/>
    <w:rsid w:val="00185FC6"/>
    <w:rsid w:val="001865BE"/>
    <w:rsid w:val="0018670A"/>
    <w:rsid w:val="00186AE9"/>
    <w:rsid w:val="00186B4A"/>
    <w:rsid w:val="00186D92"/>
    <w:rsid w:val="001871F8"/>
    <w:rsid w:val="00187898"/>
    <w:rsid w:val="00191295"/>
    <w:rsid w:val="0019177C"/>
    <w:rsid w:val="00192199"/>
    <w:rsid w:val="001922A7"/>
    <w:rsid w:val="001923F3"/>
    <w:rsid w:val="00192E79"/>
    <w:rsid w:val="001937DC"/>
    <w:rsid w:val="00193BEA"/>
    <w:rsid w:val="00195B7C"/>
    <w:rsid w:val="00196088"/>
    <w:rsid w:val="00196328"/>
    <w:rsid w:val="00196EF4"/>
    <w:rsid w:val="001A02FA"/>
    <w:rsid w:val="001A07A6"/>
    <w:rsid w:val="001A2097"/>
    <w:rsid w:val="001A292C"/>
    <w:rsid w:val="001A3CAC"/>
    <w:rsid w:val="001A40F6"/>
    <w:rsid w:val="001A414D"/>
    <w:rsid w:val="001A471D"/>
    <w:rsid w:val="001A49FD"/>
    <w:rsid w:val="001A4E7D"/>
    <w:rsid w:val="001A5482"/>
    <w:rsid w:val="001A5E7A"/>
    <w:rsid w:val="001A6387"/>
    <w:rsid w:val="001A6732"/>
    <w:rsid w:val="001A6947"/>
    <w:rsid w:val="001A6E1C"/>
    <w:rsid w:val="001A6EF0"/>
    <w:rsid w:val="001A72F8"/>
    <w:rsid w:val="001A7EC4"/>
    <w:rsid w:val="001B09DD"/>
    <w:rsid w:val="001B1E8E"/>
    <w:rsid w:val="001B4EAD"/>
    <w:rsid w:val="001B521A"/>
    <w:rsid w:val="001B566E"/>
    <w:rsid w:val="001B5A53"/>
    <w:rsid w:val="001B5C24"/>
    <w:rsid w:val="001B5D2E"/>
    <w:rsid w:val="001B6050"/>
    <w:rsid w:val="001B6867"/>
    <w:rsid w:val="001B6D1F"/>
    <w:rsid w:val="001B7049"/>
    <w:rsid w:val="001B732D"/>
    <w:rsid w:val="001B7919"/>
    <w:rsid w:val="001B7D5F"/>
    <w:rsid w:val="001C0652"/>
    <w:rsid w:val="001C0E90"/>
    <w:rsid w:val="001C1816"/>
    <w:rsid w:val="001C3422"/>
    <w:rsid w:val="001C44D9"/>
    <w:rsid w:val="001C4542"/>
    <w:rsid w:val="001C4C94"/>
    <w:rsid w:val="001C557C"/>
    <w:rsid w:val="001C56E9"/>
    <w:rsid w:val="001C712E"/>
    <w:rsid w:val="001C7728"/>
    <w:rsid w:val="001C7CBD"/>
    <w:rsid w:val="001D0073"/>
    <w:rsid w:val="001D0202"/>
    <w:rsid w:val="001D08D9"/>
    <w:rsid w:val="001D20D9"/>
    <w:rsid w:val="001D347F"/>
    <w:rsid w:val="001D3C46"/>
    <w:rsid w:val="001D3F43"/>
    <w:rsid w:val="001D4886"/>
    <w:rsid w:val="001D6A63"/>
    <w:rsid w:val="001D6E0C"/>
    <w:rsid w:val="001D75E0"/>
    <w:rsid w:val="001D7DFC"/>
    <w:rsid w:val="001E0078"/>
    <w:rsid w:val="001E1D76"/>
    <w:rsid w:val="001E200D"/>
    <w:rsid w:val="001E2C5D"/>
    <w:rsid w:val="001E2DA5"/>
    <w:rsid w:val="001E5023"/>
    <w:rsid w:val="001E663A"/>
    <w:rsid w:val="001E6DC4"/>
    <w:rsid w:val="001E76E5"/>
    <w:rsid w:val="001E7FFB"/>
    <w:rsid w:val="001F0D86"/>
    <w:rsid w:val="001F0D9E"/>
    <w:rsid w:val="001F15AD"/>
    <w:rsid w:val="001F1676"/>
    <w:rsid w:val="001F1E3A"/>
    <w:rsid w:val="001F2E7C"/>
    <w:rsid w:val="001F4113"/>
    <w:rsid w:val="001F47B3"/>
    <w:rsid w:val="001F5903"/>
    <w:rsid w:val="001F60B8"/>
    <w:rsid w:val="001F6BE5"/>
    <w:rsid w:val="001F77E3"/>
    <w:rsid w:val="00201959"/>
    <w:rsid w:val="002023B4"/>
    <w:rsid w:val="00203066"/>
    <w:rsid w:val="002036E2"/>
    <w:rsid w:val="00203854"/>
    <w:rsid w:val="00203B4F"/>
    <w:rsid w:val="00203DB4"/>
    <w:rsid w:val="00204564"/>
    <w:rsid w:val="00204C96"/>
    <w:rsid w:val="00204E06"/>
    <w:rsid w:val="00205179"/>
    <w:rsid w:val="002053FA"/>
    <w:rsid w:val="0020550D"/>
    <w:rsid w:val="00207147"/>
    <w:rsid w:val="00207939"/>
    <w:rsid w:val="00207B22"/>
    <w:rsid w:val="002114FB"/>
    <w:rsid w:val="002115EC"/>
    <w:rsid w:val="002119A3"/>
    <w:rsid w:val="002119C8"/>
    <w:rsid w:val="00211B2F"/>
    <w:rsid w:val="002120BA"/>
    <w:rsid w:val="00212324"/>
    <w:rsid w:val="00212A51"/>
    <w:rsid w:val="0021316F"/>
    <w:rsid w:val="00216072"/>
    <w:rsid w:val="00220226"/>
    <w:rsid w:val="002204DD"/>
    <w:rsid w:val="00220D09"/>
    <w:rsid w:val="00220EE6"/>
    <w:rsid w:val="002211FE"/>
    <w:rsid w:val="00221B46"/>
    <w:rsid w:val="002220F2"/>
    <w:rsid w:val="0022271B"/>
    <w:rsid w:val="00223244"/>
    <w:rsid w:val="0022385E"/>
    <w:rsid w:val="00224B75"/>
    <w:rsid w:val="00225AE5"/>
    <w:rsid w:val="00225E7E"/>
    <w:rsid w:val="0022602A"/>
    <w:rsid w:val="0022619D"/>
    <w:rsid w:val="00226D4C"/>
    <w:rsid w:val="00227162"/>
    <w:rsid w:val="0022729A"/>
    <w:rsid w:val="0023033A"/>
    <w:rsid w:val="00231912"/>
    <w:rsid w:val="00231D52"/>
    <w:rsid w:val="00232633"/>
    <w:rsid w:val="002338FF"/>
    <w:rsid w:val="002339DF"/>
    <w:rsid w:val="0023429C"/>
    <w:rsid w:val="002343A2"/>
    <w:rsid w:val="00234C14"/>
    <w:rsid w:val="00234EC0"/>
    <w:rsid w:val="00235038"/>
    <w:rsid w:val="0023565F"/>
    <w:rsid w:val="00235E0D"/>
    <w:rsid w:val="002362AA"/>
    <w:rsid w:val="0024032C"/>
    <w:rsid w:val="0024075F"/>
    <w:rsid w:val="00240928"/>
    <w:rsid w:val="00240D22"/>
    <w:rsid w:val="00241454"/>
    <w:rsid w:val="00241D89"/>
    <w:rsid w:val="00243F8C"/>
    <w:rsid w:val="00243FDE"/>
    <w:rsid w:val="00244290"/>
    <w:rsid w:val="002450EA"/>
    <w:rsid w:val="00245C3D"/>
    <w:rsid w:val="00245CD4"/>
    <w:rsid w:val="00245F07"/>
    <w:rsid w:val="00246E3F"/>
    <w:rsid w:val="002474A9"/>
    <w:rsid w:val="002474D2"/>
    <w:rsid w:val="00247766"/>
    <w:rsid w:val="00247BE7"/>
    <w:rsid w:val="00250457"/>
    <w:rsid w:val="0025178F"/>
    <w:rsid w:val="00251946"/>
    <w:rsid w:val="00252011"/>
    <w:rsid w:val="00252190"/>
    <w:rsid w:val="00254044"/>
    <w:rsid w:val="00254515"/>
    <w:rsid w:val="00254DC8"/>
    <w:rsid w:val="00255377"/>
    <w:rsid w:val="0025578F"/>
    <w:rsid w:val="002564BC"/>
    <w:rsid w:val="0025698A"/>
    <w:rsid w:val="00257A56"/>
    <w:rsid w:val="00260705"/>
    <w:rsid w:val="00262431"/>
    <w:rsid w:val="0026329F"/>
    <w:rsid w:val="002632C6"/>
    <w:rsid w:val="00263D27"/>
    <w:rsid w:val="002651EB"/>
    <w:rsid w:val="00265D62"/>
    <w:rsid w:val="0026653D"/>
    <w:rsid w:val="00266689"/>
    <w:rsid w:val="00266E4F"/>
    <w:rsid w:val="0027117B"/>
    <w:rsid w:val="002727B3"/>
    <w:rsid w:val="0027284E"/>
    <w:rsid w:val="00272F6E"/>
    <w:rsid w:val="00273384"/>
    <w:rsid w:val="00273499"/>
    <w:rsid w:val="0027374F"/>
    <w:rsid w:val="00273FF9"/>
    <w:rsid w:val="002740AB"/>
    <w:rsid w:val="00274117"/>
    <w:rsid w:val="00274792"/>
    <w:rsid w:val="00274BC0"/>
    <w:rsid w:val="00274F3D"/>
    <w:rsid w:val="002751EB"/>
    <w:rsid w:val="002758E7"/>
    <w:rsid w:val="002762FC"/>
    <w:rsid w:val="0027646D"/>
    <w:rsid w:val="00276A64"/>
    <w:rsid w:val="00276A9E"/>
    <w:rsid w:val="00276C3A"/>
    <w:rsid w:val="00280C62"/>
    <w:rsid w:val="00281250"/>
    <w:rsid w:val="002812FF"/>
    <w:rsid w:val="00281A3D"/>
    <w:rsid w:val="00282005"/>
    <w:rsid w:val="00282A1C"/>
    <w:rsid w:val="00282B97"/>
    <w:rsid w:val="0028305D"/>
    <w:rsid w:val="00283AA5"/>
    <w:rsid w:val="002848A4"/>
    <w:rsid w:val="00284F4F"/>
    <w:rsid w:val="0028519A"/>
    <w:rsid w:val="00285AA2"/>
    <w:rsid w:val="002864C9"/>
    <w:rsid w:val="0029082C"/>
    <w:rsid w:val="002915E9"/>
    <w:rsid w:val="00291AB3"/>
    <w:rsid w:val="00291E33"/>
    <w:rsid w:val="002928E8"/>
    <w:rsid w:val="00293538"/>
    <w:rsid w:val="00295243"/>
    <w:rsid w:val="00295350"/>
    <w:rsid w:val="002953FB"/>
    <w:rsid w:val="00295EED"/>
    <w:rsid w:val="00295FEE"/>
    <w:rsid w:val="00296829"/>
    <w:rsid w:val="00296BED"/>
    <w:rsid w:val="0029707E"/>
    <w:rsid w:val="0029719A"/>
    <w:rsid w:val="00297688"/>
    <w:rsid w:val="00297CE2"/>
    <w:rsid w:val="002A0595"/>
    <w:rsid w:val="002A07CA"/>
    <w:rsid w:val="002A2198"/>
    <w:rsid w:val="002A2A5D"/>
    <w:rsid w:val="002A3C8A"/>
    <w:rsid w:val="002A4B17"/>
    <w:rsid w:val="002A51A0"/>
    <w:rsid w:val="002A539D"/>
    <w:rsid w:val="002A5599"/>
    <w:rsid w:val="002A6292"/>
    <w:rsid w:val="002A6353"/>
    <w:rsid w:val="002A7FB1"/>
    <w:rsid w:val="002B0344"/>
    <w:rsid w:val="002B06D1"/>
    <w:rsid w:val="002B0C2E"/>
    <w:rsid w:val="002B1988"/>
    <w:rsid w:val="002B19CD"/>
    <w:rsid w:val="002B2552"/>
    <w:rsid w:val="002B2AF9"/>
    <w:rsid w:val="002B2E33"/>
    <w:rsid w:val="002B4955"/>
    <w:rsid w:val="002B49B6"/>
    <w:rsid w:val="002B4AC6"/>
    <w:rsid w:val="002B4C0B"/>
    <w:rsid w:val="002B4E84"/>
    <w:rsid w:val="002B664C"/>
    <w:rsid w:val="002B6B6F"/>
    <w:rsid w:val="002B6F20"/>
    <w:rsid w:val="002B7264"/>
    <w:rsid w:val="002B766D"/>
    <w:rsid w:val="002B7671"/>
    <w:rsid w:val="002C1716"/>
    <w:rsid w:val="002C1ABA"/>
    <w:rsid w:val="002C1D7A"/>
    <w:rsid w:val="002C3184"/>
    <w:rsid w:val="002C3632"/>
    <w:rsid w:val="002C37CD"/>
    <w:rsid w:val="002C3E4D"/>
    <w:rsid w:val="002C40B3"/>
    <w:rsid w:val="002C4353"/>
    <w:rsid w:val="002C47A4"/>
    <w:rsid w:val="002C4927"/>
    <w:rsid w:val="002C4A79"/>
    <w:rsid w:val="002C50AF"/>
    <w:rsid w:val="002C5293"/>
    <w:rsid w:val="002C5360"/>
    <w:rsid w:val="002C6246"/>
    <w:rsid w:val="002C6439"/>
    <w:rsid w:val="002C6A45"/>
    <w:rsid w:val="002C6BF3"/>
    <w:rsid w:val="002C6C5F"/>
    <w:rsid w:val="002C6DF4"/>
    <w:rsid w:val="002D07FC"/>
    <w:rsid w:val="002D0ABE"/>
    <w:rsid w:val="002D1477"/>
    <w:rsid w:val="002D1FE1"/>
    <w:rsid w:val="002D3EE0"/>
    <w:rsid w:val="002D4301"/>
    <w:rsid w:val="002D742F"/>
    <w:rsid w:val="002D763B"/>
    <w:rsid w:val="002D7D5D"/>
    <w:rsid w:val="002E0925"/>
    <w:rsid w:val="002E1D77"/>
    <w:rsid w:val="002E204E"/>
    <w:rsid w:val="002E21CF"/>
    <w:rsid w:val="002E423D"/>
    <w:rsid w:val="002E5E5A"/>
    <w:rsid w:val="002E5F73"/>
    <w:rsid w:val="002E76B2"/>
    <w:rsid w:val="002E7D12"/>
    <w:rsid w:val="002F0670"/>
    <w:rsid w:val="002F073C"/>
    <w:rsid w:val="002F0837"/>
    <w:rsid w:val="002F08A3"/>
    <w:rsid w:val="002F08AB"/>
    <w:rsid w:val="002F102C"/>
    <w:rsid w:val="002F1DB0"/>
    <w:rsid w:val="002F239E"/>
    <w:rsid w:val="002F23E1"/>
    <w:rsid w:val="002F2BCA"/>
    <w:rsid w:val="002F2FBB"/>
    <w:rsid w:val="002F40A1"/>
    <w:rsid w:val="002F4FDF"/>
    <w:rsid w:val="002F51C6"/>
    <w:rsid w:val="002F5B82"/>
    <w:rsid w:val="002F5BCE"/>
    <w:rsid w:val="002F5D52"/>
    <w:rsid w:val="002F61F8"/>
    <w:rsid w:val="002F6B86"/>
    <w:rsid w:val="002F7603"/>
    <w:rsid w:val="002F784A"/>
    <w:rsid w:val="002F7A56"/>
    <w:rsid w:val="002F7A8D"/>
    <w:rsid w:val="002F7AD7"/>
    <w:rsid w:val="002F7AE1"/>
    <w:rsid w:val="002F7B80"/>
    <w:rsid w:val="00300ACF"/>
    <w:rsid w:val="00300AF2"/>
    <w:rsid w:val="00300C5F"/>
    <w:rsid w:val="00300F4F"/>
    <w:rsid w:val="00301221"/>
    <w:rsid w:val="0030161E"/>
    <w:rsid w:val="003019CC"/>
    <w:rsid w:val="00303A73"/>
    <w:rsid w:val="00304A76"/>
    <w:rsid w:val="0030513F"/>
    <w:rsid w:val="003056EF"/>
    <w:rsid w:val="003059D2"/>
    <w:rsid w:val="003066BA"/>
    <w:rsid w:val="00306828"/>
    <w:rsid w:val="00306BEB"/>
    <w:rsid w:val="00306D24"/>
    <w:rsid w:val="00306F1E"/>
    <w:rsid w:val="00311066"/>
    <w:rsid w:val="0031191D"/>
    <w:rsid w:val="0031195A"/>
    <w:rsid w:val="00311B49"/>
    <w:rsid w:val="0031215C"/>
    <w:rsid w:val="0031258C"/>
    <w:rsid w:val="003134D3"/>
    <w:rsid w:val="003135E7"/>
    <w:rsid w:val="0031404F"/>
    <w:rsid w:val="0031486B"/>
    <w:rsid w:val="00315DED"/>
    <w:rsid w:val="003172E7"/>
    <w:rsid w:val="00317DC9"/>
    <w:rsid w:val="00320484"/>
    <w:rsid w:val="00320CE5"/>
    <w:rsid w:val="00320D5A"/>
    <w:rsid w:val="00320E19"/>
    <w:rsid w:val="00320E2E"/>
    <w:rsid w:val="00320F3E"/>
    <w:rsid w:val="00321CC1"/>
    <w:rsid w:val="00321CE3"/>
    <w:rsid w:val="00322DAC"/>
    <w:rsid w:val="00322E61"/>
    <w:rsid w:val="003237E0"/>
    <w:rsid w:val="00323B30"/>
    <w:rsid w:val="0032415D"/>
    <w:rsid w:val="003248A0"/>
    <w:rsid w:val="00324EFF"/>
    <w:rsid w:val="003250A0"/>
    <w:rsid w:val="003255F1"/>
    <w:rsid w:val="00325FA9"/>
    <w:rsid w:val="003264BC"/>
    <w:rsid w:val="00326559"/>
    <w:rsid w:val="00326D3C"/>
    <w:rsid w:val="003277EB"/>
    <w:rsid w:val="00327CC6"/>
    <w:rsid w:val="00330AA1"/>
    <w:rsid w:val="003315E9"/>
    <w:rsid w:val="00332ABD"/>
    <w:rsid w:val="00333AA0"/>
    <w:rsid w:val="00334DC8"/>
    <w:rsid w:val="0033510B"/>
    <w:rsid w:val="003354B8"/>
    <w:rsid w:val="0033645E"/>
    <w:rsid w:val="003364D5"/>
    <w:rsid w:val="003369DE"/>
    <w:rsid w:val="00336FBA"/>
    <w:rsid w:val="00337666"/>
    <w:rsid w:val="0034003C"/>
    <w:rsid w:val="0034100B"/>
    <w:rsid w:val="00341436"/>
    <w:rsid w:val="00341455"/>
    <w:rsid w:val="003417AE"/>
    <w:rsid w:val="00341F9C"/>
    <w:rsid w:val="00342F35"/>
    <w:rsid w:val="00343187"/>
    <w:rsid w:val="003434B4"/>
    <w:rsid w:val="003446FA"/>
    <w:rsid w:val="00344E43"/>
    <w:rsid w:val="003454C3"/>
    <w:rsid w:val="00345528"/>
    <w:rsid w:val="003456FD"/>
    <w:rsid w:val="00345F11"/>
    <w:rsid w:val="0034751D"/>
    <w:rsid w:val="00350D33"/>
    <w:rsid w:val="00352DD6"/>
    <w:rsid w:val="0035307B"/>
    <w:rsid w:val="0035324C"/>
    <w:rsid w:val="003537DD"/>
    <w:rsid w:val="003549BB"/>
    <w:rsid w:val="00354F7B"/>
    <w:rsid w:val="00355376"/>
    <w:rsid w:val="00355CCB"/>
    <w:rsid w:val="003562F2"/>
    <w:rsid w:val="003574BD"/>
    <w:rsid w:val="003574DB"/>
    <w:rsid w:val="00360973"/>
    <w:rsid w:val="00361271"/>
    <w:rsid w:val="003614B7"/>
    <w:rsid w:val="003616FE"/>
    <w:rsid w:val="00362BF9"/>
    <w:rsid w:val="00362F10"/>
    <w:rsid w:val="00362F9D"/>
    <w:rsid w:val="0036325F"/>
    <w:rsid w:val="003637E4"/>
    <w:rsid w:val="00364E3F"/>
    <w:rsid w:val="00367342"/>
    <w:rsid w:val="003675D0"/>
    <w:rsid w:val="003707BA"/>
    <w:rsid w:val="00370C82"/>
    <w:rsid w:val="00371727"/>
    <w:rsid w:val="00371751"/>
    <w:rsid w:val="00371C26"/>
    <w:rsid w:val="00371E61"/>
    <w:rsid w:val="003723D7"/>
    <w:rsid w:val="00372A75"/>
    <w:rsid w:val="00373CA6"/>
    <w:rsid w:val="0037410D"/>
    <w:rsid w:val="00375123"/>
    <w:rsid w:val="003751BE"/>
    <w:rsid w:val="003757CB"/>
    <w:rsid w:val="00375FC8"/>
    <w:rsid w:val="00376A62"/>
    <w:rsid w:val="00376DE3"/>
    <w:rsid w:val="00376F1B"/>
    <w:rsid w:val="00380197"/>
    <w:rsid w:val="0038035C"/>
    <w:rsid w:val="00380E3A"/>
    <w:rsid w:val="00381252"/>
    <w:rsid w:val="0038147C"/>
    <w:rsid w:val="00381A50"/>
    <w:rsid w:val="00381A99"/>
    <w:rsid w:val="00381D35"/>
    <w:rsid w:val="003823A5"/>
    <w:rsid w:val="00382D93"/>
    <w:rsid w:val="00382F05"/>
    <w:rsid w:val="0038322C"/>
    <w:rsid w:val="00384FAA"/>
    <w:rsid w:val="00385132"/>
    <w:rsid w:val="00385480"/>
    <w:rsid w:val="003856E2"/>
    <w:rsid w:val="003859D6"/>
    <w:rsid w:val="00385C97"/>
    <w:rsid w:val="00386533"/>
    <w:rsid w:val="00386888"/>
    <w:rsid w:val="00386947"/>
    <w:rsid w:val="00386F38"/>
    <w:rsid w:val="00387D00"/>
    <w:rsid w:val="00387FE7"/>
    <w:rsid w:val="00390E46"/>
    <w:rsid w:val="00391D74"/>
    <w:rsid w:val="003923C6"/>
    <w:rsid w:val="00392D79"/>
    <w:rsid w:val="00392EBA"/>
    <w:rsid w:val="003933C3"/>
    <w:rsid w:val="003948EE"/>
    <w:rsid w:val="00394A04"/>
    <w:rsid w:val="00394E9F"/>
    <w:rsid w:val="00394F31"/>
    <w:rsid w:val="00395BE2"/>
    <w:rsid w:val="00395C5B"/>
    <w:rsid w:val="00395EAA"/>
    <w:rsid w:val="00395EAB"/>
    <w:rsid w:val="00396984"/>
    <w:rsid w:val="003979B2"/>
    <w:rsid w:val="00397DC0"/>
    <w:rsid w:val="00397E56"/>
    <w:rsid w:val="003A1468"/>
    <w:rsid w:val="003A1ADC"/>
    <w:rsid w:val="003A1AF2"/>
    <w:rsid w:val="003A210A"/>
    <w:rsid w:val="003A2270"/>
    <w:rsid w:val="003A2B66"/>
    <w:rsid w:val="003A2F8E"/>
    <w:rsid w:val="003A3014"/>
    <w:rsid w:val="003A355A"/>
    <w:rsid w:val="003A39DA"/>
    <w:rsid w:val="003A3C3F"/>
    <w:rsid w:val="003A3F0D"/>
    <w:rsid w:val="003A4B03"/>
    <w:rsid w:val="003A4F12"/>
    <w:rsid w:val="003A58A8"/>
    <w:rsid w:val="003A60DB"/>
    <w:rsid w:val="003A79BF"/>
    <w:rsid w:val="003A7E1D"/>
    <w:rsid w:val="003B0253"/>
    <w:rsid w:val="003B057B"/>
    <w:rsid w:val="003B4015"/>
    <w:rsid w:val="003B5081"/>
    <w:rsid w:val="003B586D"/>
    <w:rsid w:val="003B5883"/>
    <w:rsid w:val="003B6827"/>
    <w:rsid w:val="003B6BE6"/>
    <w:rsid w:val="003B6E83"/>
    <w:rsid w:val="003C0EEC"/>
    <w:rsid w:val="003C0F7E"/>
    <w:rsid w:val="003C14FA"/>
    <w:rsid w:val="003C19AA"/>
    <w:rsid w:val="003C19FD"/>
    <w:rsid w:val="003C210E"/>
    <w:rsid w:val="003C325A"/>
    <w:rsid w:val="003C3AC6"/>
    <w:rsid w:val="003C3F2F"/>
    <w:rsid w:val="003C4144"/>
    <w:rsid w:val="003C41E8"/>
    <w:rsid w:val="003C4724"/>
    <w:rsid w:val="003C4DF9"/>
    <w:rsid w:val="003C50C9"/>
    <w:rsid w:val="003C546D"/>
    <w:rsid w:val="003C561A"/>
    <w:rsid w:val="003C5801"/>
    <w:rsid w:val="003C644F"/>
    <w:rsid w:val="003C77EE"/>
    <w:rsid w:val="003C7810"/>
    <w:rsid w:val="003C7F09"/>
    <w:rsid w:val="003D0084"/>
    <w:rsid w:val="003D06A2"/>
    <w:rsid w:val="003D0C1F"/>
    <w:rsid w:val="003D1A89"/>
    <w:rsid w:val="003D1CE2"/>
    <w:rsid w:val="003D22E6"/>
    <w:rsid w:val="003D23AC"/>
    <w:rsid w:val="003D3902"/>
    <w:rsid w:val="003D3953"/>
    <w:rsid w:val="003D427B"/>
    <w:rsid w:val="003D6204"/>
    <w:rsid w:val="003D648D"/>
    <w:rsid w:val="003D6955"/>
    <w:rsid w:val="003D69F0"/>
    <w:rsid w:val="003D735C"/>
    <w:rsid w:val="003D736F"/>
    <w:rsid w:val="003D7AFF"/>
    <w:rsid w:val="003D7CCC"/>
    <w:rsid w:val="003E071E"/>
    <w:rsid w:val="003E10CA"/>
    <w:rsid w:val="003E297D"/>
    <w:rsid w:val="003E2E14"/>
    <w:rsid w:val="003E2FED"/>
    <w:rsid w:val="003E3C64"/>
    <w:rsid w:val="003E4305"/>
    <w:rsid w:val="003E4C16"/>
    <w:rsid w:val="003E4E3F"/>
    <w:rsid w:val="003E653C"/>
    <w:rsid w:val="003E7396"/>
    <w:rsid w:val="003E79B4"/>
    <w:rsid w:val="003E7A5D"/>
    <w:rsid w:val="003E7B4F"/>
    <w:rsid w:val="003F03E1"/>
    <w:rsid w:val="003F10C1"/>
    <w:rsid w:val="003F1B30"/>
    <w:rsid w:val="003F1FC8"/>
    <w:rsid w:val="003F36C6"/>
    <w:rsid w:val="003F48A0"/>
    <w:rsid w:val="003F4FD9"/>
    <w:rsid w:val="003F5061"/>
    <w:rsid w:val="003F5761"/>
    <w:rsid w:val="003F5D4D"/>
    <w:rsid w:val="003F677D"/>
    <w:rsid w:val="003F6DF2"/>
    <w:rsid w:val="003F79F7"/>
    <w:rsid w:val="004001E3"/>
    <w:rsid w:val="00401936"/>
    <w:rsid w:val="00402752"/>
    <w:rsid w:val="0040359A"/>
    <w:rsid w:val="0040389D"/>
    <w:rsid w:val="00403DBA"/>
    <w:rsid w:val="00404114"/>
    <w:rsid w:val="004043C8"/>
    <w:rsid w:val="00404E07"/>
    <w:rsid w:val="00405B6D"/>
    <w:rsid w:val="00410952"/>
    <w:rsid w:val="0041130B"/>
    <w:rsid w:val="00412684"/>
    <w:rsid w:val="00413CF3"/>
    <w:rsid w:val="0041427C"/>
    <w:rsid w:val="004150DB"/>
    <w:rsid w:val="0041512E"/>
    <w:rsid w:val="0041572F"/>
    <w:rsid w:val="0041696F"/>
    <w:rsid w:val="00416C0E"/>
    <w:rsid w:val="00420E87"/>
    <w:rsid w:val="004228B1"/>
    <w:rsid w:val="00422B3C"/>
    <w:rsid w:val="00422B69"/>
    <w:rsid w:val="00422CB4"/>
    <w:rsid w:val="00423791"/>
    <w:rsid w:val="0042472F"/>
    <w:rsid w:val="0043015E"/>
    <w:rsid w:val="004306A5"/>
    <w:rsid w:val="00430FFD"/>
    <w:rsid w:val="00431A12"/>
    <w:rsid w:val="00432AA7"/>
    <w:rsid w:val="00432DA6"/>
    <w:rsid w:val="00432E3C"/>
    <w:rsid w:val="00432F56"/>
    <w:rsid w:val="00433AE6"/>
    <w:rsid w:val="00434008"/>
    <w:rsid w:val="00434E60"/>
    <w:rsid w:val="004373FF"/>
    <w:rsid w:val="00437B06"/>
    <w:rsid w:val="0044032A"/>
    <w:rsid w:val="00440846"/>
    <w:rsid w:val="00440E51"/>
    <w:rsid w:val="004413D5"/>
    <w:rsid w:val="00441F77"/>
    <w:rsid w:val="00443263"/>
    <w:rsid w:val="00443536"/>
    <w:rsid w:val="00443FB0"/>
    <w:rsid w:val="00444389"/>
    <w:rsid w:val="004446D0"/>
    <w:rsid w:val="004449D2"/>
    <w:rsid w:val="00444C6C"/>
    <w:rsid w:val="00447289"/>
    <w:rsid w:val="00447B04"/>
    <w:rsid w:val="00450E0F"/>
    <w:rsid w:val="0045131B"/>
    <w:rsid w:val="00452165"/>
    <w:rsid w:val="004523C3"/>
    <w:rsid w:val="00452938"/>
    <w:rsid w:val="00452A9D"/>
    <w:rsid w:val="00452AFD"/>
    <w:rsid w:val="00452B7C"/>
    <w:rsid w:val="00453997"/>
    <w:rsid w:val="004544B9"/>
    <w:rsid w:val="004556AF"/>
    <w:rsid w:val="00455754"/>
    <w:rsid w:val="00455B91"/>
    <w:rsid w:val="00455F40"/>
    <w:rsid w:val="004567E4"/>
    <w:rsid w:val="00457759"/>
    <w:rsid w:val="00457B1D"/>
    <w:rsid w:val="004610AB"/>
    <w:rsid w:val="0046253B"/>
    <w:rsid w:val="0046273C"/>
    <w:rsid w:val="00462E3A"/>
    <w:rsid w:val="00463A07"/>
    <w:rsid w:val="00463A99"/>
    <w:rsid w:val="004642F3"/>
    <w:rsid w:val="00464BB9"/>
    <w:rsid w:val="004651D7"/>
    <w:rsid w:val="004656FC"/>
    <w:rsid w:val="00465F72"/>
    <w:rsid w:val="004667BE"/>
    <w:rsid w:val="00467467"/>
    <w:rsid w:val="00470383"/>
    <w:rsid w:val="00470D84"/>
    <w:rsid w:val="00470ECC"/>
    <w:rsid w:val="00471912"/>
    <w:rsid w:val="00473246"/>
    <w:rsid w:val="0047519C"/>
    <w:rsid w:val="0047527A"/>
    <w:rsid w:val="004763AA"/>
    <w:rsid w:val="00476598"/>
    <w:rsid w:val="00476926"/>
    <w:rsid w:val="00477254"/>
    <w:rsid w:val="00477658"/>
    <w:rsid w:val="00477DEC"/>
    <w:rsid w:val="00481B53"/>
    <w:rsid w:val="00481FC6"/>
    <w:rsid w:val="00482C4A"/>
    <w:rsid w:val="00483746"/>
    <w:rsid w:val="00483CBC"/>
    <w:rsid w:val="0048469B"/>
    <w:rsid w:val="0048474E"/>
    <w:rsid w:val="00484A6A"/>
    <w:rsid w:val="0048510D"/>
    <w:rsid w:val="0048527B"/>
    <w:rsid w:val="00486889"/>
    <w:rsid w:val="004879F4"/>
    <w:rsid w:val="00487E2D"/>
    <w:rsid w:val="0049005B"/>
    <w:rsid w:val="0049238B"/>
    <w:rsid w:val="0049247B"/>
    <w:rsid w:val="0049280A"/>
    <w:rsid w:val="004941AE"/>
    <w:rsid w:val="00495557"/>
    <w:rsid w:val="00495C65"/>
    <w:rsid w:val="0049683A"/>
    <w:rsid w:val="00497D03"/>
    <w:rsid w:val="004A0814"/>
    <w:rsid w:val="004A0BD0"/>
    <w:rsid w:val="004A0D55"/>
    <w:rsid w:val="004A1705"/>
    <w:rsid w:val="004A2700"/>
    <w:rsid w:val="004A65F8"/>
    <w:rsid w:val="004A6D24"/>
    <w:rsid w:val="004A7348"/>
    <w:rsid w:val="004B39C3"/>
    <w:rsid w:val="004B4592"/>
    <w:rsid w:val="004B4CAD"/>
    <w:rsid w:val="004B62F5"/>
    <w:rsid w:val="004B6A3C"/>
    <w:rsid w:val="004B6B3A"/>
    <w:rsid w:val="004B6DEF"/>
    <w:rsid w:val="004B7410"/>
    <w:rsid w:val="004B79C5"/>
    <w:rsid w:val="004C0775"/>
    <w:rsid w:val="004C07D6"/>
    <w:rsid w:val="004C0821"/>
    <w:rsid w:val="004C0FEE"/>
    <w:rsid w:val="004C15BD"/>
    <w:rsid w:val="004C1B03"/>
    <w:rsid w:val="004C28F6"/>
    <w:rsid w:val="004C2AE9"/>
    <w:rsid w:val="004C2DA1"/>
    <w:rsid w:val="004C303B"/>
    <w:rsid w:val="004C31FA"/>
    <w:rsid w:val="004C39A2"/>
    <w:rsid w:val="004C517F"/>
    <w:rsid w:val="004C5FE9"/>
    <w:rsid w:val="004C6220"/>
    <w:rsid w:val="004C6A82"/>
    <w:rsid w:val="004D02AD"/>
    <w:rsid w:val="004D041C"/>
    <w:rsid w:val="004D1B94"/>
    <w:rsid w:val="004D25A6"/>
    <w:rsid w:val="004D272E"/>
    <w:rsid w:val="004D2AC6"/>
    <w:rsid w:val="004D2E3D"/>
    <w:rsid w:val="004D33E4"/>
    <w:rsid w:val="004D3A36"/>
    <w:rsid w:val="004D3BC8"/>
    <w:rsid w:val="004D43AF"/>
    <w:rsid w:val="004D4938"/>
    <w:rsid w:val="004D59A6"/>
    <w:rsid w:val="004D5B78"/>
    <w:rsid w:val="004D6F27"/>
    <w:rsid w:val="004D7178"/>
    <w:rsid w:val="004D7180"/>
    <w:rsid w:val="004D72FC"/>
    <w:rsid w:val="004D7A8F"/>
    <w:rsid w:val="004D7C03"/>
    <w:rsid w:val="004D7EE4"/>
    <w:rsid w:val="004E04E8"/>
    <w:rsid w:val="004E051C"/>
    <w:rsid w:val="004E1ED8"/>
    <w:rsid w:val="004E206C"/>
    <w:rsid w:val="004E2695"/>
    <w:rsid w:val="004E2B76"/>
    <w:rsid w:val="004E4DA6"/>
    <w:rsid w:val="004E5571"/>
    <w:rsid w:val="004E6249"/>
    <w:rsid w:val="004E6A04"/>
    <w:rsid w:val="004E6BBB"/>
    <w:rsid w:val="004E738D"/>
    <w:rsid w:val="004E7EC2"/>
    <w:rsid w:val="004F04E1"/>
    <w:rsid w:val="004F2182"/>
    <w:rsid w:val="004F3CF1"/>
    <w:rsid w:val="004F3DEA"/>
    <w:rsid w:val="004F3FDC"/>
    <w:rsid w:val="004F4C59"/>
    <w:rsid w:val="004F51C6"/>
    <w:rsid w:val="004F52AD"/>
    <w:rsid w:val="004F578B"/>
    <w:rsid w:val="004F5FCD"/>
    <w:rsid w:val="004F6B83"/>
    <w:rsid w:val="004F7670"/>
    <w:rsid w:val="004F782F"/>
    <w:rsid w:val="005002EC"/>
    <w:rsid w:val="00500415"/>
    <w:rsid w:val="00500533"/>
    <w:rsid w:val="0050158A"/>
    <w:rsid w:val="005015DB"/>
    <w:rsid w:val="005025CC"/>
    <w:rsid w:val="0050266C"/>
    <w:rsid w:val="00502B23"/>
    <w:rsid w:val="00503234"/>
    <w:rsid w:val="00503855"/>
    <w:rsid w:val="00503E32"/>
    <w:rsid w:val="0050441F"/>
    <w:rsid w:val="005047DB"/>
    <w:rsid w:val="00504901"/>
    <w:rsid w:val="00505C77"/>
    <w:rsid w:val="00506B95"/>
    <w:rsid w:val="00506D4F"/>
    <w:rsid w:val="00507A2A"/>
    <w:rsid w:val="00507B2B"/>
    <w:rsid w:val="0051070D"/>
    <w:rsid w:val="005108E7"/>
    <w:rsid w:val="00510B74"/>
    <w:rsid w:val="00510E3A"/>
    <w:rsid w:val="0051105A"/>
    <w:rsid w:val="00511379"/>
    <w:rsid w:val="00511476"/>
    <w:rsid w:val="00511538"/>
    <w:rsid w:val="00511CE8"/>
    <w:rsid w:val="0051242D"/>
    <w:rsid w:val="00514713"/>
    <w:rsid w:val="00514874"/>
    <w:rsid w:val="00514C9F"/>
    <w:rsid w:val="0051527C"/>
    <w:rsid w:val="0051572A"/>
    <w:rsid w:val="005157AE"/>
    <w:rsid w:val="005171B0"/>
    <w:rsid w:val="00517919"/>
    <w:rsid w:val="00517F33"/>
    <w:rsid w:val="005200E8"/>
    <w:rsid w:val="005214B6"/>
    <w:rsid w:val="005215F9"/>
    <w:rsid w:val="00521AB2"/>
    <w:rsid w:val="00522182"/>
    <w:rsid w:val="0052259D"/>
    <w:rsid w:val="0052286B"/>
    <w:rsid w:val="0052291D"/>
    <w:rsid w:val="00522945"/>
    <w:rsid w:val="00522FB0"/>
    <w:rsid w:val="0052331C"/>
    <w:rsid w:val="00523BC6"/>
    <w:rsid w:val="00524353"/>
    <w:rsid w:val="0052482D"/>
    <w:rsid w:val="00525216"/>
    <w:rsid w:val="00525C12"/>
    <w:rsid w:val="00526040"/>
    <w:rsid w:val="005264CA"/>
    <w:rsid w:val="00526ACC"/>
    <w:rsid w:val="00526F50"/>
    <w:rsid w:val="00527137"/>
    <w:rsid w:val="00527E73"/>
    <w:rsid w:val="00530F10"/>
    <w:rsid w:val="00531AEA"/>
    <w:rsid w:val="00532656"/>
    <w:rsid w:val="00532748"/>
    <w:rsid w:val="005328AD"/>
    <w:rsid w:val="005328F7"/>
    <w:rsid w:val="005329AD"/>
    <w:rsid w:val="00532DE0"/>
    <w:rsid w:val="00533238"/>
    <w:rsid w:val="00533685"/>
    <w:rsid w:val="005349DE"/>
    <w:rsid w:val="00534D6E"/>
    <w:rsid w:val="00536F74"/>
    <w:rsid w:val="005370BB"/>
    <w:rsid w:val="0053732A"/>
    <w:rsid w:val="005374FD"/>
    <w:rsid w:val="005377AF"/>
    <w:rsid w:val="00540718"/>
    <w:rsid w:val="00541759"/>
    <w:rsid w:val="005420A7"/>
    <w:rsid w:val="00542208"/>
    <w:rsid w:val="0054272C"/>
    <w:rsid w:val="00542A22"/>
    <w:rsid w:val="00542CF3"/>
    <w:rsid w:val="005432FB"/>
    <w:rsid w:val="00543825"/>
    <w:rsid w:val="00543A22"/>
    <w:rsid w:val="005441F1"/>
    <w:rsid w:val="00545B96"/>
    <w:rsid w:val="00545D21"/>
    <w:rsid w:val="005461D0"/>
    <w:rsid w:val="005471A5"/>
    <w:rsid w:val="005478A6"/>
    <w:rsid w:val="00547A62"/>
    <w:rsid w:val="00547CD4"/>
    <w:rsid w:val="00551E14"/>
    <w:rsid w:val="00551EF2"/>
    <w:rsid w:val="005523DC"/>
    <w:rsid w:val="00553287"/>
    <w:rsid w:val="0055341A"/>
    <w:rsid w:val="0055350B"/>
    <w:rsid w:val="00554684"/>
    <w:rsid w:val="005546FF"/>
    <w:rsid w:val="0055565E"/>
    <w:rsid w:val="00555CEA"/>
    <w:rsid w:val="00555D07"/>
    <w:rsid w:val="00555DE0"/>
    <w:rsid w:val="00556597"/>
    <w:rsid w:val="005579EC"/>
    <w:rsid w:val="005579F6"/>
    <w:rsid w:val="00557A2E"/>
    <w:rsid w:val="0056106A"/>
    <w:rsid w:val="005610FF"/>
    <w:rsid w:val="005614DC"/>
    <w:rsid w:val="005617C1"/>
    <w:rsid w:val="00563156"/>
    <w:rsid w:val="00563212"/>
    <w:rsid w:val="005640CD"/>
    <w:rsid w:val="00564A5E"/>
    <w:rsid w:val="005653A9"/>
    <w:rsid w:val="0056559B"/>
    <w:rsid w:val="00567693"/>
    <w:rsid w:val="005677FC"/>
    <w:rsid w:val="00567A64"/>
    <w:rsid w:val="00570306"/>
    <w:rsid w:val="0057091C"/>
    <w:rsid w:val="00570A39"/>
    <w:rsid w:val="00570ABC"/>
    <w:rsid w:val="00571009"/>
    <w:rsid w:val="00571718"/>
    <w:rsid w:val="00572399"/>
    <w:rsid w:val="005728EE"/>
    <w:rsid w:val="00572AE6"/>
    <w:rsid w:val="00573189"/>
    <w:rsid w:val="00574399"/>
    <w:rsid w:val="005769D3"/>
    <w:rsid w:val="00576C41"/>
    <w:rsid w:val="0057712A"/>
    <w:rsid w:val="005771BF"/>
    <w:rsid w:val="00577532"/>
    <w:rsid w:val="00577E54"/>
    <w:rsid w:val="005810D2"/>
    <w:rsid w:val="005819C3"/>
    <w:rsid w:val="005825BC"/>
    <w:rsid w:val="00582E08"/>
    <w:rsid w:val="005832CF"/>
    <w:rsid w:val="005835A9"/>
    <w:rsid w:val="00583B80"/>
    <w:rsid w:val="00584CAD"/>
    <w:rsid w:val="00584DBE"/>
    <w:rsid w:val="005850CC"/>
    <w:rsid w:val="00585C1C"/>
    <w:rsid w:val="00586075"/>
    <w:rsid w:val="005865DA"/>
    <w:rsid w:val="00586783"/>
    <w:rsid w:val="00586D21"/>
    <w:rsid w:val="00587352"/>
    <w:rsid w:val="0058751B"/>
    <w:rsid w:val="0059019B"/>
    <w:rsid w:val="00590FE8"/>
    <w:rsid w:val="00591A3F"/>
    <w:rsid w:val="00591B88"/>
    <w:rsid w:val="005920AB"/>
    <w:rsid w:val="00592531"/>
    <w:rsid w:val="00592EA0"/>
    <w:rsid w:val="0059322B"/>
    <w:rsid w:val="005949B3"/>
    <w:rsid w:val="00594B5C"/>
    <w:rsid w:val="00594DE9"/>
    <w:rsid w:val="0059537E"/>
    <w:rsid w:val="0059582F"/>
    <w:rsid w:val="00595A59"/>
    <w:rsid w:val="00596A12"/>
    <w:rsid w:val="00596CA4"/>
    <w:rsid w:val="005972E6"/>
    <w:rsid w:val="005A00CB"/>
    <w:rsid w:val="005A0800"/>
    <w:rsid w:val="005A0B22"/>
    <w:rsid w:val="005A0B62"/>
    <w:rsid w:val="005A15F9"/>
    <w:rsid w:val="005A1775"/>
    <w:rsid w:val="005A2C31"/>
    <w:rsid w:val="005A31AD"/>
    <w:rsid w:val="005A31F2"/>
    <w:rsid w:val="005A339C"/>
    <w:rsid w:val="005A3E8A"/>
    <w:rsid w:val="005A403F"/>
    <w:rsid w:val="005A4BCF"/>
    <w:rsid w:val="005A4FF2"/>
    <w:rsid w:val="005A5306"/>
    <w:rsid w:val="005A5968"/>
    <w:rsid w:val="005A7E9F"/>
    <w:rsid w:val="005B06E2"/>
    <w:rsid w:val="005B082A"/>
    <w:rsid w:val="005B1213"/>
    <w:rsid w:val="005B1FD2"/>
    <w:rsid w:val="005B311B"/>
    <w:rsid w:val="005B4FBA"/>
    <w:rsid w:val="005B50D2"/>
    <w:rsid w:val="005B5168"/>
    <w:rsid w:val="005B5854"/>
    <w:rsid w:val="005B6800"/>
    <w:rsid w:val="005B6C9D"/>
    <w:rsid w:val="005B7976"/>
    <w:rsid w:val="005B7C93"/>
    <w:rsid w:val="005C0EE5"/>
    <w:rsid w:val="005C2974"/>
    <w:rsid w:val="005C2BD4"/>
    <w:rsid w:val="005C4244"/>
    <w:rsid w:val="005C4FCD"/>
    <w:rsid w:val="005C5598"/>
    <w:rsid w:val="005C5C64"/>
    <w:rsid w:val="005C60C5"/>
    <w:rsid w:val="005C658F"/>
    <w:rsid w:val="005C6AC7"/>
    <w:rsid w:val="005C6B91"/>
    <w:rsid w:val="005C6E2B"/>
    <w:rsid w:val="005C7430"/>
    <w:rsid w:val="005C7A87"/>
    <w:rsid w:val="005D07CF"/>
    <w:rsid w:val="005D0DE2"/>
    <w:rsid w:val="005D1091"/>
    <w:rsid w:val="005D28D4"/>
    <w:rsid w:val="005D378E"/>
    <w:rsid w:val="005D397D"/>
    <w:rsid w:val="005D3995"/>
    <w:rsid w:val="005D3BC1"/>
    <w:rsid w:val="005D46FE"/>
    <w:rsid w:val="005D4D46"/>
    <w:rsid w:val="005D5D48"/>
    <w:rsid w:val="005D6926"/>
    <w:rsid w:val="005D69AA"/>
    <w:rsid w:val="005D7857"/>
    <w:rsid w:val="005D7C48"/>
    <w:rsid w:val="005E069F"/>
    <w:rsid w:val="005E081A"/>
    <w:rsid w:val="005E0AB6"/>
    <w:rsid w:val="005E0BCA"/>
    <w:rsid w:val="005E0FF0"/>
    <w:rsid w:val="005E1502"/>
    <w:rsid w:val="005E1530"/>
    <w:rsid w:val="005E1F11"/>
    <w:rsid w:val="005E3976"/>
    <w:rsid w:val="005E4802"/>
    <w:rsid w:val="005E4A2C"/>
    <w:rsid w:val="005E4D15"/>
    <w:rsid w:val="005E532E"/>
    <w:rsid w:val="005E6983"/>
    <w:rsid w:val="005E6A9B"/>
    <w:rsid w:val="005E7AEC"/>
    <w:rsid w:val="005F08B8"/>
    <w:rsid w:val="005F1627"/>
    <w:rsid w:val="005F2C4D"/>
    <w:rsid w:val="005F3155"/>
    <w:rsid w:val="005F3186"/>
    <w:rsid w:val="005F37F1"/>
    <w:rsid w:val="005F3A23"/>
    <w:rsid w:val="005F44E8"/>
    <w:rsid w:val="005F4FEB"/>
    <w:rsid w:val="005F60D3"/>
    <w:rsid w:val="005F6D72"/>
    <w:rsid w:val="005F75A6"/>
    <w:rsid w:val="00600151"/>
    <w:rsid w:val="00600350"/>
    <w:rsid w:val="00600482"/>
    <w:rsid w:val="00601659"/>
    <w:rsid w:val="00601A07"/>
    <w:rsid w:val="00602D13"/>
    <w:rsid w:val="00603778"/>
    <w:rsid w:val="00603874"/>
    <w:rsid w:val="00603C9B"/>
    <w:rsid w:val="00604246"/>
    <w:rsid w:val="00604CEF"/>
    <w:rsid w:val="006050FE"/>
    <w:rsid w:val="00605423"/>
    <w:rsid w:val="00605B77"/>
    <w:rsid w:val="00606A08"/>
    <w:rsid w:val="00607B73"/>
    <w:rsid w:val="0061084F"/>
    <w:rsid w:val="00610AA2"/>
    <w:rsid w:val="00610AE0"/>
    <w:rsid w:val="00611334"/>
    <w:rsid w:val="006126BF"/>
    <w:rsid w:val="006127C6"/>
    <w:rsid w:val="006138BD"/>
    <w:rsid w:val="00613EAD"/>
    <w:rsid w:val="0061456A"/>
    <w:rsid w:val="00614A43"/>
    <w:rsid w:val="00614B01"/>
    <w:rsid w:val="00615227"/>
    <w:rsid w:val="0061567F"/>
    <w:rsid w:val="00615FF1"/>
    <w:rsid w:val="006167D8"/>
    <w:rsid w:val="006178C4"/>
    <w:rsid w:val="00617955"/>
    <w:rsid w:val="006206D5"/>
    <w:rsid w:val="00620B5B"/>
    <w:rsid w:val="00621EAA"/>
    <w:rsid w:val="0062213A"/>
    <w:rsid w:val="006224C6"/>
    <w:rsid w:val="00622986"/>
    <w:rsid w:val="0062350F"/>
    <w:rsid w:val="00623C1B"/>
    <w:rsid w:val="00623F80"/>
    <w:rsid w:val="00624AD0"/>
    <w:rsid w:val="00625DF3"/>
    <w:rsid w:val="0062604F"/>
    <w:rsid w:val="006262C7"/>
    <w:rsid w:val="00626B30"/>
    <w:rsid w:val="00627158"/>
    <w:rsid w:val="0062780B"/>
    <w:rsid w:val="00627B5E"/>
    <w:rsid w:val="00630E40"/>
    <w:rsid w:val="006334B9"/>
    <w:rsid w:val="006354B4"/>
    <w:rsid w:val="006355B2"/>
    <w:rsid w:val="006357C1"/>
    <w:rsid w:val="00635DD1"/>
    <w:rsid w:val="0063651B"/>
    <w:rsid w:val="00636753"/>
    <w:rsid w:val="006373EA"/>
    <w:rsid w:val="006378E4"/>
    <w:rsid w:val="00637A33"/>
    <w:rsid w:val="00637ACB"/>
    <w:rsid w:val="00637C07"/>
    <w:rsid w:val="00637F55"/>
    <w:rsid w:val="00640EC9"/>
    <w:rsid w:val="00640F79"/>
    <w:rsid w:val="00643155"/>
    <w:rsid w:val="00643224"/>
    <w:rsid w:val="006435C2"/>
    <w:rsid w:val="00643AE5"/>
    <w:rsid w:val="0064410B"/>
    <w:rsid w:val="00644B35"/>
    <w:rsid w:val="00644B3D"/>
    <w:rsid w:val="00644C87"/>
    <w:rsid w:val="0064527A"/>
    <w:rsid w:val="0064533A"/>
    <w:rsid w:val="00645D5C"/>
    <w:rsid w:val="00645F6F"/>
    <w:rsid w:val="006466E9"/>
    <w:rsid w:val="0064729F"/>
    <w:rsid w:val="00647322"/>
    <w:rsid w:val="006515FA"/>
    <w:rsid w:val="00651E83"/>
    <w:rsid w:val="0065217B"/>
    <w:rsid w:val="00652356"/>
    <w:rsid w:val="00652A40"/>
    <w:rsid w:val="00653606"/>
    <w:rsid w:val="00654DE9"/>
    <w:rsid w:val="00657397"/>
    <w:rsid w:val="006604B8"/>
    <w:rsid w:val="00663527"/>
    <w:rsid w:val="00664A49"/>
    <w:rsid w:val="00665C66"/>
    <w:rsid w:val="00666D6E"/>
    <w:rsid w:val="006670AE"/>
    <w:rsid w:val="006671BB"/>
    <w:rsid w:val="00667504"/>
    <w:rsid w:val="00667532"/>
    <w:rsid w:val="00667D71"/>
    <w:rsid w:val="00667DA4"/>
    <w:rsid w:val="0067057B"/>
    <w:rsid w:val="00670797"/>
    <w:rsid w:val="00670A97"/>
    <w:rsid w:val="0067107E"/>
    <w:rsid w:val="006716D8"/>
    <w:rsid w:val="006722EB"/>
    <w:rsid w:val="006729B4"/>
    <w:rsid w:val="00672F77"/>
    <w:rsid w:val="006734F6"/>
    <w:rsid w:val="0067491F"/>
    <w:rsid w:val="0067554D"/>
    <w:rsid w:val="006760F2"/>
    <w:rsid w:val="006763A2"/>
    <w:rsid w:val="00676DBA"/>
    <w:rsid w:val="00677AA8"/>
    <w:rsid w:val="0068069D"/>
    <w:rsid w:val="00680C6E"/>
    <w:rsid w:val="00680EE5"/>
    <w:rsid w:val="0068199D"/>
    <w:rsid w:val="00681B34"/>
    <w:rsid w:val="00681D40"/>
    <w:rsid w:val="00682656"/>
    <w:rsid w:val="00682799"/>
    <w:rsid w:val="00682B24"/>
    <w:rsid w:val="00683B9E"/>
    <w:rsid w:val="00683DE6"/>
    <w:rsid w:val="00683F23"/>
    <w:rsid w:val="00684055"/>
    <w:rsid w:val="00684992"/>
    <w:rsid w:val="00684B3F"/>
    <w:rsid w:val="00684F53"/>
    <w:rsid w:val="00685C2C"/>
    <w:rsid w:val="006879C4"/>
    <w:rsid w:val="00691EE7"/>
    <w:rsid w:val="00692113"/>
    <w:rsid w:val="00692473"/>
    <w:rsid w:val="006929A1"/>
    <w:rsid w:val="00692EBE"/>
    <w:rsid w:val="00693459"/>
    <w:rsid w:val="00694EF5"/>
    <w:rsid w:val="00696A17"/>
    <w:rsid w:val="00696C02"/>
    <w:rsid w:val="0069726B"/>
    <w:rsid w:val="006973B0"/>
    <w:rsid w:val="006977DF"/>
    <w:rsid w:val="0069782A"/>
    <w:rsid w:val="00697931"/>
    <w:rsid w:val="006A150F"/>
    <w:rsid w:val="006A161C"/>
    <w:rsid w:val="006A1A3C"/>
    <w:rsid w:val="006A408C"/>
    <w:rsid w:val="006A422B"/>
    <w:rsid w:val="006A457C"/>
    <w:rsid w:val="006A5173"/>
    <w:rsid w:val="006A5221"/>
    <w:rsid w:val="006A5483"/>
    <w:rsid w:val="006A581A"/>
    <w:rsid w:val="006A5AD3"/>
    <w:rsid w:val="006A6526"/>
    <w:rsid w:val="006A74A6"/>
    <w:rsid w:val="006A7544"/>
    <w:rsid w:val="006A7854"/>
    <w:rsid w:val="006B0333"/>
    <w:rsid w:val="006B0750"/>
    <w:rsid w:val="006B07CE"/>
    <w:rsid w:val="006B1243"/>
    <w:rsid w:val="006B15C4"/>
    <w:rsid w:val="006B1EA2"/>
    <w:rsid w:val="006B27A2"/>
    <w:rsid w:val="006B2CA9"/>
    <w:rsid w:val="006B32D5"/>
    <w:rsid w:val="006B40F9"/>
    <w:rsid w:val="006B5084"/>
    <w:rsid w:val="006B560A"/>
    <w:rsid w:val="006B5B68"/>
    <w:rsid w:val="006B5C2D"/>
    <w:rsid w:val="006B5F2C"/>
    <w:rsid w:val="006B6267"/>
    <w:rsid w:val="006B661B"/>
    <w:rsid w:val="006B7933"/>
    <w:rsid w:val="006C175E"/>
    <w:rsid w:val="006C1CA3"/>
    <w:rsid w:val="006C2368"/>
    <w:rsid w:val="006C2FAA"/>
    <w:rsid w:val="006C3128"/>
    <w:rsid w:val="006C330D"/>
    <w:rsid w:val="006C36B6"/>
    <w:rsid w:val="006C382A"/>
    <w:rsid w:val="006C385C"/>
    <w:rsid w:val="006C529D"/>
    <w:rsid w:val="006C664D"/>
    <w:rsid w:val="006C7748"/>
    <w:rsid w:val="006C7D0C"/>
    <w:rsid w:val="006D0039"/>
    <w:rsid w:val="006D012D"/>
    <w:rsid w:val="006D07A6"/>
    <w:rsid w:val="006D1444"/>
    <w:rsid w:val="006D1E5C"/>
    <w:rsid w:val="006D22CF"/>
    <w:rsid w:val="006D2E5B"/>
    <w:rsid w:val="006D311C"/>
    <w:rsid w:val="006D3DD2"/>
    <w:rsid w:val="006D3FD0"/>
    <w:rsid w:val="006D4C23"/>
    <w:rsid w:val="006D4C42"/>
    <w:rsid w:val="006D5284"/>
    <w:rsid w:val="006D58F4"/>
    <w:rsid w:val="006D65F1"/>
    <w:rsid w:val="006D7265"/>
    <w:rsid w:val="006D72CA"/>
    <w:rsid w:val="006D78C1"/>
    <w:rsid w:val="006D79A4"/>
    <w:rsid w:val="006D7F55"/>
    <w:rsid w:val="006D7FB0"/>
    <w:rsid w:val="006E164B"/>
    <w:rsid w:val="006E28F4"/>
    <w:rsid w:val="006E2AF9"/>
    <w:rsid w:val="006E2C1A"/>
    <w:rsid w:val="006E2C40"/>
    <w:rsid w:val="006E2D3E"/>
    <w:rsid w:val="006E2FD4"/>
    <w:rsid w:val="006E3499"/>
    <w:rsid w:val="006E4790"/>
    <w:rsid w:val="006E5155"/>
    <w:rsid w:val="006E528B"/>
    <w:rsid w:val="006E52ED"/>
    <w:rsid w:val="006E6046"/>
    <w:rsid w:val="006E6B89"/>
    <w:rsid w:val="006E6D11"/>
    <w:rsid w:val="006E6E98"/>
    <w:rsid w:val="006E706D"/>
    <w:rsid w:val="006E779F"/>
    <w:rsid w:val="006F0DE7"/>
    <w:rsid w:val="006F0F12"/>
    <w:rsid w:val="006F1EF7"/>
    <w:rsid w:val="006F241E"/>
    <w:rsid w:val="006F2E72"/>
    <w:rsid w:val="006F31C3"/>
    <w:rsid w:val="006F37E2"/>
    <w:rsid w:val="006F3CCA"/>
    <w:rsid w:val="006F3F70"/>
    <w:rsid w:val="006F4E64"/>
    <w:rsid w:val="006F52FB"/>
    <w:rsid w:val="006F70E5"/>
    <w:rsid w:val="006F7143"/>
    <w:rsid w:val="006F762F"/>
    <w:rsid w:val="006F78C7"/>
    <w:rsid w:val="00700835"/>
    <w:rsid w:val="007009F7"/>
    <w:rsid w:val="00701141"/>
    <w:rsid w:val="00701C0D"/>
    <w:rsid w:val="00702301"/>
    <w:rsid w:val="00702907"/>
    <w:rsid w:val="0070309F"/>
    <w:rsid w:val="0070349C"/>
    <w:rsid w:val="0070377A"/>
    <w:rsid w:val="00704352"/>
    <w:rsid w:val="0070536C"/>
    <w:rsid w:val="00705A25"/>
    <w:rsid w:val="00706033"/>
    <w:rsid w:val="007067C3"/>
    <w:rsid w:val="007070F1"/>
    <w:rsid w:val="007071EF"/>
    <w:rsid w:val="007073BC"/>
    <w:rsid w:val="00707CCB"/>
    <w:rsid w:val="007114C9"/>
    <w:rsid w:val="007115AB"/>
    <w:rsid w:val="0071279E"/>
    <w:rsid w:val="00712827"/>
    <w:rsid w:val="00714648"/>
    <w:rsid w:val="00715DC7"/>
    <w:rsid w:val="00715F5B"/>
    <w:rsid w:val="007166E1"/>
    <w:rsid w:val="00716768"/>
    <w:rsid w:val="00716D2F"/>
    <w:rsid w:val="007179B5"/>
    <w:rsid w:val="00720288"/>
    <w:rsid w:val="007205D4"/>
    <w:rsid w:val="007223B1"/>
    <w:rsid w:val="0072248E"/>
    <w:rsid w:val="00722CB4"/>
    <w:rsid w:val="00723019"/>
    <w:rsid w:val="0072496A"/>
    <w:rsid w:val="00724B6F"/>
    <w:rsid w:val="007268CB"/>
    <w:rsid w:val="00727ACB"/>
    <w:rsid w:val="00727E65"/>
    <w:rsid w:val="007301E6"/>
    <w:rsid w:val="007307F6"/>
    <w:rsid w:val="00730D1E"/>
    <w:rsid w:val="00730E4B"/>
    <w:rsid w:val="00730EB1"/>
    <w:rsid w:val="00730EBB"/>
    <w:rsid w:val="00731008"/>
    <w:rsid w:val="00731564"/>
    <w:rsid w:val="00731A6B"/>
    <w:rsid w:val="00732B49"/>
    <w:rsid w:val="00732DAB"/>
    <w:rsid w:val="0073318F"/>
    <w:rsid w:val="00733780"/>
    <w:rsid w:val="00733B69"/>
    <w:rsid w:val="00733E1D"/>
    <w:rsid w:val="00734E29"/>
    <w:rsid w:val="00735017"/>
    <w:rsid w:val="007353FF"/>
    <w:rsid w:val="00735731"/>
    <w:rsid w:val="00735A40"/>
    <w:rsid w:val="00735EE0"/>
    <w:rsid w:val="0073607C"/>
    <w:rsid w:val="00736103"/>
    <w:rsid w:val="00736692"/>
    <w:rsid w:val="00736D6D"/>
    <w:rsid w:val="00737033"/>
    <w:rsid w:val="007370FE"/>
    <w:rsid w:val="007374B5"/>
    <w:rsid w:val="00737EC5"/>
    <w:rsid w:val="00737EEA"/>
    <w:rsid w:val="0074042B"/>
    <w:rsid w:val="007407C8"/>
    <w:rsid w:val="00741853"/>
    <w:rsid w:val="007418AF"/>
    <w:rsid w:val="00742D4A"/>
    <w:rsid w:val="00743335"/>
    <w:rsid w:val="007437FB"/>
    <w:rsid w:val="00743FEF"/>
    <w:rsid w:val="0074457F"/>
    <w:rsid w:val="007452CE"/>
    <w:rsid w:val="007458AB"/>
    <w:rsid w:val="007464D1"/>
    <w:rsid w:val="007470BD"/>
    <w:rsid w:val="007479B7"/>
    <w:rsid w:val="00750EE8"/>
    <w:rsid w:val="00753671"/>
    <w:rsid w:val="00753B6E"/>
    <w:rsid w:val="00754361"/>
    <w:rsid w:val="00754C84"/>
    <w:rsid w:val="00754CFA"/>
    <w:rsid w:val="00755F24"/>
    <w:rsid w:val="00756885"/>
    <w:rsid w:val="00756E11"/>
    <w:rsid w:val="0075710D"/>
    <w:rsid w:val="00757DC9"/>
    <w:rsid w:val="00760E15"/>
    <w:rsid w:val="00760E6F"/>
    <w:rsid w:val="00761D2D"/>
    <w:rsid w:val="00761E99"/>
    <w:rsid w:val="007620CC"/>
    <w:rsid w:val="00762163"/>
    <w:rsid w:val="0076219A"/>
    <w:rsid w:val="00762A74"/>
    <w:rsid w:val="0076448E"/>
    <w:rsid w:val="00764897"/>
    <w:rsid w:val="00764DBF"/>
    <w:rsid w:val="00765206"/>
    <w:rsid w:val="00765286"/>
    <w:rsid w:val="007659CC"/>
    <w:rsid w:val="007664AA"/>
    <w:rsid w:val="00766819"/>
    <w:rsid w:val="00766B2D"/>
    <w:rsid w:val="00770778"/>
    <w:rsid w:val="00770E7D"/>
    <w:rsid w:val="007711D5"/>
    <w:rsid w:val="00771DBB"/>
    <w:rsid w:val="007723CE"/>
    <w:rsid w:val="00772B4B"/>
    <w:rsid w:val="0077305A"/>
    <w:rsid w:val="0077315E"/>
    <w:rsid w:val="00774083"/>
    <w:rsid w:val="007744D9"/>
    <w:rsid w:val="00774EDC"/>
    <w:rsid w:val="0077507F"/>
    <w:rsid w:val="00775C1A"/>
    <w:rsid w:val="0077611E"/>
    <w:rsid w:val="00776135"/>
    <w:rsid w:val="00776865"/>
    <w:rsid w:val="00776889"/>
    <w:rsid w:val="00776F7B"/>
    <w:rsid w:val="007779D7"/>
    <w:rsid w:val="00777C9C"/>
    <w:rsid w:val="00777F1B"/>
    <w:rsid w:val="007803E6"/>
    <w:rsid w:val="007803FA"/>
    <w:rsid w:val="00780961"/>
    <w:rsid w:val="00780A80"/>
    <w:rsid w:val="00780CD8"/>
    <w:rsid w:val="007812F8"/>
    <w:rsid w:val="007827B2"/>
    <w:rsid w:val="00782D73"/>
    <w:rsid w:val="007839ED"/>
    <w:rsid w:val="007851A3"/>
    <w:rsid w:val="00785470"/>
    <w:rsid w:val="00785933"/>
    <w:rsid w:val="007859A7"/>
    <w:rsid w:val="00785BD3"/>
    <w:rsid w:val="00785C16"/>
    <w:rsid w:val="00785E83"/>
    <w:rsid w:val="0078630D"/>
    <w:rsid w:val="0078636E"/>
    <w:rsid w:val="0078752D"/>
    <w:rsid w:val="007878F6"/>
    <w:rsid w:val="00790490"/>
    <w:rsid w:val="00790506"/>
    <w:rsid w:val="0079067F"/>
    <w:rsid w:val="00790C20"/>
    <w:rsid w:val="00790DA4"/>
    <w:rsid w:val="007912FD"/>
    <w:rsid w:val="00791432"/>
    <w:rsid w:val="00791588"/>
    <w:rsid w:val="00793131"/>
    <w:rsid w:val="00793FE2"/>
    <w:rsid w:val="007945F3"/>
    <w:rsid w:val="00794619"/>
    <w:rsid w:val="00794827"/>
    <w:rsid w:val="00794C43"/>
    <w:rsid w:val="00794C96"/>
    <w:rsid w:val="00795F78"/>
    <w:rsid w:val="00797560"/>
    <w:rsid w:val="0079760E"/>
    <w:rsid w:val="0079778E"/>
    <w:rsid w:val="00797F3E"/>
    <w:rsid w:val="007A0F04"/>
    <w:rsid w:val="007A1021"/>
    <w:rsid w:val="007A1881"/>
    <w:rsid w:val="007A27F1"/>
    <w:rsid w:val="007A32FE"/>
    <w:rsid w:val="007A37CA"/>
    <w:rsid w:val="007A46C1"/>
    <w:rsid w:val="007A4A40"/>
    <w:rsid w:val="007A4B47"/>
    <w:rsid w:val="007A5405"/>
    <w:rsid w:val="007A5508"/>
    <w:rsid w:val="007A5676"/>
    <w:rsid w:val="007A5737"/>
    <w:rsid w:val="007A5B2D"/>
    <w:rsid w:val="007A722F"/>
    <w:rsid w:val="007A7351"/>
    <w:rsid w:val="007B1218"/>
    <w:rsid w:val="007B2FFB"/>
    <w:rsid w:val="007B3462"/>
    <w:rsid w:val="007B3495"/>
    <w:rsid w:val="007B350E"/>
    <w:rsid w:val="007B3704"/>
    <w:rsid w:val="007B3BC1"/>
    <w:rsid w:val="007B3DD6"/>
    <w:rsid w:val="007B4126"/>
    <w:rsid w:val="007B46C5"/>
    <w:rsid w:val="007B4A29"/>
    <w:rsid w:val="007B5BB5"/>
    <w:rsid w:val="007B73A8"/>
    <w:rsid w:val="007B78E0"/>
    <w:rsid w:val="007B7BA6"/>
    <w:rsid w:val="007B7DE0"/>
    <w:rsid w:val="007B7E8C"/>
    <w:rsid w:val="007C0355"/>
    <w:rsid w:val="007C29B8"/>
    <w:rsid w:val="007C29E7"/>
    <w:rsid w:val="007C2EC8"/>
    <w:rsid w:val="007C3973"/>
    <w:rsid w:val="007C3A36"/>
    <w:rsid w:val="007C3DE0"/>
    <w:rsid w:val="007C5750"/>
    <w:rsid w:val="007C5CBD"/>
    <w:rsid w:val="007C71AB"/>
    <w:rsid w:val="007C728E"/>
    <w:rsid w:val="007C7E0A"/>
    <w:rsid w:val="007C7E58"/>
    <w:rsid w:val="007D05AF"/>
    <w:rsid w:val="007D1149"/>
    <w:rsid w:val="007D155C"/>
    <w:rsid w:val="007D166C"/>
    <w:rsid w:val="007D23D6"/>
    <w:rsid w:val="007D25C6"/>
    <w:rsid w:val="007D326B"/>
    <w:rsid w:val="007D3A4D"/>
    <w:rsid w:val="007D447A"/>
    <w:rsid w:val="007D4517"/>
    <w:rsid w:val="007D6579"/>
    <w:rsid w:val="007D7A7E"/>
    <w:rsid w:val="007D7F13"/>
    <w:rsid w:val="007E0A88"/>
    <w:rsid w:val="007E0ADB"/>
    <w:rsid w:val="007E141E"/>
    <w:rsid w:val="007E16D8"/>
    <w:rsid w:val="007E1917"/>
    <w:rsid w:val="007E27DF"/>
    <w:rsid w:val="007E2B24"/>
    <w:rsid w:val="007E2F00"/>
    <w:rsid w:val="007E3132"/>
    <w:rsid w:val="007E3C92"/>
    <w:rsid w:val="007E4E3E"/>
    <w:rsid w:val="007E4F4F"/>
    <w:rsid w:val="007E5AB9"/>
    <w:rsid w:val="007E686A"/>
    <w:rsid w:val="007E76C9"/>
    <w:rsid w:val="007E78E7"/>
    <w:rsid w:val="007F0A0D"/>
    <w:rsid w:val="007F1EBE"/>
    <w:rsid w:val="007F2C7D"/>
    <w:rsid w:val="007F2E6C"/>
    <w:rsid w:val="007F3096"/>
    <w:rsid w:val="007F385D"/>
    <w:rsid w:val="007F3DD4"/>
    <w:rsid w:val="007F3F14"/>
    <w:rsid w:val="007F456C"/>
    <w:rsid w:val="007F4F9B"/>
    <w:rsid w:val="007F5555"/>
    <w:rsid w:val="007F6C73"/>
    <w:rsid w:val="007F703E"/>
    <w:rsid w:val="007F709B"/>
    <w:rsid w:val="00800A66"/>
    <w:rsid w:val="00800C42"/>
    <w:rsid w:val="00801171"/>
    <w:rsid w:val="008015D8"/>
    <w:rsid w:val="0080193B"/>
    <w:rsid w:val="00801C7B"/>
    <w:rsid w:val="0080451C"/>
    <w:rsid w:val="00804A69"/>
    <w:rsid w:val="0080516F"/>
    <w:rsid w:val="008055F1"/>
    <w:rsid w:val="00805FF6"/>
    <w:rsid w:val="00806C8C"/>
    <w:rsid w:val="00806F54"/>
    <w:rsid w:val="00807126"/>
    <w:rsid w:val="008074E8"/>
    <w:rsid w:val="00807551"/>
    <w:rsid w:val="0080776E"/>
    <w:rsid w:val="00807910"/>
    <w:rsid w:val="008105A1"/>
    <w:rsid w:val="00810AC1"/>
    <w:rsid w:val="00810BF0"/>
    <w:rsid w:val="00811226"/>
    <w:rsid w:val="00812748"/>
    <w:rsid w:val="00812E67"/>
    <w:rsid w:val="00813AE9"/>
    <w:rsid w:val="00813C88"/>
    <w:rsid w:val="00813CF1"/>
    <w:rsid w:val="0081487C"/>
    <w:rsid w:val="00814CF2"/>
    <w:rsid w:val="00815494"/>
    <w:rsid w:val="00815668"/>
    <w:rsid w:val="00815D54"/>
    <w:rsid w:val="008161F9"/>
    <w:rsid w:val="0081751E"/>
    <w:rsid w:val="00817A6C"/>
    <w:rsid w:val="00820BE9"/>
    <w:rsid w:val="008210C9"/>
    <w:rsid w:val="00821179"/>
    <w:rsid w:val="0082123E"/>
    <w:rsid w:val="00821339"/>
    <w:rsid w:val="0082208D"/>
    <w:rsid w:val="00822360"/>
    <w:rsid w:val="00822CF4"/>
    <w:rsid w:val="00822EC7"/>
    <w:rsid w:val="00823088"/>
    <w:rsid w:val="00823576"/>
    <w:rsid w:val="008236CF"/>
    <w:rsid w:val="00823EDB"/>
    <w:rsid w:val="0082458C"/>
    <w:rsid w:val="008248AA"/>
    <w:rsid w:val="0082562A"/>
    <w:rsid w:val="00825FA2"/>
    <w:rsid w:val="008268E3"/>
    <w:rsid w:val="00826D76"/>
    <w:rsid w:val="008278E5"/>
    <w:rsid w:val="008279F5"/>
    <w:rsid w:val="008304AC"/>
    <w:rsid w:val="00830B98"/>
    <w:rsid w:val="00830EBB"/>
    <w:rsid w:val="00831D3C"/>
    <w:rsid w:val="00832024"/>
    <w:rsid w:val="00832A6E"/>
    <w:rsid w:val="00833206"/>
    <w:rsid w:val="00833FFF"/>
    <w:rsid w:val="0083406E"/>
    <w:rsid w:val="00834610"/>
    <w:rsid w:val="0083717D"/>
    <w:rsid w:val="008374D1"/>
    <w:rsid w:val="0084153C"/>
    <w:rsid w:val="0084221E"/>
    <w:rsid w:val="00842563"/>
    <w:rsid w:val="00842739"/>
    <w:rsid w:val="00842E6E"/>
    <w:rsid w:val="00843913"/>
    <w:rsid w:val="008439AC"/>
    <w:rsid w:val="00844603"/>
    <w:rsid w:val="00844A1D"/>
    <w:rsid w:val="00844D29"/>
    <w:rsid w:val="008454F5"/>
    <w:rsid w:val="008456F8"/>
    <w:rsid w:val="00845F5F"/>
    <w:rsid w:val="00846C2C"/>
    <w:rsid w:val="008474D5"/>
    <w:rsid w:val="0084788B"/>
    <w:rsid w:val="00847C22"/>
    <w:rsid w:val="008501FB"/>
    <w:rsid w:val="008509D2"/>
    <w:rsid w:val="00850A46"/>
    <w:rsid w:val="00852052"/>
    <w:rsid w:val="0085235D"/>
    <w:rsid w:val="008524BF"/>
    <w:rsid w:val="0085373D"/>
    <w:rsid w:val="00853BDA"/>
    <w:rsid w:val="00853E54"/>
    <w:rsid w:val="0085666C"/>
    <w:rsid w:val="0085688D"/>
    <w:rsid w:val="00856D3D"/>
    <w:rsid w:val="00856F10"/>
    <w:rsid w:val="008601C4"/>
    <w:rsid w:val="00860B46"/>
    <w:rsid w:val="00860D57"/>
    <w:rsid w:val="00861123"/>
    <w:rsid w:val="0086188C"/>
    <w:rsid w:val="0086298C"/>
    <w:rsid w:val="00862C72"/>
    <w:rsid w:val="008630FD"/>
    <w:rsid w:val="008632F5"/>
    <w:rsid w:val="00863AB8"/>
    <w:rsid w:val="00864FF9"/>
    <w:rsid w:val="00865E1E"/>
    <w:rsid w:val="0086663F"/>
    <w:rsid w:val="00867CF4"/>
    <w:rsid w:val="00870031"/>
    <w:rsid w:val="0087058B"/>
    <w:rsid w:val="0087148F"/>
    <w:rsid w:val="00871A18"/>
    <w:rsid w:val="008720B4"/>
    <w:rsid w:val="0087248E"/>
    <w:rsid w:val="008725B7"/>
    <w:rsid w:val="00872CC5"/>
    <w:rsid w:val="0087342E"/>
    <w:rsid w:val="008738C5"/>
    <w:rsid w:val="0087486D"/>
    <w:rsid w:val="00874A29"/>
    <w:rsid w:val="00875928"/>
    <w:rsid w:val="008763DC"/>
    <w:rsid w:val="00877943"/>
    <w:rsid w:val="00877FF2"/>
    <w:rsid w:val="00881A6F"/>
    <w:rsid w:val="0088273E"/>
    <w:rsid w:val="00882743"/>
    <w:rsid w:val="008829CC"/>
    <w:rsid w:val="008836FD"/>
    <w:rsid w:val="00883916"/>
    <w:rsid w:val="00885381"/>
    <w:rsid w:val="00885881"/>
    <w:rsid w:val="00886283"/>
    <w:rsid w:val="00886672"/>
    <w:rsid w:val="0088764C"/>
    <w:rsid w:val="00887B3E"/>
    <w:rsid w:val="00887CE1"/>
    <w:rsid w:val="00887D6E"/>
    <w:rsid w:val="00887DE6"/>
    <w:rsid w:val="008910EC"/>
    <w:rsid w:val="00891E0D"/>
    <w:rsid w:val="00891E83"/>
    <w:rsid w:val="00892692"/>
    <w:rsid w:val="00892A4B"/>
    <w:rsid w:val="00892B00"/>
    <w:rsid w:val="00892BF8"/>
    <w:rsid w:val="00892D17"/>
    <w:rsid w:val="00892F2A"/>
    <w:rsid w:val="00893282"/>
    <w:rsid w:val="00893DF5"/>
    <w:rsid w:val="00894052"/>
    <w:rsid w:val="0089494C"/>
    <w:rsid w:val="00894F91"/>
    <w:rsid w:val="008950C4"/>
    <w:rsid w:val="00895799"/>
    <w:rsid w:val="008959FD"/>
    <w:rsid w:val="00895AB6"/>
    <w:rsid w:val="00896032"/>
    <w:rsid w:val="0089614B"/>
    <w:rsid w:val="00896965"/>
    <w:rsid w:val="00896CF2"/>
    <w:rsid w:val="008977CD"/>
    <w:rsid w:val="008A0390"/>
    <w:rsid w:val="008A2C7D"/>
    <w:rsid w:val="008A3BA0"/>
    <w:rsid w:val="008A4EC3"/>
    <w:rsid w:val="008A4F31"/>
    <w:rsid w:val="008A622D"/>
    <w:rsid w:val="008A6A9D"/>
    <w:rsid w:val="008A7569"/>
    <w:rsid w:val="008A7B35"/>
    <w:rsid w:val="008A7B82"/>
    <w:rsid w:val="008A7C94"/>
    <w:rsid w:val="008A7EBA"/>
    <w:rsid w:val="008B066A"/>
    <w:rsid w:val="008B0EA8"/>
    <w:rsid w:val="008B1B34"/>
    <w:rsid w:val="008B20E5"/>
    <w:rsid w:val="008B2598"/>
    <w:rsid w:val="008B2CBD"/>
    <w:rsid w:val="008B2F4C"/>
    <w:rsid w:val="008B3201"/>
    <w:rsid w:val="008B3697"/>
    <w:rsid w:val="008B3902"/>
    <w:rsid w:val="008B4378"/>
    <w:rsid w:val="008B4DAF"/>
    <w:rsid w:val="008B4EF1"/>
    <w:rsid w:val="008B5956"/>
    <w:rsid w:val="008B636D"/>
    <w:rsid w:val="008C09C9"/>
    <w:rsid w:val="008C2354"/>
    <w:rsid w:val="008C26D3"/>
    <w:rsid w:val="008C2782"/>
    <w:rsid w:val="008C2DD4"/>
    <w:rsid w:val="008C4207"/>
    <w:rsid w:val="008C4962"/>
    <w:rsid w:val="008C4987"/>
    <w:rsid w:val="008C4B31"/>
    <w:rsid w:val="008C4CC9"/>
    <w:rsid w:val="008C4E47"/>
    <w:rsid w:val="008C6C20"/>
    <w:rsid w:val="008C6CE6"/>
    <w:rsid w:val="008C6E1F"/>
    <w:rsid w:val="008C7178"/>
    <w:rsid w:val="008C78D6"/>
    <w:rsid w:val="008C7C11"/>
    <w:rsid w:val="008D0CA1"/>
    <w:rsid w:val="008D0EC1"/>
    <w:rsid w:val="008D23E7"/>
    <w:rsid w:val="008D267B"/>
    <w:rsid w:val="008D3468"/>
    <w:rsid w:val="008D38C3"/>
    <w:rsid w:val="008D42A9"/>
    <w:rsid w:val="008D52DE"/>
    <w:rsid w:val="008D557B"/>
    <w:rsid w:val="008D7A59"/>
    <w:rsid w:val="008D7EA9"/>
    <w:rsid w:val="008E02ED"/>
    <w:rsid w:val="008E05A4"/>
    <w:rsid w:val="008E22D7"/>
    <w:rsid w:val="008E3062"/>
    <w:rsid w:val="008E38A0"/>
    <w:rsid w:val="008E3DAF"/>
    <w:rsid w:val="008E3FC0"/>
    <w:rsid w:val="008E4646"/>
    <w:rsid w:val="008E5224"/>
    <w:rsid w:val="008E6BE6"/>
    <w:rsid w:val="008E6D57"/>
    <w:rsid w:val="008E75C3"/>
    <w:rsid w:val="008E7CBB"/>
    <w:rsid w:val="008E7EC3"/>
    <w:rsid w:val="008F0DF5"/>
    <w:rsid w:val="008F164D"/>
    <w:rsid w:val="008F17B8"/>
    <w:rsid w:val="008F200E"/>
    <w:rsid w:val="008F20F9"/>
    <w:rsid w:val="008F258D"/>
    <w:rsid w:val="008F2614"/>
    <w:rsid w:val="008F3536"/>
    <w:rsid w:val="008F35A3"/>
    <w:rsid w:val="008F41EE"/>
    <w:rsid w:val="008F6AA3"/>
    <w:rsid w:val="008F717C"/>
    <w:rsid w:val="008F736A"/>
    <w:rsid w:val="008F757C"/>
    <w:rsid w:val="008F7845"/>
    <w:rsid w:val="00900242"/>
    <w:rsid w:val="00900250"/>
    <w:rsid w:val="0090040C"/>
    <w:rsid w:val="0090072F"/>
    <w:rsid w:val="00900755"/>
    <w:rsid w:val="009016EF"/>
    <w:rsid w:val="00901E61"/>
    <w:rsid w:val="00902583"/>
    <w:rsid w:val="0090280E"/>
    <w:rsid w:val="00904251"/>
    <w:rsid w:val="009045E2"/>
    <w:rsid w:val="009068DC"/>
    <w:rsid w:val="009068EE"/>
    <w:rsid w:val="009069EB"/>
    <w:rsid w:val="00906CAB"/>
    <w:rsid w:val="00910546"/>
    <w:rsid w:val="00911209"/>
    <w:rsid w:val="009113BB"/>
    <w:rsid w:val="00911605"/>
    <w:rsid w:val="00911F7A"/>
    <w:rsid w:val="009122BA"/>
    <w:rsid w:val="00913015"/>
    <w:rsid w:val="009130AF"/>
    <w:rsid w:val="009132C3"/>
    <w:rsid w:val="00913462"/>
    <w:rsid w:val="009134B1"/>
    <w:rsid w:val="00913732"/>
    <w:rsid w:val="00913F7B"/>
    <w:rsid w:val="00914298"/>
    <w:rsid w:val="00914588"/>
    <w:rsid w:val="009174FB"/>
    <w:rsid w:val="009179A5"/>
    <w:rsid w:val="00917D99"/>
    <w:rsid w:val="00920BA6"/>
    <w:rsid w:val="00922D47"/>
    <w:rsid w:val="00923016"/>
    <w:rsid w:val="009234D6"/>
    <w:rsid w:val="00923B4C"/>
    <w:rsid w:val="00923E73"/>
    <w:rsid w:val="009248ED"/>
    <w:rsid w:val="00924A7A"/>
    <w:rsid w:val="009255E6"/>
    <w:rsid w:val="009265A0"/>
    <w:rsid w:val="009266A7"/>
    <w:rsid w:val="00926ADD"/>
    <w:rsid w:val="00927360"/>
    <w:rsid w:val="0092776B"/>
    <w:rsid w:val="00930361"/>
    <w:rsid w:val="009304DE"/>
    <w:rsid w:val="0093055A"/>
    <w:rsid w:val="0093100D"/>
    <w:rsid w:val="00931DC5"/>
    <w:rsid w:val="00932785"/>
    <w:rsid w:val="00932BA8"/>
    <w:rsid w:val="00933419"/>
    <w:rsid w:val="00935ECF"/>
    <w:rsid w:val="00935F8C"/>
    <w:rsid w:val="00935FE2"/>
    <w:rsid w:val="00936175"/>
    <w:rsid w:val="009364E5"/>
    <w:rsid w:val="00936AAA"/>
    <w:rsid w:val="00936CC5"/>
    <w:rsid w:val="0093775E"/>
    <w:rsid w:val="009379C5"/>
    <w:rsid w:val="00937A21"/>
    <w:rsid w:val="00940800"/>
    <w:rsid w:val="009411E2"/>
    <w:rsid w:val="00942728"/>
    <w:rsid w:val="00943248"/>
    <w:rsid w:val="009446B1"/>
    <w:rsid w:val="009453A8"/>
    <w:rsid w:val="00945E24"/>
    <w:rsid w:val="00946628"/>
    <w:rsid w:val="00946F63"/>
    <w:rsid w:val="00947F9A"/>
    <w:rsid w:val="009527EB"/>
    <w:rsid w:val="00953718"/>
    <w:rsid w:val="00953849"/>
    <w:rsid w:val="00954636"/>
    <w:rsid w:val="009546F2"/>
    <w:rsid w:val="009552B2"/>
    <w:rsid w:val="009558E5"/>
    <w:rsid w:val="00955D74"/>
    <w:rsid w:val="00956A1E"/>
    <w:rsid w:val="00956C7C"/>
    <w:rsid w:val="00957115"/>
    <w:rsid w:val="009573EF"/>
    <w:rsid w:val="009577FC"/>
    <w:rsid w:val="0095798E"/>
    <w:rsid w:val="00957BAA"/>
    <w:rsid w:val="00960454"/>
    <w:rsid w:val="009606C1"/>
    <w:rsid w:val="00960986"/>
    <w:rsid w:val="00960EF1"/>
    <w:rsid w:val="00961EEF"/>
    <w:rsid w:val="00962047"/>
    <w:rsid w:val="009624EC"/>
    <w:rsid w:val="00962830"/>
    <w:rsid w:val="00962F52"/>
    <w:rsid w:val="0096381C"/>
    <w:rsid w:val="00963A88"/>
    <w:rsid w:val="00963BB2"/>
    <w:rsid w:val="009661FA"/>
    <w:rsid w:val="00966229"/>
    <w:rsid w:val="00966FE1"/>
    <w:rsid w:val="00967F5B"/>
    <w:rsid w:val="0097016E"/>
    <w:rsid w:val="00970256"/>
    <w:rsid w:val="009702FB"/>
    <w:rsid w:val="00970901"/>
    <w:rsid w:val="00971902"/>
    <w:rsid w:val="00972104"/>
    <w:rsid w:val="0097240D"/>
    <w:rsid w:val="00972897"/>
    <w:rsid w:val="00972A5F"/>
    <w:rsid w:val="00974022"/>
    <w:rsid w:val="00974071"/>
    <w:rsid w:val="009745F5"/>
    <w:rsid w:val="009753E0"/>
    <w:rsid w:val="0097567C"/>
    <w:rsid w:val="00975E17"/>
    <w:rsid w:val="009765D6"/>
    <w:rsid w:val="00977DF3"/>
    <w:rsid w:val="00977F1B"/>
    <w:rsid w:val="00980F6C"/>
    <w:rsid w:val="00981452"/>
    <w:rsid w:val="009835BC"/>
    <w:rsid w:val="0098363E"/>
    <w:rsid w:val="00983B49"/>
    <w:rsid w:val="00984036"/>
    <w:rsid w:val="00984443"/>
    <w:rsid w:val="00984635"/>
    <w:rsid w:val="009849F2"/>
    <w:rsid w:val="0098536E"/>
    <w:rsid w:val="009860AD"/>
    <w:rsid w:val="009864CD"/>
    <w:rsid w:val="009866B1"/>
    <w:rsid w:val="00986732"/>
    <w:rsid w:val="00986DD1"/>
    <w:rsid w:val="009873B7"/>
    <w:rsid w:val="00987CFC"/>
    <w:rsid w:val="009902AF"/>
    <w:rsid w:val="00990B12"/>
    <w:rsid w:val="00991DA5"/>
    <w:rsid w:val="00992211"/>
    <w:rsid w:val="00992452"/>
    <w:rsid w:val="009930CB"/>
    <w:rsid w:val="0099367E"/>
    <w:rsid w:val="00994762"/>
    <w:rsid w:val="009950B7"/>
    <w:rsid w:val="00995B39"/>
    <w:rsid w:val="00995F42"/>
    <w:rsid w:val="00995FE9"/>
    <w:rsid w:val="009961CE"/>
    <w:rsid w:val="009A0568"/>
    <w:rsid w:val="009A0739"/>
    <w:rsid w:val="009A0FED"/>
    <w:rsid w:val="009A12A3"/>
    <w:rsid w:val="009A172A"/>
    <w:rsid w:val="009A1954"/>
    <w:rsid w:val="009A2778"/>
    <w:rsid w:val="009A4448"/>
    <w:rsid w:val="009A4ED4"/>
    <w:rsid w:val="009A5360"/>
    <w:rsid w:val="009A6153"/>
    <w:rsid w:val="009A69BB"/>
    <w:rsid w:val="009A6B2B"/>
    <w:rsid w:val="009A6BE2"/>
    <w:rsid w:val="009A6F3C"/>
    <w:rsid w:val="009A6F69"/>
    <w:rsid w:val="009A7546"/>
    <w:rsid w:val="009A78A4"/>
    <w:rsid w:val="009B01AD"/>
    <w:rsid w:val="009B0A58"/>
    <w:rsid w:val="009B1689"/>
    <w:rsid w:val="009B1F37"/>
    <w:rsid w:val="009B235B"/>
    <w:rsid w:val="009B2477"/>
    <w:rsid w:val="009B4220"/>
    <w:rsid w:val="009B44C7"/>
    <w:rsid w:val="009B46A8"/>
    <w:rsid w:val="009B4CB4"/>
    <w:rsid w:val="009B5BB8"/>
    <w:rsid w:val="009B5E1A"/>
    <w:rsid w:val="009B5E30"/>
    <w:rsid w:val="009B61FF"/>
    <w:rsid w:val="009B680A"/>
    <w:rsid w:val="009B6918"/>
    <w:rsid w:val="009C044C"/>
    <w:rsid w:val="009C0762"/>
    <w:rsid w:val="009C1615"/>
    <w:rsid w:val="009C2E66"/>
    <w:rsid w:val="009C2EC2"/>
    <w:rsid w:val="009C3128"/>
    <w:rsid w:val="009C5473"/>
    <w:rsid w:val="009C55DB"/>
    <w:rsid w:val="009C567A"/>
    <w:rsid w:val="009C5BC9"/>
    <w:rsid w:val="009C6D2B"/>
    <w:rsid w:val="009C6DCE"/>
    <w:rsid w:val="009D05D6"/>
    <w:rsid w:val="009D15C0"/>
    <w:rsid w:val="009D19DA"/>
    <w:rsid w:val="009D1CF8"/>
    <w:rsid w:val="009D23DD"/>
    <w:rsid w:val="009D2C1B"/>
    <w:rsid w:val="009D4710"/>
    <w:rsid w:val="009D4C73"/>
    <w:rsid w:val="009D5220"/>
    <w:rsid w:val="009D556B"/>
    <w:rsid w:val="009D5DF8"/>
    <w:rsid w:val="009D62B0"/>
    <w:rsid w:val="009D661D"/>
    <w:rsid w:val="009D7F07"/>
    <w:rsid w:val="009E08C4"/>
    <w:rsid w:val="009E0A4F"/>
    <w:rsid w:val="009E105F"/>
    <w:rsid w:val="009E1E9F"/>
    <w:rsid w:val="009E225F"/>
    <w:rsid w:val="009E31D1"/>
    <w:rsid w:val="009E3AB4"/>
    <w:rsid w:val="009E3CCC"/>
    <w:rsid w:val="009E3F1F"/>
    <w:rsid w:val="009E41F7"/>
    <w:rsid w:val="009E56A3"/>
    <w:rsid w:val="009E5991"/>
    <w:rsid w:val="009E5A93"/>
    <w:rsid w:val="009E5D06"/>
    <w:rsid w:val="009E5D0A"/>
    <w:rsid w:val="009E62A5"/>
    <w:rsid w:val="009E6D3E"/>
    <w:rsid w:val="009E703C"/>
    <w:rsid w:val="009E70EB"/>
    <w:rsid w:val="009E7419"/>
    <w:rsid w:val="009E7765"/>
    <w:rsid w:val="009F0872"/>
    <w:rsid w:val="009F0F02"/>
    <w:rsid w:val="009F16FB"/>
    <w:rsid w:val="009F1A2C"/>
    <w:rsid w:val="009F1D5A"/>
    <w:rsid w:val="009F2E2B"/>
    <w:rsid w:val="009F394B"/>
    <w:rsid w:val="009F3A04"/>
    <w:rsid w:val="009F3B90"/>
    <w:rsid w:val="009F4D6A"/>
    <w:rsid w:val="009F4F61"/>
    <w:rsid w:val="009F4FB4"/>
    <w:rsid w:val="009F5489"/>
    <w:rsid w:val="009F558A"/>
    <w:rsid w:val="009F5641"/>
    <w:rsid w:val="009F5B97"/>
    <w:rsid w:val="009F5F84"/>
    <w:rsid w:val="009F6616"/>
    <w:rsid w:val="009F6AA2"/>
    <w:rsid w:val="009F7F50"/>
    <w:rsid w:val="00A002CC"/>
    <w:rsid w:val="00A00CEC"/>
    <w:rsid w:val="00A0112C"/>
    <w:rsid w:val="00A01AC3"/>
    <w:rsid w:val="00A01B35"/>
    <w:rsid w:val="00A02AF6"/>
    <w:rsid w:val="00A03C56"/>
    <w:rsid w:val="00A0418B"/>
    <w:rsid w:val="00A04E3F"/>
    <w:rsid w:val="00A0567D"/>
    <w:rsid w:val="00A057D0"/>
    <w:rsid w:val="00A064A6"/>
    <w:rsid w:val="00A06500"/>
    <w:rsid w:val="00A06C34"/>
    <w:rsid w:val="00A07665"/>
    <w:rsid w:val="00A07DAB"/>
    <w:rsid w:val="00A11BA9"/>
    <w:rsid w:val="00A12F1E"/>
    <w:rsid w:val="00A13B56"/>
    <w:rsid w:val="00A15C36"/>
    <w:rsid w:val="00A20EF2"/>
    <w:rsid w:val="00A21282"/>
    <w:rsid w:val="00A22686"/>
    <w:rsid w:val="00A22DFF"/>
    <w:rsid w:val="00A234C4"/>
    <w:rsid w:val="00A23B5D"/>
    <w:rsid w:val="00A24DE9"/>
    <w:rsid w:val="00A25B69"/>
    <w:rsid w:val="00A25E15"/>
    <w:rsid w:val="00A26C95"/>
    <w:rsid w:val="00A270BA"/>
    <w:rsid w:val="00A300DB"/>
    <w:rsid w:val="00A30232"/>
    <w:rsid w:val="00A31D81"/>
    <w:rsid w:val="00A32549"/>
    <w:rsid w:val="00A329E5"/>
    <w:rsid w:val="00A32D06"/>
    <w:rsid w:val="00A333C2"/>
    <w:rsid w:val="00A3352A"/>
    <w:rsid w:val="00A34C4C"/>
    <w:rsid w:val="00A36233"/>
    <w:rsid w:val="00A36435"/>
    <w:rsid w:val="00A36481"/>
    <w:rsid w:val="00A36D6D"/>
    <w:rsid w:val="00A40154"/>
    <w:rsid w:val="00A401F5"/>
    <w:rsid w:val="00A4054E"/>
    <w:rsid w:val="00A40CA3"/>
    <w:rsid w:val="00A40D20"/>
    <w:rsid w:val="00A40E1B"/>
    <w:rsid w:val="00A40EEE"/>
    <w:rsid w:val="00A4107A"/>
    <w:rsid w:val="00A4127E"/>
    <w:rsid w:val="00A41906"/>
    <w:rsid w:val="00A433EF"/>
    <w:rsid w:val="00A43407"/>
    <w:rsid w:val="00A434B0"/>
    <w:rsid w:val="00A45E9E"/>
    <w:rsid w:val="00A45EF9"/>
    <w:rsid w:val="00A50875"/>
    <w:rsid w:val="00A50C75"/>
    <w:rsid w:val="00A5116A"/>
    <w:rsid w:val="00A52144"/>
    <w:rsid w:val="00A538FF"/>
    <w:rsid w:val="00A53B53"/>
    <w:rsid w:val="00A5504C"/>
    <w:rsid w:val="00A562E0"/>
    <w:rsid w:val="00A57493"/>
    <w:rsid w:val="00A57682"/>
    <w:rsid w:val="00A612A7"/>
    <w:rsid w:val="00A612BB"/>
    <w:rsid w:val="00A61738"/>
    <w:rsid w:val="00A61FBE"/>
    <w:rsid w:val="00A62DAD"/>
    <w:rsid w:val="00A62E5C"/>
    <w:rsid w:val="00A6372C"/>
    <w:rsid w:val="00A63A03"/>
    <w:rsid w:val="00A63B98"/>
    <w:rsid w:val="00A658F7"/>
    <w:rsid w:val="00A661D8"/>
    <w:rsid w:val="00A66925"/>
    <w:rsid w:val="00A66CC4"/>
    <w:rsid w:val="00A670E8"/>
    <w:rsid w:val="00A673C2"/>
    <w:rsid w:val="00A675AC"/>
    <w:rsid w:val="00A676F2"/>
    <w:rsid w:val="00A6796B"/>
    <w:rsid w:val="00A67AAD"/>
    <w:rsid w:val="00A67B5B"/>
    <w:rsid w:val="00A70B98"/>
    <w:rsid w:val="00A70BAD"/>
    <w:rsid w:val="00A717B4"/>
    <w:rsid w:val="00A75433"/>
    <w:rsid w:val="00A7584A"/>
    <w:rsid w:val="00A76195"/>
    <w:rsid w:val="00A764B0"/>
    <w:rsid w:val="00A76B6F"/>
    <w:rsid w:val="00A76FD4"/>
    <w:rsid w:val="00A77988"/>
    <w:rsid w:val="00A8020F"/>
    <w:rsid w:val="00A802C2"/>
    <w:rsid w:val="00A8042D"/>
    <w:rsid w:val="00A80E4A"/>
    <w:rsid w:val="00A81E75"/>
    <w:rsid w:val="00A82164"/>
    <w:rsid w:val="00A82B51"/>
    <w:rsid w:val="00A83807"/>
    <w:rsid w:val="00A83BCD"/>
    <w:rsid w:val="00A84249"/>
    <w:rsid w:val="00A84725"/>
    <w:rsid w:val="00A86249"/>
    <w:rsid w:val="00A901DC"/>
    <w:rsid w:val="00A912B8"/>
    <w:rsid w:val="00A91D85"/>
    <w:rsid w:val="00A91E93"/>
    <w:rsid w:val="00A92891"/>
    <w:rsid w:val="00A92CD3"/>
    <w:rsid w:val="00A93A11"/>
    <w:rsid w:val="00A93C6E"/>
    <w:rsid w:val="00A93CD4"/>
    <w:rsid w:val="00A93F7C"/>
    <w:rsid w:val="00A94B8E"/>
    <w:rsid w:val="00A94C58"/>
    <w:rsid w:val="00A95346"/>
    <w:rsid w:val="00A9594A"/>
    <w:rsid w:val="00A9771D"/>
    <w:rsid w:val="00AA05FA"/>
    <w:rsid w:val="00AA2135"/>
    <w:rsid w:val="00AA21A3"/>
    <w:rsid w:val="00AA2A1D"/>
    <w:rsid w:val="00AA32B8"/>
    <w:rsid w:val="00AA3386"/>
    <w:rsid w:val="00AA3784"/>
    <w:rsid w:val="00AA3A15"/>
    <w:rsid w:val="00AA3B7D"/>
    <w:rsid w:val="00AA44A6"/>
    <w:rsid w:val="00AA45CB"/>
    <w:rsid w:val="00AA494A"/>
    <w:rsid w:val="00AA50CF"/>
    <w:rsid w:val="00AA58BF"/>
    <w:rsid w:val="00AA5F92"/>
    <w:rsid w:val="00AA6E67"/>
    <w:rsid w:val="00AA74CB"/>
    <w:rsid w:val="00AA78AC"/>
    <w:rsid w:val="00AA7BAF"/>
    <w:rsid w:val="00AA7CBD"/>
    <w:rsid w:val="00AB0DDA"/>
    <w:rsid w:val="00AB2E15"/>
    <w:rsid w:val="00AB431C"/>
    <w:rsid w:val="00AB4F11"/>
    <w:rsid w:val="00AB53A1"/>
    <w:rsid w:val="00AB5E9C"/>
    <w:rsid w:val="00AB6907"/>
    <w:rsid w:val="00AB6945"/>
    <w:rsid w:val="00AB6A0F"/>
    <w:rsid w:val="00AC00ED"/>
    <w:rsid w:val="00AC0454"/>
    <w:rsid w:val="00AC082F"/>
    <w:rsid w:val="00AC0F6D"/>
    <w:rsid w:val="00AC0FDD"/>
    <w:rsid w:val="00AC1337"/>
    <w:rsid w:val="00AC148B"/>
    <w:rsid w:val="00AC15CA"/>
    <w:rsid w:val="00AC2E63"/>
    <w:rsid w:val="00AC320E"/>
    <w:rsid w:val="00AC39E9"/>
    <w:rsid w:val="00AC40A8"/>
    <w:rsid w:val="00AC4EAC"/>
    <w:rsid w:val="00AC548E"/>
    <w:rsid w:val="00AC6F47"/>
    <w:rsid w:val="00AD024F"/>
    <w:rsid w:val="00AD059B"/>
    <w:rsid w:val="00AD10EE"/>
    <w:rsid w:val="00AD13F4"/>
    <w:rsid w:val="00AD16FB"/>
    <w:rsid w:val="00AD23C3"/>
    <w:rsid w:val="00AD2DEC"/>
    <w:rsid w:val="00AD483D"/>
    <w:rsid w:val="00AD4C4F"/>
    <w:rsid w:val="00AD5123"/>
    <w:rsid w:val="00AD5EB7"/>
    <w:rsid w:val="00AD5FB2"/>
    <w:rsid w:val="00AE0767"/>
    <w:rsid w:val="00AE11EB"/>
    <w:rsid w:val="00AE20B7"/>
    <w:rsid w:val="00AE35EE"/>
    <w:rsid w:val="00AE6189"/>
    <w:rsid w:val="00AE6406"/>
    <w:rsid w:val="00AE6C2E"/>
    <w:rsid w:val="00AE6F39"/>
    <w:rsid w:val="00AE79BE"/>
    <w:rsid w:val="00AE7C90"/>
    <w:rsid w:val="00AF0662"/>
    <w:rsid w:val="00AF1AE8"/>
    <w:rsid w:val="00AF21DF"/>
    <w:rsid w:val="00AF270F"/>
    <w:rsid w:val="00AF4F61"/>
    <w:rsid w:val="00AF55E9"/>
    <w:rsid w:val="00AF646C"/>
    <w:rsid w:val="00AF67F4"/>
    <w:rsid w:val="00AF6B18"/>
    <w:rsid w:val="00AF6F30"/>
    <w:rsid w:val="00AF77B1"/>
    <w:rsid w:val="00AF7AF7"/>
    <w:rsid w:val="00B01750"/>
    <w:rsid w:val="00B0196C"/>
    <w:rsid w:val="00B0297A"/>
    <w:rsid w:val="00B03797"/>
    <w:rsid w:val="00B0460C"/>
    <w:rsid w:val="00B055D2"/>
    <w:rsid w:val="00B0597C"/>
    <w:rsid w:val="00B07F31"/>
    <w:rsid w:val="00B10199"/>
    <w:rsid w:val="00B102A9"/>
    <w:rsid w:val="00B10721"/>
    <w:rsid w:val="00B124E2"/>
    <w:rsid w:val="00B13074"/>
    <w:rsid w:val="00B135BF"/>
    <w:rsid w:val="00B1365D"/>
    <w:rsid w:val="00B140AC"/>
    <w:rsid w:val="00B14DAB"/>
    <w:rsid w:val="00B153EF"/>
    <w:rsid w:val="00B15D6E"/>
    <w:rsid w:val="00B1676C"/>
    <w:rsid w:val="00B1718D"/>
    <w:rsid w:val="00B17616"/>
    <w:rsid w:val="00B21AF5"/>
    <w:rsid w:val="00B21E04"/>
    <w:rsid w:val="00B22D09"/>
    <w:rsid w:val="00B23407"/>
    <w:rsid w:val="00B234FE"/>
    <w:rsid w:val="00B2395E"/>
    <w:rsid w:val="00B23A02"/>
    <w:rsid w:val="00B24061"/>
    <w:rsid w:val="00B24199"/>
    <w:rsid w:val="00B25AF9"/>
    <w:rsid w:val="00B25EB6"/>
    <w:rsid w:val="00B270FD"/>
    <w:rsid w:val="00B27BFE"/>
    <w:rsid w:val="00B30398"/>
    <w:rsid w:val="00B30804"/>
    <w:rsid w:val="00B30D70"/>
    <w:rsid w:val="00B30E46"/>
    <w:rsid w:val="00B31028"/>
    <w:rsid w:val="00B31053"/>
    <w:rsid w:val="00B311AC"/>
    <w:rsid w:val="00B3154E"/>
    <w:rsid w:val="00B31CC0"/>
    <w:rsid w:val="00B32EEC"/>
    <w:rsid w:val="00B33119"/>
    <w:rsid w:val="00B3336C"/>
    <w:rsid w:val="00B3403B"/>
    <w:rsid w:val="00B345DD"/>
    <w:rsid w:val="00B346D9"/>
    <w:rsid w:val="00B34DEF"/>
    <w:rsid w:val="00B3645E"/>
    <w:rsid w:val="00B36845"/>
    <w:rsid w:val="00B37811"/>
    <w:rsid w:val="00B37CAE"/>
    <w:rsid w:val="00B37FF3"/>
    <w:rsid w:val="00B40818"/>
    <w:rsid w:val="00B4155C"/>
    <w:rsid w:val="00B41687"/>
    <w:rsid w:val="00B430D1"/>
    <w:rsid w:val="00B4430A"/>
    <w:rsid w:val="00B44CAA"/>
    <w:rsid w:val="00B44D6C"/>
    <w:rsid w:val="00B45206"/>
    <w:rsid w:val="00B46117"/>
    <w:rsid w:val="00B47751"/>
    <w:rsid w:val="00B479F0"/>
    <w:rsid w:val="00B47BDF"/>
    <w:rsid w:val="00B5075B"/>
    <w:rsid w:val="00B50C31"/>
    <w:rsid w:val="00B50C88"/>
    <w:rsid w:val="00B510F9"/>
    <w:rsid w:val="00B52673"/>
    <w:rsid w:val="00B528CA"/>
    <w:rsid w:val="00B529B1"/>
    <w:rsid w:val="00B52CDF"/>
    <w:rsid w:val="00B52FD6"/>
    <w:rsid w:val="00B53295"/>
    <w:rsid w:val="00B53741"/>
    <w:rsid w:val="00B546D7"/>
    <w:rsid w:val="00B55216"/>
    <w:rsid w:val="00B5585C"/>
    <w:rsid w:val="00B55927"/>
    <w:rsid w:val="00B55CB7"/>
    <w:rsid w:val="00B563E4"/>
    <w:rsid w:val="00B56491"/>
    <w:rsid w:val="00B56D5B"/>
    <w:rsid w:val="00B56DE3"/>
    <w:rsid w:val="00B57055"/>
    <w:rsid w:val="00B571FB"/>
    <w:rsid w:val="00B578D7"/>
    <w:rsid w:val="00B579C9"/>
    <w:rsid w:val="00B600B8"/>
    <w:rsid w:val="00B60135"/>
    <w:rsid w:val="00B606BE"/>
    <w:rsid w:val="00B6087A"/>
    <w:rsid w:val="00B60BB1"/>
    <w:rsid w:val="00B60C89"/>
    <w:rsid w:val="00B61179"/>
    <w:rsid w:val="00B61BFA"/>
    <w:rsid w:val="00B62326"/>
    <w:rsid w:val="00B6364F"/>
    <w:rsid w:val="00B636C9"/>
    <w:rsid w:val="00B63C12"/>
    <w:rsid w:val="00B645B7"/>
    <w:rsid w:val="00B64E90"/>
    <w:rsid w:val="00B64FD1"/>
    <w:rsid w:val="00B65397"/>
    <w:rsid w:val="00B6559C"/>
    <w:rsid w:val="00B657D2"/>
    <w:rsid w:val="00B666CC"/>
    <w:rsid w:val="00B667FF"/>
    <w:rsid w:val="00B67DE8"/>
    <w:rsid w:val="00B7007C"/>
    <w:rsid w:val="00B71739"/>
    <w:rsid w:val="00B718ED"/>
    <w:rsid w:val="00B71B19"/>
    <w:rsid w:val="00B71DBE"/>
    <w:rsid w:val="00B7218D"/>
    <w:rsid w:val="00B72A2B"/>
    <w:rsid w:val="00B736CD"/>
    <w:rsid w:val="00B73B58"/>
    <w:rsid w:val="00B74807"/>
    <w:rsid w:val="00B7484C"/>
    <w:rsid w:val="00B74A67"/>
    <w:rsid w:val="00B74F30"/>
    <w:rsid w:val="00B761CF"/>
    <w:rsid w:val="00B7669E"/>
    <w:rsid w:val="00B77339"/>
    <w:rsid w:val="00B776CB"/>
    <w:rsid w:val="00B77B59"/>
    <w:rsid w:val="00B77EE8"/>
    <w:rsid w:val="00B77F60"/>
    <w:rsid w:val="00B80C5E"/>
    <w:rsid w:val="00B80CFE"/>
    <w:rsid w:val="00B831F6"/>
    <w:rsid w:val="00B83F06"/>
    <w:rsid w:val="00B84019"/>
    <w:rsid w:val="00B854AB"/>
    <w:rsid w:val="00B87457"/>
    <w:rsid w:val="00B8753C"/>
    <w:rsid w:val="00B87C35"/>
    <w:rsid w:val="00B90EE6"/>
    <w:rsid w:val="00B916E1"/>
    <w:rsid w:val="00B917F6"/>
    <w:rsid w:val="00B91932"/>
    <w:rsid w:val="00B91F38"/>
    <w:rsid w:val="00B92246"/>
    <w:rsid w:val="00B9244C"/>
    <w:rsid w:val="00B92C23"/>
    <w:rsid w:val="00B935BF"/>
    <w:rsid w:val="00B9376D"/>
    <w:rsid w:val="00B9385C"/>
    <w:rsid w:val="00B94782"/>
    <w:rsid w:val="00B94AE2"/>
    <w:rsid w:val="00B94C7D"/>
    <w:rsid w:val="00B94E59"/>
    <w:rsid w:val="00B9523B"/>
    <w:rsid w:val="00B95909"/>
    <w:rsid w:val="00B95DB3"/>
    <w:rsid w:val="00B9624A"/>
    <w:rsid w:val="00B96EE9"/>
    <w:rsid w:val="00B97319"/>
    <w:rsid w:val="00B97CCB"/>
    <w:rsid w:val="00B97D6A"/>
    <w:rsid w:val="00BA0306"/>
    <w:rsid w:val="00BA1135"/>
    <w:rsid w:val="00BA231F"/>
    <w:rsid w:val="00BA23D5"/>
    <w:rsid w:val="00BA2409"/>
    <w:rsid w:val="00BA2515"/>
    <w:rsid w:val="00BA27AD"/>
    <w:rsid w:val="00BA2911"/>
    <w:rsid w:val="00BA4F0B"/>
    <w:rsid w:val="00BA515A"/>
    <w:rsid w:val="00BA5367"/>
    <w:rsid w:val="00BA7432"/>
    <w:rsid w:val="00BA7EA7"/>
    <w:rsid w:val="00BB05B8"/>
    <w:rsid w:val="00BB1030"/>
    <w:rsid w:val="00BB11BA"/>
    <w:rsid w:val="00BB16BC"/>
    <w:rsid w:val="00BB171A"/>
    <w:rsid w:val="00BB426E"/>
    <w:rsid w:val="00BB44EA"/>
    <w:rsid w:val="00BB5414"/>
    <w:rsid w:val="00BB5807"/>
    <w:rsid w:val="00BB62D5"/>
    <w:rsid w:val="00BB68C3"/>
    <w:rsid w:val="00BB691A"/>
    <w:rsid w:val="00BB6BB2"/>
    <w:rsid w:val="00BB7865"/>
    <w:rsid w:val="00BB7D49"/>
    <w:rsid w:val="00BC0938"/>
    <w:rsid w:val="00BC0F2E"/>
    <w:rsid w:val="00BC116F"/>
    <w:rsid w:val="00BC1334"/>
    <w:rsid w:val="00BC1441"/>
    <w:rsid w:val="00BC190C"/>
    <w:rsid w:val="00BC2610"/>
    <w:rsid w:val="00BC3418"/>
    <w:rsid w:val="00BC3D00"/>
    <w:rsid w:val="00BC3F90"/>
    <w:rsid w:val="00BC4034"/>
    <w:rsid w:val="00BC50F4"/>
    <w:rsid w:val="00BC5AE2"/>
    <w:rsid w:val="00BC64FE"/>
    <w:rsid w:val="00BC65EB"/>
    <w:rsid w:val="00BC669A"/>
    <w:rsid w:val="00BC71B0"/>
    <w:rsid w:val="00BD0585"/>
    <w:rsid w:val="00BD0AB4"/>
    <w:rsid w:val="00BD17A9"/>
    <w:rsid w:val="00BD2986"/>
    <w:rsid w:val="00BD375D"/>
    <w:rsid w:val="00BD3B79"/>
    <w:rsid w:val="00BD42B0"/>
    <w:rsid w:val="00BD489D"/>
    <w:rsid w:val="00BD6A9D"/>
    <w:rsid w:val="00BD72FF"/>
    <w:rsid w:val="00BE060C"/>
    <w:rsid w:val="00BE0C4F"/>
    <w:rsid w:val="00BE10C5"/>
    <w:rsid w:val="00BE14E1"/>
    <w:rsid w:val="00BE5A0E"/>
    <w:rsid w:val="00BE5E61"/>
    <w:rsid w:val="00BE62E5"/>
    <w:rsid w:val="00BE6AEB"/>
    <w:rsid w:val="00BE71EE"/>
    <w:rsid w:val="00BE737E"/>
    <w:rsid w:val="00BF01B8"/>
    <w:rsid w:val="00BF0536"/>
    <w:rsid w:val="00BF16B3"/>
    <w:rsid w:val="00BF185E"/>
    <w:rsid w:val="00BF226D"/>
    <w:rsid w:val="00BF266E"/>
    <w:rsid w:val="00BF3612"/>
    <w:rsid w:val="00BF45D1"/>
    <w:rsid w:val="00BF4777"/>
    <w:rsid w:val="00BF5072"/>
    <w:rsid w:val="00BF5285"/>
    <w:rsid w:val="00BF534D"/>
    <w:rsid w:val="00BF67AD"/>
    <w:rsid w:val="00BF685F"/>
    <w:rsid w:val="00BF6F7D"/>
    <w:rsid w:val="00BF728C"/>
    <w:rsid w:val="00BF7297"/>
    <w:rsid w:val="00C00651"/>
    <w:rsid w:val="00C0068A"/>
    <w:rsid w:val="00C01A27"/>
    <w:rsid w:val="00C026E1"/>
    <w:rsid w:val="00C02FC4"/>
    <w:rsid w:val="00C0393A"/>
    <w:rsid w:val="00C0445D"/>
    <w:rsid w:val="00C05485"/>
    <w:rsid w:val="00C058A4"/>
    <w:rsid w:val="00C07338"/>
    <w:rsid w:val="00C0736F"/>
    <w:rsid w:val="00C07E0C"/>
    <w:rsid w:val="00C112A2"/>
    <w:rsid w:val="00C12C89"/>
    <w:rsid w:val="00C12E7D"/>
    <w:rsid w:val="00C15CBE"/>
    <w:rsid w:val="00C1692D"/>
    <w:rsid w:val="00C16A25"/>
    <w:rsid w:val="00C17931"/>
    <w:rsid w:val="00C1797D"/>
    <w:rsid w:val="00C20AB1"/>
    <w:rsid w:val="00C20AE2"/>
    <w:rsid w:val="00C2155A"/>
    <w:rsid w:val="00C229E1"/>
    <w:rsid w:val="00C22F33"/>
    <w:rsid w:val="00C244C0"/>
    <w:rsid w:val="00C2473A"/>
    <w:rsid w:val="00C25FA0"/>
    <w:rsid w:val="00C27AB3"/>
    <w:rsid w:val="00C27BD0"/>
    <w:rsid w:val="00C300C0"/>
    <w:rsid w:val="00C3232A"/>
    <w:rsid w:val="00C3241C"/>
    <w:rsid w:val="00C328CE"/>
    <w:rsid w:val="00C335D5"/>
    <w:rsid w:val="00C33A44"/>
    <w:rsid w:val="00C33F8C"/>
    <w:rsid w:val="00C348CD"/>
    <w:rsid w:val="00C374C7"/>
    <w:rsid w:val="00C37E94"/>
    <w:rsid w:val="00C40282"/>
    <w:rsid w:val="00C40763"/>
    <w:rsid w:val="00C40E36"/>
    <w:rsid w:val="00C42701"/>
    <w:rsid w:val="00C4283E"/>
    <w:rsid w:val="00C42FFE"/>
    <w:rsid w:val="00C453B6"/>
    <w:rsid w:val="00C453D3"/>
    <w:rsid w:val="00C456AA"/>
    <w:rsid w:val="00C45C34"/>
    <w:rsid w:val="00C466B5"/>
    <w:rsid w:val="00C46F6F"/>
    <w:rsid w:val="00C47565"/>
    <w:rsid w:val="00C5014B"/>
    <w:rsid w:val="00C51245"/>
    <w:rsid w:val="00C52885"/>
    <w:rsid w:val="00C529EC"/>
    <w:rsid w:val="00C53411"/>
    <w:rsid w:val="00C53FAC"/>
    <w:rsid w:val="00C54BC9"/>
    <w:rsid w:val="00C54D4A"/>
    <w:rsid w:val="00C553A2"/>
    <w:rsid w:val="00C55513"/>
    <w:rsid w:val="00C55A06"/>
    <w:rsid w:val="00C55C3F"/>
    <w:rsid w:val="00C56119"/>
    <w:rsid w:val="00C569B6"/>
    <w:rsid w:val="00C5755F"/>
    <w:rsid w:val="00C57BA6"/>
    <w:rsid w:val="00C610E7"/>
    <w:rsid w:val="00C62EB2"/>
    <w:rsid w:val="00C63095"/>
    <w:rsid w:val="00C63C59"/>
    <w:rsid w:val="00C64C4B"/>
    <w:rsid w:val="00C64C5A"/>
    <w:rsid w:val="00C65CBE"/>
    <w:rsid w:val="00C661FC"/>
    <w:rsid w:val="00C66253"/>
    <w:rsid w:val="00C678EE"/>
    <w:rsid w:val="00C706E7"/>
    <w:rsid w:val="00C70F72"/>
    <w:rsid w:val="00C717C3"/>
    <w:rsid w:val="00C719DB"/>
    <w:rsid w:val="00C72328"/>
    <w:rsid w:val="00C72801"/>
    <w:rsid w:val="00C72E5E"/>
    <w:rsid w:val="00C73BF4"/>
    <w:rsid w:val="00C74299"/>
    <w:rsid w:val="00C7470F"/>
    <w:rsid w:val="00C74924"/>
    <w:rsid w:val="00C74FB0"/>
    <w:rsid w:val="00C766B8"/>
    <w:rsid w:val="00C76A70"/>
    <w:rsid w:val="00C7757E"/>
    <w:rsid w:val="00C77888"/>
    <w:rsid w:val="00C800A3"/>
    <w:rsid w:val="00C80498"/>
    <w:rsid w:val="00C80721"/>
    <w:rsid w:val="00C80821"/>
    <w:rsid w:val="00C81428"/>
    <w:rsid w:val="00C814FB"/>
    <w:rsid w:val="00C819C9"/>
    <w:rsid w:val="00C81C0F"/>
    <w:rsid w:val="00C82870"/>
    <w:rsid w:val="00C82904"/>
    <w:rsid w:val="00C8300C"/>
    <w:rsid w:val="00C83082"/>
    <w:rsid w:val="00C83157"/>
    <w:rsid w:val="00C835AB"/>
    <w:rsid w:val="00C83B03"/>
    <w:rsid w:val="00C84CAD"/>
    <w:rsid w:val="00C85288"/>
    <w:rsid w:val="00C86D1D"/>
    <w:rsid w:val="00C86D25"/>
    <w:rsid w:val="00C86F28"/>
    <w:rsid w:val="00C873DF"/>
    <w:rsid w:val="00C875B7"/>
    <w:rsid w:val="00C877E9"/>
    <w:rsid w:val="00C878DA"/>
    <w:rsid w:val="00C9044C"/>
    <w:rsid w:val="00C906AE"/>
    <w:rsid w:val="00C90C41"/>
    <w:rsid w:val="00C91305"/>
    <w:rsid w:val="00C91410"/>
    <w:rsid w:val="00C91D87"/>
    <w:rsid w:val="00C92EE4"/>
    <w:rsid w:val="00C941BC"/>
    <w:rsid w:val="00C94839"/>
    <w:rsid w:val="00C94ED0"/>
    <w:rsid w:val="00C95237"/>
    <w:rsid w:val="00C95647"/>
    <w:rsid w:val="00C9581D"/>
    <w:rsid w:val="00C95A3D"/>
    <w:rsid w:val="00C95DE0"/>
    <w:rsid w:val="00C9642D"/>
    <w:rsid w:val="00C96E2E"/>
    <w:rsid w:val="00C97688"/>
    <w:rsid w:val="00C9789A"/>
    <w:rsid w:val="00C97ED3"/>
    <w:rsid w:val="00CA124E"/>
    <w:rsid w:val="00CA13F2"/>
    <w:rsid w:val="00CA196C"/>
    <w:rsid w:val="00CA1F21"/>
    <w:rsid w:val="00CA612E"/>
    <w:rsid w:val="00CA6457"/>
    <w:rsid w:val="00CA6B60"/>
    <w:rsid w:val="00CA6CC4"/>
    <w:rsid w:val="00CA76A6"/>
    <w:rsid w:val="00CA7D48"/>
    <w:rsid w:val="00CB0617"/>
    <w:rsid w:val="00CB18FB"/>
    <w:rsid w:val="00CB195A"/>
    <w:rsid w:val="00CB1BE1"/>
    <w:rsid w:val="00CB216E"/>
    <w:rsid w:val="00CB220C"/>
    <w:rsid w:val="00CB300B"/>
    <w:rsid w:val="00CB47CE"/>
    <w:rsid w:val="00CB47FC"/>
    <w:rsid w:val="00CB5756"/>
    <w:rsid w:val="00CB5813"/>
    <w:rsid w:val="00CB587A"/>
    <w:rsid w:val="00CB63B2"/>
    <w:rsid w:val="00CB6485"/>
    <w:rsid w:val="00CB6F6E"/>
    <w:rsid w:val="00CB7951"/>
    <w:rsid w:val="00CB7CDD"/>
    <w:rsid w:val="00CC0033"/>
    <w:rsid w:val="00CC0E36"/>
    <w:rsid w:val="00CC13AA"/>
    <w:rsid w:val="00CC1884"/>
    <w:rsid w:val="00CC19F7"/>
    <w:rsid w:val="00CC19F9"/>
    <w:rsid w:val="00CC1CA3"/>
    <w:rsid w:val="00CC2069"/>
    <w:rsid w:val="00CC2C6C"/>
    <w:rsid w:val="00CC2D78"/>
    <w:rsid w:val="00CC3308"/>
    <w:rsid w:val="00CC3DAE"/>
    <w:rsid w:val="00CC41AC"/>
    <w:rsid w:val="00CC43F6"/>
    <w:rsid w:val="00CC466A"/>
    <w:rsid w:val="00CC477C"/>
    <w:rsid w:val="00CC697B"/>
    <w:rsid w:val="00CC7B00"/>
    <w:rsid w:val="00CC7EF8"/>
    <w:rsid w:val="00CD0129"/>
    <w:rsid w:val="00CD160F"/>
    <w:rsid w:val="00CD1A41"/>
    <w:rsid w:val="00CD2734"/>
    <w:rsid w:val="00CD2E35"/>
    <w:rsid w:val="00CD302B"/>
    <w:rsid w:val="00CD33F5"/>
    <w:rsid w:val="00CD4190"/>
    <w:rsid w:val="00CD46B9"/>
    <w:rsid w:val="00CD4D61"/>
    <w:rsid w:val="00CD5AE2"/>
    <w:rsid w:val="00CD619B"/>
    <w:rsid w:val="00CD6505"/>
    <w:rsid w:val="00CE04F6"/>
    <w:rsid w:val="00CE12C7"/>
    <w:rsid w:val="00CE149F"/>
    <w:rsid w:val="00CE22A9"/>
    <w:rsid w:val="00CE235C"/>
    <w:rsid w:val="00CE3721"/>
    <w:rsid w:val="00CE3CAC"/>
    <w:rsid w:val="00CE4C31"/>
    <w:rsid w:val="00CE5E18"/>
    <w:rsid w:val="00CE5EE7"/>
    <w:rsid w:val="00CE6723"/>
    <w:rsid w:val="00CE6F63"/>
    <w:rsid w:val="00CE7587"/>
    <w:rsid w:val="00CE75D8"/>
    <w:rsid w:val="00CE7889"/>
    <w:rsid w:val="00CF017D"/>
    <w:rsid w:val="00CF04CC"/>
    <w:rsid w:val="00CF19E8"/>
    <w:rsid w:val="00CF1AC0"/>
    <w:rsid w:val="00CF2D79"/>
    <w:rsid w:val="00CF3089"/>
    <w:rsid w:val="00CF37F6"/>
    <w:rsid w:val="00CF3861"/>
    <w:rsid w:val="00CF490D"/>
    <w:rsid w:val="00CF4AC2"/>
    <w:rsid w:val="00CF596E"/>
    <w:rsid w:val="00CF636D"/>
    <w:rsid w:val="00CF6F64"/>
    <w:rsid w:val="00CF74D5"/>
    <w:rsid w:val="00D00D2C"/>
    <w:rsid w:val="00D021AE"/>
    <w:rsid w:val="00D024B4"/>
    <w:rsid w:val="00D029DF"/>
    <w:rsid w:val="00D04A7C"/>
    <w:rsid w:val="00D04D51"/>
    <w:rsid w:val="00D04F16"/>
    <w:rsid w:val="00D05F50"/>
    <w:rsid w:val="00D07AB0"/>
    <w:rsid w:val="00D10015"/>
    <w:rsid w:val="00D10A39"/>
    <w:rsid w:val="00D11317"/>
    <w:rsid w:val="00D11EAC"/>
    <w:rsid w:val="00D12168"/>
    <w:rsid w:val="00D14305"/>
    <w:rsid w:val="00D16770"/>
    <w:rsid w:val="00D167BF"/>
    <w:rsid w:val="00D16FAE"/>
    <w:rsid w:val="00D1723C"/>
    <w:rsid w:val="00D17FED"/>
    <w:rsid w:val="00D20EBA"/>
    <w:rsid w:val="00D2153A"/>
    <w:rsid w:val="00D21698"/>
    <w:rsid w:val="00D216B5"/>
    <w:rsid w:val="00D21BB3"/>
    <w:rsid w:val="00D21C9C"/>
    <w:rsid w:val="00D21CF0"/>
    <w:rsid w:val="00D21E9B"/>
    <w:rsid w:val="00D21FF6"/>
    <w:rsid w:val="00D22506"/>
    <w:rsid w:val="00D2271B"/>
    <w:rsid w:val="00D22B5C"/>
    <w:rsid w:val="00D23666"/>
    <w:rsid w:val="00D238E8"/>
    <w:rsid w:val="00D23FCB"/>
    <w:rsid w:val="00D24E9F"/>
    <w:rsid w:val="00D254DC"/>
    <w:rsid w:val="00D25B89"/>
    <w:rsid w:val="00D25E28"/>
    <w:rsid w:val="00D268AB"/>
    <w:rsid w:val="00D2696D"/>
    <w:rsid w:val="00D26A16"/>
    <w:rsid w:val="00D277D9"/>
    <w:rsid w:val="00D30082"/>
    <w:rsid w:val="00D304C5"/>
    <w:rsid w:val="00D30F8D"/>
    <w:rsid w:val="00D31019"/>
    <w:rsid w:val="00D3139D"/>
    <w:rsid w:val="00D31CD4"/>
    <w:rsid w:val="00D32CE8"/>
    <w:rsid w:val="00D3369F"/>
    <w:rsid w:val="00D3387D"/>
    <w:rsid w:val="00D34078"/>
    <w:rsid w:val="00D34F50"/>
    <w:rsid w:val="00D34F89"/>
    <w:rsid w:val="00D351EB"/>
    <w:rsid w:val="00D35338"/>
    <w:rsid w:val="00D356A2"/>
    <w:rsid w:val="00D3586E"/>
    <w:rsid w:val="00D35A8D"/>
    <w:rsid w:val="00D35FA5"/>
    <w:rsid w:val="00D36BE4"/>
    <w:rsid w:val="00D37096"/>
    <w:rsid w:val="00D4088D"/>
    <w:rsid w:val="00D40C2E"/>
    <w:rsid w:val="00D41106"/>
    <w:rsid w:val="00D42BF6"/>
    <w:rsid w:val="00D42DF4"/>
    <w:rsid w:val="00D43541"/>
    <w:rsid w:val="00D436EA"/>
    <w:rsid w:val="00D43DDE"/>
    <w:rsid w:val="00D443EE"/>
    <w:rsid w:val="00D4459E"/>
    <w:rsid w:val="00D44A50"/>
    <w:rsid w:val="00D44AD3"/>
    <w:rsid w:val="00D44E66"/>
    <w:rsid w:val="00D46A44"/>
    <w:rsid w:val="00D4724F"/>
    <w:rsid w:val="00D4738B"/>
    <w:rsid w:val="00D512E5"/>
    <w:rsid w:val="00D536E0"/>
    <w:rsid w:val="00D539A0"/>
    <w:rsid w:val="00D53B13"/>
    <w:rsid w:val="00D5407E"/>
    <w:rsid w:val="00D5426C"/>
    <w:rsid w:val="00D54A92"/>
    <w:rsid w:val="00D5560C"/>
    <w:rsid w:val="00D55BA0"/>
    <w:rsid w:val="00D55D87"/>
    <w:rsid w:val="00D561CC"/>
    <w:rsid w:val="00D57B5C"/>
    <w:rsid w:val="00D606CA"/>
    <w:rsid w:val="00D60A11"/>
    <w:rsid w:val="00D60B2D"/>
    <w:rsid w:val="00D611B0"/>
    <w:rsid w:val="00D61EDE"/>
    <w:rsid w:val="00D62175"/>
    <w:rsid w:val="00D625A5"/>
    <w:rsid w:val="00D62A89"/>
    <w:rsid w:val="00D6459A"/>
    <w:rsid w:val="00D6482E"/>
    <w:rsid w:val="00D65873"/>
    <w:rsid w:val="00D65E91"/>
    <w:rsid w:val="00D66195"/>
    <w:rsid w:val="00D66B27"/>
    <w:rsid w:val="00D6745B"/>
    <w:rsid w:val="00D67983"/>
    <w:rsid w:val="00D679C2"/>
    <w:rsid w:val="00D67C5A"/>
    <w:rsid w:val="00D67E18"/>
    <w:rsid w:val="00D71630"/>
    <w:rsid w:val="00D7165A"/>
    <w:rsid w:val="00D72535"/>
    <w:rsid w:val="00D7263F"/>
    <w:rsid w:val="00D72909"/>
    <w:rsid w:val="00D74E07"/>
    <w:rsid w:val="00D75158"/>
    <w:rsid w:val="00D76284"/>
    <w:rsid w:val="00D778FD"/>
    <w:rsid w:val="00D807D4"/>
    <w:rsid w:val="00D80D4E"/>
    <w:rsid w:val="00D817C0"/>
    <w:rsid w:val="00D8184B"/>
    <w:rsid w:val="00D818ED"/>
    <w:rsid w:val="00D843DC"/>
    <w:rsid w:val="00D85A8C"/>
    <w:rsid w:val="00D85E0F"/>
    <w:rsid w:val="00D85E9B"/>
    <w:rsid w:val="00D86CC4"/>
    <w:rsid w:val="00D907F7"/>
    <w:rsid w:val="00D90888"/>
    <w:rsid w:val="00D91A26"/>
    <w:rsid w:val="00D91F46"/>
    <w:rsid w:val="00D93498"/>
    <w:rsid w:val="00D94D7E"/>
    <w:rsid w:val="00D952BB"/>
    <w:rsid w:val="00D95C8F"/>
    <w:rsid w:val="00D96432"/>
    <w:rsid w:val="00D97104"/>
    <w:rsid w:val="00D97B2A"/>
    <w:rsid w:val="00D97CEA"/>
    <w:rsid w:val="00D97EAB"/>
    <w:rsid w:val="00DA0254"/>
    <w:rsid w:val="00DA0A68"/>
    <w:rsid w:val="00DA2425"/>
    <w:rsid w:val="00DA4AFB"/>
    <w:rsid w:val="00DA4B02"/>
    <w:rsid w:val="00DA5032"/>
    <w:rsid w:val="00DA53A9"/>
    <w:rsid w:val="00DA5656"/>
    <w:rsid w:val="00DA57B5"/>
    <w:rsid w:val="00DA57DF"/>
    <w:rsid w:val="00DA5F89"/>
    <w:rsid w:val="00DA63B2"/>
    <w:rsid w:val="00DA67B3"/>
    <w:rsid w:val="00DA7181"/>
    <w:rsid w:val="00DA7EF3"/>
    <w:rsid w:val="00DA7F9B"/>
    <w:rsid w:val="00DB2E98"/>
    <w:rsid w:val="00DB35E9"/>
    <w:rsid w:val="00DB3ADE"/>
    <w:rsid w:val="00DB506A"/>
    <w:rsid w:val="00DB5108"/>
    <w:rsid w:val="00DB62FC"/>
    <w:rsid w:val="00DB653B"/>
    <w:rsid w:val="00DB73D4"/>
    <w:rsid w:val="00DB7449"/>
    <w:rsid w:val="00DC08D2"/>
    <w:rsid w:val="00DC08E8"/>
    <w:rsid w:val="00DC0F21"/>
    <w:rsid w:val="00DC2063"/>
    <w:rsid w:val="00DC365C"/>
    <w:rsid w:val="00DC3A38"/>
    <w:rsid w:val="00DC3B70"/>
    <w:rsid w:val="00DC3EA4"/>
    <w:rsid w:val="00DC43BF"/>
    <w:rsid w:val="00DC54D7"/>
    <w:rsid w:val="00DC5799"/>
    <w:rsid w:val="00DC5842"/>
    <w:rsid w:val="00DC5C5B"/>
    <w:rsid w:val="00DC5ED8"/>
    <w:rsid w:val="00DC5FAA"/>
    <w:rsid w:val="00DC65EA"/>
    <w:rsid w:val="00DC6B6A"/>
    <w:rsid w:val="00DC6FE7"/>
    <w:rsid w:val="00DC7CFF"/>
    <w:rsid w:val="00DD045A"/>
    <w:rsid w:val="00DD0662"/>
    <w:rsid w:val="00DD0756"/>
    <w:rsid w:val="00DD0BAF"/>
    <w:rsid w:val="00DD0CCB"/>
    <w:rsid w:val="00DD14C3"/>
    <w:rsid w:val="00DD1884"/>
    <w:rsid w:val="00DD22EF"/>
    <w:rsid w:val="00DD2463"/>
    <w:rsid w:val="00DD36D9"/>
    <w:rsid w:val="00DD424A"/>
    <w:rsid w:val="00DD459B"/>
    <w:rsid w:val="00DD493F"/>
    <w:rsid w:val="00DD5049"/>
    <w:rsid w:val="00DD5173"/>
    <w:rsid w:val="00DD5728"/>
    <w:rsid w:val="00DD5CD1"/>
    <w:rsid w:val="00DD6017"/>
    <w:rsid w:val="00DD6699"/>
    <w:rsid w:val="00DD7454"/>
    <w:rsid w:val="00DD76C0"/>
    <w:rsid w:val="00DD7700"/>
    <w:rsid w:val="00DD7C3A"/>
    <w:rsid w:val="00DE0197"/>
    <w:rsid w:val="00DE0534"/>
    <w:rsid w:val="00DE1679"/>
    <w:rsid w:val="00DE1B09"/>
    <w:rsid w:val="00DE1E0A"/>
    <w:rsid w:val="00DE1FDF"/>
    <w:rsid w:val="00DE30AE"/>
    <w:rsid w:val="00DE3D15"/>
    <w:rsid w:val="00DE4960"/>
    <w:rsid w:val="00DE4F9A"/>
    <w:rsid w:val="00DE5033"/>
    <w:rsid w:val="00DE5C34"/>
    <w:rsid w:val="00DE6D94"/>
    <w:rsid w:val="00DE752A"/>
    <w:rsid w:val="00DF0026"/>
    <w:rsid w:val="00DF0128"/>
    <w:rsid w:val="00DF05B1"/>
    <w:rsid w:val="00DF0C91"/>
    <w:rsid w:val="00DF107E"/>
    <w:rsid w:val="00DF1227"/>
    <w:rsid w:val="00DF16C8"/>
    <w:rsid w:val="00DF24ED"/>
    <w:rsid w:val="00DF2B5A"/>
    <w:rsid w:val="00DF2E1B"/>
    <w:rsid w:val="00DF4A98"/>
    <w:rsid w:val="00DF5900"/>
    <w:rsid w:val="00DF5E97"/>
    <w:rsid w:val="00DF6500"/>
    <w:rsid w:val="00DF6C19"/>
    <w:rsid w:val="00DF6D23"/>
    <w:rsid w:val="00DF6D4E"/>
    <w:rsid w:val="00DF7396"/>
    <w:rsid w:val="00DF7E9F"/>
    <w:rsid w:val="00E001D5"/>
    <w:rsid w:val="00E002C1"/>
    <w:rsid w:val="00E00BA5"/>
    <w:rsid w:val="00E00E4E"/>
    <w:rsid w:val="00E01194"/>
    <w:rsid w:val="00E01D69"/>
    <w:rsid w:val="00E02A2B"/>
    <w:rsid w:val="00E02C27"/>
    <w:rsid w:val="00E02F0C"/>
    <w:rsid w:val="00E03BF9"/>
    <w:rsid w:val="00E0462F"/>
    <w:rsid w:val="00E048DA"/>
    <w:rsid w:val="00E0548B"/>
    <w:rsid w:val="00E056B9"/>
    <w:rsid w:val="00E05CDD"/>
    <w:rsid w:val="00E063AC"/>
    <w:rsid w:val="00E065ED"/>
    <w:rsid w:val="00E066FF"/>
    <w:rsid w:val="00E06847"/>
    <w:rsid w:val="00E0742C"/>
    <w:rsid w:val="00E10387"/>
    <w:rsid w:val="00E10428"/>
    <w:rsid w:val="00E109FA"/>
    <w:rsid w:val="00E10BAB"/>
    <w:rsid w:val="00E10F70"/>
    <w:rsid w:val="00E1218D"/>
    <w:rsid w:val="00E127DF"/>
    <w:rsid w:val="00E12B69"/>
    <w:rsid w:val="00E136D6"/>
    <w:rsid w:val="00E14EA7"/>
    <w:rsid w:val="00E16E92"/>
    <w:rsid w:val="00E17B88"/>
    <w:rsid w:val="00E201F9"/>
    <w:rsid w:val="00E20AA8"/>
    <w:rsid w:val="00E20FC0"/>
    <w:rsid w:val="00E21498"/>
    <w:rsid w:val="00E21A87"/>
    <w:rsid w:val="00E21C2F"/>
    <w:rsid w:val="00E21E43"/>
    <w:rsid w:val="00E23082"/>
    <w:rsid w:val="00E2375C"/>
    <w:rsid w:val="00E246CA"/>
    <w:rsid w:val="00E247F2"/>
    <w:rsid w:val="00E24A01"/>
    <w:rsid w:val="00E24CA5"/>
    <w:rsid w:val="00E24D72"/>
    <w:rsid w:val="00E24FA5"/>
    <w:rsid w:val="00E25230"/>
    <w:rsid w:val="00E25D88"/>
    <w:rsid w:val="00E2633B"/>
    <w:rsid w:val="00E26485"/>
    <w:rsid w:val="00E2692D"/>
    <w:rsid w:val="00E27115"/>
    <w:rsid w:val="00E27AB1"/>
    <w:rsid w:val="00E3157A"/>
    <w:rsid w:val="00E31760"/>
    <w:rsid w:val="00E31C64"/>
    <w:rsid w:val="00E31F6E"/>
    <w:rsid w:val="00E33D43"/>
    <w:rsid w:val="00E33FE1"/>
    <w:rsid w:val="00E34CE3"/>
    <w:rsid w:val="00E35163"/>
    <w:rsid w:val="00E352EA"/>
    <w:rsid w:val="00E352F1"/>
    <w:rsid w:val="00E35A14"/>
    <w:rsid w:val="00E36047"/>
    <w:rsid w:val="00E36387"/>
    <w:rsid w:val="00E36408"/>
    <w:rsid w:val="00E36749"/>
    <w:rsid w:val="00E372ED"/>
    <w:rsid w:val="00E40262"/>
    <w:rsid w:val="00E41ADB"/>
    <w:rsid w:val="00E42FD7"/>
    <w:rsid w:val="00E43307"/>
    <w:rsid w:val="00E43A40"/>
    <w:rsid w:val="00E43E52"/>
    <w:rsid w:val="00E44006"/>
    <w:rsid w:val="00E4448E"/>
    <w:rsid w:val="00E4474E"/>
    <w:rsid w:val="00E45116"/>
    <w:rsid w:val="00E4527B"/>
    <w:rsid w:val="00E459D6"/>
    <w:rsid w:val="00E45F22"/>
    <w:rsid w:val="00E45F4B"/>
    <w:rsid w:val="00E47A24"/>
    <w:rsid w:val="00E47CDD"/>
    <w:rsid w:val="00E5054C"/>
    <w:rsid w:val="00E512E4"/>
    <w:rsid w:val="00E51B4B"/>
    <w:rsid w:val="00E5234F"/>
    <w:rsid w:val="00E538CB"/>
    <w:rsid w:val="00E53C0D"/>
    <w:rsid w:val="00E55B7B"/>
    <w:rsid w:val="00E55C2D"/>
    <w:rsid w:val="00E55F28"/>
    <w:rsid w:val="00E561A6"/>
    <w:rsid w:val="00E56C3A"/>
    <w:rsid w:val="00E570AE"/>
    <w:rsid w:val="00E57600"/>
    <w:rsid w:val="00E578E8"/>
    <w:rsid w:val="00E6005C"/>
    <w:rsid w:val="00E60320"/>
    <w:rsid w:val="00E608E0"/>
    <w:rsid w:val="00E60CF3"/>
    <w:rsid w:val="00E614F3"/>
    <w:rsid w:val="00E61A15"/>
    <w:rsid w:val="00E61BCE"/>
    <w:rsid w:val="00E6283E"/>
    <w:rsid w:val="00E642E5"/>
    <w:rsid w:val="00E642FD"/>
    <w:rsid w:val="00E64F51"/>
    <w:rsid w:val="00E66C3B"/>
    <w:rsid w:val="00E66FA4"/>
    <w:rsid w:val="00E67311"/>
    <w:rsid w:val="00E70C4C"/>
    <w:rsid w:val="00E70E27"/>
    <w:rsid w:val="00E70ED4"/>
    <w:rsid w:val="00E71626"/>
    <w:rsid w:val="00E71649"/>
    <w:rsid w:val="00E71E4E"/>
    <w:rsid w:val="00E729FC"/>
    <w:rsid w:val="00E72A67"/>
    <w:rsid w:val="00E72D54"/>
    <w:rsid w:val="00E73BB5"/>
    <w:rsid w:val="00E73C1E"/>
    <w:rsid w:val="00E74743"/>
    <w:rsid w:val="00E747DC"/>
    <w:rsid w:val="00E753C5"/>
    <w:rsid w:val="00E755BE"/>
    <w:rsid w:val="00E758DA"/>
    <w:rsid w:val="00E75D11"/>
    <w:rsid w:val="00E7633B"/>
    <w:rsid w:val="00E76395"/>
    <w:rsid w:val="00E8020D"/>
    <w:rsid w:val="00E805E8"/>
    <w:rsid w:val="00E83F34"/>
    <w:rsid w:val="00E84222"/>
    <w:rsid w:val="00E84AEB"/>
    <w:rsid w:val="00E85910"/>
    <w:rsid w:val="00E8616F"/>
    <w:rsid w:val="00E8658A"/>
    <w:rsid w:val="00E906F9"/>
    <w:rsid w:val="00E90A02"/>
    <w:rsid w:val="00E9103A"/>
    <w:rsid w:val="00E9164B"/>
    <w:rsid w:val="00E91C30"/>
    <w:rsid w:val="00E92028"/>
    <w:rsid w:val="00E92E4E"/>
    <w:rsid w:val="00E93210"/>
    <w:rsid w:val="00E93295"/>
    <w:rsid w:val="00E95162"/>
    <w:rsid w:val="00E955F1"/>
    <w:rsid w:val="00E95C00"/>
    <w:rsid w:val="00E966B7"/>
    <w:rsid w:val="00E96799"/>
    <w:rsid w:val="00E96B89"/>
    <w:rsid w:val="00E96BAB"/>
    <w:rsid w:val="00E96BB5"/>
    <w:rsid w:val="00E96E3A"/>
    <w:rsid w:val="00E96ECF"/>
    <w:rsid w:val="00E9793E"/>
    <w:rsid w:val="00E979AD"/>
    <w:rsid w:val="00EA0858"/>
    <w:rsid w:val="00EA0919"/>
    <w:rsid w:val="00EA15C0"/>
    <w:rsid w:val="00EA18AF"/>
    <w:rsid w:val="00EA1D0D"/>
    <w:rsid w:val="00EA388E"/>
    <w:rsid w:val="00EA3C8F"/>
    <w:rsid w:val="00EA4BA4"/>
    <w:rsid w:val="00EA5195"/>
    <w:rsid w:val="00EA5726"/>
    <w:rsid w:val="00EA6593"/>
    <w:rsid w:val="00EA6782"/>
    <w:rsid w:val="00EA705B"/>
    <w:rsid w:val="00EA761F"/>
    <w:rsid w:val="00EA766A"/>
    <w:rsid w:val="00EA7B86"/>
    <w:rsid w:val="00EA7BB0"/>
    <w:rsid w:val="00EA7CCB"/>
    <w:rsid w:val="00EB0107"/>
    <w:rsid w:val="00EB0B30"/>
    <w:rsid w:val="00EB243D"/>
    <w:rsid w:val="00EB36C2"/>
    <w:rsid w:val="00EB49CC"/>
    <w:rsid w:val="00EB5285"/>
    <w:rsid w:val="00EB52CA"/>
    <w:rsid w:val="00EB5811"/>
    <w:rsid w:val="00EB6C3A"/>
    <w:rsid w:val="00EB70D6"/>
    <w:rsid w:val="00EB786D"/>
    <w:rsid w:val="00EB7C7C"/>
    <w:rsid w:val="00EC0A6A"/>
    <w:rsid w:val="00EC0E10"/>
    <w:rsid w:val="00EC0FA5"/>
    <w:rsid w:val="00EC126C"/>
    <w:rsid w:val="00EC229C"/>
    <w:rsid w:val="00EC2B2C"/>
    <w:rsid w:val="00EC3713"/>
    <w:rsid w:val="00EC4FA8"/>
    <w:rsid w:val="00EC50BF"/>
    <w:rsid w:val="00EC5B24"/>
    <w:rsid w:val="00EC5B84"/>
    <w:rsid w:val="00EC62A2"/>
    <w:rsid w:val="00EC690A"/>
    <w:rsid w:val="00EC7CDB"/>
    <w:rsid w:val="00ED0E2A"/>
    <w:rsid w:val="00ED28AA"/>
    <w:rsid w:val="00ED43E6"/>
    <w:rsid w:val="00ED44DB"/>
    <w:rsid w:val="00ED549B"/>
    <w:rsid w:val="00ED57A4"/>
    <w:rsid w:val="00ED5E1C"/>
    <w:rsid w:val="00ED6724"/>
    <w:rsid w:val="00ED6C74"/>
    <w:rsid w:val="00ED784E"/>
    <w:rsid w:val="00EE00D6"/>
    <w:rsid w:val="00EE0275"/>
    <w:rsid w:val="00EE040D"/>
    <w:rsid w:val="00EE109F"/>
    <w:rsid w:val="00EE1237"/>
    <w:rsid w:val="00EE1AB3"/>
    <w:rsid w:val="00EE1B2A"/>
    <w:rsid w:val="00EE2120"/>
    <w:rsid w:val="00EE294C"/>
    <w:rsid w:val="00EE2EBD"/>
    <w:rsid w:val="00EE3E5D"/>
    <w:rsid w:val="00EE42E9"/>
    <w:rsid w:val="00EE51DD"/>
    <w:rsid w:val="00EE5CC5"/>
    <w:rsid w:val="00EE6025"/>
    <w:rsid w:val="00EE61BE"/>
    <w:rsid w:val="00EE61CD"/>
    <w:rsid w:val="00EE646A"/>
    <w:rsid w:val="00EE6C71"/>
    <w:rsid w:val="00EE6EB0"/>
    <w:rsid w:val="00EE7CDF"/>
    <w:rsid w:val="00EF010F"/>
    <w:rsid w:val="00EF06AE"/>
    <w:rsid w:val="00EF0B03"/>
    <w:rsid w:val="00EF2566"/>
    <w:rsid w:val="00EF284A"/>
    <w:rsid w:val="00EF3CFC"/>
    <w:rsid w:val="00EF4135"/>
    <w:rsid w:val="00EF4437"/>
    <w:rsid w:val="00EF494A"/>
    <w:rsid w:val="00EF4ECA"/>
    <w:rsid w:val="00EF55C7"/>
    <w:rsid w:val="00EF5BCE"/>
    <w:rsid w:val="00EF6293"/>
    <w:rsid w:val="00EF6D46"/>
    <w:rsid w:val="00EF73AE"/>
    <w:rsid w:val="00EF787E"/>
    <w:rsid w:val="00F00365"/>
    <w:rsid w:val="00F01564"/>
    <w:rsid w:val="00F01888"/>
    <w:rsid w:val="00F01B69"/>
    <w:rsid w:val="00F02DA7"/>
    <w:rsid w:val="00F043A5"/>
    <w:rsid w:val="00F047E6"/>
    <w:rsid w:val="00F04ACC"/>
    <w:rsid w:val="00F057FF"/>
    <w:rsid w:val="00F05C89"/>
    <w:rsid w:val="00F0625A"/>
    <w:rsid w:val="00F06F5F"/>
    <w:rsid w:val="00F07398"/>
    <w:rsid w:val="00F07F3B"/>
    <w:rsid w:val="00F10B96"/>
    <w:rsid w:val="00F1165C"/>
    <w:rsid w:val="00F1184E"/>
    <w:rsid w:val="00F1214A"/>
    <w:rsid w:val="00F12631"/>
    <w:rsid w:val="00F149D7"/>
    <w:rsid w:val="00F14A24"/>
    <w:rsid w:val="00F14E3A"/>
    <w:rsid w:val="00F14F2A"/>
    <w:rsid w:val="00F15A4A"/>
    <w:rsid w:val="00F16079"/>
    <w:rsid w:val="00F16807"/>
    <w:rsid w:val="00F168DC"/>
    <w:rsid w:val="00F17AAD"/>
    <w:rsid w:val="00F17F1C"/>
    <w:rsid w:val="00F21202"/>
    <w:rsid w:val="00F2167A"/>
    <w:rsid w:val="00F21B4C"/>
    <w:rsid w:val="00F21C84"/>
    <w:rsid w:val="00F230D6"/>
    <w:rsid w:val="00F233BE"/>
    <w:rsid w:val="00F2392F"/>
    <w:rsid w:val="00F23EAD"/>
    <w:rsid w:val="00F23F8B"/>
    <w:rsid w:val="00F23FE9"/>
    <w:rsid w:val="00F2442D"/>
    <w:rsid w:val="00F2447C"/>
    <w:rsid w:val="00F25272"/>
    <w:rsid w:val="00F255CE"/>
    <w:rsid w:val="00F2645A"/>
    <w:rsid w:val="00F26779"/>
    <w:rsid w:val="00F26896"/>
    <w:rsid w:val="00F27081"/>
    <w:rsid w:val="00F301F3"/>
    <w:rsid w:val="00F30D52"/>
    <w:rsid w:val="00F31002"/>
    <w:rsid w:val="00F31F53"/>
    <w:rsid w:val="00F32E8A"/>
    <w:rsid w:val="00F32F3F"/>
    <w:rsid w:val="00F3363A"/>
    <w:rsid w:val="00F336FF"/>
    <w:rsid w:val="00F34F36"/>
    <w:rsid w:val="00F3528E"/>
    <w:rsid w:val="00F35D90"/>
    <w:rsid w:val="00F3617B"/>
    <w:rsid w:val="00F36251"/>
    <w:rsid w:val="00F3684D"/>
    <w:rsid w:val="00F36EDC"/>
    <w:rsid w:val="00F375A2"/>
    <w:rsid w:val="00F378A0"/>
    <w:rsid w:val="00F37A6A"/>
    <w:rsid w:val="00F37B1B"/>
    <w:rsid w:val="00F42ACA"/>
    <w:rsid w:val="00F434DB"/>
    <w:rsid w:val="00F43604"/>
    <w:rsid w:val="00F43636"/>
    <w:rsid w:val="00F4412A"/>
    <w:rsid w:val="00F44582"/>
    <w:rsid w:val="00F45088"/>
    <w:rsid w:val="00F478A4"/>
    <w:rsid w:val="00F50D4A"/>
    <w:rsid w:val="00F5218C"/>
    <w:rsid w:val="00F521EE"/>
    <w:rsid w:val="00F53906"/>
    <w:rsid w:val="00F54BEF"/>
    <w:rsid w:val="00F55B92"/>
    <w:rsid w:val="00F56931"/>
    <w:rsid w:val="00F56AA2"/>
    <w:rsid w:val="00F56E1A"/>
    <w:rsid w:val="00F574F9"/>
    <w:rsid w:val="00F6033C"/>
    <w:rsid w:val="00F6036D"/>
    <w:rsid w:val="00F613D2"/>
    <w:rsid w:val="00F61860"/>
    <w:rsid w:val="00F61B9A"/>
    <w:rsid w:val="00F61F03"/>
    <w:rsid w:val="00F62053"/>
    <w:rsid w:val="00F62785"/>
    <w:rsid w:val="00F6325C"/>
    <w:rsid w:val="00F6387C"/>
    <w:rsid w:val="00F63B76"/>
    <w:rsid w:val="00F63C8F"/>
    <w:rsid w:val="00F641DE"/>
    <w:rsid w:val="00F651E3"/>
    <w:rsid w:val="00F677EA"/>
    <w:rsid w:val="00F678A1"/>
    <w:rsid w:val="00F67B1F"/>
    <w:rsid w:val="00F72298"/>
    <w:rsid w:val="00F7292D"/>
    <w:rsid w:val="00F7322F"/>
    <w:rsid w:val="00F737DD"/>
    <w:rsid w:val="00F73C01"/>
    <w:rsid w:val="00F74810"/>
    <w:rsid w:val="00F74CA6"/>
    <w:rsid w:val="00F74D9D"/>
    <w:rsid w:val="00F74DCD"/>
    <w:rsid w:val="00F75333"/>
    <w:rsid w:val="00F759C4"/>
    <w:rsid w:val="00F75A13"/>
    <w:rsid w:val="00F75A8A"/>
    <w:rsid w:val="00F7611B"/>
    <w:rsid w:val="00F768F5"/>
    <w:rsid w:val="00F76BF7"/>
    <w:rsid w:val="00F77E4B"/>
    <w:rsid w:val="00F8055E"/>
    <w:rsid w:val="00F8194E"/>
    <w:rsid w:val="00F82998"/>
    <w:rsid w:val="00F82E20"/>
    <w:rsid w:val="00F82E90"/>
    <w:rsid w:val="00F82F50"/>
    <w:rsid w:val="00F83B54"/>
    <w:rsid w:val="00F83C67"/>
    <w:rsid w:val="00F840F4"/>
    <w:rsid w:val="00F844F9"/>
    <w:rsid w:val="00F84B9A"/>
    <w:rsid w:val="00F84C3F"/>
    <w:rsid w:val="00F84EBE"/>
    <w:rsid w:val="00F84EF8"/>
    <w:rsid w:val="00F85175"/>
    <w:rsid w:val="00F858AF"/>
    <w:rsid w:val="00F858E0"/>
    <w:rsid w:val="00F86088"/>
    <w:rsid w:val="00F867BA"/>
    <w:rsid w:val="00F8759C"/>
    <w:rsid w:val="00F904AE"/>
    <w:rsid w:val="00F90776"/>
    <w:rsid w:val="00F9132A"/>
    <w:rsid w:val="00F91724"/>
    <w:rsid w:val="00F93769"/>
    <w:rsid w:val="00F937D4"/>
    <w:rsid w:val="00F93EA6"/>
    <w:rsid w:val="00F93FA5"/>
    <w:rsid w:val="00F94C63"/>
    <w:rsid w:val="00F964BB"/>
    <w:rsid w:val="00F96D34"/>
    <w:rsid w:val="00F97B43"/>
    <w:rsid w:val="00FA03A8"/>
    <w:rsid w:val="00FA0B8F"/>
    <w:rsid w:val="00FA0BF7"/>
    <w:rsid w:val="00FA16B0"/>
    <w:rsid w:val="00FA279A"/>
    <w:rsid w:val="00FA429F"/>
    <w:rsid w:val="00FA54DA"/>
    <w:rsid w:val="00FA555A"/>
    <w:rsid w:val="00FA5CA3"/>
    <w:rsid w:val="00FA5DAC"/>
    <w:rsid w:val="00FA656C"/>
    <w:rsid w:val="00FA70DC"/>
    <w:rsid w:val="00FA70EE"/>
    <w:rsid w:val="00FA7634"/>
    <w:rsid w:val="00FA76E1"/>
    <w:rsid w:val="00FA7729"/>
    <w:rsid w:val="00FA7736"/>
    <w:rsid w:val="00FA7A6F"/>
    <w:rsid w:val="00FB0954"/>
    <w:rsid w:val="00FB096A"/>
    <w:rsid w:val="00FB0D1D"/>
    <w:rsid w:val="00FB0E3C"/>
    <w:rsid w:val="00FB1C85"/>
    <w:rsid w:val="00FB2336"/>
    <w:rsid w:val="00FB2496"/>
    <w:rsid w:val="00FB32EA"/>
    <w:rsid w:val="00FB39CB"/>
    <w:rsid w:val="00FB3E23"/>
    <w:rsid w:val="00FB3E9F"/>
    <w:rsid w:val="00FB3FB4"/>
    <w:rsid w:val="00FB4671"/>
    <w:rsid w:val="00FB504B"/>
    <w:rsid w:val="00FB507B"/>
    <w:rsid w:val="00FB5B9A"/>
    <w:rsid w:val="00FB6CAA"/>
    <w:rsid w:val="00FB6EB6"/>
    <w:rsid w:val="00FC02E9"/>
    <w:rsid w:val="00FC0898"/>
    <w:rsid w:val="00FC08A1"/>
    <w:rsid w:val="00FC12CE"/>
    <w:rsid w:val="00FC5849"/>
    <w:rsid w:val="00FC586A"/>
    <w:rsid w:val="00FC59B1"/>
    <w:rsid w:val="00FC5A2F"/>
    <w:rsid w:val="00FC5FDD"/>
    <w:rsid w:val="00FC699F"/>
    <w:rsid w:val="00FC72B8"/>
    <w:rsid w:val="00FC7D28"/>
    <w:rsid w:val="00FD04FC"/>
    <w:rsid w:val="00FD0D1A"/>
    <w:rsid w:val="00FD0E2E"/>
    <w:rsid w:val="00FD11EF"/>
    <w:rsid w:val="00FD28BB"/>
    <w:rsid w:val="00FD298D"/>
    <w:rsid w:val="00FD4254"/>
    <w:rsid w:val="00FD55DC"/>
    <w:rsid w:val="00FE02D1"/>
    <w:rsid w:val="00FE0546"/>
    <w:rsid w:val="00FE1488"/>
    <w:rsid w:val="00FE168A"/>
    <w:rsid w:val="00FE1BB3"/>
    <w:rsid w:val="00FE3174"/>
    <w:rsid w:val="00FE33F8"/>
    <w:rsid w:val="00FE414C"/>
    <w:rsid w:val="00FE4A90"/>
    <w:rsid w:val="00FE4E39"/>
    <w:rsid w:val="00FE5081"/>
    <w:rsid w:val="00FE50E6"/>
    <w:rsid w:val="00FE56F7"/>
    <w:rsid w:val="00FE5721"/>
    <w:rsid w:val="00FE62E2"/>
    <w:rsid w:val="00FE707B"/>
    <w:rsid w:val="00FE7993"/>
    <w:rsid w:val="00FF2206"/>
    <w:rsid w:val="00FF2BFE"/>
    <w:rsid w:val="00FF32F1"/>
    <w:rsid w:val="00FF4AE6"/>
    <w:rsid w:val="00FF4C53"/>
    <w:rsid w:val="00FF528F"/>
    <w:rsid w:val="00FF5BFA"/>
    <w:rsid w:val="00FF61A7"/>
    <w:rsid w:val="00FF628F"/>
    <w:rsid w:val="00FF75A1"/>
    <w:rsid w:val="00FF79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9798D1"/>
  <w15:docId w15:val="{1BD7C794-11A7-4424-8980-05C8BB044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84F53"/>
    <w:pPr>
      <w:spacing w:before="0" w:after="180" w:line="240" w:lineRule="auto"/>
    </w:pPr>
  </w:style>
  <w:style w:type="paragraph" w:styleId="Heading1">
    <w:name w:val="heading 1"/>
    <w:basedOn w:val="Normal"/>
    <w:next w:val="Normal"/>
    <w:link w:val="Heading1Char"/>
    <w:uiPriority w:val="9"/>
    <w:qFormat/>
    <w:rsid w:val="00F72298"/>
    <w:pPr>
      <w:keepNext/>
      <w:keepLines/>
      <w:pageBreakBefore/>
      <w:numPr>
        <w:numId w:val="28"/>
      </w:numPr>
      <w:spacing w:before="360"/>
      <w:ind w:left="432"/>
      <w:outlineLvl w:val="0"/>
    </w:pPr>
    <w:rPr>
      <w:rFonts w:asciiTheme="majorHAnsi" w:eastAsiaTheme="majorEastAsia" w:hAnsiTheme="majorHAnsi" w:cstheme="majorBidi"/>
      <w:b/>
      <w:bCs/>
      <w:color w:val="4F81BD"/>
      <w:sz w:val="32"/>
      <w:szCs w:val="28"/>
    </w:rPr>
  </w:style>
  <w:style w:type="paragraph" w:styleId="Heading2">
    <w:name w:val="heading 2"/>
    <w:basedOn w:val="Normal"/>
    <w:next w:val="Normal"/>
    <w:link w:val="Heading2Char"/>
    <w:uiPriority w:val="9"/>
    <w:unhideWhenUsed/>
    <w:qFormat/>
    <w:rsid w:val="00CC7B00"/>
    <w:pPr>
      <w:keepNext/>
      <w:keepLines/>
      <w:numPr>
        <w:ilvl w:val="1"/>
        <w:numId w:val="28"/>
      </w:numPr>
      <w:spacing w:before="300" w:after="60"/>
      <w:ind w:left="624"/>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E45F22"/>
    <w:pPr>
      <w:keepNext/>
      <w:keepLines/>
      <w:numPr>
        <w:ilvl w:val="2"/>
        <w:numId w:val="28"/>
      </w:numPr>
      <w:spacing w:before="240" w:after="60"/>
      <w:outlineLvl w:val="2"/>
    </w:pPr>
    <w:rPr>
      <w:rFonts w:asciiTheme="majorHAnsi" w:eastAsiaTheme="majorEastAsia" w:hAnsiTheme="majorHAnsi" w:cstheme="majorBidi"/>
      <w:b/>
      <w:bCs/>
      <w:color w:val="4F81BD" w:themeColor="accent1"/>
      <w:sz w:val="28"/>
    </w:rPr>
  </w:style>
  <w:style w:type="paragraph" w:styleId="Heading4">
    <w:name w:val="heading 4"/>
    <w:basedOn w:val="Heading3"/>
    <w:next w:val="Normal"/>
    <w:link w:val="Heading4Char"/>
    <w:uiPriority w:val="9"/>
    <w:unhideWhenUsed/>
    <w:qFormat/>
    <w:rsid w:val="0055341A"/>
    <w:pPr>
      <w:numPr>
        <w:ilvl w:val="3"/>
      </w:numPr>
      <w:spacing w:before="40"/>
      <w:outlineLvl w:val="3"/>
    </w:pPr>
    <w:rPr>
      <w:iCs/>
    </w:rPr>
  </w:style>
  <w:style w:type="paragraph" w:styleId="Heading5">
    <w:name w:val="heading 5"/>
    <w:basedOn w:val="Normal"/>
    <w:next w:val="Normal"/>
    <w:link w:val="Heading5Char"/>
    <w:uiPriority w:val="9"/>
    <w:unhideWhenUsed/>
    <w:qFormat/>
    <w:rsid w:val="00A03C56"/>
    <w:pPr>
      <w:keepNext/>
      <w:keepLines/>
      <w:numPr>
        <w:ilvl w:val="4"/>
        <w:numId w:val="2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rsid w:val="00E60320"/>
    <w:pPr>
      <w:keepNext/>
      <w:keepLines/>
      <w:numPr>
        <w:ilvl w:val="5"/>
        <w:numId w:val="28"/>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60320"/>
    <w:pPr>
      <w:keepNext/>
      <w:keepLines/>
      <w:numPr>
        <w:ilvl w:val="6"/>
        <w:numId w:val="28"/>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60320"/>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60320"/>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78FD"/>
    <w:pPr>
      <w:tabs>
        <w:tab w:val="center" w:pos="4513"/>
        <w:tab w:val="right" w:pos="9026"/>
      </w:tabs>
    </w:pPr>
  </w:style>
  <w:style w:type="character" w:customStyle="1" w:styleId="HeaderChar">
    <w:name w:val="Header Char"/>
    <w:basedOn w:val="DefaultParagraphFont"/>
    <w:link w:val="Header"/>
    <w:uiPriority w:val="99"/>
    <w:rsid w:val="00D778FD"/>
  </w:style>
  <w:style w:type="paragraph" w:styleId="Footer">
    <w:name w:val="footer"/>
    <w:basedOn w:val="Normal"/>
    <w:link w:val="FooterChar"/>
    <w:uiPriority w:val="99"/>
    <w:unhideWhenUsed/>
    <w:qFormat/>
    <w:rsid w:val="00D778FD"/>
    <w:pPr>
      <w:tabs>
        <w:tab w:val="center" w:pos="4513"/>
        <w:tab w:val="right" w:pos="9026"/>
      </w:tabs>
    </w:pPr>
  </w:style>
  <w:style w:type="character" w:customStyle="1" w:styleId="FooterChar">
    <w:name w:val="Footer Char"/>
    <w:basedOn w:val="DefaultParagraphFont"/>
    <w:link w:val="Footer"/>
    <w:uiPriority w:val="99"/>
    <w:rsid w:val="00D778FD"/>
  </w:style>
  <w:style w:type="character" w:styleId="CommentReference">
    <w:name w:val="annotation reference"/>
    <w:basedOn w:val="DefaultParagraphFont"/>
    <w:uiPriority w:val="99"/>
    <w:semiHidden/>
    <w:unhideWhenUsed/>
    <w:rsid w:val="00455754"/>
    <w:rPr>
      <w:sz w:val="16"/>
      <w:szCs w:val="16"/>
    </w:rPr>
  </w:style>
  <w:style w:type="paragraph" w:styleId="CommentText">
    <w:name w:val="annotation text"/>
    <w:basedOn w:val="Normal"/>
    <w:link w:val="CommentTextChar"/>
    <w:uiPriority w:val="99"/>
    <w:semiHidden/>
    <w:unhideWhenUsed/>
    <w:rsid w:val="00455754"/>
    <w:rPr>
      <w:sz w:val="20"/>
      <w:szCs w:val="20"/>
    </w:rPr>
  </w:style>
  <w:style w:type="character" w:customStyle="1" w:styleId="CommentTextChar">
    <w:name w:val="Comment Text Char"/>
    <w:basedOn w:val="DefaultParagraphFont"/>
    <w:link w:val="CommentText"/>
    <w:uiPriority w:val="99"/>
    <w:semiHidden/>
    <w:rsid w:val="00455754"/>
    <w:rPr>
      <w:sz w:val="20"/>
      <w:szCs w:val="20"/>
    </w:rPr>
  </w:style>
  <w:style w:type="paragraph" w:styleId="CommentSubject">
    <w:name w:val="annotation subject"/>
    <w:basedOn w:val="CommentText"/>
    <w:next w:val="CommentText"/>
    <w:link w:val="CommentSubjectChar"/>
    <w:uiPriority w:val="99"/>
    <w:semiHidden/>
    <w:unhideWhenUsed/>
    <w:rsid w:val="00455754"/>
    <w:rPr>
      <w:b/>
      <w:bCs/>
    </w:rPr>
  </w:style>
  <w:style w:type="character" w:customStyle="1" w:styleId="CommentSubjectChar">
    <w:name w:val="Comment Subject Char"/>
    <w:basedOn w:val="CommentTextChar"/>
    <w:link w:val="CommentSubject"/>
    <w:uiPriority w:val="99"/>
    <w:semiHidden/>
    <w:rsid w:val="00455754"/>
    <w:rPr>
      <w:b/>
      <w:bCs/>
      <w:sz w:val="20"/>
      <w:szCs w:val="20"/>
    </w:rPr>
  </w:style>
  <w:style w:type="paragraph" w:styleId="BalloonText">
    <w:name w:val="Balloon Text"/>
    <w:basedOn w:val="Normal"/>
    <w:link w:val="BalloonTextChar"/>
    <w:uiPriority w:val="99"/>
    <w:semiHidden/>
    <w:unhideWhenUsed/>
    <w:rsid w:val="00455754"/>
    <w:rPr>
      <w:rFonts w:ascii="Tahoma" w:hAnsi="Tahoma" w:cs="Tahoma"/>
      <w:sz w:val="16"/>
      <w:szCs w:val="16"/>
    </w:rPr>
  </w:style>
  <w:style w:type="character" w:customStyle="1" w:styleId="BalloonTextChar">
    <w:name w:val="Balloon Text Char"/>
    <w:basedOn w:val="DefaultParagraphFont"/>
    <w:link w:val="BalloonText"/>
    <w:uiPriority w:val="99"/>
    <w:semiHidden/>
    <w:rsid w:val="00455754"/>
    <w:rPr>
      <w:rFonts w:ascii="Tahoma" w:hAnsi="Tahoma" w:cs="Tahoma"/>
      <w:sz w:val="16"/>
      <w:szCs w:val="16"/>
    </w:rPr>
  </w:style>
  <w:style w:type="character" w:customStyle="1" w:styleId="Heading1Char">
    <w:name w:val="Heading 1 Char"/>
    <w:basedOn w:val="DefaultParagraphFont"/>
    <w:link w:val="Heading1"/>
    <w:uiPriority w:val="9"/>
    <w:rsid w:val="00F72298"/>
    <w:rPr>
      <w:rFonts w:asciiTheme="majorHAnsi" w:eastAsiaTheme="majorEastAsia" w:hAnsiTheme="majorHAnsi" w:cstheme="majorBidi"/>
      <w:b/>
      <w:bCs/>
      <w:color w:val="4F81BD"/>
      <w:sz w:val="32"/>
      <w:szCs w:val="28"/>
    </w:rPr>
  </w:style>
  <w:style w:type="character" w:customStyle="1" w:styleId="Heading2Char">
    <w:name w:val="Heading 2 Char"/>
    <w:basedOn w:val="DefaultParagraphFont"/>
    <w:link w:val="Heading2"/>
    <w:uiPriority w:val="9"/>
    <w:rsid w:val="00CC7B00"/>
    <w:rPr>
      <w:rFonts w:asciiTheme="majorHAnsi" w:eastAsiaTheme="majorEastAsia" w:hAnsiTheme="majorHAnsi" w:cstheme="majorBidi"/>
      <w:b/>
      <w:bCs/>
      <w:color w:val="4F81BD" w:themeColor="accent1"/>
      <w:sz w:val="28"/>
      <w:szCs w:val="26"/>
    </w:rPr>
  </w:style>
  <w:style w:type="character" w:customStyle="1" w:styleId="Heading3Char">
    <w:name w:val="Heading 3 Char"/>
    <w:basedOn w:val="DefaultParagraphFont"/>
    <w:link w:val="Heading3"/>
    <w:uiPriority w:val="9"/>
    <w:rsid w:val="00E45F22"/>
    <w:rPr>
      <w:rFonts w:asciiTheme="majorHAnsi" w:eastAsiaTheme="majorEastAsia" w:hAnsiTheme="majorHAnsi" w:cstheme="majorBidi"/>
      <w:b/>
      <w:bCs/>
      <w:color w:val="4F81BD" w:themeColor="accent1"/>
      <w:sz w:val="28"/>
    </w:rPr>
  </w:style>
  <w:style w:type="character" w:styleId="Hyperlink">
    <w:name w:val="Hyperlink"/>
    <w:basedOn w:val="DefaultParagraphFont"/>
    <w:uiPriority w:val="99"/>
    <w:unhideWhenUsed/>
    <w:rsid w:val="00586783"/>
    <w:rPr>
      <w:color w:val="0000FF"/>
      <w:u w:val="single"/>
    </w:rPr>
  </w:style>
  <w:style w:type="paragraph" w:styleId="TOCHeading">
    <w:name w:val="TOC Heading"/>
    <w:basedOn w:val="Heading1"/>
    <w:next w:val="Normal"/>
    <w:uiPriority w:val="39"/>
    <w:unhideWhenUsed/>
    <w:qFormat/>
    <w:rsid w:val="00B7218D"/>
    <w:pPr>
      <w:numPr>
        <w:numId w:val="0"/>
      </w:numPr>
      <w:outlineLvl w:val="9"/>
    </w:pPr>
    <w:rPr>
      <w:lang w:val="en-US" w:eastAsia="ja-JP"/>
    </w:rPr>
  </w:style>
  <w:style w:type="paragraph" w:styleId="TOC1">
    <w:name w:val="toc 1"/>
    <w:basedOn w:val="Normal"/>
    <w:next w:val="Normal"/>
    <w:autoRedefine/>
    <w:uiPriority w:val="39"/>
    <w:unhideWhenUsed/>
    <w:rsid w:val="00637ACB"/>
    <w:pPr>
      <w:tabs>
        <w:tab w:val="right" w:leader="dot" w:pos="8210"/>
      </w:tabs>
      <w:spacing w:after="100"/>
    </w:pPr>
  </w:style>
  <w:style w:type="paragraph" w:styleId="TOC2">
    <w:name w:val="toc 2"/>
    <w:basedOn w:val="Normal"/>
    <w:next w:val="Normal"/>
    <w:autoRedefine/>
    <w:uiPriority w:val="39"/>
    <w:unhideWhenUsed/>
    <w:rsid w:val="00731A6B"/>
    <w:pPr>
      <w:tabs>
        <w:tab w:val="right" w:leader="dot" w:pos="9060"/>
      </w:tabs>
      <w:spacing w:after="100"/>
      <w:ind w:left="220"/>
    </w:pPr>
  </w:style>
  <w:style w:type="paragraph" w:styleId="TOC3">
    <w:name w:val="toc 3"/>
    <w:basedOn w:val="Normal"/>
    <w:next w:val="Normal"/>
    <w:autoRedefine/>
    <w:uiPriority w:val="39"/>
    <w:unhideWhenUsed/>
    <w:rsid w:val="00B7218D"/>
    <w:pPr>
      <w:spacing w:after="100"/>
      <w:ind w:left="440"/>
    </w:pPr>
  </w:style>
  <w:style w:type="character" w:styleId="Strong">
    <w:name w:val="Strong"/>
    <w:basedOn w:val="DefaultParagraphFont"/>
    <w:uiPriority w:val="22"/>
    <w:qFormat/>
    <w:rsid w:val="00782D73"/>
    <w:rPr>
      <w:rFonts w:asciiTheme="minorHAnsi" w:hAnsiTheme="minorHAnsi"/>
      <w:b/>
      <w:bCs/>
      <w:sz w:val="24"/>
    </w:rPr>
  </w:style>
  <w:style w:type="paragraph" w:styleId="ListBullet">
    <w:name w:val="List Bullet"/>
    <w:basedOn w:val="Normal"/>
    <w:link w:val="ListBulletChar"/>
    <w:qFormat/>
    <w:rsid w:val="00785470"/>
    <w:pPr>
      <w:keepLines/>
      <w:numPr>
        <w:numId w:val="14"/>
      </w:numPr>
      <w:tabs>
        <w:tab w:val="left" w:pos="960"/>
        <w:tab w:val="left" w:pos="1200"/>
        <w:tab w:val="left" w:pos="1440"/>
        <w:tab w:val="left" w:pos="1680"/>
      </w:tabs>
      <w:ind w:left="227" w:hanging="227"/>
    </w:pPr>
    <w:rPr>
      <w:rFonts w:eastAsia="Times New Roman" w:cs="Times New Roman"/>
      <w:szCs w:val="24"/>
      <w:lang w:eastAsia="en-GB"/>
    </w:rPr>
  </w:style>
  <w:style w:type="paragraph" w:customStyle="1" w:styleId="ListBI1">
    <w:name w:val="List B I1"/>
    <w:basedOn w:val="ListBullet"/>
    <w:link w:val="ListBI1Char"/>
    <w:uiPriority w:val="1"/>
    <w:qFormat/>
    <w:rsid w:val="00785470"/>
    <w:pPr>
      <w:numPr>
        <w:numId w:val="15"/>
      </w:numPr>
      <w:spacing w:after="60"/>
      <w:ind w:left="454" w:hanging="227"/>
    </w:pPr>
  </w:style>
  <w:style w:type="paragraph" w:customStyle="1" w:styleId="ListB6after">
    <w:name w:val="List B 6 after"/>
    <w:basedOn w:val="ListBullet"/>
    <w:link w:val="ListB6afterChar"/>
    <w:qFormat/>
    <w:rsid w:val="00AC0FDD"/>
    <w:pPr>
      <w:spacing w:after="120"/>
    </w:pPr>
  </w:style>
  <w:style w:type="character" w:customStyle="1" w:styleId="ListBulletChar">
    <w:name w:val="List Bullet Char"/>
    <w:basedOn w:val="DefaultParagraphFont"/>
    <w:link w:val="ListBullet"/>
    <w:rsid w:val="00785470"/>
    <w:rPr>
      <w:rFonts w:eastAsia="Times New Roman" w:cs="Times New Roman"/>
      <w:szCs w:val="24"/>
      <w:lang w:eastAsia="en-GB"/>
    </w:rPr>
  </w:style>
  <w:style w:type="character" w:customStyle="1" w:styleId="ListB6afterChar">
    <w:name w:val="List B 6 after Char"/>
    <w:basedOn w:val="ListBulletChar"/>
    <w:link w:val="ListB6after"/>
    <w:rsid w:val="00D512E5"/>
    <w:rPr>
      <w:rFonts w:eastAsia="Times New Roman" w:cs="Times New Roman"/>
      <w:szCs w:val="24"/>
      <w:lang w:eastAsia="en-GB"/>
    </w:rPr>
  </w:style>
  <w:style w:type="paragraph" w:customStyle="1" w:styleId="ListBI2">
    <w:name w:val="List B I2"/>
    <w:basedOn w:val="ListBI1"/>
    <w:link w:val="ListBI2Char"/>
    <w:uiPriority w:val="1"/>
    <w:rsid w:val="00754C84"/>
    <w:pPr>
      <w:numPr>
        <w:numId w:val="17"/>
      </w:numPr>
      <w:ind w:left="936" w:hanging="230"/>
      <w:contextualSpacing/>
    </w:pPr>
  </w:style>
  <w:style w:type="paragraph" w:customStyle="1" w:styleId="Normal6after">
    <w:name w:val="Normal 6 after"/>
    <w:basedOn w:val="Normal"/>
    <w:next w:val="Normal"/>
    <w:link w:val="Normal6afterChar"/>
    <w:qFormat/>
    <w:rsid w:val="00933419"/>
    <w:pPr>
      <w:spacing w:after="120"/>
    </w:pPr>
  </w:style>
  <w:style w:type="character" w:customStyle="1" w:styleId="ListBI1Char">
    <w:name w:val="List B I1 Char"/>
    <w:basedOn w:val="ListBulletChar"/>
    <w:link w:val="ListBI1"/>
    <w:uiPriority w:val="1"/>
    <w:rsid w:val="00785470"/>
    <w:rPr>
      <w:rFonts w:eastAsia="Times New Roman" w:cs="Times New Roman"/>
      <w:szCs w:val="24"/>
      <w:lang w:eastAsia="en-GB"/>
    </w:rPr>
  </w:style>
  <w:style w:type="character" w:customStyle="1" w:styleId="ListBI2Char">
    <w:name w:val="List B I2 Char"/>
    <w:basedOn w:val="ListBI1Char"/>
    <w:link w:val="ListBI2"/>
    <w:uiPriority w:val="1"/>
    <w:rsid w:val="00D512E5"/>
    <w:rPr>
      <w:rFonts w:eastAsia="Times New Roman" w:cs="Times New Roman"/>
      <w:szCs w:val="24"/>
      <w:lang w:eastAsia="en-GB"/>
    </w:rPr>
  </w:style>
  <w:style w:type="character" w:customStyle="1" w:styleId="Normal6afterChar">
    <w:name w:val="Normal 6 after Char"/>
    <w:basedOn w:val="DefaultParagraphFont"/>
    <w:link w:val="Normal6after"/>
    <w:rsid w:val="00933419"/>
  </w:style>
  <w:style w:type="character" w:customStyle="1" w:styleId="Heading4Char">
    <w:name w:val="Heading 4 Char"/>
    <w:basedOn w:val="DefaultParagraphFont"/>
    <w:link w:val="Heading4"/>
    <w:uiPriority w:val="9"/>
    <w:rsid w:val="0055341A"/>
    <w:rPr>
      <w:rFonts w:asciiTheme="majorHAnsi" w:eastAsiaTheme="majorEastAsia" w:hAnsiTheme="majorHAnsi" w:cstheme="majorBidi"/>
      <w:b/>
      <w:bCs/>
      <w:iCs/>
      <w:color w:val="4F81BD" w:themeColor="accent1"/>
      <w:sz w:val="24"/>
    </w:rPr>
  </w:style>
  <w:style w:type="numbering" w:customStyle="1" w:styleId="Style1">
    <w:name w:val="Style1"/>
    <w:uiPriority w:val="99"/>
    <w:rsid w:val="00F336FF"/>
    <w:pPr>
      <w:numPr>
        <w:numId w:val="18"/>
      </w:numPr>
    </w:pPr>
  </w:style>
  <w:style w:type="paragraph" w:styleId="ListParagraph">
    <w:name w:val="List Paragraph"/>
    <w:basedOn w:val="Normal"/>
    <w:uiPriority w:val="34"/>
    <w:qFormat/>
    <w:rsid w:val="00063AE7"/>
    <w:pPr>
      <w:ind w:left="720"/>
      <w:contextualSpacing/>
    </w:pPr>
  </w:style>
  <w:style w:type="character" w:styleId="IntenseReference">
    <w:name w:val="Intense Reference"/>
    <w:basedOn w:val="DefaultParagraphFont"/>
    <w:uiPriority w:val="32"/>
    <w:rsid w:val="00AE6189"/>
    <w:rPr>
      <w:b/>
      <w:bCs/>
      <w:smallCaps/>
      <w:color w:val="C0504D" w:themeColor="accent2"/>
      <w:spacing w:val="5"/>
      <w:u w:val="single"/>
    </w:rPr>
  </w:style>
  <w:style w:type="character" w:styleId="SubtleReference">
    <w:name w:val="Subtle Reference"/>
    <w:basedOn w:val="DefaultParagraphFont"/>
    <w:uiPriority w:val="31"/>
    <w:qFormat/>
    <w:rsid w:val="00AE6189"/>
    <w:rPr>
      <w:smallCaps/>
      <w:color w:val="C0504D" w:themeColor="accent2"/>
      <w:u w:val="single"/>
    </w:rPr>
  </w:style>
  <w:style w:type="character" w:customStyle="1" w:styleId="Heading5Char">
    <w:name w:val="Heading 5 Char"/>
    <w:basedOn w:val="DefaultParagraphFont"/>
    <w:link w:val="Heading5"/>
    <w:uiPriority w:val="9"/>
    <w:rsid w:val="00A03C56"/>
    <w:rPr>
      <w:rFonts w:asciiTheme="majorHAnsi" w:eastAsiaTheme="majorEastAsia" w:hAnsiTheme="majorHAnsi" w:cstheme="majorBidi"/>
      <w:color w:val="243F60" w:themeColor="accent1" w:themeShade="7F"/>
    </w:rPr>
  </w:style>
  <w:style w:type="paragraph" w:styleId="NoSpacing">
    <w:name w:val="No Spacing"/>
    <w:aliases w:val="Normal 0 Spacing"/>
    <w:link w:val="NoSpacingChar"/>
    <w:uiPriority w:val="1"/>
    <w:qFormat/>
    <w:rsid w:val="006334B9"/>
    <w:pPr>
      <w:keepNext/>
      <w:spacing w:before="0" w:after="0" w:line="240" w:lineRule="auto"/>
    </w:pPr>
    <w:rPr>
      <w:rFonts w:eastAsiaTheme="minorEastAsia"/>
    </w:rPr>
  </w:style>
  <w:style w:type="character" w:customStyle="1" w:styleId="NoSpacingChar">
    <w:name w:val="No Spacing Char"/>
    <w:aliases w:val="Normal 0 Spacing Char"/>
    <w:basedOn w:val="DefaultParagraphFont"/>
    <w:link w:val="NoSpacing"/>
    <w:uiPriority w:val="1"/>
    <w:rsid w:val="006334B9"/>
    <w:rPr>
      <w:rFonts w:eastAsiaTheme="minorEastAsia"/>
    </w:rPr>
  </w:style>
  <w:style w:type="character" w:styleId="FollowedHyperlink">
    <w:name w:val="FollowedHyperlink"/>
    <w:basedOn w:val="DefaultParagraphFont"/>
    <w:uiPriority w:val="99"/>
    <w:semiHidden/>
    <w:unhideWhenUsed/>
    <w:rsid w:val="006357C1"/>
    <w:rPr>
      <w:color w:val="800080" w:themeColor="followedHyperlink"/>
      <w:u w:val="single"/>
    </w:rPr>
  </w:style>
  <w:style w:type="paragraph" w:styleId="Quote">
    <w:name w:val="Quote"/>
    <w:basedOn w:val="Normal"/>
    <w:next w:val="Normal"/>
    <w:link w:val="QuoteChar"/>
    <w:uiPriority w:val="29"/>
    <w:qFormat/>
    <w:rsid w:val="001937D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937DC"/>
    <w:rPr>
      <w:i/>
      <w:iCs/>
      <w:color w:val="404040" w:themeColor="text1" w:themeTint="BF"/>
    </w:rPr>
  </w:style>
  <w:style w:type="character" w:styleId="PlaceholderText">
    <w:name w:val="Placeholder Text"/>
    <w:basedOn w:val="DefaultParagraphFont"/>
    <w:uiPriority w:val="99"/>
    <w:semiHidden/>
    <w:rsid w:val="009A2778"/>
    <w:rPr>
      <w:color w:val="808080"/>
    </w:rPr>
  </w:style>
  <w:style w:type="character" w:customStyle="1" w:styleId="UnresolvedMention1">
    <w:name w:val="Unresolved Mention1"/>
    <w:basedOn w:val="DefaultParagraphFont"/>
    <w:uiPriority w:val="99"/>
    <w:semiHidden/>
    <w:unhideWhenUsed/>
    <w:rsid w:val="00220226"/>
    <w:rPr>
      <w:color w:val="808080"/>
      <w:shd w:val="clear" w:color="auto" w:fill="E6E6E6"/>
    </w:rPr>
  </w:style>
  <w:style w:type="paragraph" w:styleId="FootnoteText">
    <w:name w:val="footnote text"/>
    <w:basedOn w:val="Normal"/>
    <w:link w:val="FootnoteTextChar"/>
    <w:uiPriority w:val="99"/>
    <w:semiHidden/>
    <w:unhideWhenUsed/>
    <w:rsid w:val="007073BC"/>
    <w:pPr>
      <w:spacing w:after="0"/>
    </w:pPr>
    <w:rPr>
      <w:sz w:val="20"/>
      <w:szCs w:val="20"/>
    </w:rPr>
  </w:style>
  <w:style w:type="character" w:customStyle="1" w:styleId="FootnoteTextChar">
    <w:name w:val="Footnote Text Char"/>
    <w:basedOn w:val="DefaultParagraphFont"/>
    <w:link w:val="FootnoteText"/>
    <w:uiPriority w:val="99"/>
    <w:semiHidden/>
    <w:rsid w:val="007073BC"/>
    <w:rPr>
      <w:sz w:val="20"/>
      <w:szCs w:val="20"/>
    </w:rPr>
  </w:style>
  <w:style w:type="character" w:styleId="FootnoteReference">
    <w:name w:val="footnote reference"/>
    <w:basedOn w:val="DefaultParagraphFont"/>
    <w:uiPriority w:val="99"/>
    <w:semiHidden/>
    <w:unhideWhenUsed/>
    <w:rsid w:val="007073BC"/>
    <w:rPr>
      <w:vertAlign w:val="superscript"/>
    </w:rPr>
  </w:style>
  <w:style w:type="character" w:customStyle="1" w:styleId="Heading6Char">
    <w:name w:val="Heading 6 Char"/>
    <w:basedOn w:val="DefaultParagraphFont"/>
    <w:link w:val="Heading6"/>
    <w:uiPriority w:val="9"/>
    <w:rsid w:val="00E6032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E6032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6032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60320"/>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073FE8"/>
    <w:pPr>
      <w:spacing w:before="100" w:beforeAutospacing="1" w:after="100" w:afterAutospacing="1"/>
    </w:pPr>
    <w:rPr>
      <w:rFonts w:ascii="Times New Roman" w:eastAsia="Times New Roman" w:hAnsi="Times New Roman" w:cs="Times New Roman"/>
      <w:sz w:val="24"/>
      <w:szCs w:val="24"/>
      <w:lang w:val="en-029" w:eastAsia="en-029"/>
    </w:rPr>
  </w:style>
  <w:style w:type="character" w:styleId="Emphasis">
    <w:name w:val="Emphasis"/>
    <w:basedOn w:val="DefaultParagraphFont"/>
    <w:uiPriority w:val="20"/>
    <w:qFormat/>
    <w:rsid w:val="00073FE8"/>
    <w:rPr>
      <w:i/>
      <w:iCs/>
    </w:rPr>
  </w:style>
  <w:style w:type="table" w:styleId="TableGrid">
    <w:name w:val="Table Grid"/>
    <w:basedOn w:val="TableNormal"/>
    <w:uiPriority w:val="39"/>
    <w:rsid w:val="007A5405"/>
    <w:pPr>
      <w:spacing w:before="0" w:after="0" w:line="240" w:lineRule="auto"/>
    </w:pPr>
    <w:rPr>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2Nolevel">
    <w:name w:val="H2 Nolevel"/>
    <w:basedOn w:val="Normal"/>
    <w:next w:val="Normal"/>
    <w:uiPriority w:val="2"/>
    <w:qFormat/>
    <w:rsid w:val="00563212"/>
    <w:pPr>
      <w:keepNext/>
      <w:spacing w:after="60"/>
    </w:pPr>
    <w:rPr>
      <w:b/>
      <w:color w:val="4F81BD"/>
      <w:sz w:val="28"/>
    </w:rPr>
  </w:style>
  <w:style w:type="paragraph" w:customStyle="1" w:styleId="H3Nolevel">
    <w:name w:val="H3 Nolevel"/>
    <w:basedOn w:val="H2Nolevel"/>
    <w:next w:val="Normal"/>
    <w:uiPriority w:val="2"/>
    <w:qFormat/>
    <w:rsid w:val="0031486B"/>
    <w:pPr>
      <w:spacing w:after="0"/>
    </w:pPr>
    <w:rPr>
      <w:sz w:val="24"/>
    </w:rPr>
  </w:style>
  <w:style w:type="character" w:customStyle="1" w:styleId="UnresolvedMention2">
    <w:name w:val="Unresolved Mention2"/>
    <w:basedOn w:val="DefaultParagraphFont"/>
    <w:uiPriority w:val="99"/>
    <w:rsid w:val="002762FC"/>
    <w:rPr>
      <w:color w:val="808080"/>
      <w:shd w:val="clear" w:color="auto" w:fill="E6E6E6"/>
    </w:rPr>
  </w:style>
  <w:style w:type="paragraph" w:customStyle="1" w:styleId="ListB3after">
    <w:name w:val="List B 3 after"/>
    <w:basedOn w:val="ListBullet"/>
    <w:uiPriority w:val="1"/>
    <w:qFormat/>
    <w:rsid w:val="00785470"/>
    <w:pPr>
      <w:spacing w:after="60"/>
    </w:pPr>
  </w:style>
  <w:style w:type="character" w:customStyle="1" w:styleId="UnresolvedMention3">
    <w:name w:val="Unresolved Mention3"/>
    <w:basedOn w:val="DefaultParagraphFont"/>
    <w:uiPriority w:val="99"/>
    <w:rsid w:val="00FA429F"/>
    <w:rPr>
      <w:color w:val="808080"/>
      <w:shd w:val="clear" w:color="auto" w:fill="E6E6E6"/>
    </w:rPr>
  </w:style>
  <w:style w:type="paragraph" w:styleId="DocumentMap">
    <w:name w:val="Document Map"/>
    <w:basedOn w:val="Normal"/>
    <w:link w:val="DocumentMapChar"/>
    <w:uiPriority w:val="99"/>
    <w:semiHidden/>
    <w:unhideWhenUsed/>
    <w:rsid w:val="00AA3784"/>
    <w:pPr>
      <w:spacing w:after="0"/>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AA3784"/>
    <w:rPr>
      <w:rFonts w:ascii="Times New Roman" w:hAnsi="Times New Roman" w:cs="Times New Roman"/>
      <w:sz w:val="24"/>
      <w:szCs w:val="24"/>
    </w:rPr>
  </w:style>
  <w:style w:type="character" w:customStyle="1" w:styleId="UnresolvedMention4">
    <w:name w:val="Unresolved Mention4"/>
    <w:basedOn w:val="DefaultParagraphFont"/>
    <w:uiPriority w:val="99"/>
    <w:rsid w:val="00F26779"/>
    <w:rPr>
      <w:color w:val="808080"/>
      <w:shd w:val="clear" w:color="auto" w:fill="E6E6E6"/>
    </w:rPr>
  </w:style>
  <w:style w:type="character" w:styleId="UnresolvedMention">
    <w:name w:val="Unresolved Mention"/>
    <w:basedOn w:val="DefaultParagraphFont"/>
    <w:uiPriority w:val="99"/>
    <w:rsid w:val="00CF1AC0"/>
    <w:rPr>
      <w:color w:val="808080"/>
      <w:shd w:val="clear" w:color="auto" w:fill="E6E6E6"/>
    </w:rPr>
  </w:style>
  <w:style w:type="paragraph" w:customStyle="1" w:styleId="ListB0after">
    <w:name w:val="List B 0 after"/>
    <w:basedOn w:val="ListBullet"/>
    <w:uiPriority w:val="1"/>
    <w:qFormat/>
    <w:rsid w:val="00070BA5"/>
    <w:pPr>
      <w:spacing w:after="0"/>
    </w:pPr>
  </w:style>
  <w:style w:type="paragraph" w:customStyle="1" w:styleId="Footnote">
    <w:name w:val="Footnote"/>
    <w:basedOn w:val="Normal"/>
    <w:uiPriority w:val="10"/>
    <w:qFormat/>
    <w:rsid w:val="00447B04"/>
    <w:pPr>
      <w:spacing w:after="120"/>
    </w:pPr>
    <w:rPr>
      <w:sz w:val="20"/>
      <w:szCs w:val="20"/>
    </w:rPr>
  </w:style>
  <w:style w:type="table" w:customStyle="1" w:styleId="TableGrid1">
    <w:name w:val="Table Grid1"/>
    <w:basedOn w:val="TableNormal"/>
    <w:next w:val="TableGrid"/>
    <w:uiPriority w:val="39"/>
    <w:rsid w:val="003369DE"/>
    <w:pPr>
      <w:spacing w:before="0" w:after="0" w:line="240" w:lineRule="auto"/>
    </w:pPr>
    <w:rPr>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F77E4B"/>
    <w:pPr>
      <w:spacing w:after="100"/>
      <w:ind w:left="660"/>
    </w:pPr>
  </w:style>
  <w:style w:type="paragraph" w:customStyle="1" w:styleId="Normal3after">
    <w:name w:val="Normal 3 after"/>
    <w:basedOn w:val="Normal"/>
    <w:next w:val="Normal"/>
    <w:link w:val="Normal3afterChar"/>
    <w:qFormat/>
    <w:rsid w:val="00E05CDD"/>
    <w:pPr>
      <w:keepNext/>
      <w:keepLines/>
      <w:spacing w:after="60"/>
    </w:pPr>
  </w:style>
  <w:style w:type="character" w:customStyle="1" w:styleId="Normal3afterChar">
    <w:name w:val="Normal 3 after Char"/>
    <w:basedOn w:val="DefaultParagraphFont"/>
    <w:link w:val="Normal3after"/>
    <w:rsid w:val="00E05CDD"/>
  </w:style>
  <w:style w:type="table" w:styleId="GridTable4-Accent6">
    <w:name w:val="Grid Table 4 Accent 6"/>
    <w:basedOn w:val="TableNormal"/>
    <w:uiPriority w:val="49"/>
    <w:rsid w:val="00150005"/>
    <w:pPr>
      <w:spacing w:after="0" w:line="240" w:lineRule="auto"/>
    </w:p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F2CC"/>
    </w:tcPr>
    <w:tblStylePr w:type="firstRow">
      <w:rPr>
        <w:b/>
        <w:bCs/>
        <w:color w:val="FFFFFF" w:themeColor="background1"/>
      </w:rPr>
      <w:tblPr/>
      <w:tcPr>
        <w:shd w:val="clear" w:color="auto" w:fill="FFC000"/>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FF2CC"/>
      </w:tcPr>
    </w:tblStylePr>
    <w:tblStylePr w:type="band2Horz">
      <w:tblPr/>
      <w:tcPr>
        <w:shd w:val="clear" w:color="auto" w:fill="FFFFFF" w:themeFill="background1"/>
      </w:tcPr>
    </w:tblStylePr>
  </w:style>
  <w:style w:type="paragraph" w:customStyle="1" w:styleId="Cell0">
    <w:name w:val="Cell 0"/>
    <w:basedOn w:val="Normal"/>
    <w:qFormat/>
    <w:rsid w:val="004373FF"/>
    <w:pPr>
      <w:widowControl w:val="0"/>
      <w:spacing w:after="0"/>
    </w:pPr>
  </w:style>
  <w:style w:type="paragraph" w:styleId="Revision">
    <w:name w:val="Revision"/>
    <w:hidden/>
    <w:uiPriority w:val="99"/>
    <w:semiHidden/>
    <w:rsid w:val="00395EAA"/>
    <w:pPr>
      <w:spacing w:before="0" w:after="0" w:line="240" w:lineRule="auto"/>
    </w:pPr>
  </w:style>
  <w:style w:type="paragraph" w:styleId="EndnoteText">
    <w:name w:val="endnote text"/>
    <w:basedOn w:val="Normal"/>
    <w:link w:val="EndnoteTextChar"/>
    <w:uiPriority w:val="99"/>
    <w:semiHidden/>
    <w:unhideWhenUsed/>
    <w:rsid w:val="00463A07"/>
    <w:pPr>
      <w:spacing w:after="0"/>
    </w:pPr>
    <w:rPr>
      <w:sz w:val="20"/>
      <w:szCs w:val="20"/>
    </w:rPr>
  </w:style>
  <w:style w:type="character" w:customStyle="1" w:styleId="EndnoteTextChar">
    <w:name w:val="Endnote Text Char"/>
    <w:basedOn w:val="DefaultParagraphFont"/>
    <w:link w:val="EndnoteText"/>
    <w:uiPriority w:val="99"/>
    <w:semiHidden/>
    <w:rsid w:val="00463A07"/>
    <w:rPr>
      <w:sz w:val="20"/>
      <w:szCs w:val="20"/>
    </w:rPr>
  </w:style>
  <w:style w:type="character" w:styleId="EndnoteReference">
    <w:name w:val="endnote reference"/>
    <w:basedOn w:val="DefaultParagraphFont"/>
    <w:uiPriority w:val="99"/>
    <w:semiHidden/>
    <w:unhideWhenUsed/>
    <w:rsid w:val="00463A0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030875">
      <w:bodyDiv w:val="1"/>
      <w:marLeft w:val="0"/>
      <w:marRight w:val="0"/>
      <w:marTop w:val="0"/>
      <w:marBottom w:val="0"/>
      <w:divBdr>
        <w:top w:val="none" w:sz="0" w:space="0" w:color="auto"/>
        <w:left w:val="none" w:sz="0" w:space="0" w:color="auto"/>
        <w:bottom w:val="none" w:sz="0" w:space="0" w:color="auto"/>
        <w:right w:val="none" w:sz="0" w:space="0" w:color="auto"/>
      </w:divBdr>
    </w:div>
    <w:div w:id="116216567">
      <w:bodyDiv w:val="1"/>
      <w:marLeft w:val="0"/>
      <w:marRight w:val="0"/>
      <w:marTop w:val="0"/>
      <w:marBottom w:val="0"/>
      <w:divBdr>
        <w:top w:val="none" w:sz="0" w:space="0" w:color="auto"/>
        <w:left w:val="none" w:sz="0" w:space="0" w:color="auto"/>
        <w:bottom w:val="none" w:sz="0" w:space="0" w:color="auto"/>
        <w:right w:val="none" w:sz="0" w:space="0" w:color="auto"/>
      </w:divBdr>
    </w:div>
    <w:div w:id="197398915">
      <w:bodyDiv w:val="1"/>
      <w:marLeft w:val="0"/>
      <w:marRight w:val="0"/>
      <w:marTop w:val="0"/>
      <w:marBottom w:val="0"/>
      <w:divBdr>
        <w:top w:val="none" w:sz="0" w:space="0" w:color="auto"/>
        <w:left w:val="none" w:sz="0" w:space="0" w:color="auto"/>
        <w:bottom w:val="none" w:sz="0" w:space="0" w:color="auto"/>
        <w:right w:val="none" w:sz="0" w:space="0" w:color="auto"/>
      </w:divBdr>
    </w:div>
    <w:div w:id="205410600">
      <w:bodyDiv w:val="1"/>
      <w:marLeft w:val="0"/>
      <w:marRight w:val="0"/>
      <w:marTop w:val="0"/>
      <w:marBottom w:val="0"/>
      <w:divBdr>
        <w:top w:val="none" w:sz="0" w:space="0" w:color="auto"/>
        <w:left w:val="none" w:sz="0" w:space="0" w:color="auto"/>
        <w:bottom w:val="none" w:sz="0" w:space="0" w:color="auto"/>
        <w:right w:val="none" w:sz="0" w:space="0" w:color="auto"/>
      </w:divBdr>
    </w:div>
    <w:div w:id="207182896">
      <w:bodyDiv w:val="1"/>
      <w:marLeft w:val="0"/>
      <w:marRight w:val="0"/>
      <w:marTop w:val="0"/>
      <w:marBottom w:val="0"/>
      <w:divBdr>
        <w:top w:val="none" w:sz="0" w:space="0" w:color="auto"/>
        <w:left w:val="none" w:sz="0" w:space="0" w:color="auto"/>
        <w:bottom w:val="none" w:sz="0" w:space="0" w:color="auto"/>
        <w:right w:val="none" w:sz="0" w:space="0" w:color="auto"/>
      </w:divBdr>
      <w:divsChild>
        <w:div w:id="1524826129">
          <w:marLeft w:val="0"/>
          <w:marRight w:val="0"/>
          <w:marTop w:val="0"/>
          <w:marBottom w:val="0"/>
          <w:divBdr>
            <w:top w:val="none" w:sz="0" w:space="0" w:color="auto"/>
            <w:left w:val="none" w:sz="0" w:space="0" w:color="auto"/>
            <w:bottom w:val="none" w:sz="0" w:space="0" w:color="auto"/>
            <w:right w:val="none" w:sz="0" w:space="0" w:color="auto"/>
          </w:divBdr>
          <w:divsChild>
            <w:div w:id="62084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069404">
      <w:bodyDiv w:val="1"/>
      <w:marLeft w:val="0"/>
      <w:marRight w:val="0"/>
      <w:marTop w:val="0"/>
      <w:marBottom w:val="0"/>
      <w:divBdr>
        <w:top w:val="none" w:sz="0" w:space="0" w:color="auto"/>
        <w:left w:val="none" w:sz="0" w:space="0" w:color="auto"/>
        <w:bottom w:val="none" w:sz="0" w:space="0" w:color="auto"/>
        <w:right w:val="none" w:sz="0" w:space="0" w:color="auto"/>
      </w:divBdr>
    </w:div>
    <w:div w:id="295599729">
      <w:bodyDiv w:val="1"/>
      <w:marLeft w:val="0"/>
      <w:marRight w:val="0"/>
      <w:marTop w:val="0"/>
      <w:marBottom w:val="0"/>
      <w:divBdr>
        <w:top w:val="none" w:sz="0" w:space="0" w:color="auto"/>
        <w:left w:val="none" w:sz="0" w:space="0" w:color="auto"/>
        <w:bottom w:val="none" w:sz="0" w:space="0" w:color="auto"/>
        <w:right w:val="none" w:sz="0" w:space="0" w:color="auto"/>
      </w:divBdr>
    </w:div>
    <w:div w:id="377363133">
      <w:bodyDiv w:val="1"/>
      <w:marLeft w:val="0"/>
      <w:marRight w:val="0"/>
      <w:marTop w:val="0"/>
      <w:marBottom w:val="0"/>
      <w:divBdr>
        <w:top w:val="none" w:sz="0" w:space="0" w:color="auto"/>
        <w:left w:val="none" w:sz="0" w:space="0" w:color="auto"/>
        <w:bottom w:val="none" w:sz="0" w:space="0" w:color="auto"/>
        <w:right w:val="none" w:sz="0" w:space="0" w:color="auto"/>
      </w:divBdr>
    </w:div>
    <w:div w:id="380598682">
      <w:bodyDiv w:val="1"/>
      <w:marLeft w:val="0"/>
      <w:marRight w:val="0"/>
      <w:marTop w:val="0"/>
      <w:marBottom w:val="0"/>
      <w:divBdr>
        <w:top w:val="none" w:sz="0" w:space="0" w:color="auto"/>
        <w:left w:val="none" w:sz="0" w:space="0" w:color="auto"/>
        <w:bottom w:val="none" w:sz="0" w:space="0" w:color="auto"/>
        <w:right w:val="none" w:sz="0" w:space="0" w:color="auto"/>
      </w:divBdr>
    </w:div>
    <w:div w:id="405614971">
      <w:bodyDiv w:val="1"/>
      <w:marLeft w:val="0"/>
      <w:marRight w:val="0"/>
      <w:marTop w:val="0"/>
      <w:marBottom w:val="0"/>
      <w:divBdr>
        <w:top w:val="none" w:sz="0" w:space="0" w:color="auto"/>
        <w:left w:val="none" w:sz="0" w:space="0" w:color="auto"/>
        <w:bottom w:val="none" w:sz="0" w:space="0" w:color="auto"/>
        <w:right w:val="none" w:sz="0" w:space="0" w:color="auto"/>
      </w:divBdr>
    </w:div>
    <w:div w:id="420179326">
      <w:bodyDiv w:val="1"/>
      <w:marLeft w:val="0"/>
      <w:marRight w:val="0"/>
      <w:marTop w:val="0"/>
      <w:marBottom w:val="0"/>
      <w:divBdr>
        <w:top w:val="none" w:sz="0" w:space="0" w:color="auto"/>
        <w:left w:val="none" w:sz="0" w:space="0" w:color="auto"/>
        <w:bottom w:val="none" w:sz="0" w:space="0" w:color="auto"/>
        <w:right w:val="none" w:sz="0" w:space="0" w:color="auto"/>
      </w:divBdr>
    </w:div>
    <w:div w:id="476074949">
      <w:bodyDiv w:val="1"/>
      <w:marLeft w:val="0"/>
      <w:marRight w:val="0"/>
      <w:marTop w:val="0"/>
      <w:marBottom w:val="0"/>
      <w:divBdr>
        <w:top w:val="none" w:sz="0" w:space="0" w:color="auto"/>
        <w:left w:val="none" w:sz="0" w:space="0" w:color="auto"/>
        <w:bottom w:val="none" w:sz="0" w:space="0" w:color="auto"/>
        <w:right w:val="none" w:sz="0" w:space="0" w:color="auto"/>
      </w:divBdr>
    </w:div>
    <w:div w:id="491137615">
      <w:bodyDiv w:val="1"/>
      <w:marLeft w:val="0"/>
      <w:marRight w:val="0"/>
      <w:marTop w:val="0"/>
      <w:marBottom w:val="0"/>
      <w:divBdr>
        <w:top w:val="none" w:sz="0" w:space="0" w:color="auto"/>
        <w:left w:val="none" w:sz="0" w:space="0" w:color="auto"/>
        <w:bottom w:val="none" w:sz="0" w:space="0" w:color="auto"/>
        <w:right w:val="none" w:sz="0" w:space="0" w:color="auto"/>
      </w:divBdr>
    </w:div>
    <w:div w:id="523785646">
      <w:bodyDiv w:val="1"/>
      <w:marLeft w:val="0"/>
      <w:marRight w:val="0"/>
      <w:marTop w:val="0"/>
      <w:marBottom w:val="0"/>
      <w:divBdr>
        <w:top w:val="none" w:sz="0" w:space="0" w:color="auto"/>
        <w:left w:val="none" w:sz="0" w:space="0" w:color="auto"/>
        <w:bottom w:val="none" w:sz="0" w:space="0" w:color="auto"/>
        <w:right w:val="none" w:sz="0" w:space="0" w:color="auto"/>
      </w:divBdr>
    </w:div>
    <w:div w:id="527530242">
      <w:bodyDiv w:val="1"/>
      <w:marLeft w:val="0"/>
      <w:marRight w:val="0"/>
      <w:marTop w:val="0"/>
      <w:marBottom w:val="0"/>
      <w:divBdr>
        <w:top w:val="none" w:sz="0" w:space="0" w:color="auto"/>
        <w:left w:val="none" w:sz="0" w:space="0" w:color="auto"/>
        <w:bottom w:val="none" w:sz="0" w:space="0" w:color="auto"/>
        <w:right w:val="none" w:sz="0" w:space="0" w:color="auto"/>
      </w:divBdr>
    </w:div>
    <w:div w:id="535656897">
      <w:bodyDiv w:val="1"/>
      <w:marLeft w:val="0"/>
      <w:marRight w:val="0"/>
      <w:marTop w:val="0"/>
      <w:marBottom w:val="0"/>
      <w:divBdr>
        <w:top w:val="none" w:sz="0" w:space="0" w:color="auto"/>
        <w:left w:val="none" w:sz="0" w:space="0" w:color="auto"/>
        <w:bottom w:val="none" w:sz="0" w:space="0" w:color="auto"/>
        <w:right w:val="none" w:sz="0" w:space="0" w:color="auto"/>
      </w:divBdr>
    </w:div>
    <w:div w:id="569392316">
      <w:bodyDiv w:val="1"/>
      <w:marLeft w:val="0"/>
      <w:marRight w:val="0"/>
      <w:marTop w:val="0"/>
      <w:marBottom w:val="0"/>
      <w:divBdr>
        <w:top w:val="none" w:sz="0" w:space="0" w:color="auto"/>
        <w:left w:val="none" w:sz="0" w:space="0" w:color="auto"/>
        <w:bottom w:val="none" w:sz="0" w:space="0" w:color="auto"/>
        <w:right w:val="none" w:sz="0" w:space="0" w:color="auto"/>
      </w:divBdr>
    </w:div>
    <w:div w:id="587933551">
      <w:bodyDiv w:val="1"/>
      <w:marLeft w:val="0"/>
      <w:marRight w:val="0"/>
      <w:marTop w:val="0"/>
      <w:marBottom w:val="0"/>
      <w:divBdr>
        <w:top w:val="none" w:sz="0" w:space="0" w:color="auto"/>
        <w:left w:val="none" w:sz="0" w:space="0" w:color="auto"/>
        <w:bottom w:val="none" w:sz="0" w:space="0" w:color="auto"/>
        <w:right w:val="none" w:sz="0" w:space="0" w:color="auto"/>
      </w:divBdr>
    </w:div>
    <w:div w:id="588276924">
      <w:bodyDiv w:val="1"/>
      <w:marLeft w:val="0"/>
      <w:marRight w:val="0"/>
      <w:marTop w:val="0"/>
      <w:marBottom w:val="0"/>
      <w:divBdr>
        <w:top w:val="none" w:sz="0" w:space="0" w:color="auto"/>
        <w:left w:val="none" w:sz="0" w:space="0" w:color="auto"/>
        <w:bottom w:val="none" w:sz="0" w:space="0" w:color="auto"/>
        <w:right w:val="none" w:sz="0" w:space="0" w:color="auto"/>
      </w:divBdr>
    </w:div>
    <w:div w:id="597829709">
      <w:bodyDiv w:val="1"/>
      <w:marLeft w:val="0"/>
      <w:marRight w:val="0"/>
      <w:marTop w:val="0"/>
      <w:marBottom w:val="0"/>
      <w:divBdr>
        <w:top w:val="none" w:sz="0" w:space="0" w:color="auto"/>
        <w:left w:val="none" w:sz="0" w:space="0" w:color="auto"/>
        <w:bottom w:val="none" w:sz="0" w:space="0" w:color="auto"/>
        <w:right w:val="none" w:sz="0" w:space="0" w:color="auto"/>
      </w:divBdr>
    </w:div>
    <w:div w:id="631984318">
      <w:bodyDiv w:val="1"/>
      <w:marLeft w:val="0"/>
      <w:marRight w:val="0"/>
      <w:marTop w:val="0"/>
      <w:marBottom w:val="0"/>
      <w:divBdr>
        <w:top w:val="none" w:sz="0" w:space="0" w:color="auto"/>
        <w:left w:val="none" w:sz="0" w:space="0" w:color="auto"/>
        <w:bottom w:val="none" w:sz="0" w:space="0" w:color="auto"/>
        <w:right w:val="none" w:sz="0" w:space="0" w:color="auto"/>
      </w:divBdr>
    </w:div>
    <w:div w:id="648096658">
      <w:bodyDiv w:val="1"/>
      <w:marLeft w:val="0"/>
      <w:marRight w:val="0"/>
      <w:marTop w:val="0"/>
      <w:marBottom w:val="0"/>
      <w:divBdr>
        <w:top w:val="none" w:sz="0" w:space="0" w:color="auto"/>
        <w:left w:val="none" w:sz="0" w:space="0" w:color="auto"/>
        <w:bottom w:val="none" w:sz="0" w:space="0" w:color="auto"/>
        <w:right w:val="none" w:sz="0" w:space="0" w:color="auto"/>
      </w:divBdr>
      <w:divsChild>
        <w:div w:id="51582748">
          <w:marLeft w:val="0"/>
          <w:marRight w:val="0"/>
          <w:marTop w:val="0"/>
          <w:marBottom w:val="0"/>
          <w:divBdr>
            <w:top w:val="none" w:sz="0" w:space="0" w:color="auto"/>
            <w:left w:val="none" w:sz="0" w:space="0" w:color="auto"/>
            <w:bottom w:val="none" w:sz="0" w:space="0" w:color="auto"/>
            <w:right w:val="none" w:sz="0" w:space="0" w:color="auto"/>
          </w:divBdr>
        </w:div>
      </w:divsChild>
    </w:div>
    <w:div w:id="761877581">
      <w:bodyDiv w:val="1"/>
      <w:marLeft w:val="0"/>
      <w:marRight w:val="0"/>
      <w:marTop w:val="0"/>
      <w:marBottom w:val="0"/>
      <w:divBdr>
        <w:top w:val="none" w:sz="0" w:space="0" w:color="auto"/>
        <w:left w:val="none" w:sz="0" w:space="0" w:color="auto"/>
        <w:bottom w:val="none" w:sz="0" w:space="0" w:color="auto"/>
        <w:right w:val="none" w:sz="0" w:space="0" w:color="auto"/>
      </w:divBdr>
    </w:div>
    <w:div w:id="785852334">
      <w:bodyDiv w:val="1"/>
      <w:marLeft w:val="0"/>
      <w:marRight w:val="0"/>
      <w:marTop w:val="0"/>
      <w:marBottom w:val="0"/>
      <w:divBdr>
        <w:top w:val="none" w:sz="0" w:space="0" w:color="auto"/>
        <w:left w:val="none" w:sz="0" w:space="0" w:color="auto"/>
        <w:bottom w:val="none" w:sz="0" w:space="0" w:color="auto"/>
        <w:right w:val="none" w:sz="0" w:space="0" w:color="auto"/>
      </w:divBdr>
    </w:div>
    <w:div w:id="807165793">
      <w:bodyDiv w:val="1"/>
      <w:marLeft w:val="0"/>
      <w:marRight w:val="0"/>
      <w:marTop w:val="0"/>
      <w:marBottom w:val="0"/>
      <w:divBdr>
        <w:top w:val="none" w:sz="0" w:space="0" w:color="auto"/>
        <w:left w:val="none" w:sz="0" w:space="0" w:color="auto"/>
        <w:bottom w:val="none" w:sz="0" w:space="0" w:color="auto"/>
        <w:right w:val="none" w:sz="0" w:space="0" w:color="auto"/>
      </w:divBdr>
    </w:div>
    <w:div w:id="825126929">
      <w:bodyDiv w:val="1"/>
      <w:marLeft w:val="0"/>
      <w:marRight w:val="0"/>
      <w:marTop w:val="0"/>
      <w:marBottom w:val="0"/>
      <w:divBdr>
        <w:top w:val="none" w:sz="0" w:space="0" w:color="auto"/>
        <w:left w:val="none" w:sz="0" w:space="0" w:color="auto"/>
        <w:bottom w:val="none" w:sz="0" w:space="0" w:color="auto"/>
        <w:right w:val="none" w:sz="0" w:space="0" w:color="auto"/>
      </w:divBdr>
    </w:div>
    <w:div w:id="888809178">
      <w:bodyDiv w:val="1"/>
      <w:marLeft w:val="0"/>
      <w:marRight w:val="0"/>
      <w:marTop w:val="0"/>
      <w:marBottom w:val="0"/>
      <w:divBdr>
        <w:top w:val="none" w:sz="0" w:space="0" w:color="auto"/>
        <w:left w:val="none" w:sz="0" w:space="0" w:color="auto"/>
        <w:bottom w:val="none" w:sz="0" w:space="0" w:color="auto"/>
        <w:right w:val="none" w:sz="0" w:space="0" w:color="auto"/>
      </w:divBdr>
    </w:div>
    <w:div w:id="909776530">
      <w:bodyDiv w:val="1"/>
      <w:marLeft w:val="0"/>
      <w:marRight w:val="0"/>
      <w:marTop w:val="0"/>
      <w:marBottom w:val="0"/>
      <w:divBdr>
        <w:top w:val="none" w:sz="0" w:space="0" w:color="auto"/>
        <w:left w:val="none" w:sz="0" w:space="0" w:color="auto"/>
        <w:bottom w:val="none" w:sz="0" w:space="0" w:color="auto"/>
        <w:right w:val="none" w:sz="0" w:space="0" w:color="auto"/>
      </w:divBdr>
    </w:div>
    <w:div w:id="925454413">
      <w:bodyDiv w:val="1"/>
      <w:marLeft w:val="0"/>
      <w:marRight w:val="0"/>
      <w:marTop w:val="0"/>
      <w:marBottom w:val="0"/>
      <w:divBdr>
        <w:top w:val="none" w:sz="0" w:space="0" w:color="auto"/>
        <w:left w:val="none" w:sz="0" w:space="0" w:color="auto"/>
        <w:bottom w:val="none" w:sz="0" w:space="0" w:color="auto"/>
        <w:right w:val="none" w:sz="0" w:space="0" w:color="auto"/>
      </w:divBdr>
      <w:divsChild>
        <w:div w:id="703218446">
          <w:marLeft w:val="0"/>
          <w:marRight w:val="0"/>
          <w:marTop w:val="0"/>
          <w:marBottom w:val="0"/>
          <w:divBdr>
            <w:top w:val="none" w:sz="0" w:space="0" w:color="auto"/>
            <w:left w:val="none" w:sz="0" w:space="0" w:color="auto"/>
            <w:bottom w:val="none" w:sz="0" w:space="0" w:color="auto"/>
            <w:right w:val="none" w:sz="0" w:space="0" w:color="auto"/>
          </w:divBdr>
        </w:div>
        <w:div w:id="186795157">
          <w:marLeft w:val="0"/>
          <w:marRight w:val="0"/>
          <w:marTop w:val="0"/>
          <w:marBottom w:val="0"/>
          <w:divBdr>
            <w:top w:val="none" w:sz="0" w:space="0" w:color="auto"/>
            <w:left w:val="none" w:sz="0" w:space="0" w:color="auto"/>
            <w:bottom w:val="none" w:sz="0" w:space="0" w:color="auto"/>
            <w:right w:val="none" w:sz="0" w:space="0" w:color="auto"/>
          </w:divBdr>
        </w:div>
      </w:divsChild>
    </w:div>
    <w:div w:id="986594301">
      <w:bodyDiv w:val="1"/>
      <w:marLeft w:val="0"/>
      <w:marRight w:val="0"/>
      <w:marTop w:val="0"/>
      <w:marBottom w:val="0"/>
      <w:divBdr>
        <w:top w:val="none" w:sz="0" w:space="0" w:color="auto"/>
        <w:left w:val="none" w:sz="0" w:space="0" w:color="auto"/>
        <w:bottom w:val="none" w:sz="0" w:space="0" w:color="auto"/>
        <w:right w:val="none" w:sz="0" w:space="0" w:color="auto"/>
      </w:divBdr>
    </w:div>
    <w:div w:id="986711196">
      <w:bodyDiv w:val="1"/>
      <w:marLeft w:val="0"/>
      <w:marRight w:val="0"/>
      <w:marTop w:val="0"/>
      <w:marBottom w:val="0"/>
      <w:divBdr>
        <w:top w:val="none" w:sz="0" w:space="0" w:color="auto"/>
        <w:left w:val="none" w:sz="0" w:space="0" w:color="auto"/>
        <w:bottom w:val="none" w:sz="0" w:space="0" w:color="auto"/>
        <w:right w:val="none" w:sz="0" w:space="0" w:color="auto"/>
      </w:divBdr>
      <w:divsChild>
        <w:div w:id="868419506">
          <w:marLeft w:val="0"/>
          <w:marRight w:val="0"/>
          <w:marTop w:val="0"/>
          <w:marBottom w:val="0"/>
          <w:divBdr>
            <w:top w:val="none" w:sz="0" w:space="0" w:color="auto"/>
            <w:left w:val="none" w:sz="0" w:space="0" w:color="auto"/>
            <w:bottom w:val="none" w:sz="0" w:space="0" w:color="auto"/>
            <w:right w:val="none" w:sz="0" w:space="0" w:color="auto"/>
          </w:divBdr>
          <w:divsChild>
            <w:div w:id="41544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5403">
      <w:bodyDiv w:val="1"/>
      <w:marLeft w:val="0"/>
      <w:marRight w:val="0"/>
      <w:marTop w:val="0"/>
      <w:marBottom w:val="0"/>
      <w:divBdr>
        <w:top w:val="none" w:sz="0" w:space="0" w:color="auto"/>
        <w:left w:val="none" w:sz="0" w:space="0" w:color="auto"/>
        <w:bottom w:val="none" w:sz="0" w:space="0" w:color="auto"/>
        <w:right w:val="none" w:sz="0" w:space="0" w:color="auto"/>
      </w:divBdr>
    </w:div>
    <w:div w:id="1058936573">
      <w:bodyDiv w:val="1"/>
      <w:marLeft w:val="0"/>
      <w:marRight w:val="0"/>
      <w:marTop w:val="0"/>
      <w:marBottom w:val="0"/>
      <w:divBdr>
        <w:top w:val="none" w:sz="0" w:space="0" w:color="auto"/>
        <w:left w:val="none" w:sz="0" w:space="0" w:color="auto"/>
        <w:bottom w:val="none" w:sz="0" w:space="0" w:color="auto"/>
        <w:right w:val="none" w:sz="0" w:space="0" w:color="auto"/>
      </w:divBdr>
    </w:div>
    <w:div w:id="1074818023">
      <w:bodyDiv w:val="1"/>
      <w:marLeft w:val="0"/>
      <w:marRight w:val="0"/>
      <w:marTop w:val="0"/>
      <w:marBottom w:val="0"/>
      <w:divBdr>
        <w:top w:val="none" w:sz="0" w:space="0" w:color="auto"/>
        <w:left w:val="none" w:sz="0" w:space="0" w:color="auto"/>
        <w:bottom w:val="none" w:sz="0" w:space="0" w:color="auto"/>
        <w:right w:val="none" w:sz="0" w:space="0" w:color="auto"/>
      </w:divBdr>
    </w:div>
    <w:div w:id="1177235259">
      <w:bodyDiv w:val="1"/>
      <w:marLeft w:val="0"/>
      <w:marRight w:val="0"/>
      <w:marTop w:val="0"/>
      <w:marBottom w:val="0"/>
      <w:divBdr>
        <w:top w:val="none" w:sz="0" w:space="0" w:color="auto"/>
        <w:left w:val="none" w:sz="0" w:space="0" w:color="auto"/>
        <w:bottom w:val="none" w:sz="0" w:space="0" w:color="auto"/>
        <w:right w:val="none" w:sz="0" w:space="0" w:color="auto"/>
      </w:divBdr>
    </w:div>
    <w:div w:id="1185443440">
      <w:bodyDiv w:val="1"/>
      <w:marLeft w:val="0"/>
      <w:marRight w:val="0"/>
      <w:marTop w:val="0"/>
      <w:marBottom w:val="0"/>
      <w:divBdr>
        <w:top w:val="none" w:sz="0" w:space="0" w:color="auto"/>
        <w:left w:val="none" w:sz="0" w:space="0" w:color="auto"/>
        <w:bottom w:val="none" w:sz="0" w:space="0" w:color="auto"/>
        <w:right w:val="none" w:sz="0" w:space="0" w:color="auto"/>
      </w:divBdr>
    </w:div>
    <w:div w:id="1236547817">
      <w:bodyDiv w:val="1"/>
      <w:marLeft w:val="0"/>
      <w:marRight w:val="0"/>
      <w:marTop w:val="0"/>
      <w:marBottom w:val="0"/>
      <w:divBdr>
        <w:top w:val="none" w:sz="0" w:space="0" w:color="auto"/>
        <w:left w:val="none" w:sz="0" w:space="0" w:color="auto"/>
        <w:bottom w:val="none" w:sz="0" w:space="0" w:color="auto"/>
        <w:right w:val="none" w:sz="0" w:space="0" w:color="auto"/>
      </w:divBdr>
    </w:div>
    <w:div w:id="1299609496">
      <w:bodyDiv w:val="1"/>
      <w:marLeft w:val="0"/>
      <w:marRight w:val="0"/>
      <w:marTop w:val="0"/>
      <w:marBottom w:val="0"/>
      <w:divBdr>
        <w:top w:val="none" w:sz="0" w:space="0" w:color="auto"/>
        <w:left w:val="none" w:sz="0" w:space="0" w:color="auto"/>
        <w:bottom w:val="none" w:sz="0" w:space="0" w:color="auto"/>
        <w:right w:val="none" w:sz="0" w:space="0" w:color="auto"/>
      </w:divBdr>
    </w:div>
    <w:div w:id="1303997518">
      <w:bodyDiv w:val="1"/>
      <w:marLeft w:val="0"/>
      <w:marRight w:val="0"/>
      <w:marTop w:val="0"/>
      <w:marBottom w:val="0"/>
      <w:divBdr>
        <w:top w:val="none" w:sz="0" w:space="0" w:color="auto"/>
        <w:left w:val="none" w:sz="0" w:space="0" w:color="auto"/>
        <w:bottom w:val="none" w:sz="0" w:space="0" w:color="auto"/>
        <w:right w:val="none" w:sz="0" w:space="0" w:color="auto"/>
      </w:divBdr>
    </w:div>
    <w:div w:id="1373308868">
      <w:bodyDiv w:val="1"/>
      <w:marLeft w:val="0"/>
      <w:marRight w:val="0"/>
      <w:marTop w:val="0"/>
      <w:marBottom w:val="0"/>
      <w:divBdr>
        <w:top w:val="none" w:sz="0" w:space="0" w:color="auto"/>
        <w:left w:val="none" w:sz="0" w:space="0" w:color="auto"/>
        <w:bottom w:val="none" w:sz="0" w:space="0" w:color="auto"/>
        <w:right w:val="none" w:sz="0" w:space="0" w:color="auto"/>
      </w:divBdr>
    </w:div>
    <w:div w:id="1397316714">
      <w:bodyDiv w:val="1"/>
      <w:marLeft w:val="0"/>
      <w:marRight w:val="0"/>
      <w:marTop w:val="0"/>
      <w:marBottom w:val="0"/>
      <w:divBdr>
        <w:top w:val="none" w:sz="0" w:space="0" w:color="auto"/>
        <w:left w:val="none" w:sz="0" w:space="0" w:color="auto"/>
        <w:bottom w:val="none" w:sz="0" w:space="0" w:color="auto"/>
        <w:right w:val="none" w:sz="0" w:space="0" w:color="auto"/>
      </w:divBdr>
    </w:div>
    <w:div w:id="1410152165">
      <w:bodyDiv w:val="1"/>
      <w:marLeft w:val="0"/>
      <w:marRight w:val="0"/>
      <w:marTop w:val="0"/>
      <w:marBottom w:val="0"/>
      <w:divBdr>
        <w:top w:val="none" w:sz="0" w:space="0" w:color="auto"/>
        <w:left w:val="none" w:sz="0" w:space="0" w:color="auto"/>
        <w:bottom w:val="none" w:sz="0" w:space="0" w:color="auto"/>
        <w:right w:val="none" w:sz="0" w:space="0" w:color="auto"/>
      </w:divBdr>
    </w:div>
    <w:div w:id="1411728934">
      <w:bodyDiv w:val="1"/>
      <w:marLeft w:val="0"/>
      <w:marRight w:val="0"/>
      <w:marTop w:val="0"/>
      <w:marBottom w:val="0"/>
      <w:divBdr>
        <w:top w:val="none" w:sz="0" w:space="0" w:color="auto"/>
        <w:left w:val="none" w:sz="0" w:space="0" w:color="auto"/>
        <w:bottom w:val="none" w:sz="0" w:space="0" w:color="auto"/>
        <w:right w:val="none" w:sz="0" w:space="0" w:color="auto"/>
      </w:divBdr>
    </w:div>
    <w:div w:id="1550727290">
      <w:bodyDiv w:val="1"/>
      <w:marLeft w:val="0"/>
      <w:marRight w:val="0"/>
      <w:marTop w:val="0"/>
      <w:marBottom w:val="0"/>
      <w:divBdr>
        <w:top w:val="none" w:sz="0" w:space="0" w:color="auto"/>
        <w:left w:val="none" w:sz="0" w:space="0" w:color="auto"/>
        <w:bottom w:val="none" w:sz="0" w:space="0" w:color="auto"/>
        <w:right w:val="none" w:sz="0" w:space="0" w:color="auto"/>
      </w:divBdr>
    </w:div>
    <w:div w:id="1565607887">
      <w:bodyDiv w:val="1"/>
      <w:marLeft w:val="0"/>
      <w:marRight w:val="0"/>
      <w:marTop w:val="0"/>
      <w:marBottom w:val="0"/>
      <w:divBdr>
        <w:top w:val="none" w:sz="0" w:space="0" w:color="auto"/>
        <w:left w:val="none" w:sz="0" w:space="0" w:color="auto"/>
        <w:bottom w:val="none" w:sz="0" w:space="0" w:color="auto"/>
        <w:right w:val="none" w:sz="0" w:space="0" w:color="auto"/>
      </w:divBdr>
    </w:div>
    <w:div w:id="1580674746">
      <w:bodyDiv w:val="1"/>
      <w:marLeft w:val="0"/>
      <w:marRight w:val="0"/>
      <w:marTop w:val="0"/>
      <w:marBottom w:val="0"/>
      <w:divBdr>
        <w:top w:val="none" w:sz="0" w:space="0" w:color="auto"/>
        <w:left w:val="none" w:sz="0" w:space="0" w:color="auto"/>
        <w:bottom w:val="none" w:sz="0" w:space="0" w:color="auto"/>
        <w:right w:val="none" w:sz="0" w:space="0" w:color="auto"/>
      </w:divBdr>
    </w:div>
    <w:div w:id="1602761896">
      <w:bodyDiv w:val="1"/>
      <w:marLeft w:val="0"/>
      <w:marRight w:val="0"/>
      <w:marTop w:val="0"/>
      <w:marBottom w:val="0"/>
      <w:divBdr>
        <w:top w:val="none" w:sz="0" w:space="0" w:color="auto"/>
        <w:left w:val="none" w:sz="0" w:space="0" w:color="auto"/>
        <w:bottom w:val="none" w:sz="0" w:space="0" w:color="auto"/>
        <w:right w:val="none" w:sz="0" w:space="0" w:color="auto"/>
      </w:divBdr>
      <w:divsChild>
        <w:div w:id="296760770">
          <w:marLeft w:val="0"/>
          <w:marRight w:val="0"/>
          <w:marTop w:val="0"/>
          <w:marBottom w:val="0"/>
          <w:divBdr>
            <w:top w:val="none" w:sz="0" w:space="0" w:color="auto"/>
            <w:left w:val="none" w:sz="0" w:space="0" w:color="auto"/>
            <w:bottom w:val="none" w:sz="0" w:space="0" w:color="auto"/>
            <w:right w:val="none" w:sz="0" w:space="0" w:color="auto"/>
          </w:divBdr>
        </w:div>
        <w:div w:id="1639798775">
          <w:marLeft w:val="0"/>
          <w:marRight w:val="0"/>
          <w:marTop w:val="0"/>
          <w:marBottom w:val="0"/>
          <w:divBdr>
            <w:top w:val="none" w:sz="0" w:space="0" w:color="auto"/>
            <w:left w:val="none" w:sz="0" w:space="0" w:color="auto"/>
            <w:bottom w:val="none" w:sz="0" w:space="0" w:color="auto"/>
            <w:right w:val="none" w:sz="0" w:space="0" w:color="auto"/>
          </w:divBdr>
        </w:div>
        <w:div w:id="799155798">
          <w:marLeft w:val="0"/>
          <w:marRight w:val="0"/>
          <w:marTop w:val="0"/>
          <w:marBottom w:val="0"/>
          <w:divBdr>
            <w:top w:val="none" w:sz="0" w:space="0" w:color="auto"/>
            <w:left w:val="none" w:sz="0" w:space="0" w:color="auto"/>
            <w:bottom w:val="none" w:sz="0" w:space="0" w:color="auto"/>
            <w:right w:val="none" w:sz="0" w:space="0" w:color="auto"/>
          </w:divBdr>
        </w:div>
        <w:div w:id="974062346">
          <w:marLeft w:val="0"/>
          <w:marRight w:val="0"/>
          <w:marTop w:val="0"/>
          <w:marBottom w:val="0"/>
          <w:divBdr>
            <w:top w:val="none" w:sz="0" w:space="0" w:color="auto"/>
            <w:left w:val="none" w:sz="0" w:space="0" w:color="auto"/>
            <w:bottom w:val="none" w:sz="0" w:space="0" w:color="auto"/>
            <w:right w:val="none" w:sz="0" w:space="0" w:color="auto"/>
          </w:divBdr>
        </w:div>
        <w:div w:id="379860159">
          <w:marLeft w:val="0"/>
          <w:marRight w:val="0"/>
          <w:marTop w:val="0"/>
          <w:marBottom w:val="0"/>
          <w:divBdr>
            <w:top w:val="none" w:sz="0" w:space="0" w:color="auto"/>
            <w:left w:val="none" w:sz="0" w:space="0" w:color="auto"/>
            <w:bottom w:val="none" w:sz="0" w:space="0" w:color="auto"/>
            <w:right w:val="none" w:sz="0" w:space="0" w:color="auto"/>
          </w:divBdr>
        </w:div>
        <w:div w:id="390465505">
          <w:marLeft w:val="0"/>
          <w:marRight w:val="0"/>
          <w:marTop w:val="0"/>
          <w:marBottom w:val="0"/>
          <w:divBdr>
            <w:top w:val="none" w:sz="0" w:space="0" w:color="auto"/>
            <w:left w:val="none" w:sz="0" w:space="0" w:color="auto"/>
            <w:bottom w:val="none" w:sz="0" w:space="0" w:color="auto"/>
            <w:right w:val="none" w:sz="0" w:space="0" w:color="auto"/>
          </w:divBdr>
        </w:div>
      </w:divsChild>
    </w:div>
    <w:div w:id="1692417786">
      <w:bodyDiv w:val="1"/>
      <w:marLeft w:val="0"/>
      <w:marRight w:val="0"/>
      <w:marTop w:val="0"/>
      <w:marBottom w:val="0"/>
      <w:divBdr>
        <w:top w:val="none" w:sz="0" w:space="0" w:color="auto"/>
        <w:left w:val="none" w:sz="0" w:space="0" w:color="auto"/>
        <w:bottom w:val="none" w:sz="0" w:space="0" w:color="auto"/>
        <w:right w:val="none" w:sz="0" w:space="0" w:color="auto"/>
      </w:divBdr>
    </w:div>
    <w:div w:id="1713532424">
      <w:bodyDiv w:val="1"/>
      <w:marLeft w:val="0"/>
      <w:marRight w:val="0"/>
      <w:marTop w:val="0"/>
      <w:marBottom w:val="0"/>
      <w:divBdr>
        <w:top w:val="none" w:sz="0" w:space="0" w:color="auto"/>
        <w:left w:val="none" w:sz="0" w:space="0" w:color="auto"/>
        <w:bottom w:val="none" w:sz="0" w:space="0" w:color="auto"/>
        <w:right w:val="none" w:sz="0" w:space="0" w:color="auto"/>
      </w:divBdr>
      <w:divsChild>
        <w:div w:id="486241436">
          <w:marLeft w:val="0"/>
          <w:marRight w:val="0"/>
          <w:marTop w:val="0"/>
          <w:marBottom w:val="0"/>
          <w:divBdr>
            <w:top w:val="none" w:sz="0" w:space="0" w:color="auto"/>
            <w:left w:val="none" w:sz="0" w:space="0" w:color="auto"/>
            <w:bottom w:val="none" w:sz="0" w:space="0" w:color="auto"/>
            <w:right w:val="none" w:sz="0" w:space="0" w:color="auto"/>
          </w:divBdr>
          <w:divsChild>
            <w:div w:id="120537517">
              <w:marLeft w:val="0"/>
              <w:marRight w:val="0"/>
              <w:marTop w:val="0"/>
              <w:marBottom w:val="225"/>
              <w:divBdr>
                <w:top w:val="none" w:sz="0" w:space="0" w:color="auto"/>
                <w:left w:val="none" w:sz="0" w:space="0" w:color="auto"/>
                <w:bottom w:val="none" w:sz="0" w:space="0" w:color="auto"/>
                <w:right w:val="none" w:sz="0" w:space="0" w:color="auto"/>
              </w:divBdr>
              <w:divsChild>
                <w:div w:id="531456117">
                  <w:marLeft w:val="540"/>
                  <w:marRight w:val="0"/>
                  <w:marTop w:val="0"/>
                  <w:marBottom w:val="0"/>
                  <w:divBdr>
                    <w:top w:val="none" w:sz="0" w:space="0" w:color="auto"/>
                    <w:left w:val="none" w:sz="0" w:space="0" w:color="auto"/>
                    <w:bottom w:val="none" w:sz="0" w:space="0" w:color="auto"/>
                    <w:right w:val="none" w:sz="0" w:space="0" w:color="auto"/>
                  </w:divBdr>
                  <w:divsChild>
                    <w:div w:id="224805300">
                      <w:marLeft w:val="0"/>
                      <w:marRight w:val="0"/>
                      <w:marTop w:val="15"/>
                      <w:marBottom w:val="15"/>
                      <w:divBdr>
                        <w:top w:val="none" w:sz="0" w:space="0" w:color="auto"/>
                        <w:left w:val="none" w:sz="0" w:space="0" w:color="auto"/>
                        <w:bottom w:val="none" w:sz="0" w:space="0" w:color="auto"/>
                        <w:right w:val="none" w:sz="0" w:space="0" w:color="auto"/>
                      </w:divBdr>
                      <w:divsChild>
                        <w:div w:id="44041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547295">
          <w:marLeft w:val="0"/>
          <w:marRight w:val="0"/>
          <w:marTop w:val="0"/>
          <w:marBottom w:val="0"/>
          <w:divBdr>
            <w:top w:val="none" w:sz="0" w:space="0" w:color="auto"/>
            <w:left w:val="none" w:sz="0" w:space="0" w:color="auto"/>
            <w:bottom w:val="none" w:sz="0" w:space="0" w:color="auto"/>
            <w:right w:val="none" w:sz="0" w:space="0" w:color="auto"/>
          </w:divBdr>
          <w:divsChild>
            <w:div w:id="51538668">
              <w:marLeft w:val="0"/>
              <w:marRight w:val="0"/>
              <w:marTop w:val="0"/>
              <w:marBottom w:val="225"/>
              <w:divBdr>
                <w:top w:val="none" w:sz="0" w:space="0" w:color="auto"/>
                <w:left w:val="none" w:sz="0" w:space="0" w:color="auto"/>
                <w:bottom w:val="none" w:sz="0" w:space="0" w:color="auto"/>
                <w:right w:val="none" w:sz="0" w:space="0" w:color="auto"/>
              </w:divBdr>
              <w:divsChild>
                <w:div w:id="338191497">
                  <w:marLeft w:val="540"/>
                  <w:marRight w:val="0"/>
                  <w:marTop w:val="0"/>
                  <w:marBottom w:val="0"/>
                  <w:divBdr>
                    <w:top w:val="none" w:sz="0" w:space="0" w:color="auto"/>
                    <w:left w:val="none" w:sz="0" w:space="0" w:color="auto"/>
                    <w:bottom w:val="none" w:sz="0" w:space="0" w:color="auto"/>
                    <w:right w:val="none" w:sz="0" w:space="0" w:color="auto"/>
                  </w:divBdr>
                  <w:divsChild>
                    <w:div w:id="183641738">
                      <w:marLeft w:val="0"/>
                      <w:marRight w:val="0"/>
                      <w:marTop w:val="15"/>
                      <w:marBottom w:val="15"/>
                      <w:divBdr>
                        <w:top w:val="none" w:sz="0" w:space="0" w:color="auto"/>
                        <w:left w:val="none" w:sz="0" w:space="0" w:color="auto"/>
                        <w:bottom w:val="none" w:sz="0" w:space="0" w:color="auto"/>
                        <w:right w:val="none" w:sz="0" w:space="0" w:color="auto"/>
                      </w:divBdr>
                      <w:divsChild>
                        <w:div w:id="914238644">
                          <w:marLeft w:val="0"/>
                          <w:marRight w:val="0"/>
                          <w:marTop w:val="0"/>
                          <w:marBottom w:val="0"/>
                          <w:divBdr>
                            <w:top w:val="none" w:sz="0" w:space="0" w:color="auto"/>
                            <w:left w:val="none" w:sz="0" w:space="0" w:color="auto"/>
                            <w:bottom w:val="none" w:sz="0" w:space="0" w:color="auto"/>
                            <w:right w:val="none" w:sz="0" w:space="0" w:color="auto"/>
                          </w:divBdr>
                        </w:div>
                      </w:divsChild>
                    </w:div>
                    <w:div w:id="1818834421">
                      <w:marLeft w:val="0"/>
                      <w:marRight w:val="0"/>
                      <w:marTop w:val="15"/>
                      <w:marBottom w:val="15"/>
                      <w:divBdr>
                        <w:top w:val="none" w:sz="0" w:space="0" w:color="auto"/>
                        <w:left w:val="none" w:sz="0" w:space="0" w:color="auto"/>
                        <w:bottom w:val="none" w:sz="0" w:space="0" w:color="auto"/>
                        <w:right w:val="none" w:sz="0" w:space="0" w:color="auto"/>
                      </w:divBdr>
                      <w:divsChild>
                        <w:div w:id="40357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030837">
          <w:marLeft w:val="0"/>
          <w:marRight w:val="0"/>
          <w:marTop w:val="0"/>
          <w:marBottom w:val="0"/>
          <w:divBdr>
            <w:top w:val="none" w:sz="0" w:space="0" w:color="auto"/>
            <w:left w:val="none" w:sz="0" w:space="0" w:color="auto"/>
            <w:bottom w:val="none" w:sz="0" w:space="0" w:color="auto"/>
            <w:right w:val="none" w:sz="0" w:space="0" w:color="auto"/>
          </w:divBdr>
          <w:divsChild>
            <w:div w:id="634023786">
              <w:marLeft w:val="0"/>
              <w:marRight w:val="0"/>
              <w:marTop w:val="0"/>
              <w:marBottom w:val="225"/>
              <w:divBdr>
                <w:top w:val="none" w:sz="0" w:space="0" w:color="auto"/>
                <w:left w:val="none" w:sz="0" w:space="0" w:color="auto"/>
                <w:bottom w:val="none" w:sz="0" w:space="0" w:color="auto"/>
                <w:right w:val="none" w:sz="0" w:space="0" w:color="auto"/>
              </w:divBdr>
              <w:divsChild>
                <w:div w:id="1307786094">
                  <w:marLeft w:val="0"/>
                  <w:marRight w:val="0"/>
                  <w:marTop w:val="0"/>
                  <w:marBottom w:val="0"/>
                  <w:divBdr>
                    <w:top w:val="none" w:sz="0" w:space="0" w:color="auto"/>
                    <w:left w:val="none" w:sz="0" w:space="0" w:color="auto"/>
                    <w:bottom w:val="none" w:sz="0" w:space="0" w:color="auto"/>
                    <w:right w:val="none" w:sz="0" w:space="0" w:color="auto"/>
                  </w:divBdr>
                  <w:divsChild>
                    <w:div w:id="1232689774">
                      <w:marLeft w:val="0"/>
                      <w:marRight w:val="0"/>
                      <w:marTop w:val="0"/>
                      <w:marBottom w:val="0"/>
                      <w:divBdr>
                        <w:top w:val="none" w:sz="0" w:space="0" w:color="auto"/>
                        <w:left w:val="none" w:sz="0" w:space="0" w:color="auto"/>
                        <w:bottom w:val="none" w:sz="0" w:space="0" w:color="auto"/>
                        <w:right w:val="none" w:sz="0" w:space="0" w:color="auto"/>
                      </w:divBdr>
                      <w:divsChild>
                        <w:div w:id="1210530108">
                          <w:marLeft w:val="0"/>
                          <w:marRight w:val="0"/>
                          <w:marTop w:val="0"/>
                          <w:marBottom w:val="0"/>
                          <w:divBdr>
                            <w:top w:val="none" w:sz="0" w:space="0" w:color="auto"/>
                            <w:left w:val="none" w:sz="0" w:space="0" w:color="auto"/>
                            <w:bottom w:val="none" w:sz="0" w:space="0" w:color="auto"/>
                            <w:right w:val="none" w:sz="0" w:space="0" w:color="auto"/>
                          </w:divBdr>
                          <w:divsChild>
                            <w:div w:id="80111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371402">
                  <w:marLeft w:val="540"/>
                  <w:marRight w:val="0"/>
                  <w:marTop w:val="0"/>
                  <w:marBottom w:val="0"/>
                  <w:divBdr>
                    <w:top w:val="none" w:sz="0" w:space="0" w:color="auto"/>
                    <w:left w:val="none" w:sz="0" w:space="0" w:color="auto"/>
                    <w:bottom w:val="none" w:sz="0" w:space="0" w:color="auto"/>
                    <w:right w:val="none" w:sz="0" w:space="0" w:color="auto"/>
                  </w:divBdr>
                  <w:divsChild>
                    <w:div w:id="1761825687">
                      <w:marLeft w:val="0"/>
                      <w:marRight w:val="0"/>
                      <w:marTop w:val="15"/>
                      <w:marBottom w:val="15"/>
                      <w:divBdr>
                        <w:top w:val="none" w:sz="0" w:space="0" w:color="auto"/>
                        <w:left w:val="none" w:sz="0" w:space="0" w:color="auto"/>
                        <w:bottom w:val="none" w:sz="0" w:space="0" w:color="auto"/>
                        <w:right w:val="none" w:sz="0" w:space="0" w:color="auto"/>
                      </w:divBdr>
                      <w:divsChild>
                        <w:div w:id="39416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276315">
          <w:marLeft w:val="0"/>
          <w:marRight w:val="0"/>
          <w:marTop w:val="0"/>
          <w:marBottom w:val="0"/>
          <w:divBdr>
            <w:top w:val="none" w:sz="0" w:space="0" w:color="auto"/>
            <w:left w:val="none" w:sz="0" w:space="0" w:color="auto"/>
            <w:bottom w:val="none" w:sz="0" w:space="0" w:color="auto"/>
            <w:right w:val="none" w:sz="0" w:space="0" w:color="auto"/>
          </w:divBdr>
          <w:divsChild>
            <w:div w:id="992835571">
              <w:marLeft w:val="0"/>
              <w:marRight w:val="0"/>
              <w:marTop w:val="0"/>
              <w:marBottom w:val="225"/>
              <w:divBdr>
                <w:top w:val="none" w:sz="0" w:space="0" w:color="auto"/>
                <w:left w:val="none" w:sz="0" w:space="0" w:color="auto"/>
                <w:bottom w:val="none" w:sz="0" w:space="0" w:color="auto"/>
                <w:right w:val="none" w:sz="0" w:space="0" w:color="auto"/>
              </w:divBdr>
              <w:divsChild>
                <w:div w:id="2017295377">
                  <w:marLeft w:val="540"/>
                  <w:marRight w:val="0"/>
                  <w:marTop w:val="0"/>
                  <w:marBottom w:val="0"/>
                  <w:divBdr>
                    <w:top w:val="none" w:sz="0" w:space="0" w:color="auto"/>
                    <w:left w:val="none" w:sz="0" w:space="0" w:color="auto"/>
                    <w:bottom w:val="none" w:sz="0" w:space="0" w:color="auto"/>
                    <w:right w:val="none" w:sz="0" w:space="0" w:color="auto"/>
                  </w:divBdr>
                  <w:divsChild>
                    <w:div w:id="55133792">
                      <w:marLeft w:val="0"/>
                      <w:marRight w:val="0"/>
                      <w:marTop w:val="15"/>
                      <w:marBottom w:val="15"/>
                      <w:divBdr>
                        <w:top w:val="none" w:sz="0" w:space="0" w:color="auto"/>
                        <w:left w:val="none" w:sz="0" w:space="0" w:color="auto"/>
                        <w:bottom w:val="none" w:sz="0" w:space="0" w:color="auto"/>
                        <w:right w:val="none" w:sz="0" w:space="0" w:color="auto"/>
                      </w:divBdr>
                      <w:divsChild>
                        <w:div w:id="180453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367581">
          <w:marLeft w:val="0"/>
          <w:marRight w:val="0"/>
          <w:marTop w:val="0"/>
          <w:marBottom w:val="0"/>
          <w:divBdr>
            <w:top w:val="none" w:sz="0" w:space="0" w:color="auto"/>
            <w:left w:val="none" w:sz="0" w:space="0" w:color="auto"/>
            <w:bottom w:val="none" w:sz="0" w:space="0" w:color="auto"/>
            <w:right w:val="none" w:sz="0" w:space="0" w:color="auto"/>
          </w:divBdr>
          <w:divsChild>
            <w:div w:id="330841594">
              <w:marLeft w:val="0"/>
              <w:marRight w:val="0"/>
              <w:marTop w:val="0"/>
              <w:marBottom w:val="225"/>
              <w:divBdr>
                <w:top w:val="none" w:sz="0" w:space="0" w:color="auto"/>
                <w:left w:val="none" w:sz="0" w:space="0" w:color="auto"/>
                <w:bottom w:val="none" w:sz="0" w:space="0" w:color="auto"/>
                <w:right w:val="none" w:sz="0" w:space="0" w:color="auto"/>
              </w:divBdr>
              <w:divsChild>
                <w:div w:id="1316759093">
                  <w:marLeft w:val="0"/>
                  <w:marRight w:val="0"/>
                  <w:marTop w:val="0"/>
                  <w:marBottom w:val="0"/>
                  <w:divBdr>
                    <w:top w:val="none" w:sz="0" w:space="0" w:color="auto"/>
                    <w:left w:val="none" w:sz="0" w:space="0" w:color="auto"/>
                    <w:bottom w:val="none" w:sz="0" w:space="0" w:color="auto"/>
                    <w:right w:val="none" w:sz="0" w:space="0" w:color="auto"/>
                  </w:divBdr>
                  <w:divsChild>
                    <w:div w:id="1779373937">
                      <w:marLeft w:val="0"/>
                      <w:marRight w:val="0"/>
                      <w:marTop w:val="0"/>
                      <w:marBottom w:val="0"/>
                      <w:divBdr>
                        <w:top w:val="none" w:sz="0" w:space="0" w:color="auto"/>
                        <w:left w:val="none" w:sz="0" w:space="0" w:color="auto"/>
                        <w:bottom w:val="none" w:sz="0" w:space="0" w:color="auto"/>
                        <w:right w:val="none" w:sz="0" w:space="0" w:color="auto"/>
                      </w:divBdr>
                      <w:divsChild>
                        <w:div w:id="1024399651">
                          <w:marLeft w:val="0"/>
                          <w:marRight w:val="0"/>
                          <w:marTop w:val="0"/>
                          <w:marBottom w:val="0"/>
                          <w:divBdr>
                            <w:top w:val="none" w:sz="0" w:space="0" w:color="auto"/>
                            <w:left w:val="none" w:sz="0" w:space="0" w:color="auto"/>
                            <w:bottom w:val="none" w:sz="0" w:space="0" w:color="auto"/>
                            <w:right w:val="none" w:sz="0" w:space="0" w:color="auto"/>
                          </w:divBdr>
                          <w:divsChild>
                            <w:div w:id="8284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453102">
                  <w:marLeft w:val="540"/>
                  <w:marRight w:val="0"/>
                  <w:marTop w:val="0"/>
                  <w:marBottom w:val="0"/>
                  <w:divBdr>
                    <w:top w:val="none" w:sz="0" w:space="0" w:color="auto"/>
                    <w:left w:val="none" w:sz="0" w:space="0" w:color="auto"/>
                    <w:bottom w:val="none" w:sz="0" w:space="0" w:color="auto"/>
                    <w:right w:val="none" w:sz="0" w:space="0" w:color="auto"/>
                  </w:divBdr>
                  <w:divsChild>
                    <w:div w:id="575016588">
                      <w:marLeft w:val="0"/>
                      <w:marRight w:val="0"/>
                      <w:marTop w:val="15"/>
                      <w:marBottom w:val="15"/>
                      <w:divBdr>
                        <w:top w:val="none" w:sz="0" w:space="0" w:color="auto"/>
                        <w:left w:val="none" w:sz="0" w:space="0" w:color="auto"/>
                        <w:bottom w:val="none" w:sz="0" w:space="0" w:color="auto"/>
                        <w:right w:val="none" w:sz="0" w:space="0" w:color="auto"/>
                      </w:divBdr>
                      <w:divsChild>
                        <w:div w:id="155111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645146">
          <w:marLeft w:val="0"/>
          <w:marRight w:val="0"/>
          <w:marTop w:val="0"/>
          <w:marBottom w:val="0"/>
          <w:divBdr>
            <w:top w:val="none" w:sz="0" w:space="0" w:color="auto"/>
            <w:left w:val="none" w:sz="0" w:space="0" w:color="auto"/>
            <w:bottom w:val="none" w:sz="0" w:space="0" w:color="auto"/>
            <w:right w:val="none" w:sz="0" w:space="0" w:color="auto"/>
          </w:divBdr>
          <w:divsChild>
            <w:div w:id="489443987">
              <w:marLeft w:val="0"/>
              <w:marRight w:val="0"/>
              <w:marTop w:val="0"/>
              <w:marBottom w:val="225"/>
              <w:divBdr>
                <w:top w:val="none" w:sz="0" w:space="0" w:color="auto"/>
                <w:left w:val="none" w:sz="0" w:space="0" w:color="auto"/>
                <w:bottom w:val="none" w:sz="0" w:space="0" w:color="auto"/>
                <w:right w:val="none" w:sz="0" w:space="0" w:color="auto"/>
              </w:divBdr>
              <w:divsChild>
                <w:div w:id="411900499">
                  <w:marLeft w:val="0"/>
                  <w:marRight w:val="0"/>
                  <w:marTop w:val="0"/>
                  <w:marBottom w:val="0"/>
                  <w:divBdr>
                    <w:top w:val="none" w:sz="0" w:space="0" w:color="auto"/>
                    <w:left w:val="none" w:sz="0" w:space="0" w:color="auto"/>
                    <w:bottom w:val="none" w:sz="0" w:space="0" w:color="auto"/>
                    <w:right w:val="none" w:sz="0" w:space="0" w:color="auto"/>
                  </w:divBdr>
                  <w:divsChild>
                    <w:div w:id="1068765466">
                      <w:marLeft w:val="0"/>
                      <w:marRight w:val="0"/>
                      <w:marTop w:val="0"/>
                      <w:marBottom w:val="0"/>
                      <w:divBdr>
                        <w:top w:val="none" w:sz="0" w:space="0" w:color="auto"/>
                        <w:left w:val="none" w:sz="0" w:space="0" w:color="auto"/>
                        <w:bottom w:val="none" w:sz="0" w:space="0" w:color="auto"/>
                        <w:right w:val="none" w:sz="0" w:space="0" w:color="auto"/>
                      </w:divBdr>
                      <w:divsChild>
                        <w:div w:id="1071854831">
                          <w:marLeft w:val="0"/>
                          <w:marRight w:val="0"/>
                          <w:marTop w:val="0"/>
                          <w:marBottom w:val="0"/>
                          <w:divBdr>
                            <w:top w:val="none" w:sz="0" w:space="0" w:color="auto"/>
                            <w:left w:val="none" w:sz="0" w:space="0" w:color="auto"/>
                            <w:bottom w:val="none" w:sz="0" w:space="0" w:color="auto"/>
                            <w:right w:val="none" w:sz="0" w:space="0" w:color="auto"/>
                          </w:divBdr>
                          <w:divsChild>
                            <w:div w:id="21392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830917">
                  <w:marLeft w:val="540"/>
                  <w:marRight w:val="0"/>
                  <w:marTop w:val="0"/>
                  <w:marBottom w:val="0"/>
                  <w:divBdr>
                    <w:top w:val="none" w:sz="0" w:space="0" w:color="auto"/>
                    <w:left w:val="none" w:sz="0" w:space="0" w:color="auto"/>
                    <w:bottom w:val="none" w:sz="0" w:space="0" w:color="auto"/>
                    <w:right w:val="none" w:sz="0" w:space="0" w:color="auto"/>
                  </w:divBdr>
                  <w:divsChild>
                    <w:div w:id="843015528">
                      <w:marLeft w:val="0"/>
                      <w:marRight w:val="0"/>
                      <w:marTop w:val="15"/>
                      <w:marBottom w:val="15"/>
                      <w:divBdr>
                        <w:top w:val="none" w:sz="0" w:space="0" w:color="auto"/>
                        <w:left w:val="none" w:sz="0" w:space="0" w:color="auto"/>
                        <w:bottom w:val="none" w:sz="0" w:space="0" w:color="auto"/>
                        <w:right w:val="none" w:sz="0" w:space="0" w:color="auto"/>
                      </w:divBdr>
                      <w:divsChild>
                        <w:div w:id="198006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354094">
          <w:marLeft w:val="0"/>
          <w:marRight w:val="0"/>
          <w:marTop w:val="0"/>
          <w:marBottom w:val="0"/>
          <w:divBdr>
            <w:top w:val="none" w:sz="0" w:space="0" w:color="auto"/>
            <w:left w:val="none" w:sz="0" w:space="0" w:color="auto"/>
            <w:bottom w:val="none" w:sz="0" w:space="0" w:color="auto"/>
            <w:right w:val="none" w:sz="0" w:space="0" w:color="auto"/>
          </w:divBdr>
          <w:divsChild>
            <w:div w:id="1447777542">
              <w:marLeft w:val="0"/>
              <w:marRight w:val="0"/>
              <w:marTop w:val="0"/>
              <w:marBottom w:val="225"/>
              <w:divBdr>
                <w:top w:val="none" w:sz="0" w:space="0" w:color="auto"/>
                <w:left w:val="none" w:sz="0" w:space="0" w:color="auto"/>
                <w:bottom w:val="none" w:sz="0" w:space="0" w:color="auto"/>
                <w:right w:val="none" w:sz="0" w:space="0" w:color="auto"/>
              </w:divBdr>
              <w:divsChild>
                <w:div w:id="229704736">
                  <w:marLeft w:val="0"/>
                  <w:marRight w:val="0"/>
                  <w:marTop w:val="0"/>
                  <w:marBottom w:val="0"/>
                  <w:divBdr>
                    <w:top w:val="none" w:sz="0" w:space="0" w:color="auto"/>
                    <w:left w:val="none" w:sz="0" w:space="0" w:color="auto"/>
                    <w:bottom w:val="none" w:sz="0" w:space="0" w:color="auto"/>
                    <w:right w:val="none" w:sz="0" w:space="0" w:color="auto"/>
                  </w:divBdr>
                  <w:divsChild>
                    <w:div w:id="604923304">
                      <w:marLeft w:val="0"/>
                      <w:marRight w:val="0"/>
                      <w:marTop w:val="0"/>
                      <w:marBottom w:val="0"/>
                      <w:divBdr>
                        <w:top w:val="none" w:sz="0" w:space="0" w:color="auto"/>
                        <w:left w:val="none" w:sz="0" w:space="0" w:color="auto"/>
                        <w:bottom w:val="none" w:sz="0" w:space="0" w:color="auto"/>
                        <w:right w:val="none" w:sz="0" w:space="0" w:color="auto"/>
                      </w:divBdr>
                      <w:divsChild>
                        <w:div w:id="205064937">
                          <w:marLeft w:val="0"/>
                          <w:marRight w:val="0"/>
                          <w:marTop w:val="0"/>
                          <w:marBottom w:val="0"/>
                          <w:divBdr>
                            <w:top w:val="none" w:sz="0" w:space="0" w:color="auto"/>
                            <w:left w:val="none" w:sz="0" w:space="0" w:color="auto"/>
                            <w:bottom w:val="none" w:sz="0" w:space="0" w:color="auto"/>
                            <w:right w:val="none" w:sz="0" w:space="0" w:color="auto"/>
                          </w:divBdr>
                          <w:divsChild>
                            <w:div w:id="2013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305891">
                  <w:marLeft w:val="540"/>
                  <w:marRight w:val="0"/>
                  <w:marTop w:val="0"/>
                  <w:marBottom w:val="0"/>
                  <w:divBdr>
                    <w:top w:val="none" w:sz="0" w:space="0" w:color="auto"/>
                    <w:left w:val="none" w:sz="0" w:space="0" w:color="auto"/>
                    <w:bottom w:val="none" w:sz="0" w:space="0" w:color="auto"/>
                    <w:right w:val="none" w:sz="0" w:space="0" w:color="auto"/>
                  </w:divBdr>
                  <w:divsChild>
                    <w:div w:id="1369793795">
                      <w:marLeft w:val="0"/>
                      <w:marRight w:val="0"/>
                      <w:marTop w:val="15"/>
                      <w:marBottom w:val="15"/>
                      <w:divBdr>
                        <w:top w:val="none" w:sz="0" w:space="0" w:color="auto"/>
                        <w:left w:val="none" w:sz="0" w:space="0" w:color="auto"/>
                        <w:bottom w:val="none" w:sz="0" w:space="0" w:color="auto"/>
                        <w:right w:val="none" w:sz="0" w:space="0" w:color="auto"/>
                      </w:divBdr>
                      <w:divsChild>
                        <w:div w:id="136501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823301">
          <w:marLeft w:val="0"/>
          <w:marRight w:val="0"/>
          <w:marTop w:val="0"/>
          <w:marBottom w:val="0"/>
          <w:divBdr>
            <w:top w:val="none" w:sz="0" w:space="0" w:color="auto"/>
            <w:left w:val="none" w:sz="0" w:space="0" w:color="auto"/>
            <w:bottom w:val="none" w:sz="0" w:space="0" w:color="auto"/>
            <w:right w:val="none" w:sz="0" w:space="0" w:color="auto"/>
          </w:divBdr>
          <w:divsChild>
            <w:div w:id="185100380">
              <w:marLeft w:val="0"/>
              <w:marRight w:val="0"/>
              <w:marTop w:val="0"/>
              <w:marBottom w:val="225"/>
              <w:divBdr>
                <w:top w:val="none" w:sz="0" w:space="0" w:color="auto"/>
                <w:left w:val="none" w:sz="0" w:space="0" w:color="auto"/>
                <w:bottom w:val="none" w:sz="0" w:space="0" w:color="auto"/>
                <w:right w:val="none" w:sz="0" w:space="0" w:color="auto"/>
              </w:divBdr>
              <w:divsChild>
                <w:div w:id="199362344">
                  <w:marLeft w:val="540"/>
                  <w:marRight w:val="0"/>
                  <w:marTop w:val="0"/>
                  <w:marBottom w:val="0"/>
                  <w:divBdr>
                    <w:top w:val="none" w:sz="0" w:space="0" w:color="auto"/>
                    <w:left w:val="none" w:sz="0" w:space="0" w:color="auto"/>
                    <w:bottom w:val="none" w:sz="0" w:space="0" w:color="auto"/>
                    <w:right w:val="none" w:sz="0" w:space="0" w:color="auto"/>
                  </w:divBdr>
                  <w:divsChild>
                    <w:div w:id="1021474891">
                      <w:marLeft w:val="0"/>
                      <w:marRight w:val="0"/>
                      <w:marTop w:val="15"/>
                      <w:marBottom w:val="15"/>
                      <w:divBdr>
                        <w:top w:val="none" w:sz="0" w:space="0" w:color="auto"/>
                        <w:left w:val="none" w:sz="0" w:space="0" w:color="auto"/>
                        <w:bottom w:val="none" w:sz="0" w:space="0" w:color="auto"/>
                        <w:right w:val="none" w:sz="0" w:space="0" w:color="auto"/>
                      </w:divBdr>
                      <w:divsChild>
                        <w:div w:id="118759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750065">
          <w:marLeft w:val="0"/>
          <w:marRight w:val="0"/>
          <w:marTop w:val="0"/>
          <w:marBottom w:val="0"/>
          <w:divBdr>
            <w:top w:val="none" w:sz="0" w:space="0" w:color="auto"/>
            <w:left w:val="none" w:sz="0" w:space="0" w:color="auto"/>
            <w:bottom w:val="none" w:sz="0" w:space="0" w:color="auto"/>
            <w:right w:val="none" w:sz="0" w:space="0" w:color="auto"/>
          </w:divBdr>
          <w:divsChild>
            <w:div w:id="290551091">
              <w:marLeft w:val="0"/>
              <w:marRight w:val="0"/>
              <w:marTop w:val="0"/>
              <w:marBottom w:val="225"/>
              <w:divBdr>
                <w:top w:val="none" w:sz="0" w:space="0" w:color="auto"/>
                <w:left w:val="none" w:sz="0" w:space="0" w:color="auto"/>
                <w:bottom w:val="none" w:sz="0" w:space="0" w:color="auto"/>
                <w:right w:val="none" w:sz="0" w:space="0" w:color="auto"/>
              </w:divBdr>
              <w:divsChild>
                <w:div w:id="973215763">
                  <w:marLeft w:val="0"/>
                  <w:marRight w:val="0"/>
                  <w:marTop w:val="0"/>
                  <w:marBottom w:val="0"/>
                  <w:divBdr>
                    <w:top w:val="none" w:sz="0" w:space="0" w:color="auto"/>
                    <w:left w:val="none" w:sz="0" w:space="0" w:color="auto"/>
                    <w:bottom w:val="none" w:sz="0" w:space="0" w:color="auto"/>
                    <w:right w:val="none" w:sz="0" w:space="0" w:color="auto"/>
                  </w:divBdr>
                  <w:divsChild>
                    <w:div w:id="1159688161">
                      <w:marLeft w:val="0"/>
                      <w:marRight w:val="0"/>
                      <w:marTop w:val="0"/>
                      <w:marBottom w:val="0"/>
                      <w:divBdr>
                        <w:top w:val="none" w:sz="0" w:space="0" w:color="auto"/>
                        <w:left w:val="none" w:sz="0" w:space="0" w:color="auto"/>
                        <w:bottom w:val="none" w:sz="0" w:space="0" w:color="auto"/>
                        <w:right w:val="none" w:sz="0" w:space="0" w:color="auto"/>
                      </w:divBdr>
                      <w:divsChild>
                        <w:div w:id="113208986">
                          <w:marLeft w:val="0"/>
                          <w:marRight w:val="0"/>
                          <w:marTop w:val="0"/>
                          <w:marBottom w:val="0"/>
                          <w:divBdr>
                            <w:top w:val="none" w:sz="0" w:space="0" w:color="auto"/>
                            <w:left w:val="none" w:sz="0" w:space="0" w:color="auto"/>
                            <w:bottom w:val="none" w:sz="0" w:space="0" w:color="auto"/>
                            <w:right w:val="none" w:sz="0" w:space="0" w:color="auto"/>
                          </w:divBdr>
                          <w:divsChild>
                            <w:div w:id="14165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056556">
                  <w:marLeft w:val="540"/>
                  <w:marRight w:val="0"/>
                  <w:marTop w:val="0"/>
                  <w:marBottom w:val="0"/>
                  <w:divBdr>
                    <w:top w:val="none" w:sz="0" w:space="0" w:color="auto"/>
                    <w:left w:val="none" w:sz="0" w:space="0" w:color="auto"/>
                    <w:bottom w:val="none" w:sz="0" w:space="0" w:color="auto"/>
                    <w:right w:val="none" w:sz="0" w:space="0" w:color="auto"/>
                  </w:divBdr>
                  <w:divsChild>
                    <w:div w:id="144587425">
                      <w:marLeft w:val="0"/>
                      <w:marRight w:val="0"/>
                      <w:marTop w:val="15"/>
                      <w:marBottom w:val="15"/>
                      <w:divBdr>
                        <w:top w:val="none" w:sz="0" w:space="0" w:color="auto"/>
                        <w:left w:val="none" w:sz="0" w:space="0" w:color="auto"/>
                        <w:bottom w:val="none" w:sz="0" w:space="0" w:color="auto"/>
                        <w:right w:val="none" w:sz="0" w:space="0" w:color="auto"/>
                      </w:divBdr>
                      <w:divsChild>
                        <w:div w:id="81692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728363">
          <w:marLeft w:val="0"/>
          <w:marRight w:val="0"/>
          <w:marTop w:val="0"/>
          <w:marBottom w:val="0"/>
          <w:divBdr>
            <w:top w:val="none" w:sz="0" w:space="0" w:color="auto"/>
            <w:left w:val="none" w:sz="0" w:space="0" w:color="auto"/>
            <w:bottom w:val="none" w:sz="0" w:space="0" w:color="auto"/>
            <w:right w:val="none" w:sz="0" w:space="0" w:color="auto"/>
          </w:divBdr>
          <w:divsChild>
            <w:div w:id="1654599391">
              <w:marLeft w:val="0"/>
              <w:marRight w:val="0"/>
              <w:marTop w:val="0"/>
              <w:marBottom w:val="225"/>
              <w:divBdr>
                <w:top w:val="none" w:sz="0" w:space="0" w:color="auto"/>
                <w:left w:val="none" w:sz="0" w:space="0" w:color="auto"/>
                <w:bottom w:val="none" w:sz="0" w:space="0" w:color="auto"/>
                <w:right w:val="none" w:sz="0" w:space="0" w:color="auto"/>
              </w:divBdr>
              <w:divsChild>
                <w:div w:id="348218069">
                  <w:marLeft w:val="0"/>
                  <w:marRight w:val="0"/>
                  <w:marTop w:val="0"/>
                  <w:marBottom w:val="0"/>
                  <w:divBdr>
                    <w:top w:val="none" w:sz="0" w:space="0" w:color="auto"/>
                    <w:left w:val="none" w:sz="0" w:space="0" w:color="auto"/>
                    <w:bottom w:val="none" w:sz="0" w:space="0" w:color="auto"/>
                    <w:right w:val="none" w:sz="0" w:space="0" w:color="auto"/>
                  </w:divBdr>
                  <w:divsChild>
                    <w:div w:id="1235705703">
                      <w:marLeft w:val="0"/>
                      <w:marRight w:val="0"/>
                      <w:marTop w:val="0"/>
                      <w:marBottom w:val="0"/>
                      <w:divBdr>
                        <w:top w:val="none" w:sz="0" w:space="0" w:color="auto"/>
                        <w:left w:val="none" w:sz="0" w:space="0" w:color="auto"/>
                        <w:bottom w:val="none" w:sz="0" w:space="0" w:color="auto"/>
                        <w:right w:val="none" w:sz="0" w:space="0" w:color="auto"/>
                      </w:divBdr>
                      <w:divsChild>
                        <w:div w:id="1720665622">
                          <w:marLeft w:val="0"/>
                          <w:marRight w:val="0"/>
                          <w:marTop w:val="0"/>
                          <w:marBottom w:val="0"/>
                          <w:divBdr>
                            <w:top w:val="none" w:sz="0" w:space="0" w:color="auto"/>
                            <w:left w:val="none" w:sz="0" w:space="0" w:color="auto"/>
                            <w:bottom w:val="none" w:sz="0" w:space="0" w:color="auto"/>
                            <w:right w:val="none" w:sz="0" w:space="0" w:color="auto"/>
                          </w:divBdr>
                          <w:divsChild>
                            <w:div w:id="69285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657486">
                  <w:marLeft w:val="540"/>
                  <w:marRight w:val="0"/>
                  <w:marTop w:val="0"/>
                  <w:marBottom w:val="0"/>
                  <w:divBdr>
                    <w:top w:val="none" w:sz="0" w:space="0" w:color="auto"/>
                    <w:left w:val="none" w:sz="0" w:space="0" w:color="auto"/>
                    <w:bottom w:val="none" w:sz="0" w:space="0" w:color="auto"/>
                    <w:right w:val="none" w:sz="0" w:space="0" w:color="auto"/>
                  </w:divBdr>
                  <w:divsChild>
                    <w:div w:id="258413268">
                      <w:marLeft w:val="0"/>
                      <w:marRight w:val="0"/>
                      <w:marTop w:val="15"/>
                      <w:marBottom w:val="15"/>
                      <w:divBdr>
                        <w:top w:val="none" w:sz="0" w:space="0" w:color="auto"/>
                        <w:left w:val="none" w:sz="0" w:space="0" w:color="auto"/>
                        <w:bottom w:val="none" w:sz="0" w:space="0" w:color="auto"/>
                        <w:right w:val="none" w:sz="0" w:space="0" w:color="auto"/>
                      </w:divBdr>
                      <w:divsChild>
                        <w:div w:id="82832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300070">
          <w:marLeft w:val="0"/>
          <w:marRight w:val="0"/>
          <w:marTop w:val="0"/>
          <w:marBottom w:val="0"/>
          <w:divBdr>
            <w:top w:val="none" w:sz="0" w:space="0" w:color="auto"/>
            <w:left w:val="none" w:sz="0" w:space="0" w:color="auto"/>
            <w:bottom w:val="none" w:sz="0" w:space="0" w:color="auto"/>
            <w:right w:val="none" w:sz="0" w:space="0" w:color="auto"/>
          </w:divBdr>
          <w:divsChild>
            <w:div w:id="309482123">
              <w:marLeft w:val="0"/>
              <w:marRight w:val="0"/>
              <w:marTop w:val="0"/>
              <w:marBottom w:val="225"/>
              <w:divBdr>
                <w:top w:val="none" w:sz="0" w:space="0" w:color="auto"/>
                <w:left w:val="none" w:sz="0" w:space="0" w:color="auto"/>
                <w:bottom w:val="none" w:sz="0" w:space="0" w:color="auto"/>
                <w:right w:val="none" w:sz="0" w:space="0" w:color="auto"/>
              </w:divBdr>
              <w:divsChild>
                <w:div w:id="2125153849">
                  <w:marLeft w:val="540"/>
                  <w:marRight w:val="0"/>
                  <w:marTop w:val="0"/>
                  <w:marBottom w:val="0"/>
                  <w:divBdr>
                    <w:top w:val="none" w:sz="0" w:space="0" w:color="auto"/>
                    <w:left w:val="none" w:sz="0" w:space="0" w:color="auto"/>
                    <w:bottom w:val="none" w:sz="0" w:space="0" w:color="auto"/>
                    <w:right w:val="none" w:sz="0" w:space="0" w:color="auto"/>
                  </w:divBdr>
                  <w:divsChild>
                    <w:div w:id="1752506533">
                      <w:marLeft w:val="0"/>
                      <w:marRight w:val="0"/>
                      <w:marTop w:val="15"/>
                      <w:marBottom w:val="15"/>
                      <w:divBdr>
                        <w:top w:val="none" w:sz="0" w:space="0" w:color="auto"/>
                        <w:left w:val="none" w:sz="0" w:space="0" w:color="auto"/>
                        <w:bottom w:val="none" w:sz="0" w:space="0" w:color="auto"/>
                        <w:right w:val="none" w:sz="0" w:space="0" w:color="auto"/>
                      </w:divBdr>
                      <w:divsChild>
                        <w:div w:id="205527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369610">
          <w:marLeft w:val="0"/>
          <w:marRight w:val="0"/>
          <w:marTop w:val="0"/>
          <w:marBottom w:val="0"/>
          <w:divBdr>
            <w:top w:val="none" w:sz="0" w:space="0" w:color="auto"/>
            <w:left w:val="none" w:sz="0" w:space="0" w:color="auto"/>
            <w:bottom w:val="none" w:sz="0" w:space="0" w:color="auto"/>
            <w:right w:val="none" w:sz="0" w:space="0" w:color="auto"/>
          </w:divBdr>
          <w:divsChild>
            <w:div w:id="972367752">
              <w:marLeft w:val="0"/>
              <w:marRight w:val="0"/>
              <w:marTop w:val="0"/>
              <w:marBottom w:val="225"/>
              <w:divBdr>
                <w:top w:val="none" w:sz="0" w:space="0" w:color="auto"/>
                <w:left w:val="none" w:sz="0" w:space="0" w:color="auto"/>
                <w:bottom w:val="none" w:sz="0" w:space="0" w:color="auto"/>
                <w:right w:val="none" w:sz="0" w:space="0" w:color="auto"/>
              </w:divBdr>
              <w:divsChild>
                <w:div w:id="806438197">
                  <w:marLeft w:val="0"/>
                  <w:marRight w:val="0"/>
                  <w:marTop w:val="0"/>
                  <w:marBottom w:val="0"/>
                  <w:divBdr>
                    <w:top w:val="none" w:sz="0" w:space="0" w:color="auto"/>
                    <w:left w:val="none" w:sz="0" w:space="0" w:color="auto"/>
                    <w:bottom w:val="none" w:sz="0" w:space="0" w:color="auto"/>
                    <w:right w:val="none" w:sz="0" w:space="0" w:color="auto"/>
                  </w:divBdr>
                  <w:divsChild>
                    <w:div w:id="246350656">
                      <w:marLeft w:val="0"/>
                      <w:marRight w:val="0"/>
                      <w:marTop w:val="0"/>
                      <w:marBottom w:val="0"/>
                      <w:divBdr>
                        <w:top w:val="none" w:sz="0" w:space="0" w:color="auto"/>
                        <w:left w:val="none" w:sz="0" w:space="0" w:color="auto"/>
                        <w:bottom w:val="none" w:sz="0" w:space="0" w:color="auto"/>
                        <w:right w:val="none" w:sz="0" w:space="0" w:color="auto"/>
                      </w:divBdr>
                      <w:divsChild>
                        <w:div w:id="316542640">
                          <w:marLeft w:val="0"/>
                          <w:marRight w:val="0"/>
                          <w:marTop w:val="0"/>
                          <w:marBottom w:val="0"/>
                          <w:divBdr>
                            <w:top w:val="none" w:sz="0" w:space="0" w:color="auto"/>
                            <w:left w:val="none" w:sz="0" w:space="0" w:color="auto"/>
                            <w:bottom w:val="none" w:sz="0" w:space="0" w:color="auto"/>
                            <w:right w:val="none" w:sz="0" w:space="0" w:color="auto"/>
                          </w:divBdr>
                          <w:divsChild>
                            <w:div w:id="52455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086350">
                  <w:marLeft w:val="540"/>
                  <w:marRight w:val="0"/>
                  <w:marTop w:val="0"/>
                  <w:marBottom w:val="0"/>
                  <w:divBdr>
                    <w:top w:val="none" w:sz="0" w:space="0" w:color="auto"/>
                    <w:left w:val="none" w:sz="0" w:space="0" w:color="auto"/>
                    <w:bottom w:val="none" w:sz="0" w:space="0" w:color="auto"/>
                    <w:right w:val="none" w:sz="0" w:space="0" w:color="auto"/>
                  </w:divBdr>
                  <w:divsChild>
                    <w:div w:id="1364985491">
                      <w:marLeft w:val="0"/>
                      <w:marRight w:val="0"/>
                      <w:marTop w:val="15"/>
                      <w:marBottom w:val="15"/>
                      <w:divBdr>
                        <w:top w:val="none" w:sz="0" w:space="0" w:color="auto"/>
                        <w:left w:val="none" w:sz="0" w:space="0" w:color="auto"/>
                        <w:bottom w:val="none" w:sz="0" w:space="0" w:color="auto"/>
                        <w:right w:val="none" w:sz="0" w:space="0" w:color="auto"/>
                      </w:divBdr>
                      <w:divsChild>
                        <w:div w:id="31399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36671">
          <w:marLeft w:val="0"/>
          <w:marRight w:val="0"/>
          <w:marTop w:val="0"/>
          <w:marBottom w:val="0"/>
          <w:divBdr>
            <w:top w:val="none" w:sz="0" w:space="0" w:color="auto"/>
            <w:left w:val="none" w:sz="0" w:space="0" w:color="auto"/>
            <w:bottom w:val="none" w:sz="0" w:space="0" w:color="auto"/>
            <w:right w:val="none" w:sz="0" w:space="0" w:color="auto"/>
          </w:divBdr>
          <w:divsChild>
            <w:div w:id="13071215">
              <w:marLeft w:val="0"/>
              <w:marRight w:val="0"/>
              <w:marTop w:val="0"/>
              <w:marBottom w:val="225"/>
              <w:divBdr>
                <w:top w:val="none" w:sz="0" w:space="0" w:color="auto"/>
                <w:left w:val="none" w:sz="0" w:space="0" w:color="auto"/>
                <w:bottom w:val="none" w:sz="0" w:space="0" w:color="auto"/>
                <w:right w:val="none" w:sz="0" w:space="0" w:color="auto"/>
              </w:divBdr>
              <w:divsChild>
                <w:div w:id="183641828">
                  <w:marLeft w:val="540"/>
                  <w:marRight w:val="0"/>
                  <w:marTop w:val="0"/>
                  <w:marBottom w:val="0"/>
                  <w:divBdr>
                    <w:top w:val="none" w:sz="0" w:space="0" w:color="auto"/>
                    <w:left w:val="none" w:sz="0" w:space="0" w:color="auto"/>
                    <w:bottom w:val="none" w:sz="0" w:space="0" w:color="auto"/>
                    <w:right w:val="none" w:sz="0" w:space="0" w:color="auto"/>
                  </w:divBdr>
                  <w:divsChild>
                    <w:div w:id="1679576009">
                      <w:marLeft w:val="0"/>
                      <w:marRight w:val="0"/>
                      <w:marTop w:val="15"/>
                      <w:marBottom w:val="15"/>
                      <w:divBdr>
                        <w:top w:val="none" w:sz="0" w:space="0" w:color="auto"/>
                        <w:left w:val="none" w:sz="0" w:space="0" w:color="auto"/>
                        <w:bottom w:val="none" w:sz="0" w:space="0" w:color="auto"/>
                        <w:right w:val="none" w:sz="0" w:space="0" w:color="auto"/>
                      </w:divBdr>
                      <w:divsChild>
                        <w:div w:id="194865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150075">
          <w:marLeft w:val="0"/>
          <w:marRight w:val="0"/>
          <w:marTop w:val="0"/>
          <w:marBottom w:val="0"/>
          <w:divBdr>
            <w:top w:val="none" w:sz="0" w:space="0" w:color="auto"/>
            <w:left w:val="none" w:sz="0" w:space="0" w:color="auto"/>
            <w:bottom w:val="none" w:sz="0" w:space="0" w:color="auto"/>
            <w:right w:val="none" w:sz="0" w:space="0" w:color="auto"/>
          </w:divBdr>
          <w:divsChild>
            <w:div w:id="4677773">
              <w:marLeft w:val="0"/>
              <w:marRight w:val="0"/>
              <w:marTop w:val="0"/>
              <w:marBottom w:val="225"/>
              <w:divBdr>
                <w:top w:val="none" w:sz="0" w:space="0" w:color="auto"/>
                <w:left w:val="none" w:sz="0" w:space="0" w:color="auto"/>
                <w:bottom w:val="none" w:sz="0" w:space="0" w:color="auto"/>
                <w:right w:val="none" w:sz="0" w:space="0" w:color="auto"/>
              </w:divBdr>
              <w:divsChild>
                <w:div w:id="1636646039">
                  <w:marLeft w:val="0"/>
                  <w:marRight w:val="0"/>
                  <w:marTop w:val="0"/>
                  <w:marBottom w:val="0"/>
                  <w:divBdr>
                    <w:top w:val="none" w:sz="0" w:space="0" w:color="auto"/>
                    <w:left w:val="none" w:sz="0" w:space="0" w:color="auto"/>
                    <w:bottom w:val="none" w:sz="0" w:space="0" w:color="auto"/>
                    <w:right w:val="none" w:sz="0" w:space="0" w:color="auto"/>
                  </w:divBdr>
                  <w:divsChild>
                    <w:div w:id="254441613">
                      <w:marLeft w:val="0"/>
                      <w:marRight w:val="0"/>
                      <w:marTop w:val="0"/>
                      <w:marBottom w:val="0"/>
                      <w:divBdr>
                        <w:top w:val="none" w:sz="0" w:space="0" w:color="auto"/>
                        <w:left w:val="none" w:sz="0" w:space="0" w:color="auto"/>
                        <w:bottom w:val="none" w:sz="0" w:space="0" w:color="auto"/>
                        <w:right w:val="none" w:sz="0" w:space="0" w:color="auto"/>
                      </w:divBdr>
                      <w:divsChild>
                        <w:div w:id="672680895">
                          <w:marLeft w:val="0"/>
                          <w:marRight w:val="0"/>
                          <w:marTop w:val="0"/>
                          <w:marBottom w:val="0"/>
                          <w:divBdr>
                            <w:top w:val="none" w:sz="0" w:space="0" w:color="auto"/>
                            <w:left w:val="none" w:sz="0" w:space="0" w:color="auto"/>
                            <w:bottom w:val="none" w:sz="0" w:space="0" w:color="auto"/>
                            <w:right w:val="none" w:sz="0" w:space="0" w:color="auto"/>
                          </w:divBdr>
                          <w:divsChild>
                            <w:div w:id="198511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5843749">
          <w:marLeft w:val="0"/>
          <w:marRight w:val="0"/>
          <w:marTop w:val="0"/>
          <w:marBottom w:val="0"/>
          <w:divBdr>
            <w:top w:val="none" w:sz="0" w:space="0" w:color="auto"/>
            <w:left w:val="none" w:sz="0" w:space="0" w:color="auto"/>
            <w:bottom w:val="none" w:sz="0" w:space="0" w:color="auto"/>
            <w:right w:val="none" w:sz="0" w:space="0" w:color="auto"/>
          </w:divBdr>
          <w:divsChild>
            <w:div w:id="719285786">
              <w:marLeft w:val="0"/>
              <w:marRight w:val="0"/>
              <w:marTop w:val="0"/>
              <w:marBottom w:val="225"/>
              <w:divBdr>
                <w:top w:val="none" w:sz="0" w:space="0" w:color="auto"/>
                <w:left w:val="none" w:sz="0" w:space="0" w:color="auto"/>
                <w:bottom w:val="none" w:sz="0" w:space="0" w:color="auto"/>
                <w:right w:val="none" w:sz="0" w:space="0" w:color="auto"/>
              </w:divBdr>
              <w:divsChild>
                <w:div w:id="540940915">
                  <w:marLeft w:val="540"/>
                  <w:marRight w:val="0"/>
                  <w:marTop w:val="0"/>
                  <w:marBottom w:val="0"/>
                  <w:divBdr>
                    <w:top w:val="none" w:sz="0" w:space="0" w:color="auto"/>
                    <w:left w:val="none" w:sz="0" w:space="0" w:color="auto"/>
                    <w:bottom w:val="none" w:sz="0" w:space="0" w:color="auto"/>
                    <w:right w:val="none" w:sz="0" w:space="0" w:color="auto"/>
                  </w:divBdr>
                  <w:divsChild>
                    <w:div w:id="857811742">
                      <w:marLeft w:val="0"/>
                      <w:marRight w:val="0"/>
                      <w:marTop w:val="15"/>
                      <w:marBottom w:val="15"/>
                      <w:divBdr>
                        <w:top w:val="none" w:sz="0" w:space="0" w:color="auto"/>
                        <w:left w:val="none" w:sz="0" w:space="0" w:color="auto"/>
                        <w:bottom w:val="none" w:sz="0" w:space="0" w:color="auto"/>
                        <w:right w:val="none" w:sz="0" w:space="0" w:color="auto"/>
                      </w:divBdr>
                      <w:divsChild>
                        <w:div w:id="137855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152622">
          <w:marLeft w:val="0"/>
          <w:marRight w:val="0"/>
          <w:marTop w:val="0"/>
          <w:marBottom w:val="0"/>
          <w:divBdr>
            <w:top w:val="none" w:sz="0" w:space="0" w:color="auto"/>
            <w:left w:val="none" w:sz="0" w:space="0" w:color="auto"/>
            <w:bottom w:val="none" w:sz="0" w:space="0" w:color="auto"/>
            <w:right w:val="none" w:sz="0" w:space="0" w:color="auto"/>
          </w:divBdr>
          <w:divsChild>
            <w:div w:id="37246331">
              <w:marLeft w:val="0"/>
              <w:marRight w:val="0"/>
              <w:marTop w:val="0"/>
              <w:marBottom w:val="225"/>
              <w:divBdr>
                <w:top w:val="none" w:sz="0" w:space="0" w:color="auto"/>
                <w:left w:val="none" w:sz="0" w:space="0" w:color="auto"/>
                <w:bottom w:val="none" w:sz="0" w:space="0" w:color="auto"/>
                <w:right w:val="none" w:sz="0" w:space="0" w:color="auto"/>
              </w:divBdr>
              <w:divsChild>
                <w:div w:id="1475219661">
                  <w:marLeft w:val="540"/>
                  <w:marRight w:val="0"/>
                  <w:marTop w:val="0"/>
                  <w:marBottom w:val="0"/>
                  <w:divBdr>
                    <w:top w:val="none" w:sz="0" w:space="0" w:color="auto"/>
                    <w:left w:val="none" w:sz="0" w:space="0" w:color="auto"/>
                    <w:bottom w:val="none" w:sz="0" w:space="0" w:color="auto"/>
                    <w:right w:val="none" w:sz="0" w:space="0" w:color="auto"/>
                  </w:divBdr>
                  <w:divsChild>
                    <w:div w:id="951865322">
                      <w:marLeft w:val="0"/>
                      <w:marRight w:val="0"/>
                      <w:marTop w:val="15"/>
                      <w:marBottom w:val="15"/>
                      <w:divBdr>
                        <w:top w:val="none" w:sz="0" w:space="0" w:color="auto"/>
                        <w:left w:val="none" w:sz="0" w:space="0" w:color="auto"/>
                        <w:bottom w:val="none" w:sz="0" w:space="0" w:color="auto"/>
                        <w:right w:val="none" w:sz="0" w:space="0" w:color="auto"/>
                      </w:divBdr>
                      <w:divsChild>
                        <w:div w:id="194132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891749">
          <w:marLeft w:val="0"/>
          <w:marRight w:val="0"/>
          <w:marTop w:val="0"/>
          <w:marBottom w:val="0"/>
          <w:divBdr>
            <w:top w:val="none" w:sz="0" w:space="0" w:color="auto"/>
            <w:left w:val="none" w:sz="0" w:space="0" w:color="auto"/>
            <w:bottom w:val="none" w:sz="0" w:space="0" w:color="auto"/>
            <w:right w:val="none" w:sz="0" w:space="0" w:color="auto"/>
          </w:divBdr>
          <w:divsChild>
            <w:div w:id="1760177781">
              <w:marLeft w:val="0"/>
              <w:marRight w:val="0"/>
              <w:marTop w:val="0"/>
              <w:marBottom w:val="225"/>
              <w:divBdr>
                <w:top w:val="none" w:sz="0" w:space="0" w:color="auto"/>
                <w:left w:val="none" w:sz="0" w:space="0" w:color="auto"/>
                <w:bottom w:val="none" w:sz="0" w:space="0" w:color="auto"/>
                <w:right w:val="none" w:sz="0" w:space="0" w:color="auto"/>
              </w:divBdr>
              <w:divsChild>
                <w:div w:id="804856903">
                  <w:marLeft w:val="0"/>
                  <w:marRight w:val="0"/>
                  <w:marTop w:val="0"/>
                  <w:marBottom w:val="0"/>
                  <w:divBdr>
                    <w:top w:val="none" w:sz="0" w:space="0" w:color="auto"/>
                    <w:left w:val="none" w:sz="0" w:space="0" w:color="auto"/>
                    <w:bottom w:val="none" w:sz="0" w:space="0" w:color="auto"/>
                    <w:right w:val="none" w:sz="0" w:space="0" w:color="auto"/>
                  </w:divBdr>
                  <w:divsChild>
                    <w:div w:id="111633112">
                      <w:marLeft w:val="0"/>
                      <w:marRight w:val="0"/>
                      <w:marTop w:val="0"/>
                      <w:marBottom w:val="0"/>
                      <w:divBdr>
                        <w:top w:val="none" w:sz="0" w:space="0" w:color="auto"/>
                        <w:left w:val="none" w:sz="0" w:space="0" w:color="auto"/>
                        <w:bottom w:val="none" w:sz="0" w:space="0" w:color="auto"/>
                        <w:right w:val="none" w:sz="0" w:space="0" w:color="auto"/>
                      </w:divBdr>
                      <w:divsChild>
                        <w:div w:id="666633630">
                          <w:marLeft w:val="0"/>
                          <w:marRight w:val="0"/>
                          <w:marTop w:val="0"/>
                          <w:marBottom w:val="0"/>
                          <w:divBdr>
                            <w:top w:val="none" w:sz="0" w:space="0" w:color="auto"/>
                            <w:left w:val="none" w:sz="0" w:space="0" w:color="auto"/>
                            <w:bottom w:val="none" w:sz="0" w:space="0" w:color="auto"/>
                            <w:right w:val="none" w:sz="0" w:space="0" w:color="auto"/>
                          </w:divBdr>
                          <w:divsChild>
                            <w:div w:id="199028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633750">
                  <w:marLeft w:val="540"/>
                  <w:marRight w:val="0"/>
                  <w:marTop w:val="0"/>
                  <w:marBottom w:val="0"/>
                  <w:divBdr>
                    <w:top w:val="none" w:sz="0" w:space="0" w:color="auto"/>
                    <w:left w:val="none" w:sz="0" w:space="0" w:color="auto"/>
                    <w:bottom w:val="none" w:sz="0" w:space="0" w:color="auto"/>
                    <w:right w:val="none" w:sz="0" w:space="0" w:color="auto"/>
                  </w:divBdr>
                  <w:divsChild>
                    <w:div w:id="1746561562">
                      <w:marLeft w:val="0"/>
                      <w:marRight w:val="0"/>
                      <w:marTop w:val="15"/>
                      <w:marBottom w:val="15"/>
                      <w:divBdr>
                        <w:top w:val="none" w:sz="0" w:space="0" w:color="auto"/>
                        <w:left w:val="none" w:sz="0" w:space="0" w:color="auto"/>
                        <w:bottom w:val="none" w:sz="0" w:space="0" w:color="auto"/>
                        <w:right w:val="none" w:sz="0" w:space="0" w:color="auto"/>
                      </w:divBdr>
                      <w:divsChild>
                        <w:div w:id="139869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643967">
          <w:marLeft w:val="0"/>
          <w:marRight w:val="0"/>
          <w:marTop w:val="0"/>
          <w:marBottom w:val="0"/>
          <w:divBdr>
            <w:top w:val="none" w:sz="0" w:space="0" w:color="auto"/>
            <w:left w:val="none" w:sz="0" w:space="0" w:color="auto"/>
            <w:bottom w:val="none" w:sz="0" w:space="0" w:color="auto"/>
            <w:right w:val="none" w:sz="0" w:space="0" w:color="auto"/>
          </w:divBdr>
          <w:divsChild>
            <w:div w:id="1860969447">
              <w:marLeft w:val="0"/>
              <w:marRight w:val="0"/>
              <w:marTop w:val="0"/>
              <w:marBottom w:val="225"/>
              <w:divBdr>
                <w:top w:val="none" w:sz="0" w:space="0" w:color="auto"/>
                <w:left w:val="none" w:sz="0" w:space="0" w:color="auto"/>
                <w:bottom w:val="none" w:sz="0" w:space="0" w:color="auto"/>
                <w:right w:val="none" w:sz="0" w:space="0" w:color="auto"/>
              </w:divBdr>
              <w:divsChild>
                <w:div w:id="1804688490">
                  <w:marLeft w:val="540"/>
                  <w:marRight w:val="0"/>
                  <w:marTop w:val="0"/>
                  <w:marBottom w:val="0"/>
                  <w:divBdr>
                    <w:top w:val="none" w:sz="0" w:space="0" w:color="auto"/>
                    <w:left w:val="none" w:sz="0" w:space="0" w:color="auto"/>
                    <w:bottom w:val="none" w:sz="0" w:space="0" w:color="auto"/>
                    <w:right w:val="none" w:sz="0" w:space="0" w:color="auto"/>
                  </w:divBdr>
                  <w:divsChild>
                    <w:div w:id="1869289850">
                      <w:marLeft w:val="0"/>
                      <w:marRight w:val="0"/>
                      <w:marTop w:val="15"/>
                      <w:marBottom w:val="15"/>
                      <w:divBdr>
                        <w:top w:val="none" w:sz="0" w:space="0" w:color="auto"/>
                        <w:left w:val="none" w:sz="0" w:space="0" w:color="auto"/>
                        <w:bottom w:val="none" w:sz="0" w:space="0" w:color="auto"/>
                        <w:right w:val="none" w:sz="0" w:space="0" w:color="auto"/>
                      </w:divBdr>
                      <w:divsChild>
                        <w:div w:id="41393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896358">
          <w:marLeft w:val="0"/>
          <w:marRight w:val="0"/>
          <w:marTop w:val="0"/>
          <w:marBottom w:val="0"/>
          <w:divBdr>
            <w:top w:val="none" w:sz="0" w:space="0" w:color="auto"/>
            <w:left w:val="none" w:sz="0" w:space="0" w:color="auto"/>
            <w:bottom w:val="none" w:sz="0" w:space="0" w:color="auto"/>
            <w:right w:val="none" w:sz="0" w:space="0" w:color="auto"/>
          </w:divBdr>
          <w:divsChild>
            <w:div w:id="568728590">
              <w:marLeft w:val="0"/>
              <w:marRight w:val="0"/>
              <w:marTop w:val="0"/>
              <w:marBottom w:val="225"/>
              <w:divBdr>
                <w:top w:val="none" w:sz="0" w:space="0" w:color="auto"/>
                <w:left w:val="none" w:sz="0" w:space="0" w:color="auto"/>
                <w:bottom w:val="none" w:sz="0" w:space="0" w:color="auto"/>
                <w:right w:val="none" w:sz="0" w:space="0" w:color="auto"/>
              </w:divBdr>
              <w:divsChild>
                <w:div w:id="367951150">
                  <w:marLeft w:val="0"/>
                  <w:marRight w:val="0"/>
                  <w:marTop w:val="0"/>
                  <w:marBottom w:val="0"/>
                  <w:divBdr>
                    <w:top w:val="none" w:sz="0" w:space="0" w:color="auto"/>
                    <w:left w:val="none" w:sz="0" w:space="0" w:color="auto"/>
                    <w:bottom w:val="none" w:sz="0" w:space="0" w:color="auto"/>
                    <w:right w:val="none" w:sz="0" w:space="0" w:color="auto"/>
                  </w:divBdr>
                  <w:divsChild>
                    <w:div w:id="1124153602">
                      <w:marLeft w:val="0"/>
                      <w:marRight w:val="0"/>
                      <w:marTop w:val="0"/>
                      <w:marBottom w:val="0"/>
                      <w:divBdr>
                        <w:top w:val="none" w:sz="0" w:space="0" w:color="auto"/>
                        <w:left w:val="none" w:sz="0" w:space="0" w:color="auto"/>
                        <w:bottom w:val="none" w:sz="0" w:space="0" w:color="auto"/>
                        <w:right w:val="none" w:sz="0" w:space="0" w:color="auto"/>
                      </w:divBdr>
                      <w:divsChild>
                        <w:div w:id="1214776445">
                          <w:marLeft w:val="0"/>
                          <w:marRight w:val="0"/>
                          <w:marTop w:val="0"/>
                          <w:marBottom w:val="0"/>
                          <w:divBdr>
                            <w:top w:val="none" w:sz="0" w:space="0" w:color="auto"/>
                            <w:left w:val="none" w:sz="0" w:space="0" w:color="auto"/>
                            <w:bottom w:val="none" w:sz="0" w:space="0" w:color="auto"/>
                            <w:right w:val="none" w:sz="0" w:space="0" w:color="auto"/>
                          </w:divBdr>
                          <w:divsChild>
                            <w:div w:id="3457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486915">
                  <w:marLeft w:val="540"/>
                  <w:marRight w:val="0"/>
                  <w:marTop w:val="0"/>
                  <w:marBottom w:val="0"/>
                  <w:divBdr>
                    <w:top w:val="none" w:sz="0" w:space="0" w:color="auto"/>
                    <w:left w:val="none" w:sz="0" w:space="0" w:color="auto"/>
                    <w:bottom w:val="none" w:sz="0" w:space="0" w:color="auto"/>
                    <w:right w:val="none" w:sz="0" w:space="0" w:color="auto"/>
                  </w:divBdr>
                  <w:divsChild>
                    <w:div w:id="2014139495">
                      <w:marLeft w:val="0"/>
                      <w:marRight w:val="0"/>
                      <w:marTop w:val="15"/>
                      <w:marBottom w:val="15"/>
                      <w:divBdr>
                        <w:top w:val="none" w:sz="0" w:space="0" w:color="auto"/>
                        <w:left w:val="none" w:sz="0" w:space="0" w:color="auto"/>
                        <w:bottom w:val="none" w:sz="0" w:space="0" w:color="auto"/>
                        <w:right w:val="none" w:sz="0" w:space="0" w:color="auto"/>
                      </w:divBdr>
                      <w:divsChild>
                        <w:div w:id="10099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230794">
          <w:marLeft w:val="0"/>
          <w:marRight w:val="0"/>
          <w:marTop w:val="0"/>
          <w:marBottom w:val="0"/>
          <w:divBdr>
            <w:top w:val="none" w:sz="0" w:space="0" w:color="auto"/>
            <w:left w:val="none" w:sz="0" w:space="0" w:color="auto"/>
            <w:bottom w:val="none" w:sz="0" w:space="0" w:color="auto"/>
            <w:right w:val="none" w:sz="0" w:space="0" w:color="auto"/>
          </w:divBdr>
          <w:divsChild>
            <w:div w:id="626667799">
              <w:marLeft w:val="0"/>
              <w:marRight w:val="0"/>
              <w:marTop w:val="0"/>
              <w:marBottom w:val="225"/>
              <w:divBdr>
                <w:top w:val="none" w:sz="0" w:space="0" w:color="auto"/>
                <w:left w:val="none" w:sz="0" w:space="0" w:color="auto"/>
                <w:bottom w:val="none" w:sz="0" w:space="0" w:color="auto"/>
                <w:right w:val="none" w:sz="0" w:space="0" w:color="auto"/>
              </w:divBdr>
              <w:divsChild>
                <w:div w:id="60831589">
                  <w:marLeft w:val="540"/>
                  <w:marRight w:val="0"/>
                  <w:marTop w:val="0"/>
                  <w:marBottom w:val="0"/>
                  <w:divBdr>
                    <w:top w:val="none" w:sz="0" w:space="0" w:color="auto"/>
                    <w:left w:val="none" w:sz="0" w:space="0" w:color="auto"/>
                    <w:bottom w:val="none" w:sz="0" w:space="0" w:color="auto"/>
                    <w:right w:val="none" w:sz="0" w:space="0" w:color="auto"/>
                  </w:divBdr>
                  <w:divsChild>
                    <w:div w:id="1665353489">
                      <w:marLeft w:val="0"/>
                      <w:marRight w:val="0"/>
                      <w:marTop w:val="15"/>
                      <w:marBottom w:val="15"/>
                      <w:divBdr>
                        <w:top w:val="none" w:sz="0" w:space="0" w:color="auto"/>
                        <w:left w:val="none" w:sz="0" w:space="0" w:color="auto"/>
                        <w:bottom w:val="none" w:sz="0" w:space="0" w:color="auto"/>
                        <w:right w:val="none" w:sz="0" w:space="0" w:color="auto"/>
                      </w:divBdr>
                      <w:divsChild>
                        <w:div w:id="560333173">
                          <w:marLeft w:val="0"/>
                          <w:marRight w:val="0"/>
                          <w:marTop w:val="0"/>
                          <w:marBottom w:val="0"/>
                          <w:divBdr>
                            <w:top w:val="none" w:sz="0" w:space="0" w:color="auto"/>
                            <w:left w:val="none" w:sz="0" w:space="0" w:color="auto"/>
                            <w:bottom w:val="none" w:sz="0" w:space="0" w:color="auto"/>
                            <w:right w:val="none" w:sz="0" w:space="0" w:color="auto"/>
                          </w:divBdr>
                        </w:div>
                      </w:divsChild>
                    </w:div>
                    <w:div w:id="1620600772">
                      <w:marLeft w:val="0"/>
                      <w:marRight w:val="0"/>
                      <w:marTop w:val="15"/>
                      <w:marBottom w:val="15"/>
                      <w:divBdr>
                        <w:top w:val="none" w:sz="0" w:space="0" w:color="auto"/>
                        <w:left w:val="none" w:sz="0" w:space="0" w:color="auto"/>
                        <w:bottom w:val="none" w:sz="0" w:space="0" w:color="auto"/>
                        <w:right w:val="none" w:sz="0" w:space="0" w:color="auto"/>
                      </w:divBdr>
                      <w:divsChild>
                        <w:div w:id="187244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198410">
          <w:marLeft w:val="0"/>
          <w:marRight w:val="0"/>
          <w:marTop w:val="0"/>
          <w:marBottom w:val="0"/>
          <w:divBdr>
            <w:top w:val="none" w:sz="0" w:space="0" w:color="auto"/>
            <w:left w:val="none" w:sz="0" w:space="0" w:color="auto"/>
            <w:bottom w:val="none" w:sz="0" w:space="0" w:color="auto"/>
            <w:right w:val="none" w:sz="0" w:space="0" w:color="auto"/>
          </w:divBdr>
          <w:divsChild>
            <w:div w:id="336077364">
              <w:marLeft w:val="0"/>
              <w:marRight w:val="0"/>
              <w:marTop w:val="0"/>
              <w:marBottom w:val="225"/>
              <w:divBdr>
                <w:top w:val="none" w:sz="0" w:space="0" w:color="auto"/>
                <w:left w:val="none" w:sz="0" w:space="0" w:color="auto"/>
                <w:bottom w:val="none" w:sz="0" w:space="0" w:color="auto"/>
                <w:right w:val="none" w:sz="0" w:space="0" w:color="auto"/>
              </w:divBdr>
              <w:divsChild>
                <w:div w:id="756439106">
                  <w:marLeft w:val="0"/>
                  <w:marRight w:val="0"/>
                  <w:marTop w:val="0"/>
                  <w:marBottom w:val="0"/>
                  <w:divBdr>
                    <w:top w:val="none" w:sz="0" w:space="0" w:color="auto"/>
                    <w:left w:val="none" w:sz="0" w:space="0" w:color="auto"/>
                    <w:bottom w:val="none" w:sz="0" w:space="0" w:color="auto"/>
                    <w:right w:val="none" w:sz="0" w:space="0" w:color="auto"/>
                  </w:divBdr>
                  <w:divsChild>
                    <w:div w:id="736705318">
                      <w:marLeft w:val="0"/>
                      <w:marRight w:val="0"/>
                      <w:marTop w:val="0"/>
                      <w:marBottom w:val="0"/>
                      <w:divBdr>
                        <w:top w:val="none" w:sz="0" w:space="0" w:color="auto"/>
                        <w:left w:val="none" w:sz="0" w:space="0" w:color="auto"/>
                        <w:bottom w:val="none" w:sz="0" w:space="0" w:color="auto"/>
                        <w:right w:val="none" w:sz="0" w:space="0" w:color="auto"/>
                      </w:divBdr>
                      <w:divsChild>
                        <w:div w:id="851533455">
                          <w:marLeft w:val="0"/>
                          <w:marRight w:val="0"/>
                          <w:marTop w:val="0"/>
                          <w:marBottom w:val="0"/>
                          <w:divBdr>
                            <w:top w:val="none" w:sz="0" w:space="0" w:color="auto"/>
                            <w:left w:val="none" w:sz="0" w:space="0" w:color="auto"/>
                            <w:bottom w:val="none" w:sz="0" w:space="0" w:color="auto"/>
                            <w:right w:val="none" w:sz="0" w:space="0" w:color="auto"/>
                          </w:divBdr>
                          <w:divsChild>
                            <w:div w:id="120660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180285">
                  <w:marLeft w:val="540"/>
                  <w:marRight w:val="0"/>
                  <w:marTop w:val="0"/>
                  <w:marBottom w:val="0"/>
                  <w:divBdr>
                    <w:top w:val="none" w:sz="0" w:space="0" w:color="auto"/>
                    <w:left w:val="none" w:sz="0" w:space="0" w:color="auto"/>
                    <w:bottom w:val="none" w:sz="0" w:space="0" w:color="auto"/>
                    <w:right w:val="none" w:sz="0" w:space="0" w:color="auto"/>
                  </w:divBdr>
                  <w:divsChild>
                    <w:div w:id="179511543">
                      <w:marLeft w:val="0"/>
                      <w:marRight w:val="0"/>
                      <w:marTop w:val="15"/>
                      <w:marBottom w:val="15"/>
                      <w:divBdr>
                        <w:top w:val="none" w:sz="0" w:space="0" w:color="auto"/>
                        <w:left w:val="none" w:sz="0" w:space="0" w:color="auto"/>
                        <w:bottom w:val="none" w:sz="0" w:space="0" w:color="auto"/>
                        <w:right w:val="none" w:sz="0" w:space="0" w:color="auto"/>
                      </w:divBdr>
                      <w:divsChild>
                        <w:div w:id="200442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754749">
          <w:marLeft w:val="0"/>
          <w:marRight w:val="0"/>
          <w:marTop w:val="0"/>
          <w:marBottom w:val="0"/>
          <w:divBdr>
            <w:top w:val="none" w:sz="0" w:space="0" w:color="auto"/>
            <w:left w:val="none" w:sz="0" w:space="0" w:color="auto"/>
            <w:bottom w:val="none" w:sz="0" w:space="0" w:color="auto"/>
            <w:right w:val="none" w:sz="0" w:space="0" w:color="auto"/>
          </w:divBdr>
          <w:divsChild>
            <w:div w:id="977225781">
              <w:marLeft w:val="0"/>
              <w:marRight w:val="0"/>
              <w:marTop w:val="0"/>
              <w:marBottom w:val="225"/>
              <w:divBdr>
                <w:top w:val="none" w:sz="0" w:space="0" w:color="auto"/>
                <w:left w:val="none" w:sz="0" w:space="0" w:color="auto"/>
                <w:bottom w:val="none" w:sz="0" w:space="0" w:color="auto"/>
                <w:right w:val="none" w:sz="0" w:space="0" w:color="auto"/>
              </w:divBdr>
              <w:divsChild>
                <w:div w:id="1217819317">
                  <w:marLeft w:val="540"/>
                  <w:marRight w:val="0"/>
                  <w:marTop w:val="0"/>
                  <w:marBottom w:val="0"/>
                  <w:divBdr>
                    <w:top w:val="none" w:sz="0" w:space="0" w:color="auto"/>
                    <w:left w:val="none" w:sz="0" w:space="0" w:color="auto"/>
                    <w:bottom w:val="none" w:sz="0" w:space="0" w:color="auto"/>
                    <w:right w:val="none" w:sz="0" w:space="0" w:color="auto"/>
                  </w:divBdr>
                  <w:divsChild>
                    <w:div w:id="486945771">
                      <w:marLeft w:val="0"/>
                      <w:marRight w:val="0"/>
                      <w:marTop w:val="15"/>
                      <w:marBottom w:val="15"/>
                      <w:divBdr>
                        <w:top w:val="none" w:sz="0" w:space="0" w:color="auto"/>
                        <w:left w:val="none" w:sz="0" w:space="0" w:color="auto"/>
                        <w:bottom w:val="none" w:sz="0" w:space="0" w:color="auto"/>
                        <w:right w:val="none" w:sz="0" w:space="0" w:color="auto"/>
                      </w:divBdr>
                      <w:divsChild>
                        <w:div w:id="1935552229">
                          <w:marLeft w:val="0"/>
                          <w:marRight w:val="0"/>
                          <w:marTop w:val="0"/>
                          <w:marBottom w:val="0"/>
                          <w:divBdr>
                            <w:top w:val="none" w:sz="0" w:space="0" w:color="auto"/>
                            <w:left w:val="none" w:sz="0" w:space="0" w:color="auto"/>
                            <w:bottom w:val="none" w:sz="0" w:space="0" w:color="auto"/>
                            <w:right w:val="none" w:sz="0" w:space="0" w:color="auto"/>
                          </w:divBdr>
                        </w:div>
                      </w:divsChild>
                    </w:div>
                    <w:div w:id="885529387">
                      <w:marLeft w:val="0"/>
                      <w:marRight w:val="0"/>
                      <w:marTop w:val="15"/>
                      <w:marBottom w:val="15"/>
                      <w:divBdr>
                        <w:top w:val="none" w:sz="0" w:space="0" w:color="auto"/>
                        <w:left w:val="none" w:sz="0" w:space="0" w:color="auto"/>
                        <w:bottom w:val="none" w:sz="0" w:space="0" w:color="auto"/>
                        <w:right w:val="none" w:sz="0" w:space="0" w:color="auto"/>
                      </w:divBdr>
                      <w:divsChild>
                        <w:div w:id="160769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251238">
          <w:marLeft w:val="0"/>
          <w:marRight w:val="0"/>
          <w:marTop w:val="0"/>
          <w:marBottom w:val="0"/>
          <w:divBdr>
            <w:top w:val="none" w:sz="0" w:space="0" w:color="auto"/>
            <w:left w:val="none" w:sz="0" w:space="0" w:color="auto"/>
            <w:bottom w:val="none" w:sz="0" w:space="0" w:color="auto"/>
            <w:right w:val="none" w:sz="0" w:space="0" w:color="auto"/>
          </w:divBdr>
          <w:divsChild>
            <w:div w:id="1747800037">
              <w:marLeft w:val="0"/>
              <w:marRight w:val="0"/>
              <w:marTop w:val="0"/>
              <w:marBottom w:val="225"/>
              <w:divBdr>
                <w:top w:val="none" w:sz="0" w:space="0" w:color="auto"/>
                <w:left w:val="none" w:sz="0" w:space="0" w:color="auto"/>
                <w:bottom w:val="none" w:sz="0" w:space="0" w:color="auto"/>
                <w:right w:val="none" w:sz="0" w:space="0" w:color="auto"/>
              </w:divBdr>
              <w:divsChild>
                <w:div w:id="1611624518">
                  <w:marLeft w:val="0"/>
                  <w:marRight w:val="0"/>
                  <w:marTop w:val="0"/>
                  <w:marBottom w:val="0"/>
                  <w:divBdr>
                    <w:top w:val="none" w:sz="0" w:space="0" w:color="auto"/>
                    <w:left w:val="none" w:sz="0" w:space="0" w:color="auto"/>
                    <w:bottom w:val="none" w:sz="0" w:space="0" w:color="auto"/>
                    <w:right w:val="none" w:sz="0" w:space="0" w:color="auto"/>
                  </w:divBdr>
                  <w:divsChild>
                    <w:div w:id="1573389231">
                      <w:marLeft w:val="0"/>
                      <w:marRight w:val="0"/>
                      <w:marTop w:val="0"/>
                      <w:marBottom w:val="0"/>
                      <w:divBdr>
                        <w:top w:val="none" w:sz="0" w:space="0" w:color="auto"/>
                        <w:left w:val="none" w:sz="0" w:space="0" w:color="auto"/>
                        <w:bottom w:val="none" w:sz="0" w:space="0" w:color="auto"/>
                        <w:right w:val="none" w:sz="0" w:space="0" w:color="auto"/>
                      </w:divBdr>
                      <w:divsChild>
                        <w:div w:id="1276524160">
                          <w:marLeft w:val="0"/>
                          <w:marRight w:val="0"/>
                          <w:marTop w:val="0"/>
                          <w:marBottom w:val="0"/>
                          <w:divBdr>
                            <w:top w:val="none" w:sz="0" w:space="0" w:color="auto"/>
                            <w:left w:val="none" w:sz="0" w:space="0" w:color="auto"/>
                            <w:bottom w:val="none" w:sz="0" w:space="0" w:color="auto"/>
                            <w:right w:val="none" w:sz="0" w:space="0" w:color="auto"/>
                          </w:divBdr>
                          <w:divsChild>
                            <w:div w:id="189349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50696">
                  <w:marLeft w:val="540"/>
                  <w:marRight w:val="0"/>
                  <w:marTop w:val="0"/>
                  <w:marBottom w:val="0"/>
                  <w:divBdr>
                    <w:top w:val="none" w:sz="0" w:space="0" w:color="auto"/>
                    <w:left w:val="none" w:sz="0" w:space="0" w:color="auto"/>
                    <w:bottom w:val="none" w:sz="0" w:space="0" w:color="auto"/>
                    <w:right w:val="none" w:sz="0" w:space="0" w:color="auto"/>
                  </w:divBdr>
                  <w:divsChild>
                    <w:div w:id="405765669">
                      <w:marLeft w:val="0"/>
                      <w:marRight w:val="0"/>
                      <w:marTop w:val="15"/>
                      <w:marBottom w:val="15"/>
                      <w:divBdr>
                        <w:top w:val="none" w:sz="0" w:space="0" w:color="auto"/>
                        <w:left w:val="none" w:sz="0" w:space="0" w:color="auto"/>
                        <w:bottom w:val="none" w:sz="0" w:space="0" w:color="auto"/>
                        <w:right w:val="none" w:sz="0" w:space="0" w:color="auto"/>
                      </w:divBdr>
                      <w:divsChild>
                        <w:div w:id="169260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79887">
          <w:marLeft w:val="0"/>
          <w:marRight w:val="0"/>
          <w:marTop w:val="0"/>
          <w:marBottom w:val="0"/>
          <w:divBdr>
            <w:top w:val="none" w:sz="0" w:space="0" w:color="auto"/>
            <w:left w:val="none" w:sz="0" w:space="0" w:color="auto"/>
            <w:bottom w:val="none" w:sz="0" w:space="0" w:color="auto"/>
            <w:right w:val="none" w:sz="0" w:space="0" w:color="auto"/>
          </w:divBdr>
          <w:divsChild>
            <w:div w:id="688263670">
              <w:marLeft w:val="0"/>
              <w:marRight w:val="0"/>
              <w:marTop w:val="0"/>
              <w:marBottom w:val="225"/>
              <w:divBdr>
                <w:top w:val="none" w:sz="0" w:space="0" w:color="auto"/>
                <w:left w:val="none" w:sz="0" w:space="0" w:color="auto"/>
                <w:bottom w:val="none" w:sz="0" w:space="0" w:color="auto"/>
                <w:right w:val="none" w:sz="0" w:space="0" w:color="auto"/>
              </w:divBdr>
              <w:divsChild>
                <w:div w:id="2120563230">
                  <w:marLeft w:val="540"/>
                  <w:marRight w:val="0"/>
                  <w:marTop w:val="0"/>
                  <w:marBottom w:val="0"/>
                  <w:divBdr>
                    <w:top w:val="none" w:sz="0" w:space="0" w:color="auto"/>
                    <w:left w:val="none" w:sz="0" w:space="0" w:color="auto"/>
                    <w:bottom w:val="none" w:sz="0" w:space="0" w:color="auto"/>
                    <w:right w:val="none" w:sz="0" w:space="0" w:color="auto"/>
                  </w:divBdr>
                  <w:divsChild>
                    <w:div w:id="152646046">
                      <w:marLeft w:val="0"/>
                      <w:marRight w:val="0"/>
                      <w:marTop w:val="15"/>
                      <w:marBottom w:val="15"/>
                      <w:divBdr>
                        <w:top w:val="none" w:sz="0" w:space="0" w:color="auto"/>
                        <w:left w:val="none" w:sz="0" w:space="0" w:color="auto"/>
                        <w:bottom w:val="none" w:sz="0" w:space="0" w:color="auto"/>
                        <w:right w:val="none" w:sz="0" w:space="0" w:color="auto"/>
                      </w:divBdr>
                      <w:divsChild>
                        <w:div w:id="855271935">
                          <w:marLeft w:val="0"/>
                          <w:marRight w:val="0"/>
                          <w:marTop w:val="0"/>
                          <w:marBottom w:val="0"/>
                          <w:divBdr>
                            <w:top w:val="none" w:sz="0" w:space="0" w:color="auto"/>
                            <w:left w:val="none" w:sz="0" w:space="0" w:color="auto"/>
                            <w:bottom w:val="none" w:sz="0" w:space="0" w:color="auto"/>
                            <w:right w:val="none" w:sz="0" w:space="0" w:color="auto"/>
                          </w:divBdr>
                        </w:div>
                      </w:divsChild>
                    </w:div>
                    <w:div w:id="294988903">
                      <w:marLeft w:val="0"/>
                      <w:marRight w:val="0"/>
                      <w:marTop w:val="15"/>
                      <w:marBottom w:val="15"/>
                      <w:divBdr>
                        <w:top w:val="none" w:sz="0" w:space="0" w:color="auto"/>
                        <w:left w:val="none" w:sz="0" w:space="0" w:color="auto"/>
                        <w:bottom w:val="none" w:sz="0" w:space="0" w:color="auto"/>
                        <w:right w:val="none" w:sz="0" w:space="0" w:color="auto"/>
                      </w:divBdr>
                      <w:divsChild>
                        <w:div w:id="38576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952941">
          <w:marLeft w:val="0"/>
          <w:marRight w:val="0"/>
          <w:marTop w:val="0"/>
          <w:marBottom w:val="0"/>
          <w:divBdr>
            <w:top w:val="none" w:sz="0" w:space="0" w:color="auto"/>
            <w:left w:val="none" w:sz="0" w:space="0" w:color="auto"/>
            <w:bottom w:val="none" w:sz="0" w:space="0" w:color="auto"/>
            <w:right w:val="none" w:sz="0" w:space="0" w:color="auto"/>
          </w:divBdr>
          <w:divsChild>
            <w:div w:id="428310173">
              <w:marLeft w:val="0"/>
              <w:marRight w:val="0"/>
              <w:marTop w:val="0"/>
              <w:marBottom w:val="225"/>
              <w:divBdr>
                <w:top w:val="none" w:sz="0" w:space="0" w:color="auto"/>
                <w:left w:val="none" w:sz="0" w:space="0" w:color="auto"/>
                <w:bottom w:val="none" w:sz="0" w:space="0" w:color="auto"/>
                <w:right w:val="none" w:sz="0" w:space="0" w:color="auto"/>
              </w:divBdr>
              <w:divsChild>
                <w:div w:id="1996178735">
                  <w:marLeft w:val="0"/>
                  <w:marRight w:val="0"/>
                  <w:marTop w:val="0"/>
                  <w:marBottom w:val="0"/>
                  <w:divBdr>
                    <w:top w:val="none" w:sz="0" w:space="0" w:color="auto"/>
                    <w:left w:val="none" w:sz="0" w:space="0" w:color="auto"/>
                    <w:bottom w:val="none" w:sz="0" w:space="0" w:color="auto"/>
                    <w:right w:val="none" w:sz="0" w:space="0" w:color="auto"/>
                  </w:divBdr>
                  <w:divsChild>
                    <w:div w:id="2055421652">
                      <w:marLeft w:val="0"/>
                      <w:marRight w:val="0"/>
                      <w:marTop w:val="0"/>
                      <w:marBottom w:val="0"/>
                      <w:divBdr>
                        <w:top w:val="none" w:sz="0" w:space="0" w:color="auto"/>
                        <w:left w:val="none" w:sz="0" w:space="0" w:color="auto"/>
                        <w:bottom w:val="none" w:sz="0" w:space="0" w:color="auto"/>
                        <w:right w:val="none" w:sz="0" w:space="0" w:color="auto"/>
                      </w:divBdr>
                      <w:divsChild>
                        <w:div w:id="125465751">
                          <w:marLeft w:val="0"/>
                          <w:marRight w:val="0"/>
                          <w:marTop w:val="0"/>
                          <w:marBottom w:val="0"/>
                          <w:divBdr>
                            <w:top w:val="none" w:sz="0" w:space="0" w:color="auto"/>
                            <w:left w:val="none" w:sz="0" w:space="0" w:color="auto"/>
                            <w:bottom w:val="none" w:sz="0" w:space="0" w:color="auto"/>
                            <w:right w:val="none" w:sz="0" w:space="0" w:color="auto"/>
                          </w:divBdr>
                          <w:divsChild>
                            <w:div w:id="84994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648056">
                  <w:marLeft w:val="540"/>
                  <w:marRight w:val="0"/>
                  <w:marTop w:val="0"/>
                  <w:marBottom w:val="0"/>
                  <w:divBdr>
                    <w:top w:val="none" w:sz="0" w:space="0" w:color="auto"/>
                    <w:left w:val="none" w:sz="0" w:space="0" w:color="auto"/>
                    <w:bottom w:val="none" w:sz="0" w:space="0" w:color="auto"/>
                    <w:right w:val="none" w:sz="0" w:space="0" w:color="auto"/>
                  </w:divBdr>
                  <w:divsChild>
                    <w:div w:id="1349789525">
                      <w:marLeft w:val="0"/>
                      <w:marRight w:val="0"/>
                      <w:marTop w:val="15"/>
                      <w:marBottom w:val="15"/>
                      <w:divBdr>
                        <w:top w:val="none" w:sz="0" w:space="0" w:color="auto"/>
                        <w:left w:val="none" w:sz="0" w:space="0" w:color="auto"/>
                        <w:bottom w:val="none" w:sz="0" w:space="0" w:color="auto"/>
                        <w:right w:val="none" w:sz="0" w:space="0" w:color="auto"/>
                      </w:divBdr>
                      <w:divsChild>
                        <w:div w:id="72587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410802">
          <w:marLeft w:val="0"/>
          <w:marRight w:val="0"/>
          <w:marTop w:val="0"/>
          <w:marBottom w:val="0"/>
          <w:divBdr>
            <w:top w:val="none" w:sz="0" w:space="0" w:color="auto"/>
            <w:left w:val="none" w:sz="0" w:space="0" w:color="auto"/>
            <w:bottom w:val="none" w:sz="0" w:space="0" w:color="auto"/>
            <w:right w:val="none" w:sz="0" w:space="0" w:color="auto"/>
          </w:divBdr>
          <w:divsChild>
            <w:div w:id="1448305672">
              <w:marLeft w:val="0"/>
              <w:marRight w:val="0"/>
              <w:marTop w:val="0"/>
              <w:marBottom w:val="225"/>
              <w:divBdr>
                <w:top w:val="none" w:sz="0" w:space="0" w:color="auto"/>
                <w:left w:val="none" w:sz="0" w:space="0" w:color="auto"/>
                <w:bottom w:val="none" w:sz="0" w:space="0" w:color="auto"/>
                <w:right w:val="none" w:sz="0" w:space="0" w:color="auto"/>
              </w:divBdr>
              <w:divsChild>
                <w:div w:id="308171714">
                  <w:marLeft w:val="540"/>
                  <w:marRight w:val="0"/>
                  <w:marTop w:val="0"/>
                  <w:marBottom w:val="0"/>
                  <w:divBdr>
                    <w:top w:val="none" w:sz="0" w:space="0" w:color="auto"/>
                    <w:left w:val="none" w:sz="0" w:space="0" w:color="auto"/>
                    <w:bottom w:val="none" w:sz="0" w:space="0" w:color="auto"/>
                    <w:right w:val="none" w:sz="0" w:space="0" w:color="auto"/>
                  </w:divBdr>
                  <w:divsChild>
                    <w:div w:id="1494183797">
                      <w:marLeft w:val="0"/>
                      <w:marRight w:val="0"/>
                      <w:marTop w:val="15"/>
                      <w:marBottom w:val="15"/>
                      <w:divBdr>
                        <w:top w:val="none" w:sz="0" w:space="0" w:color="auto"/>
                        <w:left w:val="none" w:sz="0" w:space="0" w:color="auto"/>
                        <w:bottom w:val="none" w:sz="0" w:space="0" w:color="auto"/>
                        <w:right w:val="none" w:sz="0" w:space="0" w:color="auto"/>
                      </w:divBdr>
                      <w:divsChild>
                        <w:div w:id="42503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116117">
          <w:marLeft w:val="0"/>
          <w:marRight w:val="0"/>
          <w:marTop w:val="0"/>
          <w:marBottom w:val="0"/>
          <w:divBdr>
            <w:top w:val="none" w:sz="0" w:space="0" w:color="auto"/>
            <w:left w:val="none" w:sz="0" w:space="0" w:color="auto"/>
            <w:bottom w:val="none" w:sz="0" w:space="0" w:color="auto"/>
            <w:right w:val="none" w:sz="0" w:space="0" w:color="auto"/>
          </w:divBdr>
          <w:divsChild>
            <w:div w:id="1475096516">
              <w:marLeft w:val="0"/>
              <w:marRight w:val="0"/>
              <w:marTop w:val="0"/>
              <w:marBottom w:val="225"/>
              <w:divBdr>
                <w:top w:val="none" w:sz="0" w:space="0" w:color="auto"/>
                <w:left w:val="none" w:sz="0" w:space="0" w:color="auto"/>
                <w:bottom w:val="none" w:sz="0" w:space="0" w:color="auto"/>
                <w:right w:val="none" w:sz="0" w:space="0" w:color="auto"/>
              </w:divBdr>
              <w:divsChild>
                <w:div w:id="1016494028">
                  <w:marLeft w:val="0"/>
                  <w:marRight w:val="0"/>
                  <w:marTop w:val="0"/>
                  <w:marBottom w:val="0"/>
                  <w:divBdr>
                    <w:top w:val="none" w:sz="0" w:space="0" w:color="auto"/>
                    <w:left w:val="none" w:sz="0" w:space="0" w:color="auto"/>
                    <w:bottom w:val="none" w:sz="0" w:space="0" w:color="auto"/>
                    <w:right w:val="none" w:sz="0" w:space="0" w:color="auto"/>
                  </w:divBdr>
                  <w:divsChild>
                    <w:div w:id="1935429996">
                      <w:marLeft w:val="0"/>
                      <w:marRight w:val="0"/>
                      <w:marTop w:val="0"/>
                      <w:marBottom w:val="0"/>
                      <w:divBdr>
                        <w:top w:val="none" w:sz="0" w:space="0" w:color="auto"/>
                        <w:left w:val="none" w:sz="0" w:space="0" w:color="auto"/>
                        <w:bottom w:val="none" w:sz="0" w:space="0" w:color="auto"/>
                        <w:right w:val="none" w:sz="0" w:space="0" w:color="auto"/>
                      </w:divBdr>
                      <w:divsChild>
                        <w:div w:id="1725328805">
                          <w:marLeft w:val="0"/>
                          <w:marRight w:val="0"/>
                          <w:marTop w:val="0"/>
                          <w:marBottom w:val="0"/>
                          <w:divBdr>
                            <w:top w:val="none" w:sz="0" w:space="0" w:color="auto"/>
                            <w:left w:val="none" w:sz="0" w:space="0" w:color="auto"/>
                            <w:bottom w:val="none" w:sz="0" w:space="0" w:color="auto"/>
                            <w:right w:val="none" w:sz="0" w:space="0" w:color="auto"/>
                          </w:divBdr>
                          <w:divsChild>
                            <w:div w:id="65707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856654">
                  <w:marLeft w:val="540"/>
                  <w:marRight w:val="0"/>
                  <w:marTop w:val="0"/>
                  <w:marBottom w:val="0"/>
                  <w:divBdr>
                    <w:top w:val="none" w:sz="0" w:space="0" w:color="auto"/>
                    <w:left w:val="none" w:sz="0" w:space="0" w:color="auto"/>
                    <w:bottom w:val="none" w:sz="0" w:space="0" w:color="auto"/>
                    <w:right w:val="none" w:sz="0" w:space="0" w:color="auto"/>
                  </w:divBdr>
                  <w:divsChild>
                    <w:div w:id="1987971090">
                      <w:marLeft w:val="0"/>
                      <w:marRight w:val="0"/>
                      <w:marTop w:val="15"/>
                      <w:marBottom w:val="15"/>
                      <w:divBdr>
                        <w:top w:val="none" w:sz="0" w:space="0" w:color="auto"/>
                        <w:left w:val="none" w:sz="0" w:space="0" w:color="auto"/>
                        <w:bottom w:val="none" w:sz="0" w:space="0" w:color="auto"/>
                        <w:right w:val="none" w:sz="0" w:space="0" w:color="auto"/>
                      </w:divBdr>
                      <w:divsChild>
                        <w:div w:id="186713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655080">
          <w:marLeft w:val="0"/>
          <w:marRight w:val="0"/>
          <w:marTop w:val="0"/>
          <w:marBottom w:val="0"/>
          <w:divBdr>
            <w:top w:val="none" w:sz="0" w:space="0" w:color="auto"/>
            <w:left w:val="none" w:sz="0" w:space="0" w:color="auto"/>
            <w:bottom w:val="none" w:sz="0" w:space="0" w:color="auto"/>
            <w:right w:val="none" w:sz="0" w:space="0" w:color="auto"/>
          </w:divBdr>
          <w:divsChild>
            <w:div w:id="477379357">
              <w:marLeft w:val="0"/>
              <w:marRight w:val="0"/>
              <w:marTop w:val="0"/>
              <w:marBottom w:val="225"/>
              <w:divBdr>
                <w:top w:val="none" w:sz="0" w:space="0" w:color="auto"/>
                <w:left w:val="none" w:sz="0" w:space="0" w:color="auto"/>
                <w:bottom w:val="none" w:sz="0" w:space="0" w:color="auto"/>
                <w:right w:val="none" w:sz="0" w:space="0" w:color="auto"/>
              </w:divBdr>
              <w:divsChild>
                <w:div w:id="774904628">
                  <w:marLeft w:val="540"/>
                  <w:marRight w:val="0"/>
                  <w:marTop w:val="0"/>
                  <w:marBottom w:val="0"/>
                  <w:divBdr>
                    <w:top w:val="none" w:sz="0" w:space="0" w:color="auto"/>
                    <w:left w:val="none" w:sz="0" w:space="0" w:color="auto"/>
                    <w:bottom w:val="none" w:sz="0" w:space="0" w:color="auto"/>
                    <w:right w:val="none" w:sz="0" w:space="0" w:color="auto"/>
                  </w:divBdr>
                  <w:divsChild>
                    <w:div w:id="1878396737">
                      <w:marLeft w:val="0"/>
                      <w:marRight w:val="0"/>
                      <w:marTop w:val="15"/>
                      <w:marBottom w:val="15"/>
                      <w:divBdr>
                        <w:top w:val="none" w:sz="0" w:space="0" w:color="auto"/>
                        <w:left w:val="none" w:sz="0" w:space="0" w:color="auto"/>
                        <w:bottom w:val="none" w:sz="0" w:space="0" w:color="auto"/>
                        <w:right w:val="none" w:sz="0" w:space="0" w:color="auto"/>
                      </w:divBdr>
                      <w:divsChild>
                        <w:div w:id="12580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650745">
          <w:marLeft w:val="0"/>
          <w:marRight w:val="0"/>
          <w:marTop w:val="0"/>
          <w:marBottom w:val="0"/>
          <w:divBdr>
            <w:top w:val="none" w:sz="0" w:space="0" w:color="auto"/>
            <w:left w:val="none" w:sz="0" w:space="0" w:color="auto"/>
            <w:bottom w:val="none" w:sz="0" w:space="0" w:color="auto"/>
            <w:right w:val="none" w:sz="0" w:space="0" w:color="auto"/>
          </w:divBdr>
          <w:divsChild>
            <w:div w:id="111214841">
              <w:marLeft w:val="0"/>
              <w:marRight w:val="0"/>
              <w:marTop w:val="0"/>
              <w:marBottom w:val="225"/>
              <w:divBdr>
                <w:top w:val="none" w:sz="0" w:space="0" w:color="auto"/>
                <w:left w:val="none" w:sz="0" w:space="0" w:color="auto"/>
                <w:bottom w:val="none" w:sz="0" w:space="0" w:color="auto"/>
                <w:right w:val="none" w:sz="0" w:space="0" w:color="auto"/>
              </w:divBdr>
              <w:divsChild>
                <w:div w:id="1831601279">
                  <w:marLeft w:val="0"/>
                  <w:marRight w:val="0"/>
                  <w:marTop w:val="0"/>
                  <w:marBottom w:val="0"/>
                  <w:divBdr>
                    <w:top w:val="none" w:sz="0" w:space="0" w:color="auto"/>
                    <w:left w:val="none" w:sz="0" w:space="0" w:color="auto"/>
                    <w:bottom w:val="none" w:sz="0" w:space="0" w:color="auto"/>
                    <w:right w:val="none" w:sz="0" w:space="0" w:color="auto"/>
                  </w:divBdr>
                  <w:divsChild>
                    <w:div w:id="1460957885">
                      <w:marLeft w:val="0"/>
                      <w:marRight w:val="0"/>
                      <w:marTop w:val="0"/>
                      <w:marBottom w:val="0"/>
                      <w:divBdr>
                        <w:top w:val="none" w:sz="0" w:space="0" w:color="auto"/>
                        <w:left w:val="none" w:sz="0" w:space="0" w:color="auto"/>
                        <w:bottom w:val="none" w:sz="0" w:space="0" w:color="auto"/>
                        <w:right w:val="none" w:sz="0" w:space="0" w:color="auto"/>
                      </w:divBdr>
                      <w:divsChild>
                        <w:div w:id="73360813">
                          <w:marLeft w:val="0"/>
                          <w:marRight w:val="0"/>
                          <w:marTop w:val="0"/>
                          <w:marBottom w:val="0"/>
                          <w:divBdr>
                            <w:top w:val="none" w:sz="0" w:space="0" w:color="auto"/>
                            <w:left w:val="none" w:sz="0" w:space="0" w:color="auto"/>
                            <w:bottom w:val="none" w:sz="0" w:space="0" w:color="auto"/>
                            <w:right w:val="none" w:sz="0" w:space="0" w:color="auto"/>
                          </w:divBdr>
                          <w:divsChild>
                            <w:div w:id="186432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88693">
                  <w:marLeft w:val="540"/>
                  <w:marRight w:val="0"/>
                  <w:marTop w:val="0"/>
                  <w:marBottom w:val="0"/>
                  <w:divBdr>
                    <w:top w:val="none" w:sz="0" w:space="0" w:color="auto"/>
                    <w:left w:val="none" w:sz="0" w:space="0" w:color="auto"/>
                    <w:bottom w:val="none" w:sz="0" w:space="0" w:color="auto"/>
                    <w:right w:val="none" w:sz="0" w:space="0" w:color="auto"/>
                  </w:divBdr>
                  <w:divsChild>
                    <w:div w:id="1392655538">
                      <w:marLeft w:val="0"/>
                      <w:marRight w:val="0"/>
                      <w:marTop w:val="15"/>
                      <w:marBottom w:val="15"/>
                      <w:divBdr>
                        <w:top w:val="none" w:sz="0" w:space="0" w:color="auto"/>
                        <w:left w:val="none" w:sz="0" w:space="0" w:color="auto"/>
                        <w:bottom w:val="none" w:sz="0" w:space="0" w:color="auto"/>
                        <w:right w:val="none" w:sz="0" w:space="0" w:color="auto"/>
                      </w:divBdr>
                      <w:divsChild>
                        <w:div w:id="35982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027971">
          <w:marLeft w:val="0"/>
          <w:marRight w:val="0"/>
          <w:marTop w:val="0"/>
          <w:marBottom w:val="0"/>
          <w:divBdr>
            <w:top w:val="none" w:sz="0" w:space="0" w:color="auto"/>
            <w:left w:val="none" w:sz="0" w:space="0" w:color="auto"/>
            <w:bottom w:val="none" w:sz="0" w:space="0" w:color="auto"/>
            <w:right w:val="none" w:sz="0" w:space="0" w:color="auto"/>
          </w:divBdr>
          <w:divsChild>
            <w:div w:id="1130710932">
              <w:marLeft w:val="0"/>
              <w:marRight w:val="0"/>
              <w:marTop w:val="0"/>
              <w:marBottom w:val="225"/>
              <w:divBdr>
                <w:top w:val="none" w:sz="0" w:space="0" w:color="auto"/>
                <w:left w:val="none" w:sz="0" w:space="0" w:color="auto"/>
                <w:bottom w:val="none" w:sz="0" w:space="0" w:color="auto"/>
                <w:right w:val="none" w:sz="0" w:space="0" w:color="auto"/>
              </w:divBdr>
              <w:divsChild>
                <w:div w:id="2101679421">
                  <w:marLeft w:val="540"/>
                  <w:marRight w:val="0"/>
                  <w:marTop w:val="0"/>
                  <w:marBottom w:val="0"/>
                  <w:divBdr>
                    <w:top w:val="none" w:sz="0" w:space="0" w:color="auto"/>
                    <w:left w:val="none" w:sz="0" w:space="0" w:color="auto"/>
                    <w:bottom w:val="none" w:sz="0" w:space="0" w:color="auto"/>
                    <w:right w:val="none" w:sz="0" w:space="0" w:color="auto"/>
                  </w:divBdr>
                  <w:divsChild>
                    <w:div w:id="1290359240">
                      <w:marLeft w:val="0"/>
                      <w:marRight w:val="0"/>
                      <w:marTop w:val="15"/>
                      <w:marBottom w:val="15"/>
                      <w:divBdr>
                        <w:top w:val="none" w:sz="0" w:space="0" w:color="auto"/>
                        <w:left w:val="none" w:sz="0" w:space="0" w:color="auto"/>
                        <w:bottom w:val="none" w:sz="0" w:space="0" w:color="auto"/>
                        <w:right w:val="none" w:sz="0" w:space="0" w:color="auto"/>
                      </w:divBdr>
                      <w:divsChild>
                        <w:div w:id="14570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168038">
          <w:marLeft w:val="0"/>
          <w:marRight w:val="0"/>
          <w:marTop w:val="0"/>
          <w:marBottom w:val="0"/>
          <w:divBdr>
            <w:top w:val="none" w:sz="0" w:space="0" w:color="auto"/>
            <w:left w:val="none" w:sz="0" w:space="0" w:color="auto"/>
            <w:bottom w:val="none" w:sz="0" w:space="0" w:color="auto"/>
            <w:right w:val="none" w:sz="0" w:space="0" w:color="auto"/>
          </w:divBdr>
          <w:divsChild>
            <w:div w:id="1530531077">
              <w:marLeft w:val="0"/>
              <w:marRight w:val="0"/>
              <w:marTop w:val="0"/>
              <w:marBottom w:val="225"/>
              <w:divBdr>
                <w:top w:val="none" w:sz="0" w:space="0" w:color="auto"/>
                <w:left w:val="none" w:sz="0" w:space="0" w:color="auto"/>
                <w:bottom w:val="none" w:sz="0" w:space="0" w:color="auto"/>
                <w:right w:val="none" w:sz="0" w:space="0" w:color="auto"/>
              </w:divBdr>
              <w:divsChild>
                <w:div w:id="59253971">
                  <w:marLeft w:val="0"/>
                  <w:marRight w:val="0"/>
                  <w:marTop w:val="0"/>
                  <w:marBottom w:val="0"/>
                  <w:divBdr>
                    <w:top w:val="none" w:sz="0" w:space="0" w:color="auto"/>
                    <w:left w:val="none" w:sz="0" w:space="0" w:color="auto"/>
                    <w:bottom w:val="none" w:sz="0" w:space="0" w:color="auto"/>
                    <w:right w:val="none" w:sz="0" w:space="0" w:color="auto"/>
                  </w:divBdr>
                  <w:divsChild>
                    <w:div w:id="1507400402">
                      <w:marLeft w:val="0"/>
                      <w:marRight w:val="0"/>
                      <w:marTop w:val="0"/>
                      <w:marBottom w:val="0"/>
                      <w:divBdr>
                        <w:top w:val="none" w:sz="0" w:space="0" w:color="auto"/>
                        <w:left w:val="none" w:sz="0" w:space="0" w:color="auto"/>
                        <w:bottom w:val="none" w:sz="0" w:space="0" w:color="auto"/>
                        <w:right w:val="none" w:sz="0" w:space="0" w:color="auto"/>
                      </w:divBdr>
                      <w:divsChild>
                        <w:div w:id="1546137459">
                          <w:marLeft w:val="0"/>
                          <w:marRight w:val="0"/>
                          <w:marTop w:val="0"/>
                          <w:marBottom w:val="0"/>
                          <w:divBdr>
                            <w:top w:val="none" w:sz="0" w:space="0" w:color="auto"/>
                            <w:left w:val="none" w:sz="0" w:space="0" w:color="auto"/>
                            <w:bottom w:val="none" w:sz="0" w:space="0" w:color="auto"/>
                            <w:right w:val="none" w:sz="0" w:space="0" w:color="auto"/>
                          </w:divBdr>
                          <w:divsChild>
                            <w:div w:id="132300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548310">
                  <w:marLeft w:val="540"/>
                  <w:marRight w:val="0"/>
                  <w:marTop w:val="0"/>
                  <w:marBottom w:val="0"/>
                  <w:divBdr>
                    <w:top w:val="none" w:sz="0" w:space="0" w:color="auto"/>
                    <w:left w:val="none" w:sz="0" w:space="0" w:color="auto"/>
                    <w:bottom w:val="none" w:sz="0" w:space="0" w:color="auto"/>
                    <w:right w:val="none" w:sz="0" w:space="0" w:color="auto"/>
                  </w:divBdr>
                  <w:divsChild>
                    <w:div w:id="784427389">
                      <w:marLeft w:val="0"/>
                      <w:marRight w:val="0"/>
                      <w:marTop w:val="15"/>
                      <w:marBottom w:val="15"/>
                      <w:divBdr>
                        <w:top w:val="none" w:sz="0" w:space="0" w:color="auto"/>
                        <w:left w:val="none" w:sz="0" w:space="0" w:color="auto"/>
                        <w:bottom w:val="none" w:sz="0" w:space="0" w:color="auto"/>
                        <w:right w:val="none" w:sz="0" w:space="0" w:color="auto"/>
                      </w:divBdr>
                      <w:divsChild>
                        <w:div w:id="112172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221348">
          <w:marLeft w:val="0"/>
          <w:marRight w:val="0"/>
          <w:marTop w:val="0"/>
          <w:marBottom w:val="0"/>
          <w:divBdr>
            <w:top w:val="none" w:sz="0" w:space="0" w:color="auto"/>
            <w:left w:val="none" w:sz="0" w:space="0" w:color="auto"/>
            <w:bottom w:val="none" w:sz="0" w:space="0" w:color="auto"/>
            <w:right w:val="none" w:sz="0" w:space="0" w:color="auto"/>
          </w:divBdr>
          <w:divsChild>
            <w:div w:id="694041001">
              <w:marLeft w:val="0"/>
              <w:marRight w:val="0"/>
              <w:marTop w:val="0"/>
              <w:marBottom w:val="225"/>
              <w:divBdr>
                <w:top w:val="none" w:sz="0" w:space="0" w:color="auto"/>
                <w:left w:val="none" w:sz="0" w:space="0" w:color="auto"/>
                <w:bottom w:val="none" w:sz="0" w:space="0" w:color="auto"/>
                <w:right w:val="none" w:sz="0" w:space="0" w:color="auto"/>
              </w:divBdr>
              <w:divsChild>
                <w:div w:id="1106121290">
                  <w:marLeft w:val="540"/>
                  <w:marRight w:val="0"/>
                  <w:marTop w:val="0"/>
                  <w:marBottom w:val="0"/>
                  <w:divBdr>
                    <w:top w:val="none" w:sz="0" w:space="0" w:color="auto"/>
                    <w:left w:val="none" w:sz="0" w:space="0" w:color="auto"/>
                    <w:bottom w:val="none" w:sz="0" w:space="0" w:color="auto"/>
                    <w:right w:val="none" w:sz="0" w:space="0" w:color="auto"/>
                  </w:divBdr>
                  <w:divsChild>
                    <w:div w:id="1569998758">
                      <w:marLeft w:val="0"/>
                      <w:marRight w:val="0"/>
                      <w:marTop w:val="15"/>
                      <w:marBottom w:val="15"/>
                      <w:divBdr>
                        <w:top w:val="none" w:sz="0" w:space="0" w:color="auto"/>
                        <w:left w:val="none" w:sz="0" w:space="0" w:color="auto"/>
                        <w:bottom w:val="none" w:sz="0" w:space="0" w:color="auto"/>
                        <w:right w:val="none" w:sz="0" w:space="0" w:color="auto"/>
                      </w:divBdr>
                      <w:divsChild>
                        <w:div w:id="7741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978101">
          <w:marLeft w:val="0"/>
          <w:marRight w:val="0"/>
          <w:marTop w:val="0"/>
          <w:marBottom w:val="0"/>
          <w:divBdr>
            <w:top w:val="none" w:sz="0" w:space="0" w:color="auto"/>
            <w:left w:val="none" w:sz="0" w:space="0" w:color="auto"/>
            <w:bottom w:val="none" w:sz="0" w:space="0" w:color="auto"/>
            <w:right w:val="none" w:sz="0" w:space="0" w:color="auto"/>
          </w:divBdr>
          <w:divsChild>
            <w:div w:id="2085756090">
              <w:marLeft w:val="0"/>
              <w:marRight w:val="0"/>
              <w:marTop w:val="0"/>
              <w:marBottom w:val="225"/>
              <w:divBdr>
                <w:top w:val="none" w:sz="0" w:space="0" w:color="auto"/>
                <w:left w:val="none" w:sz="0" w:space="0" w:color="auto"/>
                <w:bottom w:val="none" w:sz="0" w:space="0" w:color="auto"/>
                <w:right w:val="none" w:sz="0" w:space="0" w:color="auto"/>
              </w:divBdr>
              <w:divsChild>
                <w:div w:id="281958522">
                  <w:marLeft w:val="0"/>
                  <w:marRight w:val="0"/>
                  <w:marTop w:val="0"/>
                  <w:marBottom w:val="0"/>
                  <w:divBdr>
                    <w:top w:val="none" w:sz="0" w:space="0" w:color="auto"/>
                    <w:left w:val="none" w:sz="0" w:space="0" w:color="auto"/>
                    <w:bottom w:val="none" w:sz="0" w:space="0" w:color="auto"/>
                    <w:right w:val="none" w:sz="0" w:space="0" w:color="auto"/>
                  </w:divBdr>
                  <w:divsChild>
                    <w:div w:id="763182708">
                      <w:marLeft w:val="0"/>
                      <w:marRight w:val="0"/>
                      <w:marTop w:val="0"/>
                      <w:marBottom w:val="0"/>
                      <w:divBdr>
                        <w:top w:val="none" w:sz="0" w:space="0" w:color="auto"/>
                        <w:left w:val="none" w:sz="0" w:space="0" w:color="auto"/>
                        <w:bottom w:val="none" w:sz="0" w:space="0" w:color="auto"/>
                        <w:right w:val="none" w:sz="0" w:space="0" w:color="auto"/>
                      </w:divBdr>
                      <w:divsChild>
                        <w:div w:id="1301225165">
                          <w:marLeft w:val="0"/>
                          <w:marRight w:val="0"/>
                          <w:marTop w:val="0"/>
                          <w:marBottom w:val="0"/>
                          <w:divBdr>
                            <w:top w:val="none" w:sz="0" w:space="0" w:color="auto"/>
                            <w:left w:val="none" w:sz="0" w:space="0" w:color="auto"/>
                            <w:bottom w:val="none" w:sz="0" w:space="0" w:color="auto"/>
                            <w:right w:val="none" w:sz="0" w:space="0" w:color="auto"/>
                          </w:divBdr>
                          <w:divsChild>
                            <w:div w:id="117565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150255">
                  <w:marLeft w:val="540"/>
                  <w:marRight w:val="0"/>
                  <w:marTop w:val="0"/>
                  <w:marBottom w:val="0"/>
                  <w:divBdr>
                    <w:top w:val="none" w:sz="0" w:space="0" w:color="auto"/>
                    <w:left w:val="none" w:sz="0" w:space="0" w:color="auto"/>
                    <w:bottom w:val="none" w:sz="0" w:space="0" w:color="auto"/>
                    <w:right w:val="none" w:sz="0" w:space="0" w:color="auto"/>
                  </w:divBdr>
                  <w:divsChild>
                    <w:div w:id="795760511">
                      <w:marLeft w:val="0"/>
                      <w:marRight w:val="0"/>
                      <w:marTop w:val="15"/>
                      <w:marBottom w:val="15"/>
                      <w:divBdr>
                        <w:top w:val="none" w:sz="0" w:space="0" w:color="auto"/>
                        <w:left w:val="none" w:sz="0" w:space="0" w:color="auto"/>
                        <w:bottom w:val="none" w:sz="0" w:space="0" w:color="auto"/>
                        <w:right w:val="none" w:sz="0" w:space="0" w:color="auto"/>
                      </w:divBdr>
                      <w:divsChild>
                        <w:div w:id="168593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888070">
          <w:marLeft w:val="0"/>
          <w:marRight w:val="0"/>
          <w:marTop w:val="0"/>
          <w:marBottom w:val="0"/>
          <w:divBdr>
            <w:top w:val="none" w:sz="0" w:space="0" w:color="auto"/>
            <w:left w:val="none" w:sz="0" w:space="0" w:color="auto"/>
            <w:bottom w:val="none" w:sz="0" w:space="0" w:color="auto"/>
            <w:right w:val="none" w:sz="0" w:space="0" w:color="auto"/>
          </w:divBdr>
          <w:divsChild>
            <w:div w:id="1519194922">
              <w:marLeft w:val="0"/>
              <w:marRight w:val="0"/>
              <w:marTop w:val="0"/>
              <w:marBottom w:val="225"/>
              <w:divBdr>
                <w:top w:val="none" w:sz="0" w:space="0" w:color="auto"/>
                <w:left w:val="none" w:sz="0" w:space="0" w:color="auto"/>
                <w:bottom w:val="none" w:sz="0" w:space="0" w:color="auto"/>
                <w:right w:val="none" w:sz="0" w:space="0" w:color="auto"/>
              </w:divBdr>
              <w:divsChild>
                <w:div w:id="1354067694">
                  <w:marLeft w:val="540"/>
                  <w:marRight w:val="0"/>
                  <w:marTop w:val="0"/>
                  <w:marBottom w:val="0"/>
                  <w:divBdr>
                    <w:top w:val="none" w:sz="0" w:space="0" w:color="auto"/>
                    <w:left w:val="none" w:sz="0" w:space="0" w:color="auto"/>
                    <w:bottom w:val="none" w:sz="0" w:space="0" w:color="auto"/>
                    <w:right w:val="none" w:sz="0" w:space="0" w:color="auto"/>
                  </w:divBdr>
                  <w:divsChild>
                    <w:div w:id="860319971">
                      <w:marLeft w:val="0"/>
                      <w:marRight w:val="0"/>
                      <w:marTop w:val="15"/>
                      <w:marBottom w:val="15"/>
                      <w:divBdr>
                        <w:top w:val="none" w:sz="0" w:space="0" w:color="auto"/>
                        <w:left w:val="none" w:sz="0" w:space="0" w:color="auto"/>
                        <w:bottom w:val="none" w:sz="0" w:space="0" w:color="auto"/>
                        <w:right w:val="none" w:sz="0" w:space="0" w:color="auto"/>
                      </w:divBdr>
                      <w:divsChild>
                        <w:div w:id="59286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892384">
          <w:marLeft w:val="0"/>
          <w:marRight w:val="0"/>
          <w:marTop w:val="0"/>
          <w:marBottom w:val="0"/>
          <w:divBdr>
            <w:top w:val="none" w:sz="0" w:space="0" w:color="auto"/>
            <w:left w:val="none" w:sz="0" w:space="0" w:color="auto"/>
            <w:bottom w:val="none" w:sz="0" w:space="0" w:color="auto"/>
            <w:right w:val="none" w:sz="0" w:space="0" w:color="auto"/>
          </w:divBdr>
          <w:divsChild>
            <w:div w:id="1949114531">
              <w:marLeft w:val="0"/>
              <w:marRight w:val="0"/>
              <w:marTop w:val="0"/>
              <w:marBottom w:val="225"/>
              <w:divBdr>
                <w:top w:val="none" w:sz="0" w:space="0" w:color="auto"/>
                <w:left w:val="none" w:sz="0" w:space="0" w:color="auto"/>
                <w:bottom w:val="none" w:sz="0" w:space="0" w:color="auto"/>
                <w:right w:val="none" w:sz="0" w:space="0" w:color="auto"/>
              </w:divBdr>
              <w:divsChild>
                <w:div w:id="396057743">
                  <w:marLeft w:val="0"/>
                  <w:marRight w:val="0"/>
                  <w:marTop w:val="0"/>
                  <w:marBottom w:val="0"/>
                  <w:divBdr>
                    <w:top w:val="none" w:sz="0" w:space="0" w:color="auto"/>
                    <w:left w:val="none" w:sz="0" w:space="0" w:color="auto"/>
                    <w:bottom w:val="none" w:sz="0" w:space="0" w:color="auto"/>
                    <w:right w:val="none" w:sz="0" w:space="0" w:color="auto"/>
                  </w:divBdr>
                  <w:divsChild>
                    <w:div w:id="1095517079">
                      <w:marLeft w:val="0"/>
                      <w:marRight w:val="0"/>
                      <w:marTop w:val="0"/>
                      <w:marBottom w:val="0"/>
                      <w:divBdr>
                        <w:top w:val="none" w:sz="0" w:space="0" w:color="auto"/>
                        <w:left w:val="none" w:sz="0" w:space="0" w:color="auto"/>
                        <w:bottom w:val="none" w:sz="0" w:space="0" w:color="auto"/>
                        <w:right w:val="none" w:sz="0" w:space="0" w:color="auto"/>
                      </w:divBdr>
                      <w:divsChild>
                        <w:div w:id="2035812678">
                          <w:marLeft w:val="0"/>
                          <w:marRight w:val="0"/>
                          <w:marTop w:val="0"/>
                          <w:marBottom w:val="0"/>
                          <w:divBdr>
                            <w:top w:val="none" w:sz="0" w:space="0" w:color="auto"/>
                            <w:left w:val="none" w:sz="0" w:space="0" w:color="auto"/>
                            <w:bottom w:val="none" w:sz="0" w:space="0" w:color="auto"/>
                            <w:right w:val="none" w:sz="0" w:space="0" w:color="auto"/>
                          </w:divBdr>
                          <w:divsChild>
                            <w:div w:id="16850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697543">
                  <w:marLeft w:val="540"/>
                  <w:marRight w:val="0"/>
                  <w:marTop w:val="0"/>
                  <w:marBottom w:val="0"/>
                  <w:divBdr>
                    <w:top w:val="none" w:sz="0" w:space="0" w:color="auto"/>
                    <w:left w:val="none" w:sz="0" w:space="0" w:color="auto"/>
                    <w:bottom w:val="none" w:sz="0" w:space="0" w:color="auto"/>
                    <w:right w:val="none" w:sz="0" w:space="0" w:color="auto"/>
                  </w:divBdr>
                  <w:divsChild>
                    <w:div w:id="996109077">
                      <w:marLeft w:val="0"/>
                      <w:marRight w:val="0"/>
                      <w:marTop w:val="15"/>
                      <w:marBottom w:val="15"/>
                      <w:divBdr>
                        <w:top w:val="none" w:sz="0" w:space="0" w:color="auto"/>
                        <w:left w:val="none" w:sz="0" w:space="0" w:color="auto"/>
                        <w:bottom w:val="none" w:sz="0" w:space="0" w:color="auto"/>
                        <w:right w:val="none" w:sz="0" w:space="0" w:color="auto"/>
                      </w:divBdr>
                      <w:divsChild>
                        <w:div w:id="212502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597073">
          <w:marLeft w:val="0"/>
          <w:marRight w:val="0"/>
          <w:marTop w:val="0"/>
          <w:marBottom w:val="0"/>
          <w:divBdr>
            <w:top w:val="none" w:sz="0" w:space="0" w:color="auto"/>
            <w:left w:val="none" w:sz="0" w:space="0" w:color="auto"/>
            <w:bottom w:val="none" w:sz="0" w:space="0" w:color="auto"/>
            <w:right w:val="none" w:sz="0" w:space="0" w:color="auto"/>
          </w:divBdr>
          <w:divsChild>
            <w:div w:id="193004480">
              <w:marLeft w:val="0"/>
              <w:marRight w:val="0"/>
              <w:marTop w:val="0"/>
              <w:marBottom w:val="225"/>
              <w:divBdr>
                <w:top w:val="none" w:sz="0" w:space="0" w:color="auto"/>
                <w:left w:val="none" w:sz="0" w:space="0" w:color="auto"/>
                <w:bottom w:val="none" w:sz="0" w:space="0" w:color="auto"/>
                <w:right w:val="none" w:sz="0" w:space="0" w:color="auto"/>
              </w:divBdr>
              <w:divsChild>
                <w:div w:id="1539196259">
                  <w:marLeft w:val="540"/>
                  <w:marRight w:val="0"/>
                  <w:marTop w:val="0"/>
                  <w:marBottom w:val="0"/>
                  <w:divBdr>
                    <w:top w:val="none" w:sz="0" w:space="0" w:color="auto"/>
                    <w:left w:val="none" w:sz="0" w:space="0" w:color="auto"/>
                    <w:bottom w:val="none" w:sz="0" w:space="0" w:color="auto"/>
                    <w:right w:val="none" w:sz="0" w:space="0" w:color="auto"/>
                  </w:divBdr>
                  <w:divsChild>
                    <w:div w:id="1922445270">
                      <w:marLeft w:val="0"/>
                      <w:marRight w:val="0"/>
                      <w:marTop w:val="15"/>
                      <w:marBottom w:val="15"/>
                      <w:divBdr>
                        <w:top w:val="none" w:sz="0" w:space="0" w:color="auto"/>
                        <w:left w:val="none" w:sz="0" w:space="0" w:color="auto"/>
                        <w:bottom w:val="none" w:sz="0" w:space="0" w:color="auto"/>
                        <w:right w:val="none" w:sz="0" w:space="0" w:color="auto"/>
                      </w:divBdr>
                      <w:divsChild>
                        <w:div w:id="1554342231">
                          <w:marLeft w:val="0"/>
                          <w:marRight w:val="0"/>
                          <w:marTop w:val="0"/>
                          <w:marBottom w:val="0"/>
                          <w:divBdr>
                            <w:top w:val="none" w:sz="0" w:space="0" w:color="auto"/>
                            <w:left w:val="none" w:sz="0" w:space="0" w:color="auto"/>
                            <w:bottom w:val="none" w:sz="0" w:space="0" w:color="auto"/>
                            <w:right w:val="none" w:sz="0" w:space="0" w:color="auto"/>
                          </w:divBdr>
                        </w:div>
                      </w:divsChild>
                    </w:div>
                    <w:div w:id="1171607463">
                      <w:marLeft w:val="0"/>
                      <w:marRight w:val="0"/>
                      <w:marTop w:val="15"/>
                      <w:marBottom w:val="15"/>
                      <w:divBdr>
                        <w:top w:val="none" w:sz="0" w:space="0" w:color="auto"/>
                        <w:left w:val="none" w:sz="0" w:space="0" w:color="auto"/>
                        <w:bottom w:val="none" w:sz="0" w:space="0" w:color="auto"/>
                        <w:right w:val="none" w:sz="0" w:space="0" w:color="auto"/>
                      </w:divBdr>
                      <w:divsChild>
                        <w:div w:id="733283937">
                          <w:marLeft w:val="0"/>
                          <w:marRight w:val="0"/>
                          <w:marTop w:val="0"/>
                          <w:marBottom w:val="0"/>
                          <w:divBdr>
                            <w:top w:val="none" w:sz="0" w:space="0" w:color="auto"/>
                            <w:left w:val="none" w:sz="0" w:space="0" w:color="auto"/>
                            <w:bottom w:val="none" w:sz="0" w:space="0" w:color="auto"/>
                            <w:right w:val="none" w:sz="0" w:space="0" w:color="auto"/>
                          </w:divBdr>
                        </w:div>
                      </w:divsChild>
                    </w:div>
                    <w:div w:id="743841780">
                      <w:marLeft w:val="0"/>
                      <w:marRight w:val="0"/>
                      <w:marTop w:val="15"/>
                      <w:marBottom w:val="15"/>
                      <w:divBdr>
                        <w:top w:val="none" w:sz="0" w:space="0" w:color="auto"/>
                        <w:left w:val="none" w:sz="0" w:space="0" w:color="auto"/>
                        <w:bottom w:val="none" w:sz="0" w:space="0" w:color="auto"/>
                        <w:right w:val="none" w:sz="0" w:space="0" w:color="auto"/>
                      </w:divBdr>
                      <w:divsChild>
                        <w:div w:id="14422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960876">
          <w:marLeft w:val="0"/>
          <w:marRight w:val="0"/>
          <w:marTop w:val="0"/>
          <w:marBottom w:val="0"/>
          <w:divBdr>
            <w:top w:val="none" w:sz="0" w:space="0" w:color="auto"/>
            <w:left w:val="none" w:sz="0" w:space="0" w:color="auto"/>
            <w:bottom w:val="none" w:sz="0" w:space="0" w:color="auto"/>
            <w:right w:val="none" w:sz="0" w:space="0" w:color="auto"/>
          </w:divBdr>
          <w:divsChild>
            <w:div w:id="2076732973">
              <w:marLeft w:val="0"/>
              <w:marRight w:val="0"/>
              <w:marTop w:val="0"/>
              <w:marBottom w:val="225"/>
              <w:divBdr>
                <w:top w:val="none" w:sz="0" w:space="0" w:color="auto"/>
                <w:left w:val="none" w:sz="0" w:space="0" w:color="auto"/>
                <w:bottom w:val="none" w:sz="0" w:space="0" w:color="auto"/>
                <w:right w:val="none" w:sz="0" w:space="0" w:color="auto"/>
              </w:divBdr>
              <w:divsChild>
                <w:div w:id="779957225">
                  <w:marLeft w:val="0"/>
                  <w:marRight w:val="0"/>
                  <w:marTop w:val="0"/>
                  <w:marBottom w:val="0"/>
                  <w:divBdr>
                    <w:top w:val="none" w:sz="0" w:space="0" w:color="auto"/>
                    <w:left w:val="none" w:sz="0" w:space="0" w:color="auto"/>
                    <w:bottom w:val="none" w:sz="0" w:space="0" w:color="auto"/>
                    <w:right w:val="none" w:sz="0" w:space="0" w:color="auto"/>
                  </w:divBdr>
                  <w:divsChild>
                    <w:div w:id="1815873574">
                      <w:marLeft w:val="0"/>
                      <w:marRight w:val="0"/>
                      <w:marTop w:val="0"/>
                      <w:marBottom w:val="0"/>
                      <w:divBdr>
                        <w:top w:val="none" w:sz="0" w:space="0" w:color="auto"/>
                        <w:left w:val="none" w:sz="0" w:space="0" w:color="auto"/>
                        <w:bottom w:val="none" w:sz="0" w:space="0" w:color="auto"/>
                        <w:right w:val="none" w:sz="0" w:space="0" w:color="auto"/>
                      </w:divBdr>
                      <w:divsChild>
                        <w:div w:id="1789742919">
                          <w:marLeft w:val="0"/>
                          <w:marRight w:val="0"/>
                          <w:marTop w:val="0"/>
                          <w:marBottom w:val="0"/>
                          <w:divBdr>
                            <w:top w:val="none" w:sz="0" w:space="0" w:color="auto"/>
                            <w:left w:val="none" w:sz="0" w:space="0" w:color="auto"/>
                            <w:bottom w:val="none" w:sz="0" w:space="0" w:color="auto"/>
                            <w:right w:val="none" w:sz="0" w:space="0" w:color="auto"/>
                          </w:divBdr>
                          <w:divsChild>
                            <w:div w:id="179748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839596">
                  <w:marLeft w:val="540"/>
                  <w:marRight w:val="0"/>
                  <w:marTop w:val="0"/>
                  <w:marBottom w:val="0"/>
                  <w:divBdr>
                    <w:top w:val="none" w:sz="0" w:space="0" w:color="auto"/>
                    <w:left w:val="none" w:sz="0" w:space="0" w:color="auto"/>
                    <w:bottom w:val="none" w:sz="0" w:space="0" w:color="auto"/>
                    <w:right w:val="none" w:sz="0" w:space="0" w:color="auto"/>
                  </w:divBdr>
                  <w:divsChild>
                    <w:div w:id="659501731">
                      <w:marLeft w:val="0"/>
                      <w:marRight w:val="0"/>
                      <w:marTop w:val="15"/>
                      <w:marBottom w:val="15"/>
                      <w:divBdr>
                        <w:top w:val="none" w:sz="0" w:space="0" w:color="auto"/>
                        <w:left w:val="none" w:sz="0" w:space="0" w:color="auto"/>
                        <w:bottom w:val="none" w:sz="0" w:space="0" w:color="auto"/>
                        <w:right w:val="none" w:sz="0" w:space="0" w:color="auto"/>
                      </w:divBdr>
                      <w:divsChild>
                        <w:div w:id="2660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737143">
          <w:marLeft w:val="0"/>
          <w:marRight w:val="0"/>
          <w:marTop w:val="0"/>
          <w:marBottom w:val="0"/>
          <w:divBdr>
            <w:top w:val="none" w:sz="0" w:space="0" w:color="auto"/>
            <w:left w:val="none" w:sz="0" w:space="0" w:color="auto"/>
            <w:bottom w:val="none" w:sz="0" w:space="0" w:color="auto"/>
            <w:right w:val="none" w:sz="0" w:space="0" w:color="auto"/>
          </w:divBdr>
          <w:divsChild>
            <w:div w:id="1154030733">
              <w:marLeft w:val="0"/>
              <w:marRight w:val="0"/>
              <w:marTop w:val="0"/>
              <w:marBottom w:val="225"/>
              <w:divBdr>
                <w:top w:val="none" w:sz="0" w:space="0" w:color="auto"/>
                <w:left w:val="none" w:sz="0" w:space="0" w:color="auto"/>
                <w:bottom w:val="none" w:sz="0" w:space="0" w:color="auto"/>
                <w:right w:val="none" w:sz="0" w:space="0" w:color="auto"/>
              </w:divBdr>
              <w:divsChild>
                <w:div w:id="517742042">
                  <w:marLeft w:val="540"/>
                  <w:marRight w:val="0"/>
                  <w:marTop w:val="0"/>
                  <w:marBottom w:val="0"/>
                  <w:divBdr>
                    <w:top w:val="none" w:sz="0" w:space="0" w:color="auto"/>
                    <w:left w:val="none" w:sz="0" w:space="0" w:color="auto"/>
                    <w:bottom w:val="none" w:sz="0" w:space="0" w:color="auto"/>
                    <w:right w:val="none" w:sz="0" w:space="0" w:color="auto"/>
                  </w:divBdr>
                  <w:divsChild>
                    <w:div w:id="811291633">
                      <w:marLeft w:val="0"/>
                      <w:marRight w:val="0"/>
                      <w:marTop w:val="15"/>
                      <w:marBottom w:val="15"/>
                      <w:divBdr>
                        <w:top w:val="none" w:sz="0" w:space="0" w:color="auto"/>
                        <w:left w:val="none" w:sz="0" w:space="0" w:color="auto"/>
                        <w:bottom w:val="none" w:sz="0" w:space="0" w:color="auto"/>
                        <w:right w:val="none" w:sz="0" w:space="0" w:color="auto"/>
                      </w:divBdr>
                      <w:divsChild>
                        <w:div w:id="1606228771">
                          <w:marLeft w:val="0"/>
                          <w:marRight w:val="0"/>
                          <w:marTop w:val="0"/>
                          <w:marBottom w:val="0"/>
                          <w:divBdr>
                            <w:top w:val="none" w:sz="0" w:space="0" w:color="auto"/>
                            <w:left w:val="none" w:sz="0" w:space="0" w:color="auto"/>
                            <w:bottom w:val="none" w:sz="0" w:space="0" w:color="auto"/>
                            <w:right w:val="none" w:sz="0" w:space="0" w:color="auto"/>
                          </w:divBdr>
                        </w:div>
                      </w:divsChild>
                    </w:div>
                    <w:div w:id="400446866">
                      <w:marLeft w:val="0"/>
                      <w:marRight w:val="0"/>
                      <w:marTop w:val="15"/>
                      <w:marBottom w:val="15"/>
                      <w:divBdr>
                        <w:top w:val="none" w:sz="0" w:space="0" w:color="auto"/>
                        <w:left w:val="none" w:sz="0" w:space="0" w:color="auto"/>
                        <w:bottom w:val="none" w:sz="0" w:space="0" w:color="auto"/>
                        <w:right w:val="none" w:sz="0" w:space="0" w:color="auto"/>
                      </w:divBdr>
                      <w:divsChild>
                        <w:div w:id="1395933920">
                          <w:marLeft w:val="0"/>
                          <w:marRight w:val="0"/>
                          <w:marTop w:val="0"/>
                          <w:marBottom w:val="0"/>
                          <w:divBdr>
                            <w:top w:val="none" w:sz="0" w:space="0" w:color="auto"/>
                            <w:left w:val="none" w:sz="0" w:space="0" w:color="auto"/>
                            <w:bottom w:val="none" w:sz="0" w:space="0" w:color="auto"/>
                            <w:right w:val="none" w:sz="0" w:space="0" w:color="auto"/>
                          </w:divBdr>
                        </w:div>
                      </w:divsChild>
                    </w:div>
                    <w:div w:id="1494838087">
                      <w:marLeft w:val="0"/>
                      <w:marRight w:val="0"/>
                      <w:marTop w:val="15"/>
                      <w:marBottom w:val="15"/>
                      <w:divBdr>
                        <w:top w:val="none" w:sz="0" w:space="0" w:color="auto"/>
                        <w:left w:val="none" w:sz="0" w:space="0" w:color="auto"/>
                        <w:bottom w:val="none" w:sz="0" w:space="0" w:color="auto"/>
                        <w:right w:val="none" w:sz="0" w:space="0" w:color="auto"/>
                      </w:divBdr>
                      <w:divsChild>
                        <w:div w:id="1602568542">
                          <w:marLeft w:val="0"/>
                          <w:marRight w:val="0"/>
                          <w:marTop w:val="0"/>
                          <w:marBottom w:val="0"/>
                          <w:divBdr>
                            <w:top w:val="none" w:sz="0" w:space="0" w:color="auto"/>
                            <w:left w:val="none" w:sz="0" w:space="0" w:color="auto"/>
                            <w:bottom w:val="none" w:sz="0" w:space="0" w:color="auto"/>
                            <w:right w:val="none" w:sz="0" w:space="0" w:color="auto"/>
                          </w:divBdr>
                        </w:div>
                      </w:divsChild>
                    </w:div>
                    <w:div w:id="1577861305">
                      <w:marLeft w:val="0"/>
                      <w:marRight w:val="0"/>
                      <w:marTop w:val="15"/>
                      <w:marBottom w:val="15"/>
                      <w:divBdr>
                        <w:top w:val="none" w:sz="0" w:space="0" w:color="auto"/>
                        <w:left w:val="none" w:sz="0" w:space="0" w:color="auto"/>
                        <w:bottom w:val="none" w:sz="0" w:space="0" w:color="auto"/>
                        <w:right w:val="none" w:sz="0" w:space="0" w:color="auto"/>
                      </w:divBdr>
                      <w:divsChild>
                        <w:div w:id="98654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51459">
          <w:marLeft w:val="0"/>
          <w:marRight w:val="0"/>
          <w:marTop w:val="0"/>
          <w:marBottom w:val="0"/>
          <w:divBdr>
            <w:top w:val="none" w:sz="0" w:space="0" w:color="auto"/>
            <w:left w:val="none" w:sz="0" w:space="0" w:color="auto"/>
            <w:bottom w:val="none" w:sz="0" w:space="0" w:color="auto"/>
            <w:right w:val="none" w:sz="0" w:space="0" w:color="auto"/>
          </w:divBdr>
          <w:divsChild>
            <w:div w:id="325406656">
              <w:marLeft w:val="0"/>
              <w:marRight w:val="0"/>
              <w:marTop w:val="0"/>
              <w:marBottom w:val="225"/>
              <w:divBdr>
                <w:top w:val="none" w:sz="0" w:space="0" w:color="auto"/>
                <w:left w:val="none" w:sz="0" w:space="0" w:color="auto"/>
                <w:bottom w:val="none" w:sz="0" w:space="0" w:color="auto"/>
                <w:right w:val="none" w:sz="0" w:space="0" w:color="auto"/>
              </w:divBdr>
              <w:divsChild>
                <w:div w:id="1089044150">
                  <w:marLeft w:val="0"/>
                  <w:marRight w:val="0"/>
                  <w:marTop w:val="0"/>
                  <w:marBottom w:val="0"/>
                  <w:divBdr>
                    <w:top w:val="none" w:sz="0" w:space="0" w:color="auto"/>
                    <w:left w:val="none" w:sz="0" w:space="0" w:color="auto"/>
                    <w:bottom w:val="none" w:sz="0" w:space="0" w:color="auto"/>
                    <w:right w:val="none" w:sz="0" w:space="0" w:color="auto"/>
                  </w:divBdr>
                  <w:divsChild>
                    <w:div w:id="265701396">
                      <w:marLeft w:val="0"/>
                      <w:marRight w:val="0"/>
                      <w:marTop w:val="0"/>
                      <w:marBottom w:val="0"/>
                      <w:divBdr>
                        <w:top w:val="none" w:sz="0" w:space="0" w:color="auto"/>
                        <w:left w:val="none" w:sz="0" w:space="0" w:color="auto"/>
                        <w:bottom w:val="none" w:sz="0" w:space="0" w:color="auto"/>
                        <w:right w:val="none" w:sz="0" w:space="0" w:color="auto"/>
                      </w:divBdr>
                      <w:divsChild>
                        <w:div w:id="1382707859">
                          <w:marLeft w:val="0"/>
                          <w:marRight w:val="0"/>
                          <w:marTop w:val="0"/>
                          <w:marBottom w:val="0"/>
                          <w:divBdr>
                            <w:top w:val="none" w:sz="0" w:space="0" w:color="auto"/>
                            <w:left w:val="none" w:sz="0" w:space="0" w:color="auto"/>
                            <w:bottom w:val="none" w:sz="0" w:space="0" w:color="auto"/>
                            <w:right w:val="none" w:sz="0" w:space="0" w:color="auto"/>
                          </w:divBdr>
                          <w:divsChild>
                            <w:div w:id="104556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15990">
                  <w:marLeft w:val="540"/>
                  <w:marRight w:val="0"/>
                  <w:marTop w:val="0"/>
                  <w:marBottom w:val="0"/>
                  <w:divBdr>
                    <w:top w:val="none" w:sz="0" w:space="0" w:color="auto"/>
                    <w:left w:val="none" w:sz="0" w:space="0" w:color="auto"/>
                    <w:bottom w:val="none" w:sz="0" w:space="0" w:color="auto"/>
                    <w:right w:val="none" w:sz="0" w:space="0" w:color="auto"/>
                  </w:divBdr>
                  <w:divsChild>
                    <w:div w:id="160390357">
                      <w:marLeft w:val="0"/>
                      <w:marRight w:val="0"/>
                      <w:marTop w:val="15"/>
                      <w:marBottom w:val="15"/>
                      <w:divBdr>
                        <w:top w:val="none" w:sz="0" w:space="0" w:color="auto"/>
                        <w:left w:val="none" w:sz="0" w:space="0" w:color="auto"/>
                        <w:bottom w:val="none" w:sz="0" w:space="0" w:color="auto"/>
                        <w:right w:val="none" w:sz="0" w:space="0" w:color="auto"/>
                      </w:divBdr>
                      <w:divsChild>
                        <w:div w:id="67707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745745">
          <w:marLeft w:val="0"/>
          <w:marRight w:val="0"/>
          <w:marTop w:val="0"/>
          <w:marBottom w:val="0"/>
          <w:divBdr>
            <w:top w:val="none" w:sz="0" w:space="0" w:color="auto"/>
            <w:left w:val="none" w:sz="0" w:space="0" w:color="auto"/>
            <w:bottom w:val="none" w:sz="0" w:space="0" w:color="auto"/>
            <w:right w:val="none" w:sz="0" w:space="0" w:color="auto"/>
          </w:divBdr>
          <w:divsChild>
            <w:div w:id="169224476">
              <w:marLeft w:val="0"/>
              <w:marRight w:val="0"/>
              <w:marTop w:val="0"/>
              <w:marBottom w:val="225"/>
              <w:divBdr>
                <w:top w:val="none" w:sz="0" w:space="0" w:color="auto"/>
                <w:left w:val="none" w:sz="0" w:space="0" w:color="auto"/>
                <w:bottom w:val="none" w:sz="0" w:space="0" w:color="auto"/>
                <w:right w:val="none" w:sz="0" w:space="0" w:color="auto"/>
              </w:divBdr>
              <w:divsChild>
                <w:div w:id="618030237">
                  <w:marLeft w:val="540"/>
                  <w:marRight w:val="0"/>
                  <w:marTop w:val="0"/>
                  <w:marBottom w:val="0"/>
                  <w:divBdr>
                    <w:top w:val="none" w:sz="0" w:space="0" w:color="auto"/>
                    <w:left w:val="none" w:sz="0" w:space="0" w:color="auto"/>
                    <w:bottom w:val="none" w:sz="0" w:space="0" w:color="auto"/>
                    <w:right w:val="none" w:sz="0" w:space="0" w:color="auto"/>
                  </w:divBdr>
                  <w:divsChild>
                    <w:div w:id="1232276099">
                      <w:marLeft w:val="0"/>
                      <w:marRight w:val="0"/>
                      <w:marTop w:val="15"/>
                      <w:marBottom w:val="15"/>
                      <w:divBdr>
                        <w:top w:val="none" w:sz="0" w:space="0" w:color="auto"/>
                        <w:left w:val="none" w:sz="0" w:space="0" w:color="auto"/>
                        <w:bottom w:val="none" w:sz="0" w:space="0" w:color="auto"/>
                        <w:right w:val="none" w:sz="0" w:space="0" w:color="auto"/>
                      </w:divBdr>
                      <w:divsChild>
                        <w:div w:id="290864608">
                          <w:marLeft w:val="0"/>
                          <w:marRight w:val="0"/>
                          <w:marTop w:val="0"/>
                          <w:marBottom w:val="0"/>
                          <w:divBdr>
                            <w:top w:val="none" w:sz="0" w:space="0" w:color="auto"/>
                            <w:left w:val="none" w:sz="0" w:space="0" w:color="auto"/>
                            <w:bottom w:val="none" w:sz="0" w:space="0" w:color="auto"/>
                            <w:right w:val="none" w:sz="0" w:space="0" w:color="auto"/>
                          </w:divBdr>
                        </w:div>
                      </w:divsChild>
                    </w:div>
                    <w:div w:id="455484676">
                      <w:marLeft w:val="0"/>
                      <w:marRight w:val="0"/>
                      <w:marTop w:val="15"/>
                      <w:marBottom w:val="15"/>
                      <w:divBdr>
                        <w:top w:val="none" w:sz="0" w:space="0" w:color="auto"/>
                        <w:left w:val="none" w:sz="0" w:space="0" w:color="auto"/>
                        <w:bottom w:val="none" w:sz="0" w:space="0" w:color="auto"/>
                        <w:right w:val="none" w:sz="0" w:space="0" w:color="auto"/>
                      </w:divBdr>
                      <w:divsChild>
                        <w:div w:id="104991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630616">
          <w:marLeft w:val="0"/>
          <w:marRight w:val="0"/>
          <w:marTop w:val="0"/>
          <w:marBottom w:val="0"/>
          <w:divBdr>
            <w:top w:val="none" w:sz="0" w:space="0" w:color="auto"/>
            <w:left w:val="none" w:sz="0" w:space="0" w:color="auto"/>
            <w:bottom w:val="none" w:sz="0" w:space="0" w:color="auto"/>
            <w:right w:val="none" w:sz="0" w:space="0" w:color="auto"/>
          </w:divBdr>
          <w:divsChild>
            <w:div w:id="830483323">
              <w:marLeft w:val="0"/>
              <w:marRight w:val="0"/>
              <w:marTop w:val="0"/>
              <w:marBottom w:val="225"/>
              <w:divBdr>
                <w:top w:val="none" w:sz="0" w:space="0" w:color="auto"/>
                <w:left w:val="none" w:sz="0" w:space="0" w:color="auto"/>
                <w:bottom w:val="none" w:sz="0" w:space="0" w:color="auto"/>
                <w:right w:val="none" w:sz="0" w:space="0" w:color="auto"/>
              </w:divBdr>
              <w:divsChild>
                <w:div w:id="2014607033">
                  <w:marLeft w:val="0"/>
                  <w:marRight w:val="0"/>
                  <w:marTop w:val="0"/>
                  <w:marBottom w:val="0"/>
                  <w:divBdr>
                    <w:top w:val="none" w:sz="0" w:space="0" w:color="auto"/>
                    <w:left w:val="none" w:sz="0" w:space="0" w:color="auto"/>
                    <w:bottom w:val="none" w:sz="0" w:space="0" w:color="auto"/>
                    <w:right w:val="none" w:sz="0" w:space="0" w:color="auto"/>
                  </w:divBdr>
                  <w:divsChild>
                    <w:div w:id="1043866483">
                      <w:marLeft w:val="0"/>
                      <w:marRight w:val="0"/>
                      <w:marTop w:val="0"/>
                      <w:marBottom w:val="0"/>
                      <w:divBdr>
                        <w:top w:val="none" w:sz="0" w:space="0" w:color="auto"/>
                        <w:left w:val="none" w:sz="0" w:space="0" w:color="auto"/>
                        <w:bottom w:val="none" w:sz="0" w:space="0" w:color="auto"/>
                        <w:right w:val="none" w:sz="0" w:space="0" w:color="auto"/>
                      </w:divBdr>
                      <w:divsChild>
                        <w:div w:id="231505557">
                          <w:marLeft w:val="0"/>
                          <w:marRight w:val="0"/>
                          <w:marTop w:val="0"/>
                          <w:marBottom w:val="0"/>
                          <w:divBdr>
                            <w:top w:val="none" w:sz="0" w:space="0" w:color="auto"/>
                            <w:left w:val="none" w:sz="0" w:space="0" w:color="auto"/>
                            <w:bottom w:val="none" w:sz="0" w:space="0" w:color="auto"/>
                            <w:right w:val="none" w:sz="0" w:space="0" w:color="auto"/>
                          </w:divBdr>
                          <w:divsChild>
                            <w:div w:id="156568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346175">
                  <w:marLeft w:val="540"/>
                  <w:marRight w:val="0"/>
                  <w:marTop w:val="0"/>
                  <w:marBottom w:val="0"/>
                  <w:divBdr>
                    <w:top w:val="none" w:sz="0" w:space="0" w:color="auto"/>
                    <w:left w:val="none" w:sz="0" w:space="0" w:color="auto"/>
                    <w:bottom w:val="none" w:sz="0" w:space="0" w:color="auto"/>
                    <w:right w:val="none" w:sz="0" w:space="0" w:color="auto"/>
                  </w:divBdr>
                  <w:divsChild>
                    <w:div w:id="1532956411">
                      <w:marLeft w:val="0"/>
                      <w:marRight w:val="0"/>
                      <w:marTop w:val="15"/>
                      <w:marBottom w:val="15"/>
                      <w:divBdr>
                        <w:top w:val="none" w:sz="0" w:space="0" w:color="auto"/>
                        <w:left w:val="none" w:sz="0" w:space="0" w:color="auto"/>
                        <w:bottom w:val="none" w:sz="0" w:space="0" w:color="auto"/>
                        <w:right w:val="none" w:sz="0" w:space="0" w:color="auto"/>
                      </w:divBdr>
                      <w:divsChild>
                        <w:div w:id="116628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084370">
          <w:marLeft w:val="0"/>
          <w:marRight w:val="0"/>
          <w:marTop w:val="0"/>
          <w:marBottom w:val="0"/>
          <w:divBdr>
            <w:top w:val="none" w:sz="0" w:space="0" w:color="auto"/>
            <w:left w:val="none" w:sz="0" w:space="0" w:color="auto"/>
            <w:bottom w:val="none" w:sz="0" w:space="0" w:color="auto"/>
            <w:right w:val="none" w:sz="0" w:space="0" w:color="auto"/>
          </w:divBdr>
          <w:divsChild>
            <w:div w:id="901866036">
              <w:marLeft w:val="0"/>
              <w:marRight w:val="0"/>
              <w:marTop w:val="0"/>
              <w:marBottom w:val="225"/>
              <w:divBdr>
                <w:top w:val="none" w:sz="0" w:space="0" w:color="auto"/>
                <w:left w:val="none" w:sz="0" w:space="0" w:color="auto"/>
                <w:bottom w:val="none" w:sz="0" w:space="0" w:color="auto"/>
                <w:right w:val="none" w:sz="0" w:space="0" w:color="auto"/>
              </w:divBdr>
              <w:divsChild>
                <w:div w:id="2024549677">
                  <w:marLeft w:val="540"/>
                  <w:marRight w:val="0"/>
                  <w:marTop w:val="0"/>
                  <w:marBottom w:val="0"/>
                  <w:divBdr>
                    <w:top w:val="none" w:sz="0" w:space="0" w:color="auto"/>
                    <w:left w:val="none" w:sz="0" w:space="0" w:color="auto"/>
                    <w:bottom w:val="none" w:sz="0" w:space="0" w:color="auto"/>
                    <w:right w:val="none" w:sz="0" w:space="0" w:color="auto"/>
                  </w:divBdr>
                  <w:divsChild>
                    <w:div w:id="1895001495">
                      <w:marLeft w:val="0"/>
                      <w:marRight w:val="0"/>
                      <w:marTop w:val="15"/>
                      <w:marBottom w:val="15"/>
                      <w:divBdr>
                        <w:top w:val="none" w:sz="0" w:space="0" w:color="auto"/>
                        <w:left w:val="none" w:sz="0" w:space="0" w:color="auto"/>
                        <w:bottom w:val="none" w:sz="0" w:space="0" w:color="auto"/>
                        <w:right w:val="none" w:sz="0" w:space="0" w:color="auto"/>
                      </w:divBdr>
                      <w:divsChild>
                        <w:div w:id="1992172729">
                          <w:marLeft w:val="0"/>
                          <w:marRight w:val="0"/>
                          <w:marTop w:val="0"/>
                          <w:marBottom w:val="0"/>
                          <w:divBdr>
                            <w:top w:val="none" w:sz="0" w:space="0" w:color="auto"/>
                            <w:left w:val="none" w:sz="0" w:space="0" w:color="auto"/>
                            <w:bottom w:val="none" w:sz="0" w:space="0" w:color="auto"/>
                            <w:right w:val="none" w:sz="0" w:space="0" w:color="auto"/>
                          </w:divBdr>
                        </w:div>
                      </w:divsChild>
                    </w:div>
                    <w:div w:id="869492890">
                      <w:marLeft w:val="0"/>
                      <w:marRight w:val="0"/>
                      <w:marTop w:val="15"/>
                      <w:marBottom w:val="15"/>
                      <w:divBdr>
                        <w:top w:val="none" w:sz="0" w:space="0" w:color="auto"/>
                        <w:left w:val="none" w:sz="0" w:space="0" w:color="auto"/>
                        <w:bottom w:val="none" w:sz="0" w:space="0" w:color="auto"/>
                        <w:right w:val="none" w:sz="0" w:space="0" w:color="auto"/>
                      </w:divBdr>
                      <w:divsChild>
                        <w:div w:id="190194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053249">
          <w:marLeft w:val="0"/>
          <w:marRight w:val="0"/>
          <w:marTop w:val="0"/>
          <w:marBottom w:val="0"/>
          <w:divBdr>
            <w:top w:val="none" w:sz="0" w:space="0" w:color="auto"/>
            <w:left w:val="none" w:sz="0" w:space="0" w:color="auto"/>
            <w:bottom w:val="none" w:sz="0" w:space="0" w:color="auto"/>
            <w:right w:val="none" w:sz="0" w:space="0" w:color="auto"/>
          </w:divBdr>
          <w:divsChild>
            <w:div w:id="1371953603">
              <w:marLeft w:val="0"/>
              <w:marRight w:val="0"/>
              <w:marTop w:val="0"/>
              <w:marBottom w:val="225"/>
              <w:divBdr>
                <w:top w:val="none" w:sz="0" w:space="0" w:color="auto"/>
                <w:left w:val="none" w:sz="0" w:space="0" w:color="auto"/>
                <w:bottom w:val="none" w:sz="0" w:space="0" w:color="auto"/>
                <w:right w:val="none" w:sz="0" w:space="0" w:color="auto"/>
              </w:divBdr>
              <w:divsChild>
                <w:div w:id="1684091121">
                  <w:marLeft w:val="0"/>
                  <w:marRight w:val="0"/>
                  <w:marTop w:val="0"/>
                  <w:marBottom w:val="0"/>
                  <w:divBdr>
                    <w:top w:val="none" w:sz="0" w:space="0" w:color="auto"/>
                    <w:left w:val="none" w:sz="0" w:space="0" w:color="auto"/>
                    <w:bottom w:val="none" w:sz="0" w:space="0" w:color="auto"/>
                    <w:right w:val="none" w:sz="0" w:space="0" w:color="auto"/>
                  </w:divBdr>
                  <w:divsChild>
                    <w:div w:id="564267081">
                      <w:marLeft w:val="0"/>
                      <w:marRight w:val="0"/>
                      <w:marTop w:val="0"/>
                      <w:marBottom w:val="0"/>
                      <w:divBdr>
                        <w:top w:val="none" w:sz="0" w:space="0" w:color="auto"/>
                        <w:left w:val="none" w:sz="0" w:space="0" w:color="auto"/>
                        <w:bottom w:val="none" w:sz="0" w:space="0" w:color="auto"/>
                        <w:right w:val="none" w:sz="0" w:space="0" w:color="auto"/>
                      </w:divBdr>
                      <w:divsChild>
                        <w:div w:id="1237595794">
                          <w:marLeft w:val="0"/>
                          <w:marRight w:val="0"/>
                          <w:marTop w:val="0"/>
                          <w:marBottom w:val="0"/>
                          <w:divBdr>
                            <w:top w:val="none" w:sz="0" w:space="0" w:color="auto"/>
                            <w:left w:val="none" w:sz="0" w:space="0" w:color="auto"/>
                            <w:bottom w:val="none" w:sz="0" w:space="0" w:color="auto"/>
                            <w:right w:val="none" w:sz="0" w:space="0" w:color="auto"/>
                          </w:divBdr>
                          <w:divsChild>
                            <w:div w:id="180415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1271">
                  <w:marLeft w:val="540"/>
                  <w:marRight w:val="0"/>
                  <w:marTop w:val="0"/>
                  <w:marBottom w:val="0"/>
                  <w:divBdr>
                    <w:top w:val="none" w:sz="0" w:space="0" w:color="auto"/>
                    <w:left w:val="none" w:sz="0" w:space="0" w:color="auto"/>
                    <w:bottom w:val="none" w:sz="0" w:space="0" w:color="auto"/>
                    <w:right w:val="none" w:sz="0" w:space="0" w:color="auto"/>
                  </w:divBdr>
                  <w:divsChild>
                    <w:div w:id="368842256">
                      <w:marLeft w:val="0"/>
                      <w:marRight w:val="0"/>
                      <w:marTop w:val="15"/>
                      <w:marBottom w:val="15"/>
                      <w:divBdr>
                        <w:top w:val="none" w:sz="0" w:space="0" w:color="auto"/>
                        <w:left w:val="none" w:sz="0" w:space="0" w:color="auto"/>
                        <w:bottom w:val="none" w:sz="0" w:space="0" w:color="auto"/>
                        <w:right w:val="none" w:sz="0" w:space="0" w:color="auto"/>
                      </w:divBdr>
                      <w:divsChild>
                        <w:div w:id="65530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474919">
          <w:marLeft w:val="0"/>
          <w:marRight w:val="0"/>
          <w:marTop w:val="0"/>
          <w:marBottom w:val="0"/>
          <w:divBdr>
            <w:top w:val="none" w:sz="0" w:space="0" w:color="auto"/>
            <w:left w:val="none" w:sz="0" w:space="0" w:color="auto"/>
            <w:bottom w:val="none" w:sz="0" w:space="0" w:color="auto"/>
            <w:right w:val="none" w:sz="0" w:space="0" w:color="auto"/>
          </w:divBdr>
          <w:divsChild>
            <w:div w:id="450056770">
              <w:marLeft w:val="0"/>
              <w:marRight w:val="0"/>
              <w:marTop w:val="0"/>
              <w:marBottom w:val="225"/>
              <w:divBdr>
                <w:top w:val="none" w:sz="0" w:space="0" w:color="auto"/>
                <w:left w:val="none" w:sz="0" w:space="0" w:color="auto"/>
                <w:bottom w:val="none" w:sz="0" w:space="0" w:color="auto"/>
                <w:right w:val="none" w:sz="0" w:space="0" w:color="auto"/>
              </w:divBdr>
              <w:divsChild>
                <w:div w:id="635457205">
                  <w:marLeft w:val="540"/>
                  <w:marRight w:val="0"/>
                  <w:marTop w:val="0"/>
                  <w:marBottom w:val="0"/>
                  <w:divBdr>
                    <w:top w:val="none" w:sz="0" w:space="0" w:color="auto"/>
                    <w:left w:val="none" w:sz="0" w:space="0" w:color="auto"/>
                    <w:bottom w:val="none" w:sz="0" w:space="0" w:color="auto"/>
                    <w:right w:val="none" w:sz="0" w:space="0" w:color="auto"/>
                  </w:divBdr>
                  <w:divsChild>
                    <w:div w:id="1320844364">
                      <w:marLeft w:val="0"/>
                      <w:marRight w:val="0"/>
                      <w:marTop w:val="15"/>
                      <w:marBottom w:val="15"/>
                      <w:divBdr>
                        <w:top w:val="none" w:sz="0" w:space="0" w:color="auto"/>
                        <w:left w:val="none" w:sz="0" w:space="0" w:color="auto"/>
                        <w:bottom w:val="none" w:sz="0" w:space="0" w:color="auto"/>
                        <w:right w:val="none" w:sz="0" w:space="0" w:color="auto"/>
                      </w:divBdr>
                      <w:divsChild>
                        <w:div w:id="143296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093307">
          <w:marLeft w:val="0"/>
          <w:marRight w:val="0"/>
          <w:marTop w:val="0"/>
          <w:marBottom w:val="0"/>
          <w:divBdr>
            <w:top w:val="none" w:sz="0" w:space="0" w:color="auto"/>
            <w:left w:val="none" w:sz="0" w:space="0" w:color="auto"/>
            <w:bottom w:val="none" w:sz="0" w:space="0" w:color="auto"/>
            <w:right w:val="none" w:sz="0" w:space="0" w:color="auto"/>
          </w:divBdr>
          <w:divsChild>
            <w:div w:id="761992857">
              <w:marLeft w:val="0"/>
              <w:marRight w:val="0"/>
              <w:marTop w:val="0"/>
              <w:marBottom w:val="225"/>
              <w:divBdr>
                <w:top w:val="none" w:sz="0" w:space="0" w:color="auto"/>
                <w:left w:val="none" w:sz="0" w:space="0" w:color="auto"/>
                <w:bottom w:val="none" w:sz="0" w:space="0" w:color="auto"/>
                <w:right w:val="none" w:sz="0" w:space="0" w:color="auto"/>
              </w:divBdr>
              <w:divsChild>
                <w:div w:id="1837332984">
                  <w:marLeft w:val="0"/>
                  <w:marRight w:val="0"/>
                  <w:marTop w:val="0"/>
                  <w:marBottom w:val="0"/>
                  <w:divBdr>
                    <w:top w:val="none" w:sz="0" w:space="0" w:color="auto"/>
                    <w:left w:val="none" w:sz="0" w:space="0" w:color="auto"/>
                    <w:bottom w:val="none" w:sz="0" w:space="0" w:color="auto"/>
                    <w:right w:val="none" w:sz="0" w:space="0" w:color="auto"/>
                  </w:divBdr>
                  <w:divsChild>
                    <w:div w:id="766121418">
                      <w:marLeft w:val="0"/>
                      <w:marRight w:val="0"/>
                      <w:marTop w:val="0"/>
                      <w:marBottom w:val="0"/>
                      <w:divBdr>
                        <w:top w:val="none" w:sz="0" w:space="0" w:color="auto"/>
                        <w:left w:val="none" w:sz="0" w:space="0" w:color="auto"/>
                        <w:bottom w:val="none" w:sz="0" w:space="0" w:color="auto"/>
                        <w:right w:val="none" w:sz="0" w:space="0" w:color="auto"/>
                      </w:divBdr>
                      <w:divsChild>
                        <w:div w:id="1881044114">
                          <w:marLeft w:val="0"/>
                          <w:marRight w:val="0"/>
                          <w:marTop w:val="0"/>
                          <w:marBottom w:val="0"/>
                          <w:divBdr>
                            <w:top w:val="none" w:sz="0" w:space="0" w:color="auto"/>
                            <w:left w:val="none" w:sz="0" w:space="0" w:color="auto"/>
                            <w:bottom w:val="none" w:sz="0" w:space="0" w:color="auto"/>
                            <w:right w:val="none" w:sz="0" w:space="0" w:color="auto"/>
                          </w:divBdr>
                          <w:divsChild>
                            <w:div w:id="184092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445349">
                  <w:marLeft w:val="540"/>
                  <w:marRight w:val="0"/>
                  <w:marTop w:val="0"/>
                  <w:marBottom w:val="0"/>
                  <w:divBdr>
                    <w:top w:val="none" w:sz="0" w:space="0" w:color="auto"/>
                    <w:left w:val="none" w:sz="0" w:space="0" w:color="auto"/>
                    <w:bottom w:val="none" w:sz="0" w:space="0" w:color="auto"/>
                    <w:right w:val="none" w:sz="0" w:space="0" w:color="auto"/>
                  </w:divBdr>
                  <w:divsChild>
                    <w:div w:id="959149526">
                      <w:marLeft w:val="0"/>
                      <w:marRight w:val="0"/>
                      <w:marTop w:val="15"/>
                      <w:marBottom w:val="15"/>
                      <w:divBdr>
                        <w:top w:val="none" w:sz="0" w:space="0" w:color="auto"/>
                        <w:left w:val="none" w:sz="0" w:space="0" w:color="auto"/>
                        <w:bottom w:val="none" w:sz="0" w:space="0" w:color="auto"/>
                        <w:right w:val="none" w:sz="0" w:space="0" w:color="auto"/>
                      </w:divBdr>
                      <w:divsChild>
                        <w:div w:id="109100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557754">
          <w:marLeft w:val="0"/>
          <w:marRight w:val="0"/>
          <w:marTop w:val="0"/>
          <w:marBottom w:val="0"/>
          <w:divBdr>
            <w:top w:val="none" w:sz="0" w:space="0" w:color="auto"/>
            <w:left w:val="none" w:sz="0" w:space="0" w:color="auto"/>
            <w:bottom w:val="none" w:sz="0" w:space="0" w:color="auto"/>
            <w:right w:val="none" w:sz="0" w:space="0" w:color="auto"/>
          </w:divBdr>
          <w:divsChild>
            <w:div w:id="198666505">
              <w:marLeft w:val="0"/>
              <w:marRight w:val="0"/>
              <w:marTop w:val="0"/>
              <w:marBottom w:val="225"/>
              <w:divBdr>
                <w:top w:val="none" w:sz="0" w:space="0" w:color="auto"/>
                <w:left w:val="none" w:sz="0" w:space="0" w:color="auto"/>
                <w:bottom w:val="none" w:sz="0" w:space="0" w:color="auto"/>
                <w:right w:val="none" w:sz="0" w:space="0" w:color="auto"/>
              </w:divBdr>
              <w:divsChild>
                <w:div w:id="1540584593">
                  <w:marLeft w:val="540"/>
                  <w:marRight w:val="0"/>
                  <w:marTop w:val="0"/>
                  <w:marBottom w:val="0"/>
                  <w:divBdr>
                    <w:top w:val="none" w:sz="0" w:space="0" w:color="auto"/>
                    <w:left w:val="none" w:sz="0" w:space="0" w:color="auto"/>
                    <w:bottom w:val="none" w:sz="0" w:space="0" w:color="auto"/>
                    <w:right w:val="none" w:sz="0" w:space="0" w:color="auto"/>
                  </w:divBdr>
                  <w:divsChild>
                    <w:div w:id="630095089">
                      <w:marLeft w:val="0"/>
                      <w:marRight w:val="0"/>
                      <w:marTop w:val="15"/>
                      <w:marBottom w:val="15"/>
                      <w:divBdr>
                        <w:top w:val="none" w:sz="0" w:space="0" w:color="auto"/>
                        <w:left w:val="none" w:sz="0" w:space="0" w:color="auto"/>
                        <w:bottom w:val="none" w:sz="0" w:space="0" w:color="auto"/>
                        <w:right w:val="none" w:sz="0" w:space="0" w:color="auto"/>
                      </w:divBdr>
                      <w:divsChild>
                        <w:div w:id="42804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184629">
          <w:marLeft w:val="0"/>
          <w:marRight w:val="0"/>
          <w:marTop w:val="0"/>
          <w:marBottom w:val="0"/>
          <w:divBdr>
            <w:top w:val="none" w:sz="0" w:space="0" w:color="auto"/>
            <w:left w:val="none" w:sz="0" w:space="0" w:color="auto"/>
            <w:bottom w:val="none" w:sz="0" w:space="0" w:color="auto"/>
            <w:right w:val="none" w:sz="0" w:space="0" w:color="auto"/>
          </w:divBdr>
          <w:divsChild>
            <w:div w:id="1988048936">
              <w:marLeft w:val="0"/>
              <w:marRight w:val="0"/>
              <w:marTop w:val="0"/>
              <w:marBottom w:val="225"/>
              <w:divBdr>
                <w:top w:val="none" w:sz="0" w:space="0" w:color="auto"/>
                <w:left w:val="none" w:sz="0" w:space="0" w:color="auto"/>
                <w:bottom w:val="none" w:sz="0" w:space="0" w:color="auto"/>
                <w:right w:val="none" w:sz="0" w:space="0" w:color="auto"/>
              </w:divBdr>
              <w:divsChild>
                <w:div w:id="1315333135">
                  <w:marLeft w:val="0"/>
                  <w:marRight w:val="0"/>
                  <w:marTop w:val="0"/>
                  <w:marBottom w:val="0"/>
                  <w:divBdr>
                    <w:top w:val="none" w:sz="0" w:space="0" w:color="auto"/>
                    <w:left w:val="none" w:sz="0" w:space="0" w:color="auto"/>
                    <w:bottom w:val="none" w:sz="0" w:space="0" w:color="auto"/>
                    <w:right w:val="none" w:sz="0" w:space="0" w:color="auto"/>
                  </w:divBdr>
                  <w:divsChild>
                    <w:div w:id="69930557">
                      <w:marLeft w:val="0"/>
                      <w:marRight w:val="0"/>
                      <w:marTop w:val="0"/>
                      <w:marBottom w:val="0"/>
                      <w:divBdr>
                        <w:top w:val="none" w:sz="0" w:space="0" w:color="auto"/>
                        <w:left w:val="none" w:sz="0" w:space="0" w:color="auto"/>
                        <w:bottom w:val="none" w:sz="0" w:space="0" w:color="auto"/>
                        <w:right w:val="none" w:sz="0" w:space="0" w:color="auto"/>
                      </w:divBdr>
                      <w:divsChild>
                        <w:div w:id="1099104356">
                          <w:marLeft w:val="0"/>
                          <w:marRight w:val="0"/>
                          <w:marTop w:val="0"/>
                          <w:marBottom w:val="0"/>
                          <w:divBdr>
                            <w:top w:val="none" w:sz="0" w:space="0" w:color="auto"/>
                            <w:left w:val="none" w:sz="0" w:space="0" w:color="auto"/>
                            <w:bottom w:val="none" w:sz="0" w:space="0" w:color="auto"/>
                            <w:right w:val="none" w:sz="0" w:space="0" w:color="auto"/>
                          </w:divBdr>
                          <w:divsChild>
                            <w:div w:id="63013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973336">
                  <w:marLeft w:val="540"/>
                  <w:marRight w:val="0"/>
                  <w:marTop w:val="0"/>
                  <w:marBottom w:val="0"/>
                  <w:divBdr>
                    <w:top w:val="none" w:sz="0" w:space="0" w:color="auto"/>
                    <w:left w:val="none" w:sz="0" w:space="0" w:color="auto"/>
                    <w:bottom w:val="none" w:sz="0" w:space="0" w:color="auto"/>
                    <w:right w:val="none" w:sz="0" w:space="0" w:color="auto"/>
                  </w:divBdr>
                  <w:divsChild>
                    <w:div w:id="598030968">
                      <w:marLeft w:val="0"/>
                      <w:marRight w:val="0"/>
                      <w:marTop w:val="15"/>
                      <w:marBottom w:val="15"/>
                      <w:divBdr>
                        <w:top w:val="none" w:sz="0" w:space="0" w:color="auto"/>
                        <w:left w:val="none" w:sz="0" w:space="0" w:color="auto"/>
                        <w:bottom w:val="none" w:sz="0" w:space="0" w:color="auto"/>
                        <w:right w:val="none" w:sz="0" w:space="0" w:color="auto"/>
                      </w:divBdr>
                      <w:divsChild>
                        <w:div w:id="106787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325370">
          <w:marLeft w:val="0"/>
          <w:marRight w:val="0"/>
          <w:marTop w:val="0"/>
          <w:marBottom w:val="0"/>
          <w:divBdr>
            <w:top w:val="none" w:sz="0" w:space="0" w:color="auto"/>
            <w:left w:val="none" w:sz="0" w:space="0" w:color="auto"/>
            <w:bottom w:val="none" w:sz="0" w:space="0" w:color="auto"/>
            <w:right w:val="none" w:sz="0" w:space="0" w:color="auto"/>
          </w:divBdr>
          <w:divsChild>
            <w:div w:id="950361944">
              <w:marLeft w:val="0"/>
              <w:marRight w:val="0"/>
              <w:marTop w:val="0"/>
              <w:marBottom w:val="225"/>
              <w:divBdr>
                <w:top w:val="none" w:sz="0" w:space="0" w:color="auto"/>
                <w:left w:val="none" w:sz="0" w:space="0" w:color="auto"/>
                <w:bottom w:val="none" w:sz="0" w:space="0" w:color="auto"/>
                <w:right w:val="none" w:sz="0" w:space="0" w:color="auto"/>
              </w:divBdr>
              <w:divsChild>
                <w:div w:id="291516628">
                  <w:marLeft w:val="540"/>
                  <w:marRight w:val="0"/>
                  <w:marTop w:val="0"/>
                  <w:marBottom w:val="0"/>
                  <w:divBdr>
                    <w:top w:val="none" w:sz="0" w:space="0" w:color="auto"/>
                    <w:left w:val="none" w:sz="0" w:space="0" w:color="auto"/>
                    <w:bottom w:val="none" w:sz="0" w:space="0" w:color="auto"/>
                    <w:right w:val="none" w:sz="0" w:space="0" w:color="auto"/>
                  </w:divBdr>
                  <w:divsChild>
                    <w:div w:id="2042587454">
                      <w:marLeft w:val="0"/>
                      <w:marRight w:val="0"/>
                      <w:marTop w:val="15"/>
                      <w:marBottom w:val="15"/>
                      <w:divBdr>
                        <w:top w:val="none" w:sz="0" w:space="0" w:color="auto"/>
                        <w:left w:val="none" w:sz="0" w:space="0" w:color="auto"/>
                        <w:bottom w:val="none" w:sz="0" w:space="0" w:color="auto"/>
                        <w:right w:val="none" w:sz="0" w:space="0" w:color="auto"/>
                      </w:divBdr>
                      <w:divsChild>
                        <w:div w:id="27263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158640">
          <w:marLeft w:val="0"/>
          <w:marRight w:val="0"/>
          <w:marTop w:val="0"/>
          <w:marBottom w:val="0"/>
          <w:divBdr>
            <w:top w:val="none" w:sz="0" w:space="0" w:color="auto"/>
            <w:left w:val="none" w:sz="0" w:space="0" w:color="auto"/>
            <w:bottom w:val="none" w:sz="0" w:space="0" w:color="auto"/>
            <w:right w:val="none" w:sz="0" w:space="0" w:color="auto"/>
          </w:divBdr>
          <w:divsChild>
            <w:div w:id="2021661909">
              <w:marLeft w:val="0"/>
              <w:marRight w:val="0"/>
              <w:marTop w:val="0"/>
              <w:marBottom w:val="225"/>
              <w:divBdr>
                <w:top w:val="none" w:sz="0" w:space="0" w:color="auto"/>
                <w:left w:val="none" w:sz="0" w:space="0" w:color="auto"/>
                <w:bottom w:val="none" w:sz="0" w:space="0" w:color="auto"/>
                <w:right w:val="none" w:sz="0" w:space="0" w:color="auto"/>
              </w:divBdr>
              <w:divsChild>
                <w:div w:id="1491751332">
                  <w:marLeft w:val="0"/>
                  <w:marRight w:val="0"/>
                  <w:marTop w:val="0"/>
                  <w:marBottom w:val="0"/>
                  <w:divBdr>
                    <w:top w:val="none" w:sz="0" w:space="0" w:color="auto"/>
                    <w:left w:val="none" w:sz="0" w:space="0" w:color="auto"/>
                    <w:bottom w:val="none" w:sz="0" w:space="0" w:color="auto"/>
                    <w:right w:val="none" w:sz="0" w:space="0" w:color="auto"/>
                  </w:divBdr>
                  <w:divsChild>
                    <w:div w:id="462046488">
                      <w:marLeft w:val="0"/>
                      <w:marRight w:val="0"/>
                      <w:marTop w:val="0"/>
                      <w:marBottom w:val="0"/>
                      <w:divBdr>
                        <w:top w:val="none" w:sz="0" w:space="0" w:color="auto"/>
                        <w:left w:val="none" w:sz="0" w:space="0" w:color="auto"/>
                        <w:bottom w:val="none" w:sz="0" w:space="0" w:color="auto"/>
                        <w:right w:val="none" w:sz="0" w:space="0" w:color="auto"/>
                      </w:divBdr>
                      <w:divsChild>
                        <w:div w:id="948514533">
                          <w:marLeft w:val="0"/>
                          <w:marRight w:val="0"/>
                          <w:marTop w:val="0"/>
                          <w:marBottom w:val="0"/>
                          <w:divBdr>
                            <w:top w:val="none" w:sz="0" w:space="0" w:color="auto"/>
                            <w:left w:val="none" w:sz="0" w:space="0" w:color="auto"/>
                            <w:bottom w:val="none" w:sz="0" w:space="0" w:color="auto"/>
                            <w:right w:val="none" w:sz="0" w:space="0" w:color="auto"/>
                          </w:divBdr>
                          <w:divsChild>
                            <w:div w:id="123223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030922">
                  <w:marLeft w:val="540"/>
                  <w:marRight w:val="0"/>
                  <w:marTop w:val="0"/>
                  <w:marBottom w:val="0"/>
                  <w:divBdr>
                    <w:top w:val="none" w:sz="0" w:space="0" w:color="auto"/>
                    <w:left w:val="none" w:sz="0" w:space="0" w:color="auto"/>
                    <w:bottom w:val="none" w:sz="0" w:space="0" w:color="auto"/>
                    <w:right w:val="none" w:sz="0" w:space="0" w:color="auto"/>
                  </w:divBdr>
                  <w:divsChild>
                    <w:div w:id="1138062479">
                      <w:marLeft w:val="0"/>
                      <w:marRight w:val="0"/>
                      <w:marTop w:val="15"/>
                      <w:marBottom w:val="15"/>
                      <w:divBdr>
                        <w:top w:val="none" w:sz="0" w:space="0" w:color="auto"/>
                        <w:left w:val="none" w:sz="0" w:space="0" w:color="auto"/>
                        <w:bottom w:val="none" w:sz="0" w:space="0" w:color="auto"/>
                        <w:right w:val="none" w:sz="0" w:space="0" w:color="auto"/>
                      </w:divBdr>
                      <w:divsChild>
                        <w:div w:id="77190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362133">
          <w:marLeft w:val="0"/>
          <w:marRight w:val="0"/>
          <w:marTop w:val="0"/>
          <w:marBottom w:val="0"/>
          <w:divBdr>
            <w:top w:val="none" w:sz="0" w:space="0" w:color="auto"/>
            <w:left w:val="none" w:sz="0" w:space="0" w:color="auto"/>
            <w:bottom w:val="none" w:sz="0" w:space="0" w:color="auto"/>
            <w:right w:val="none" w:sz="0" w:space="0" w:color="auto"/>
          </w:divBdr>
          <w:divsChild>
            <w:div w:id="955984623">
              <w:marLeft w:val="0"/>
              <w:marRight w:val="0"/>
              <w:marTop w:val="0"/>
              <w:marBottom w:val="225"/>
              <w:divBdr>
                <w:top w:val="none" w:sz="0" w:space="0" w:color="auto"/>
                <w:left w:val="none" w:sz="0" w:space="0" w:color="auto"/>
                <w:bottom w:val="none" w:sz="0" w:space="0" w:color="auto"/>
                <w:right w:val="none" w:sz="0" w:space="0" w:color="auto"/>
              </w:divBdr>
              <w:divsChild>
                <w:div w:id="842624216">
                  <w:marLeft w:val="540"/>
                  <w:marRight w:val="0"/>
                  <w:marTop w:val="0"/>
                  <w:marBottom w:val="0"/>
                  <w:divBdr>
                    <w:top w:val="none" w:sz="0" w:space="0" w:color="auto"/>
                    <w:left w:val="none" w:sz="0" w:space="0" w:color="auto"/>
                    <w:bottom w:val="none" w:sz="0" w:space="0" w:color="auto"/>
                    <w:right w:val="none" w:sz="0" w:space="0" w:color="auto"/>
                  </w:divBdr>
                  <w:divsChild>
                    <w:div w:id="1237132422">
                      <w:marLeft w:val="0"/>
                      <w:marRight w:val="0"/>
                      <w:marTop w:val="15"/>
                      <w:marBottom w:val="15"/>
                      <w:divBdr>
                        <w:top w:val="none" w:sz="0" w:space="0" w:color="auto"/>
                        <w:left w:val="none" w:sz="0" w:space="0" w:color="auto"/>
                        <w:bottom w:val="none" w:sz="0" w:space="0" w:color="auto"/>
                        <w:right w:val="none" w:sz="0" w:space="0" w:color="auto"/>
                      </w:divBdr>
                      <w:divsChild>
                        <w:div w:id="139607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752213">
          <w:marLeft w:val="0"/>
          <w:marRight w:val="0"/>
          <w:marTop w:val="0"/>
          <w:marBottom w:val="0"/>
          <w:divBdr>
            <w:top w:val="none" w:sz="0" w:space="0" w:color="auto"/>
            <w:left w:val="none" w:sz="0" w:space="0" w:color="auto"/>
            <w:bottom w:val="none" w:sz="0" w:space="0" w:color="auto"/>
            <w:right w:val="none" w:sz="0" w:space="0" w:color="auto"/>
          </w:divBdr>
          <w:divsChild>
            <w:div w:id="1985238442">
              <w:marLeft w:val="0"/>
              <w:marRight w:val="0"/>
              <w:marTop w:val="0"/>
              <w:marBottom w:val="225"/>
              <w:divBdr>
                <w:top w:val="none" w:sz="0" w:space="0" w:color="auto"/>
                <w:left w:val="none" w:sz="0" w:space="0" w:color="auto"/>
                <w:bottom w:val="none" w:sz="0" w:space="0" w:color="auto"/>
                <w:right w:val="none" w:sz="0" w:space="0" w:color="auto"/>
              </w:divBdr>
              <w:divsChild>
                <w:div w:id="299265793">
                  <w:marLeft w:val="0"/>
                  <w:marRight w:val="0"/>
                  <w:marTop w:val="0"/>
                  <w:marBottom w:val="0"/>
                  <w:divBdr>
                    <w:top w:val="none" w:sz="0" w:space="0" w:color="auto"/>
                    <w:left w:val="none" w:sz="0" w:space="0" w:color="auto"/>
                    <w:bottom w:val="none" w:sz="0" w:space="0" w:color="auto"/>
                    <w:right w:val="none" w:sz="0" w:space="0" w:color="auto"/>
                  </w:divBdr>
                  <w:divsChild>
                    <w:div w:id="142234267">
                      <w:marLeft w:val="0"/>
                      <w:marRight w:val="0"/>
                      <w:marTop w:val="0"/>
                      <w:marBottom w:val="0"/>
                      <w:divBdr>
                        <w:top w:val="none" w:sz="0" w:space="0" w:color="auto"/>
                        <w:left w:val="none" w:sz="0" w:space="0" w:color="auto"/>
                        <w:bottom w:val="none" w:sz="0" w:space="0" w:color="auto"/>
                        <w:right w:val="none" w:sz="0" w:space="0" w:color="auto"/>
                      </w:divBdr>
                      <w:divsChild>
                        <w:div w:id="867837041">
                          <w:marLeft w:val="0"/>
                          <w:marRight w:val="0"/>
                          <w:marTop w:val="0"/>
                          <w:marBottom w:val="0"/>
                          <w:divBdr>
                            <w:top w:val="none" w:sz="0" w:space="0" w:color="auto"/>
                            <w:left w:val="none" w:sz="0" w:space="0" w:color="auto"/>
                            <w:bottom w:val="none" w:sz="0" w:space="0" w:color="auto"/>
                            <w:right w:val="none" w:sz="0" w:space="0" w:color="auto"/>
                          </w:divBdr>
                          <w:divsChild>
                            <w:div w:id="195724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75533">
                  <w:marLeft w:val="540"/>
                  <w:marRight w:val="0"/>
                  <w:marTop w:val="0"/>
                  <w:marBottom w:val="0"/>
                  <w:divBdr>
                    <w:top w:val="none" w:sz="0" w:space="0" w:color="auto"/>
                    <w:left w:val="none" w:sz="0" w:space="0" w:color="auto"/>
                    <w:bottom w:val="none" w:sz="0" w:space="0" w:color="auto"/>
                    <w:right w:val="none" w:sz="0" w:space="0" w:color="auto"/>
                  </w:divBdr>
                  <w:divsChild>
                    <w:div w:id="207029949">
                      <w:marLeft w:val="0"/>
                      <w:marRight w:val="0"/>
                      <w:marTop w:val="15"/>
                      <w:marBottom w:val="15"/>
                      <w:divBdr>
                        <w:top w:val="none" w:sz="0" w:space="0" w:color="auto"/>
                        <w:left w:val="none" w:sz="0" w:space="0" w:color="auto"/>
                        <w:bottom w:val="none" w:sz="0" w:space="0" w:color="auto"/>
                        <w:right w:val="none" w:sz="0" w:space="0" w:color="auto"/>
                      </w:divBdr>
                      <w:divsChild>
                        <w:div w:id="37744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853153">
          <w:marLeft w:val="0"/>
          <w:marRight w:val="0"/>
          <w:marTop w:val="0"/>
          <w:marBottom w:val="0"/>
          <w:divBdr>
            <w:top w:val="none" w:sz="0" w:space="0" w:color="auto"/>
            <w:left w:val="none" w:sz="0" w:space="0" w:color="auto"/>
            <w:bottom w:val="none" w:sz="0" w:space="0" w:color="auto"/>
            <w:right w:val="none" w:sz="0" w:space="0" w:color="auto"/>
          </w:divBdr>
          <w:divsChild>
            <w:div w:id="1199777265">
              <w:marLeft w:val="0"/>
              <w:marRight w:val="0"/>
              <w:marTop w:val="0"/>
              <w:marBottom w:val="225"/>
              <w:divBdr>
                <w:top w:val="none" w:sz="0" w:space="0" w:color="auto"/>
                <w:left w:val="none" w:sz="0" w:space="0" w:color="auto"/>
                <w:bottom w:val="none" w:sz="0" w:space="0" w:color="auto"/>
                <w:right w:val="none" w:sz="0" w:space="0" w:color="auto"/>
              </w:divBdr>
              <w:divsChild>
                <w:div w:id="1689794756">
                  <w:marLeft w:val="540"/>
                  <w:marRight w:val="0"/>
                  <w:marTop w:val="0"/>
                  <w:marBottom w:val="0"/>
                  <w:divBdr>
                    <w:top w:val="none" w:sz="0" w:space="0" w:color="auto"/>
                    <w:left w:val="none" w:sz="0" w:space="0" w:color="auto"/>
                    <w:bottom w:val="none" w:sz="0" w:space="0" w:color="auto"/>
                    <w:right w:val="none" w:sz="0" w:space="0" w:color="auto"/>
                  </w:divBdr>
                  <w:divsChild>
                    <w:div w:id="1775710028">
                      <w:marLeft w:val="0"/>
                      <w:marRight w:val="0"/>
                      <w:marTop w:val="15"/>
                      <w:marBottom w:val="15"/>
                      <w:divBdr>
                        <w:top w:val="none" w:sz="0" w:space="0" w:color="auto"/>
                        <w:left w:val="none" w:sz="0" w:space="0" w:color="auto"/>
                        <w:bottom w:val="none" w:sz="0" w:space="0" w:color="auto"/>
                        <w:right w:val="none" w:sz="0" w:space="0" w:color="auto"/>
                      </w:divBdr>
                      <w:divsChild>
                        <w:div w:id="251358632">
                          <w:marLeft w:val="0"/>
                          <w:marRight w:val="0"/>
                          <w:marTop w:val="0"/>
                          <w:marBottom w:val="0"/>
                          <w:divBdr>
                            <w:top w:val="none" w:sz="0" w:space="0" w:color="auto"/>
                            <w:left w:val="none" w:sz="0" w:space="0" w:color="auto"/>
                            <w:bottom w:val="none" w:sz="0" w:space="0" w:color="auto"/>
                            <w:right w:val="none" w:sz="0" w:space="0" w:color="auto"/>
                          </w:divBdr>
                        </w:div>
                      </w:divsChild>
                    </w:div>
                    <w:div w:id="622736150">
                      <w:marLeft w:val="0"/>
                      <w:marRight w:val="0"/>
                      <w:marTop w:val="15"/>
                      <w:marBottom w:val="15"/>
                      <w:divBdr>
                        <w:top w:val="none" w:sz="0" w:space="0" w:color="auto"/>
                        <w:left w:val="none" w:sz="0" w:space="0" w:color="auto"/>
                        <w:bottom w:val="none" w:sz="0" w:space="0" w:color="auto"/>
                        <w:right w:val="none" w:sz="0" w:space="0" w:color="auto"/>
                      </w:divBdr>
                      <w:divsChild>
                        <w:div w:id="10377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156209">
          <w:marLeft w:val="0"/>
          <w:marRight w:val="0"/>
          <w:marTop w:val="0"/>
          <w:marBottom w:val="0"/>
          <w:divBdr>
            <w:top w:val="none" w:sz="0" w:space="0" w:color="auto"/>
            <w:left w:val="none" w:sz="0" w:space="0" w:color="auto"/>
            <w:bottom w:val="none" w:sz="0" w:space="0" w:color="auto"/>
            <w:right w:val="none" w:sz="0" w:space="0" w:color="auto"/>
          </w:divBdr>
          <w:divsChild>
            <w:div w:id="929849570">
              <w:marLeft w:val="0"/>
              <w:marRight w:val="0"/>
              <w:marTop w:val="0"/>
              <w:marBottom w:val="225"/>
              <w:divBdr>
                <w:top w:val="none" w:sz="0" w:space="0" w:color="auto"/>
                <w:left w:val="none" w:sz="0" w:space="0" w:color="auto"/>
                <w:bottom w:val="none" w:sz="0" w:space="0" w:color="auto"/>
                <w:right w:val="none" w:sz="0" w:space="0" w:color="auto"/>
              </w:divBdr>
              <w:divsChild>
                <w:div w:id="879784339">
                  <w:marLeft w:val="540"/>
                  <w:marRight w:val="0"/>
                  <w:marTop w:val="0"/>
                  <w:marBottom w:val="0"/>
                  <w:divBdr>
                    <w:top w:val="none" w:sz="0" w:space="0" w:color="auto"/>
                    <w:left w:val="none" w:sz="0" w:space="0" w:color="auto"/>
                    <w:bottom w:val="none" w:sz="0" w:space="0" w:color="auto"/>
                    <w:right w:val="none" w:sz="0" w:space="0" w:color="auto"/>
                  </w:divBdr>
                  <w:divsChild>
                    <w:div w:id="556670122">
                      <w:marLeft w:val="0"/>
                      <w:marRight w:val="0"/>
                      <w:marTop w:val="15"/>
                      <w:marBottom w:val="15"/>
                      <w:divBdr>
                        <w:top w:val="none" w:sz="0" w:space="0" w:color="auto"/>
                        <w:left w:val="none" w:sz="0" w:space="0" w:color="auto"/>
                        <w:bottom w:val="none" w:sz="0" w:space="0" w:color="auto"/>
                        <w:right w:val="none" w:sz="0" w:space="0" w:color="auto"/>
                      </w:divBdr>
                      <w:divsChild>
                        <w:div w:id="195142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628025">
          <w:marLeft w:val="0"/>
          <w:marRight w:val="0"/>
          <w:marTop w:val="0"/>
          <w:marBottom w:val="0"/>
          <w:divBdr>
            <w:top w:val="none" w:sz="0" w:space="0" w:color="auto"/>
            <w:left w:val="none" w:sz="0" w:space="0" w:color="auto"/>
            <w:bottom w:val="none" w:sz="0" w:space="0" w:color="auto"/>
            <w:right w:val="none" w:sz="0" w:space="0" w:color="auto"/>
          </w:divBdr>
          <w:divsChild>
            <w:div w:id="1966230401">
              <w:marLeft w:val="0"/>
              <w:marRight w:val="0"/>
              <w:marTop w:val="0"/>
              <w:marBottom w:val="225"/>
              <w:divBdr>
                <w:top w:val="none" w:sz="0" w:space="0" w:color="auto"/>
                <w:left w:val="none" w:sz="0" w:space="0" w:color="auto"/>
                <w:bottom w:val="none" w:sz="0" w:space="0" w:color="auto"/>
                <w:right w:val="none" w:sz="0" w:space="0" w:color="auto"/>
              </w:divBdr>
              <w:divsChild>
                <w:div w:id="340664298">
                  <w:marLeft w:val="0"/>
                  <w:marRight w:val="0"/>
                  <w:marTop w:val="0"/>
                  <w:marBottom w:val="0"/>
                  <w:divBdr>
                    <w:top w:val="none" w:sz="0" w:space="0" w:color="auto"/>
                    <w:left w:val="none" w:sz="0" w:space="0" w:color="auto"/>
                    <w:bottom w:val="none" w:sz="0" w:space="0" w:color="auto"/>
                    <w:right w:val="none" w:sz="0" w:space="0" w:color="auto"/>
                  </w:divBdr>
                  <w:divsChild>
                    <w:div w:id="483205970">
                      <w:marLeft w:val="0"/>
                      <w:marRight w:val="0"/>
                      <w:marTop w:val="0"/>
                      <w:marBottom w:val="0"/>
                      <w:divBdr>
                        <w:top w:val="none" w:sz="0" w:space="0" w:color="auto"/>
                        <w:left w:val="none" w:sz="0" w:space="0" w:color="auto"/>
                        <w:bottom w:val="none" w:sz="0" w:space="0" w:color="auto"/>
                        <w:right w:val="none" w:sz="0" w:space="0" w:color="auto"/>
                      </w:divBdr>
                      <w:divsChild>
                        <w:div w:id="1700857630">
                          <w:marLeft w:val="0"/>
                          <w:marRight w:val="0"/>
                          <w:marTop w:val="0"/>
                          <w:marBottom w:val="0"/>
                          <w:divBdr>
                            <w:top w:val="none" w:sz="0" w:space="0" w:color="auto"/>
                            <w:left w:val="none" w:sz="0" w:space="0" w:color="auto"/>
                            <w:bottom w:val="none" w:sz="0" w:space="0" w:color="auto"/>
                            <w:right w:val="none" w:sz="0" w:space="0" w:color="auto"/>
                          </w:divBdr>
                          <w:divsChild>
                            <w:div w:id="31603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145045">
                  <w:marLeft w:val="540"/>
                  <w:marRight w:val="0"/>
                  <w:marTop w:val="0"/>
                  <w:marBottom w:val="0"/>
                  <w:divBdr>
                    <w:top w:val="none" w:sz="0" w:space="0" w:color="auto"/>
                    <w:left w:val="none" w:sz="0" w:space="0" w:color="auto"/>
                    <w:bottom w:val="none" w:sz="0" w:space="0" w:color="auto"/>
                    <w:right w:val="none" w:sz="0" w:space="0" w:color="auto"/>
                  </w:divBdr>
                  <w:divsChild>
                    <w:div w:id="873691726">
                      <w:marLeft w:val="0"/>
                      <w:marRight w:val="0"/>
                      <w:marTop w:val="15"/>
                      <w:marBottom w:val="15"/>
                      <w:divBdr>
                        <w:top w:val="none" w:sz="0" w:space="0" w:color="auto"/>
                        <w:left w:val="none" w:sz="0" w:space="0" w:color="auto"/>
                        <w:bottom w:val="none" w:sz="0" w:space="0" w:color="auto"/>
                        <w:right w:val="none" w:sz="0" w:space="0" w:color="auto"/>
                      </w:divBdr>
                      <w:divsChild>
                        <w:div w:id="150235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078535">
          <w:marLeft w:val="0"/>
          <w:marRight w:val="0"/>
          <w:marTop w:val="0"/>
          <w:marBottom w:val="0"/>
          <w:divBdr>
            <w:top w:val="none" w:sz="0" w:space="0" w:color="auto"/>
            <w:left w:val="none" w:sz="0" w:space="0" w:color="auto"/>
            <w:bottom w:val="none" w:sz="0" w:space="0" w:color="auto"/>
            <w:right w:val="none" w:sz="0" w:space="0" w:color="auto"/>
          </w:divBdr>
          <w:divsChild>
            <w:div w:id="1818064265">
              <w:marLeft w:val="0"/>
              <w:marRight w:val="0"/>
              <w:marTop w:val="0"/>
              <w:marBottom w:val="225"/>
              <w:divBdr>
                <w:top w:val="none" w:sz="0" w:space="0" w:color="auto"/>
                <w:left w:val="none" w:sz="0" w:space="0" w:color="auto"/>
                <w:bottom w:val="none" w:sz="0" w:space="0" w:color="auto"/>
                <w:right w:val="none" w:sz="0" w:space="0" w:color="auto"/>
              </w:divBdr>
              <w:divsChild>
                <w:div w:id="1597906295">
                  <w:marLeft w:val="540"/>
                  <w:marRight w:val="0"/>
                  <w:marTop w:val="0"/>
                  <w:marBottom w:val="0"/>
                  <w:divBdr>
                    <w:top w:val="none" w:sz="0" w:space="0" w:color="auto"/>
                    <w:left w:val="none" w:sz="0" w:space="0" w:color="auto"/>
                    <w:bottom w:val="none" w:sz="0" w:space="0" w:color="auto"/>
                    <w:right w:val="none" w:sz="0" w:space="0" w:color="auto"/>
                  </w:divBdr>
                  <w:divsChild>
                    <w:div w:id="578447280">
                      <w:marLeft w:val="0"/>
                      <w:marRight w:val="0"/>
                      <w:marTop w:val="15"/>
                      <w:marBottom w:val="15"/>
                      <w:divBdr>
                        <w:top w:val="none" w:sz="0" w:space="0" w:color="auto"/>
                        <w:left w:val="none" w:sz="0" w:space="0" w:color="auto"/>
                        <w:bottom w:val="none" w:sz="0" w:space="0" w:color="auto"/>
                        <w:right w:val="none" w:sz="0" w:space="0" w:color="auto"/>
                      </w:divBdr>
                      <w:divsChild>
                        <w:div w:id="62682811">
                          <w:marLeft w:val="0"/>
                          <w:marRight w:val="0"/>
                          <w:marTop w:val="0"/>
                          <w:marBottom w:val="0"/>
                          <w:divBdr>
                            <w:top w:val="none" w:sz="0" w:space="0" w:color="auto"/>
                            <w:left w:val="none" w:sz="0" w:space="0" w:color="auto"/>
                            <w:bottom w:val="none" w:sz="0" w:space="0" w:color="auto"/>
                            <w:right w:val="none" w:sz="0" w:space="0" w:color="auto"/>
                          </w:divBdr>
                        </w:div>
                      </w:divsChild>
                    </w:div>
                    <w:div w:id="278297663">
                      <w:marLeft w:val="0"/>
                      <w:marRight w:val="0"/>
                      <w:marTop w:val="15"/>
                      <w:marBottom w:val="15"/>
                      <w:divBdr>
                        <w:top w:val="none" w:sz="0" w:space="0" w:color="auto"/>
                        <w:left w:val="none" w:sz="0" w:space="0" w:color="auto"/>
                        <w:bottom w:val="none" w:sz="0" w:space="0" w:color="auto"/>
                        <w:right w:val="none" w:sz="0" w:space="0" w:color="auto"/>
                      </w:divBdr>
                      <w:divsChild>
                        <w:div w:id="8022931">
                          <w:marLeft w:val="0"/>
                          <w:marRight w:val="0"/>
                          <w:marTop w:val="0"/>
                          <w:marBottom w:val="0"/>
                          <w:divBdr>
                            <w:top w:val="none" w:sz="0" w:space="0" w:color="auto"/>
                            <w:left w:val="none" w:sz="0" w:space="0" w:color="auto"/>
                            <w:bottom w:val="none" w:sz="0" w:space="0" w:color="auto"/>
                            <w:right w:val="none" w:sz="0" w:space="0" w:color="auto"/>
                          </w:divBdr>
                        </w:div>
                      </w:divsChild>
                    </w:div>
                    <w:div w:id="126747671">
                      <w:marLeft w:val="0"/>
                      <w:marRight w:val="0"/>
                      <w:marTop w:val="15"/>
                      <w:marBottom w:val="15"/>
                      <w:divBdr>
                        <w:top w:val="none" w:sz="0" w:space="0" w:color="auto"/>
                        <w:left w:val="none" w:sz="0" w:space="0" w:color="auto"/>
                        <w:bottom w:val="none" w:sz="0" w:space="0" w:color="auto"/>
                        <w:right w:val="none" w:sz="0" w:space="0" w:color="auto"/>
                      </w:divBdr>
                      <w:divsChild>
                        <w:div w:id="40522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799231">
          <w:marLeft w:val="0"/>
          <w:marRight w:val="0"/>
          <w:marTop w:val="0"/>
          <w:marBottom w:val="0"/>
          <w:divBdr>
            <w:top w:val="none" w:sz="0" w:space="0" w:color="auto"/>
            <w:left w:val="none" w:sz="0" w:space="0" w:color="auto"/>
            <w:bottom w:val="none" w:sz="0" w:space="0" w:color="auto"/>
            <w:right w:val="none" w:sz="0" w:space="0" w:color="auto"/>
          </w:divBdr>
          <w:divsChild>
            <w:div w:id="1051269136">
              <w:marLeft w:val="0"/>
              <w:marRight w:val="0"/>
              <w:marTop w:val="0"/>
              <w:marBottom w:val="225"/>
              <w:divBdr>
                <w:top w:val="none" w:sz="0" w:space="0" w:color="auto"/>
                <w:left w:val="none" w:sz="0" w:space="0" w:color="auto"/>
                <w:bottom w:val="none" w:sz="0" w:space="0" w:color="auto"/>
                <w:right w:val="none" w:sz="0" w:space="0" w:color="auto"/>
              </w:divBdr>
              <w:divsChild>
                <w:div w:id="86973687">
                  <w:marLeft w:val="0"/>
                  <w:marRight w:val="0"/>
                  <w:marTop w:val="0"/>
                  <w:marBottom w:val="0"/>
                  <w:divBdr>
                    <w:top w:val="none" w:sz="0" w:space="0" w:color="auto"/>
                    <w:left w:val="none" w:sz="0" w:space="0" w:color="auto"/>
                    <w:bottom w:val="none" w:sz="0" w:space="0" w:color="auto"/>
                    <w:right w:val="none" w:sz="0" w:space="0" w:color="auto"/>
                  </w:divBdr>
                  <w:divsChild>
                    <w:div w:id="1254706281">
                      <w:marLeft w:val="0"/>
                      <w:marRight w:val="0"/>
                      <w:marTop w:val="0"/>
                      <w:marBottom w:val="0"/>
                      <w:divBdr>
                        <w:top w:val="none" w:sz="0" w:space="0" w:color="auto"/>
                        <w:left w:val="none" w:sz="0" w:space="0" w:color="auto"/>
                        <w:bottom w:val="none" w:sz="0" w:space="0" w:color="auto"/>
                        <w:right w:val="none" w:sz="0" w:space="0" w:color="auto"/>
                      </w:divBdr>
                      <w:divsChild>
                        <w:div w:id="1809394606">
                          <w:marLeft w:val="0"/>
                          <w:marRight w:val="0"/>
                          <w:marTop w:val="0"/>
                          <w:marBottom w:val="0"/>
                          <w:divBdr>
                            <w:top w:val="none" w:sz="0" w:space="0" w:color="auto"/>
                            <w:left w:val="none" w:sz="0" w:space="0" w:color="auto"/>
                            <w:bottom w:val="none" w:sz="0" w:space="0" w:color="auto"/>
                            <w:right w:val="none" w:sz="0" w:space="0" w:color="auto"/>
                          </w:divBdr>
                          <w:divsChild>
                            <w:div w:id="80427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632446">
                  <w:marLeft w:val="540"/>
                  <w:marRight w:val="0"/>
                  <w:marTop w:val="0"/>
                  <w:marBottom w:val="0"/>
                  <w:divBdr>
                    <w:top w:val="none" w:sz="0" w:space="0" w:color="auto"/>
                    <w:left w:val="none" w:sz="0" w:space="0" w:color="auto"/>
                    <w:bottom w:val="none" w:sz="0" w:space="0" w:color="auto"/>
                    <w:right w:val="none" w:sz="0" w:space="0" w:color="auto"/>
                  </w:divBdr>
                  <w:divsChild>
                    <w:div w:id="1235512335">
                      <w:marLeft w:val="0"/>
                      <w:marRight w:val="0"/>
                      <w:marTop w:val="15"/>
                      <w:marBottom w:val="15"/>
                      <w:divBdr>
                        <w:top w:val="none" w:sz="0" w:space="0" w:color="auto"/>
                        <w:left w:val="none" w:sz="0" w:space="0" w:color="auto"/>
                        <w:bottom w:val="none" w:sz="0" w:space="0" w:color="auto"/>
                        <w:right w:val="none" w:sz="0" w:space="0" w:color="auto"/>
                      </w:divBdr>
                      <w:divsChild>
                        <w:div w:id="1384593894">
                          <w:marLeft w:val="0"/>
                          <w:marRight w:val="0"/>
                          <w:marTop w:val="0"/>
                          <w:marBottom w:val="0"/>
                          <w:divBdr>
                            <w:top w:val="none" w:sz="0" w:space="0" w:color="auto"/>
                            <w:left w:val="none" w:sz="0" w:space="0" w:color="auto"/>
                            <w:bottom w:val="none" w:sz="0" w:space="0" w:color="auto"/>
                            <w:right w:val="none" w:sz="0" w:space="0" w:color="auto"/>
                          </w:divBdr>
                        </w:div>
                      </w:divsChild>
                    </w:div>
                    <w:div w:id="330377126">
                      <w:marLeft w:val="0"/>
                      <w:marRight w:val="0"/>
                      <w:marTop w:val="15"/>
                      <w:marBottom w:val="15"/>
                      <w:divBdr>
                        <w:top w:val="none" w:sz="0" w:space="0" w:color="auto"/>
                        <w:left w:val="none" w:sz="0" w:space="0" w:color="auto"/>
                        <w:bottom w:val="none" w:sz="0" w:space="0" w:color="auto"/>
                        <w:right w:val="none" w:sz="0" w:space="0" w:color="auto"/>
                      </w:divBdr>
                      <w:divsChild>
                        <w:div w:id="91189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718699">
          <w:marLeft w:val="0"/>
          <w:marRight w:val="0"/>
          <w:marTop w:val="0"/>
          <w:marBottom w:val="0"/>
          <w:divBdr>
            <w:top w:val="none" w:sz="0" w:space="0" w:color="auto"/>
            <w:left w:val="none" w:sz="0" w:space="0" w:color="auto"/>
            <w:bottom w:val="none" w:sz="0" w:space="0" w:color="auto"/>
            <w:right w:val="none" w:sz="0" w:space="0" w:color="auto"/>
          </w:divBdr>
          <w:divsChild>
            <w:div w:id="170920111">
              <w:marLeft w:val="0"/>
              <w:marRight w:val="0"/>
              <w:marTop w:val="0"/>
              <w:marBottom w:val="225"/>
              <w:divBdr>
                <w:top w:val="none" w:sz="0" w:space="0" w:color="auto"/>
                <w:left w:val="none" w:sz="0" w:space="0" w:color="auto"/>
                <w:bottom w:val="none" w:sz="0" w:space="0" w:color="auto"/>
                <w:right w:val="none" w:sz="0" w:space="0" w:color="auto"/>
              </w:divBdr>
              <w:divsChild>
                <w:div w:id="2012295595">
                  <w:marLeft w:val="540"/>
                  <w:marRight w:val="0"/>
                  <w:marTop w:val="0"/>
                  <w:marBottom w:val="0"/>
                  <w:divBdr>
                    <w:top w:val="none" w:sz="0" w:space="0" w:color="auto"/>
                    <w:left w:val="none" w:sz="0" w:space="0" w:color="auto"/>
                    <w:bottom w:val="none" w:sz="0" w:space="0" w:color="auto"/>
                    <w:right w:val="none" w:sz="0" w:space="0" w:color="auto"/>
                  </w:divBdr>
                  <w:divsChild>
                    <w:div w:id="680931905">
                      <w:marLeft w:val="0"/>
                      <w:marRight w:val="0"/>
                      <w:marTop w:val="15"/>
                      <w:marBottom w:val="15"/>
                      <w:divBdr>
                        <w:top w:val="none" w:sz="0" w:space="0" w:color="auto"/>
                        <w:left w:val="none" w:sz="0" w:space="0" w:color="auto"/>
                        <w:bottom w:val="none" w:sz="0" w:space="0" w:color="auto"/>
                        <w:right w:val="none" w:sz="0" w:space="0" w:color="auto"/>
                      </w:divBdr>
                      <w:divsChild>
                        <w:div w:id="6064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369490">
          <w:marLeft w:val="0"/>
          <w:marRight w:val="0"/>
          <w:marTop w:val="0"/>
          <w:marBottom w:val="0"/>
          <w:divBdr>
            <w:top w:val="none" w:sz="0" w:space="0" w:color="auto"/>
            <w:left w:val="none" w:sz="0" w:space="0" w:color="auto"/>
            <w:bottom w:val="none" w:sz="0" w:space="0" w:color="auto"/>
            <w:right w:val="none" w:sz="0" w:space="0" w:color="auto"/>
          </w:divBdr>
          <w:divsChild>
            <w:div w:id="2048329904">
              <w:marLeft w:val="0"/>
              <w:marRight w:val="0"/>
              <w:marTop w:val="0"/>
              <w:marBottom w:val="225"/>
              <w:divBdr>
                <w:top w:val="none" w:sz="0" w:space="0" w:color="auto"/>
                <w:left w:val="none" w:sz="0" w:space="0" w:color="auto"/>
                <w:bottom w:val="none" w:sz="0" w:space="0" w:color="auto"/>
                <w:right w:val="none" w:sz="0" w:space="0" w:color="auto"/>
              </w:divBdr>
              <w:divsChild>
                <w:div w:id="860750654">
                  <w:marLeft w:val="0"/>
                  <w:marRight w:val="0"/>
                  <w:marTop w:val="0"/>
                  <w:marBottom w:val="0"/>
                  <w:divBdr>
                    <w:top w:val="none" w:sz="0" w:space="0" w:color="auto"/>
                    <w:left w:val="none" w:sz="0" w:space="0" w:color="auto"/>
                    <w:bottom w:val="none" w:sz="0" w:space="0" w:color="auto"/>
                    <w:right w:val="none" w:sz="0" w:space="0" w:color="auto"/>
                  </w:divBdr>
                  <w:divsChild>
                    <w:div w:id="1629235284">
                      <w:marLeft w:val="0"/>
                      <w:marRight w:val="0"/>
                      <w:marTop w:val="0"/>
                      <w:marBottom w:val="0"/>
                      <w:divBdr>
                        <w:top w:val="none" w:sz="0" w:space="0" w:color="auto"/>
                        <w:left w:val="none" w:sz="0" w:space="0" w:color="auto"/>
                        <w:bottom w:val="none" w:sz="0" w:space="0" w:color="auto"/>
                        <w:right w:val="none" w:sz="0" w:space="0" w:color="auto"/>
                      </w:divBdr>
                      <w:divsChild>
                        <w:div w:id="1157190868">
                          <w:marLeft w:val="0"/>
                          <w:marRight w:val="0"/>
                          <w:marTop w:val="0"/>
                          <w:marBottom w:val="0"/>
                          <w:divBdr>
                            <w:top w:val="none" w:sz="0" w:space="0" w:color="auto"/>
                            <w:left w:val="none" w:sz="0" w:space="0" w:color="auto"/>
                            <w:bottom w:val="none" w:sz="0" w:space="0" w:color="auto"/>
                            <w:right w:val="none" w:sz="0" w:space="0" w:color="auto"/>
                          </w:divBdr>
                          <w:divsChild>
                            <w:div w:id="40384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3398357">
          <w:marLeft w:val="0"/>
          <w:marRight w:val="0"/>
          <w:marTop w:val="0"/>
          <w:marBottom w:val="0"/>
          <w:divBdr>
            <w:top w:val="none" w:sz="0" w:space="0" w:color="auto"/>
            <w:left w:val="none" w:sz="0" w:space="0" w:color="auto"/>
            <w:bottom w:val="none" w:sz="0" w:space="0" w:color="auto"/>
            <w:right w:val="none" w:sz="0" w:space="0" w:color="auto"/>
          </w:divBdr>
          <w:divsChild>
            <w:div w:id="443118969">
              <w:marLeft w:val="0"/>
              <w:marRight w:val="0"/>
              <w:marTop w:val="0"/>
              <w:marBottom w:val="225"/>
              <w:divBdr>
                <w:top w:val="none" w:sz="0" w:space="0" w:color="auto"/>
                <w:left w:val="none" w:sz="0" w:space="0" w:color="auto"/>
                <w:bottom w:val="none" w:sz="0" w:space="0" w:color="auto"/>
                <w:right w:val="none" w:sz="0" w:space="0" w:color="auto"/>
              </w:divBdr>
              <w:divsChild>
                <w:div w:id="411976200">
                  <w:marLeft w:val="0"/>
                  <w:marRight w:val="0"/>
                  <w:marTop w:val="0"/>
                  <w:marBottom w:val="0"/>
                  <w:divBdr>
                    <w:top w:val="none" w:sz="0" w:space="0" w:color="auto"/>
                    <w:left w:val="none" w:sz="0" w:space="0" w:color="auto"/>
                    <w:bottom w:val="none" w:sz="0" w:space="0" w:color="auto"/>
                    <w:right w:val="none" w:sz="0" w:space="0" w:color="auto"/>
                  </w:divBdr>
                  <w:divsChild>
                    <w:div w:id="1758400300">
                      <w:marLeft w:val="0"/>
                      <w:marRight w:val="0"/>
                      <w:marTop w:val="0"/>
                      <w:marBottom w:val="0"/>
                      <w:divBdr>
                        <w:top w:val="none" w:sz="0" w:space="0" w:color="auto"/>
                        <w:left w:val="none" w:sz="0" w:space="0" w:color="auto"/>
                        <w:bottom w:val="none" w:sz="0" w:space="0" w:color="auto"/>
                        <w:right w:val="none" w:sz="0" w:space="0" w:color="auto"/>
                      </w:divBdr>
                      <w:divsChild>
                        <w:div w:id="1126116798">
                          <w:marLeft w:val="0"/>
                          <w:marRight w:val="0"/>
                          <w:marTop w:val="0"/>
                          <w:marBottom w:val="0"/>
                          <w:divBdr>
                            <w:top w:val="none" w:sz="0" w:space="0" w:color="auto"/>
                            <w:left w:val="none" w:sz="0" w:space="0" w:color="auto"/>
                            <w:bottom w:val="none" w:sz="0" w:space="0" w:color="auto"/>
                            <w:right w:val="none" w:sz="0" w:space="0" w:color="auto"/>
                          </w:divBdr>
                          <w:divsChild>
                            <w:div w:id="45779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582763">
                  <w:marLeft w:val="540"/>
                  <w:marRight w:val="0"/>
                  <w:marTop w:val="0"/>
                  <w:marBottom w:val="0"/>
                  <w:divBdr>
                    <w:top w:val="none" w:sz="0" w:space="0" w:color="auto"/>
                    <w:left w:val="none" w:sz="0" w:space="0" w:color="auto"/>
                    <w:bottom w:val="none" w:sz="0" w:space="0" w:color="auto"/>
                    <w:right w:val="none" w:sz="0" w:space="0" w:color="auto"/>
                  </w:divBdr>
                  <w:divsChild>
                    <w:div w:id="480579121">
                      <w:marLeft w:val="0"/>
                      <w:marRight w:val="0"/>
                      <w:marTop w:val="15"/>
                      <w:marBottom w:val="15"/>
                      <w:divBdr>
                        <w:top w:val="none" w:sz="0" w:space="0" w:color="auto"/>
                        <w:left w:val="none" w:sz="0" w:space="0" w:color="auto"/>
                        <w:bottom w:val="none" w:sz="0" w:space="0" w:color="auto"/>
                        <w:right w:val="none" w:sz="0" w:space="0" w:color="auto"/>
                      </w:divBdr>
                      <w:divsChild>
                        <w:div w:id="120737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334931">
          <w:marLeft w:val="0"/>
          <w:marRight w:val="0"/>
          <w:marTop w:val="0"/>
          <w:marBottom w:val="0"/>
          <w:divBdr>
            <w:top w:val="none" w:sz="0" w:space="0" w:color="auto"/>
            <w:left w:val="none" w:sz="0" w:space="0" w:color="auto"/>
            <w:bottom w:val="none" w:sz="0" w:space="0" w:color="auto"/>
            <w:right w:val="none" w:sz="0" w:space="0" w:color="auto"/>
          </w:divBdr>
          <w:divsChild>
            <w:div w:id="782922812">
              <w:marLeft w:val="0"/>
              <w:marRight w:val="0"/>
              <w:marTop w:val="0"/>
              <w:marBottom w:val="225"/>
              <w:divBdr>
                <w:top w:val="none" w:sz="0" w:space="0" w:color="auto"/>
                <w:left w:val="none" w:sz="0" w:space="0" w:color="auto"/>
                <w:bottom w:val="none" w:sz="0" w:space="0" w:color="auto"/>
                <w:right w:val="none" w:sz="0" w:space="0" w:color="auto"/>
              </w:divBdr>
              <w:divsChild>
                <w:div w:id="1821770443">
                  <w:marLeft w:val="540"/>
                  <w:marRight w:val="0"/>
                  <w:marTop w:val="0"/>
                  <w:marBottom w:val="0"/>
                  <w:divBdr>
                    <w:top w:val="none" w:sz="0" w:space="0" w:color="auto"/>
                    <w:left w:val="none" w:sz="0" w:space="0" w:color="auto"/>
                    <w:bottom w:val="none" w:sz="0" w:space="0" w:color="auto"/>
                    <w:right w:val="none" w:sz="0" w:space="0" w:color="auto"/>
                  </w:divBdr>
                  <w:divsChild>
                    <w:div w:id="782728630">
                      <w:marLeft w:val="0"/>
                      <w:marRight w:val="0"/>
                      <w:marTop w:val="15"/>
                      <w:marBottom w:val="15"/>
                      <w:divBdr>
                        <w:top w:val="none" w:sz="0" w:space="0" w:color="auto"/>
                        <w:left w:val="none" w:sz="0" w:space="0" w:color="auto"/>
                        <w:bottom w:val="none" w:sz="0" w:space="0" w:color="auto"/>
                        <w:right w:val="none" w:sz="0" w:space="0" w:color="auto"/>
                      </w:divBdr>
                      <w:divsChild>
                        <w:div w:id="82562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478635">
          <w:marLeft w:val="0"/>
          <w:marRight w:val="0"/>
          <w:marTop w:val="0"/>
          <w:marBottom w:val="0"/>
          <w:divBdr>
            <w:top w:val="none" w:sz="0" w:space="0" w:color="auto"/>
            <w:left w:val="none" w:sz="0" w:space="0" w:color="auto"/>
            <w:bottom w:val="none" w:sz="0" w:space="0" w:color="auto"/>
            <w:right w:val="none" w:sz="0" w:space="0" w:color="auto"/>
          </w:divBdr>
          <w:divsChild>
            <w:div w:id="1594775193">
              <w:marLeft w:val="0"/>
              <w:marRight w:val="0"/>
              <w:marTop w:val="0"/>
              <w:marBottom w:val="225"/>
              <w:divBdr>
                <w:top w:val="none" w:sz="0" w:space="0" w:color="auto"/>
                <w:left w:val="none" w:sz="0" w:space="0" w:color="auto"/>
                <w:bottom w:val="none" w:sz="0" w:space="0" w:color="auto"/>
                <w:right w:val="none" w:sz="0" w:space="0" w:color="auto"/>
              </w:divBdr>
              <w:divsChild>
                <w:div w:id="89548494">
                  <w:marLeft w:val="0"/>
                  <w:marRight w:val="0"/>
                  <w:marTop w:val="0"/>
                  <w:marBottom w:val="0"/>
                  <w:divBdr>
                    <w:top w:val="none" w:sz="0" w:space="0" w:color="auto"/>
                    <w:left w:val="none" w:sz="0" w:space="0" w:color="auto"/>
                    <w:bottom w:val="none" w:sz="0" w:space="0" w:color="auto"/>
                    <w:right w:val="none" w:sz="0" w:space="0" w:color="auto"/>
                  </w:divBdr>
                  <w:divsChild>
                    <w:div w:id="1878934333">
                      <w:marLeft w:val="0"/>
                      <w:marRight w:val="0"/>
                      <w:marTop w:val="0"/>
                      <w:marBottom w:val="0"/>
                      <w:divBdr>
                        <w:top w:val="none" w:sz="0" w:space="0" w:color="auto"/>
                        <w:left w:val="none" w:sz="0" w:space="0" w:color="auto"/>
                        <w:bottom w:val="none" w:sz="0" w:space="0" w:color="auto"/>
                        <w:right w:val="none" w:sz="0" w:space="0" w:color="auto"/>
                      </w:divBdr>
                      <w:divsChild>
                        <w:div w:id="325016765">
                          <w:marLeft w:val="0"/>
                          <w:marRight w:val="0"/>
                          <w:marTop w:val="0"/>
                          <w:marBottom w:val="0"/>
                          <w:divBdr>
                            <w:top w:val="none" w:sz="0" w:space="0" w:color="auto"/>
                            <w:left w:val="none" w:sz="0" w:space="0" w:color="auto"/>
                            <w:bottom w:val="none" w:sz="0" w:space="0" w:color="auto"/>
                            <w:right w:val="none" w:sz="0" w:space="0" w:color="auto"/>
                          </w:divBdr>
                          <w:divsChild>
                            <w:div w:id="179066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8315159">
      <w:bodyDiv w:val="1"/>
      <w:marLeft w:val="0"/>
      <w:marRight w:val="0"/>
      <w:marTop w:val="0"/>
      <w:marBottom w:val="0"/>
      <w:divBdr>
        <w:top w:val="none" w:sz="0" w:space="0" w:color="auto"/>
        <w:left w:val="none" w:sz="0" w:space="0" w:color="auto"/>
        <w:bottom w:val="none" w:sz="0" w:space="0" w:color="auto"/>
        <w:right w:val="none" w:sz="0" w:space="0" w:color="auto"/>
      </w:divBdr>
    </w:div>
    <w:div w:id="1719430907">
      <w:bodyDiv w:val="1"/>
      <w:marLeft w:val="0"/>
      <w:marRight w:val="0"/>
      <w:marTop w:val="0"/>
      <w:marBottom w:val="0"/>
      <w:divBdr>
        <w:top w:val="none" w:sz="0" w:space="0" w:color="auto"/>
        <w:left w:val="none" w:sz="0" w:space="0" w:color="auto"/>
        <w:bottom w:val="none" w:sz="0" w:space="0" w:color="auto"/>
        <w:right w:val="none" w:sz="0" w:space="0" w:color="auto"/>
      </w:divBdr>
    </w:div>
    <w:div w:id="1775861153">
      <w:bodyDiv w:val="1"/>
      <w:marLeft w:val="0"/>
      <w:marRight w:val="0"/>
      <w:marTop w:val="0"/>
      <w:marBottom w:val="0"/>
      <w:divBdr>
        <w:top w:val="none" w:sz="0" w:space="0" w:color="auto"/>
        <w:left w:val="none" w:sz="0" w:space="0" w:color="auto"/>
        <w:bottom w:val="none" w:sz="0" w:space="0" w:color="auto"/>
        <w:right w:val="none" w:sz="0" w:space="0" w:color="auto"/>
      </w:divBdr>
    </w:div>
    <w:div w:id="1788353189">
      <w:bodyDiv w:val="1"/>
      <w:marLeft w:val="0"/>
      <w:marRight w:val="0"/>
      <w:marTop w:val="0"/>
      <w:marBottom w:val="0"/>
      <w:divBdr>
        <w:top w:val="none" w:sz="0" w:space="0" w:color="auto"/>
        <w:left w:val="none" w:sz="0" w:space="0" w:color="auto"/>
        <w:bottom w:val="none" w:sz="0" w:space="0" w:color="auto"/>
        <w:right w:val="none" w:sz="0" w:space="0" w:color="auto"/>
      </w:divBdr>
    </w:div>
    <w:div w:id="1843818418">
      <w:bodyDiv w:val="1"/>
      <w:marLeft w:val="0"/>
      <w:marRight w:val="0"/>
      <w:marTop w:val="0"/>
      <w:marBottom w:val="0"/>
      <w:divBdr>
        <w:top w:val="none" w:sz="0" w:space="0" w:color="auto"/>
        <w:left w:val="none" w:sz="0" w:space="0" w:color="auto"/>
        <w:bottom w:val="none" w:sz="0" w:space="0" w:color="auto"/>
        <w:right w:val="none" w:sz="0" w:space="0" w:color="auto"/>
      </w:divBdr>
    </w:div>
    <w:div w:id="1885480330">
      <w:bodyDiv w:val="1"/>
      <w:marLeft w:val="0"/>
      <w:marRight w:val="0"/>
      <w:marTop w:val="0"/>
      <w:marBottom w:val="0"/>
      <w:divBdr>
        <w:top w:val="none" w:sz="0" w:space="0" w:color="auto"/>
        <w:left w:val="none" w:sz="0" w:space="0" w:color="auto"/>
        <w:bottom w:val="none" w:sz="0" w:space="0" w:color="auto"/>
        <w:right w:val="none" w:sz="0" w:space="0" w:color="auto"/>
      </w:divBdr>
      <w:divsChild>
        <w:div w:id="1278566811">
          <w:marLeft w:val="0"/>
          <w:marRight w:val="0"/>
          <w:marTop w:val="0"/>
          <w:marBottom w:val="0"/>
          <w:divBdr>
            <w:top w:val="none" w:sz="0" w:space="0" w:color="auto"/>
            <w:left w:val="none" w:sz="0" w:space="0" w:color="auto"/>
            <w:bottom w:val="none" w:sz="0" w:space="0" w:color="auto"/>
            <w:right w:val="none" w:sz="0" w:space="0" w:color="auto"/>
          </w:divBdr>
        </w:div>
      </w:divsChild>
    </w:div>
    <w:div w:id="1886676162">
      <w:bodyDiv w:val="1"/>
      <w:marLeft w:val="0"/>
      <w:marRight w:val="0"/>
      <w:marTop w:val="0"/>
      <w:marBottom w:val="0"/>
      <w:divBdr>
        <w:top w:val="none" w:sz="0" w:space="0" w:color="auto"/>
        <w:left w:val="none" w:sz="0" w:space="0" w:color="auto"/>
        <w:bottom w:val="none" w:sz="0" w:space="0" w:color="auto"/>
        <w:right w:val="none" w:sz="0" w:space="0" w:color="auto"/>
      </w:divBdr>
    </w:div>
    <w:div w:id="1895770926">
      <w:bodyDiv w:val="1"/>
      <w:marLeft w:val="0"/>
      <w:marRight w:val="0"/>
      <w:marTop w:val="0"/>
      <w:marBottom w:val="0"/>
      <w:divBdr>
        <w:top w:val="none" w:sz="0" w:space="0" w:color="auto"/>
        <w:left w:val="none" w:sz="0" w:space="0" w:color="auto"/>
        <w:bottom w:val="none" w:sz="0" w:space="0" w:color="auto"/>
        <w:right w:val="none" w:sz="0" w:space="0" w:color="auto"/>
      </w:divBdr>
    </w:div>
    <w:div w:id="1960454112">
      <w:bodyDiv w:val="1"/>
      <w:marLeft w:val="0"/>
      <w:marRight w:val="0"/>
      <w:marTop w:val="0"/>
      <w:marBottom w:val="0"/>
      <w:divBdr>
        <w:top w:val="none" w:sz="0" w:space="0" w:color="auto"/>
        <w:left w:val="none" w:sz="0" w:space="0" w:color="auto"/>
        <w:bottom w:val="none" w:sz="0" w:space="0" w:color="auto"/>
        <w:right w:val="none" w:sz="0" w:space="0" w:color="auto"/>
      </w:divBdr>
    </w:div>
    <w:div w:id="1965888939">
      <w:bodyDiv w:val="1"/>
      <w:marLeft w:val="0"/>
      <w:marRight w:val="0"/>
      <w:marTop w:val="0"/>
      <w:marBottom w:val="0"/>
      <w:divBdr>
        <w:top w:val="none" w:sz="0" w:space="0" w:color="auto"/>
        <w:left w:val="none" w:sz="0" w:space="0" w:color="auto"/>
        <w:bottom w:val="none" w:sz="0" w:space="0" w:color="auto"/>
        <w:right w:val="none" w:sz="0" w:space="0" w:color="auto"/>
      </w:divBdr>
    </w:div>
    <w:div w:id="2045254819">
      <w:bodyDiv w:val="1"/>
      <w:marLeft w:val="0"/>
      <w:marRight w:val="0"/>
      <w:marTop w:val="0"/>
      <w:marBottom w:val="0"/>
      <w:divBdr>
        <w:top w:val="none" w:sz="0" w:space="0" w:color="auto"/>
        <w:left w:val="none" w:sz="0" w:space="0" w:color="auto"/>
        <w:bottom w:val="none" w:sz="0" w:space="0" w:color="auto"/>
        <w:right w:val="none" w:sz="0" w:space="0" w:color="auto"/>
      </w:divBdr>
    </w:div>
    <w:div w:id="2103531286">
      <w:bodyDiv w:val="1"/>
      <w:marLeft w:val="0"/>
      <w:marRight w:val="0"/>
      <w:marTop w:val="0"/>
      <w:marBottom w:val="0"/>
      <w:divBdr>
        <w:top w:val="none" w:sz="0" w:space="0" w:color="auto"/>
        <w:left w:val="none" w:sz="0" w:space="0" w:color="auto"/>
        <w:bottom w:val="none" w:sz="0" w:space="0" w:color="auto"/>
        <w:right w:val="none" w:sz="0" w:space="0" w:color="auto"/>
      </w:divBdr>
    </w:div>
    <w:div w:id="2135171479">
      <w:bodyDiv w:val="1"/>
      <w:marLeft w:val="0"/>
      <w:marRight w:val="0"/>
      <w:marTop w:val="0"/>
      <w:marBottom w:val="0"/>
      <w:divBdr>
        <w:top w:val="none" w:sz="0" w:space="0" w:color="auto"/>
        <w:left w:val="none" w:sz="0" w:space="0" w:color="auto"/>
        <w:bottom w:val="none" w:sz="0" w:space="0" w:color="auto"/>
        <w:right w:val="none" w:sz="0" w:space="0" w:color="auto"/>
      </w:divBdr>
      <w:divsChild>
        <w:div w:id="8999024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os.io/" TargetMode="External"/><Relationship Id="rId117" Type="http://schemas.openxmlformats.org/officeDocument/2006/relationships/hyperlink" Target="https://en.wikipedia.org/wiki/Ricardian_contract" TargetMode="External"/><Relationship Id="rId21" Type="http://schemas.openxmlformats.org/officeDocument/2006/relationships/hyperlink" Target="https://blockstack.com/" TargetMode="External"/><Relationship Id="rId42" Type="http://schemas.openxmlformats.org/officeDocument/2006/relationships/hyperlink" Target="https://cointelegraph.com/news/fujitsu-launches-inter-blockchain-payment-system" TargetMode="External"/><Relationship Id="rId47" Type="http://schemas.openxmlformats.org/officeDocument/2006/relationships/hyperlink" Target="https://polkadot.io/" TargetMode="External"/><Relationship Id="rId63" Type="http://schemas.openxmlformats.org/officeDocument/2006/relationships/hyperlink" Target="https://ipfs.io/" TargetMode="External"/><Relationship Id="rId68" Type="http://schemas.openxmlformats.org/officeDocument/2006/relationships/hyperlink" Target="https://www.slideshare.net/bengardner135/semantic-blockchain" TargetMode="External"/><Relationship Id="rId84" Type="http://schemas.openxmlformats.org/officeDocument/2006/relationships/hyperlink" Target="https://steemit.com/introduceyourself/@iang/i-am-iang" TargetMode="External"/><Relationship Id="rId89" Type="http://schemas.openxmlformats.org/officeDocument/2006/relationships/hyperlink" Target="https://iex.ec/" TargetMode="External"/><Relationship Id="rId112" Type="http://schemas.openxmlformats.org/officeDocument/2006/relationships/hyperlink" Target="https://persona.im/" TargetMode="External"/><Relationship Id="rId133" Type="http://schemas.openxmlformats.org/officeDocument/2006/relationships/image" Target="media/image5.png"/><Relationship Id="rId138" Type="http://schemas.openxmlformats.org/officeDocument/2006/relationships/image" Target="media/image8.jpeg"/><Relationship Id="rId154" Type="http://schemas.openxmlformats.org/officeDocument/2006/relationships/image" Target="media/image15.jpg"/><Relationship Id="rId159" Type="http://schemas.openxmlformats.org/officeDocument/2006/relationships/hyperlink" Target="https://www.linkedin.com/in/benjamin-zorio-7416629/" TargetMode="External"/><Relationship Id="rId170" Type="http://schemas.openxmlformats.org/officeDocument/2006/relationships/footer" Target="footer2.xml"/><Relationship Id="rId16" Type="http://schemas.openxmlformats.org/officeDocument/2006/relationships/hyperlink" Target="http://aelf.io/" TargetMode="External"/><Relationship Id="rId107" Type="http://schemas.openxmlformats.org/officeDocument/2006/relationships/hyperlink" Target="https://www.civic.com/" TargetMode="External"/><Relationship Id="rId11" Type="http://schemas.openxmlformats.org/officeDocument/2006/relationships/hyperlink" Target="https://www.worldbank.org/en/topic/financialsector/brief/smes-finance" TargetMode="External"/><Relationship Id="rId32" Type="http://schemas.openxmlformats.org/officeDocument/2006/relationships/hyperlink" Target="https://www.multiversum.io/" TargetMode="External"/><Relationship Id="rId37" Type="http://schemas.openxmlformats.org/officeDocument/2006/relationships/hyperlink" Target="https://www.universa.io/" TargetMode="External"/><Relationship Id="rId53" Type="http://schemas.openxmlformats.org/officeDocument/2006/relationships/hyperlink" Target="https://youtu.be/LApEkXJR_0M" TargetMode="External"/><Relationship Id="rId58" Type="http://schemas.openxmlformats.org/officeDocument/2006/relationships/image" Target="media/image2.jpeg"/><Relationship Id="rId74" Type="http://schemas.openxmlformats.org/officeDocument/2006/relationships/hyperlink" Target="https://oceanprotocol.com/" TargetMode="External"/><Relationship Id="rId79" Type="http://schemas.openxmlformats.org/officeDocument/2006/relationships/hyperlink" Target="http://www.warrenhenke.com/writing/essays/triple-entry-accounting" TargetMode="External"/><Relationship Id="rId102" Type="http://schemas.openxmlformats.org/officeDocument/2006/relationships/hyperlink" Target="http://identity.foundation/" TargetMode="External"/><Relationship Id="rId123" Type="http://schemas.openxmlformats.org/officeDocument/2006/relationships/hyperlink" Target="http://www.zdnet.com/article/alexa-for-business-likely-to-win-in-smart-office-leverage-aws-echo-developers-and-consumers/" TargetMode="External"/><Relationship Id="rId128" Type="http://schemas.openxmlformats.org/officeDocument/2006/relationships/hyperlink" Target="https://github.com/Pacio-io/ICO-Presale" TargetMode="External"/><Relationship Id="rId144" Type="http://schemas.openxmlformats.org/officeDocument/2006/relationships/hyperlink" Target="https://www.linkedin.com/in/marcell-nimfuehr/" TargetMode="External"/><Relationship Id="rId149" Type="http://schemas.openxmlformats.org/officeDocument/2006/relationships/image" Target="media/image13.jpg"/><Relationship Id="rId5" Type="http://schemas.openxmlformats.org/officeDocument/2006/relationships/settings" Target="settings.xml"/><Relationship Id="rId90" Type="http://schemas.openxmlformats.org/officeDocument/2006/relationships/hyperlink" Target="https://hackernoon.com/blockchains-need-iexec-the-market-just-hasnt-realized-it-yet-5597c743cd0a" TargetMode="External"/><Relationship Id="rId95" Type="http://schemas.openxmlformats.org/officeDocument/2006/relationships/hyperlink" Target="http://www.tariinfo.com/company/details.htm" TargetMode="External"/><Relationship Id="rId160" Type="http://schemas.openxmlformats.org/officeDocument/2006/relationships/image" Target="media/image18.png"/><Relationship Id="rId165" Type="http://schemas.openxmlformats.org/officeDocument/2006/relationships/image" Target="media/image21.jpg"/><Relationship Id="rId22" Type="http://schemas.openxmlformats.org/officeDocument/2006/relationships/hyperlink" Target="https://cardanofoundation.org/" TargetMode="External"/><Relationship Id="rId27" Type="http://schemas.openxmlformats.org/officeDocument/2006/relationships/hyperlink" Target="https://genaro.network/en/" TargetMode="External"/><Relationship Id="rId43" Type="http://schemas.openxmlformats.org/officeDocument/2006/relationships/hyperlink" Target="https://interledger.org/" TargetMode="External"/><Relationship Id="rId48" Type="http://schemas.openxmlformats.org/officeDocument/2006/relationships/hyperlink" Target="https://www.quant.network/" TargetMode="External"/><Relationship Id="rId64" Type="http://schemas.openxmlformats.org/officeDocument/2006/relationships/hyperlink" Target="https://ipld.io/" TargetMode="External"/><Relationship Id="rId69" Type="http://schemas.openxmlformats.org/officeDocument/2006/relationships/hyperlink" Target="https://semanticblocks.files.wordpress.com/2017/03/linked_blockchain_paper_final.pdf" TargetMode="External"/><Relationship Id="rId113" Type="http://schemas.openxmlformats.org/officeDocument/2006/relationships/hyperlink" Target="https://www.uport.me/" TargetMode="External"/><Relationship Id="rId118" Type="http://schemas.openxmlformats.org/officeDocument/2006/relationships/hyperlink" Target="http://internetofagreements.com/" TargetMode="External"/><Relationship Id="rId134" Type="http://schemas.openxmlformats.org/officeDocument/2006/relationships/image" Target="media/image6.jpeg"/><Relationship Id="rId139" Type="http://schemas.openxmlformats.org/officeDocument/2006/relationships/hyperlink" Target="http://www.tariinfo.com/company/details.htm" TargetMode="External"/><Relationship Id="rId80" Type="http://schemas.openxmlformats.org/officeDocument/2006/relationships/hyperlink" Target="http://iang.org/papers/triple_entry.html" TargetMode="External"/><Relationship Id="rId85" Type="http://schemas.openxmlformats.org/officeDocument/2006/relationships/hyperlink" Target="https://iex.ec/" TargetMode="External"/><Relationship Id="rId150" Type="http://schemas.openxmlformats.org/officeDocument/2006/relationships/hyperlink" Target="https://www.linkedin.com/in/francisca-vaessen-3b7a717a/" TargetMode="External"/><Relationship Id="rId155" Type="http://schemas.openxmlformats.org/officeDocument/2006/relationships/image" Target="media/image16.jpeg"/><Relationship Id="rId171" Type="http://schemas.openxmlformats.org/officeDocument/2006/relationships/header" Target="header3.xml"/><Relationship Id="rId12" Type="http://schemas.openxmlformats.org/officeDocument/2006/relationships/hyperlink" Target="https://evansdata.com/reports/viewRelease.php?reportID=9" TargetMode="External"/><Relationship Id="rId17" Type="http://schemas.openxmlformats.org/officeDocument/2006/relationships/hyperlink" Target="https://aeternity.com/" TargetMode="External"/><Relationship Id="rId33" Type="http://schemas.openxmlformats.org/officeDocument/2006/relationships/hyperlink" Target="https://neo.org/" TargetMode="External"/><Relationship Id="rId38" Type="http://schemas.openxmlformats.org/officeDocument/2006/relationships/hyperlink" Target="https://www.wanchain.org/" TargetMode="External"/><Relationship Id="rId59" Type="http://schemas.openxmlformats.org/officeDocument/2006/relationships/hyperlink" Target="https://github.com/Tendermint/abci" TargetMode="External"/><Relationship Id="rId103" Type="http://schemas.openxmlformats.org/officeDocument/2006/relationships/hyperlink" Target="https://w3c-ccg.github.io/did-spec/" TargetMode="External"/><Relationship Id="rId108" Type="http://schemas.openxmlformats.org/officeDocument/2006/relationships/hyperlink" Target="https://decentralized.id/" TargetMode="External"/><Relationship Id="rId124" Type="http://schemas.openxmlformats.org/officeDocument/2006/relationships/hyperlink" Target="https://github.com/toddmotto/public-apis" TargetMode="External"/><Relationship Id="rId129" Type="http://schemas.openxmlformats.org/officeDocument/2006/relationships/hyperlink" Target="https://cointelegraph.com/explained/what-is-a-daico-explained" TargetMode="External"/><Relationship Id="rId54" Type="http://schemas.openxmlformats.org/officeDocument/2006/relationships/hyperlink" Target="https://blog.cosmos.network/understanding-the-value-proposition-of-cosmos-ecaef63350d" TargetMode="External"/><Relationship Id="rId70" Type="http://schemas.openxmlformats.org/officeDocument/2006/relationships/hyperlink" Target="https://www.iso.org/standard/66370.html" TargetMode="External"/><Relationship Id="rId75" Type="http://schemas.openxmlformats.org/officeDocument/2006/relationships/hyperlink" Target="https://www.xbrl.org/" TargetMode="External"/><Relationship Id="rId91" Type="http://schemas.openxmlformats.org/officeDocument/2006/relationships/hyperlink" Target="https://github.com/Tendermint/abci" TargetMode="External"/><Relationship Id="rId96" Type="http://schemas.openxmlformats.org/officeDocument/2006/relationships/image" Target="media/image4.png"/><Relationship Id="rId140" Type="http://schemas.openxmlformats.org/officeDocument/2006/relationships/hyperlink" Target="https://www.linkedin.com/in/trevorwatters/" TargetMode="External"/><Relationship Id="rId145" Type="http://schemas.openxmlformats.org/officeDocument/2006/relationships/hyperlink" Target="https://tradershub.io/" TargetMode="External"/><Relationship Id="rId161" Type="http://schemas.openxmlformats.org/officeDocument/2006/relationships/image" Target="media/image19.emf"/><Relationship Id="rId166" Type="http://schemas.openxmlformats.org/officeDocument/2006/relationships/hyperlink" Target="http://www.pacio.io"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medium.com/@FEhrsam/blockchain-governance-programming-our-future-c3bfe30f2d74" TargetMode="External"/><Relationship Id="rId23" Type="http://schemas.openxmlformats.org/officeDocument/2006/relationships/hyperlink" Target="https://cosmos.network/" TargetMode="External"/><Relationship Id="rId28" Type="http://schemas.openxmlformats.org/officeDocument/2006/relationships/hyperlink" Target="https://icon.foundation/en/" TargetMode="External"/><Relationship Id="rId36" Type="http://schemas.openxmlformats.org/officeDocument/2006/relationships/hyperlink" Target="https://www.tezos.com/" TargetMode="External"/><Relationship Id="rId49" Type="http://schemas.openxmlformats.org/officeDocument/2006/relationships/hyperlink" Target="https://hackernoon.com/blockchain-platforms-one-chain-to-rule-them-all-f3f7dda84bae" TargetMode="External"/><Relationship Id="rId57" Type="http://schemas.openxmlformats.org/officeDocument/2006/relationships/hyperlink" Target="https://forums.eosgo.io/discussion/161/eos-explanation-of-new-bft-dpos-w-daniel-larimer-part-2-of-2" TargetMode="External"/><Relationship Id="rId106" Type="http://schemas.openxmlformats.org/officeDocument/2006/relationships/hyperlink" Target="https://w3c.github.io/vc-data-model/" TargetMode="External"/><Relationship Id="rId114" Type="http://schemas.openxmlformats.org/officeDocument/2006/relationships/hyperlink" Target="https://www.verime.net/" TargetMode="External"/><Relationship Id="rId119" Type="http://schemas.openxmlformats.org/officeDocument/2006/relationships/hyperlink" Target="http://internetofagreements.com/assets/MattereumDraftforPublicComment.pdf" TargetMode="External"/><Relationship Id="rId127" Type="http://schemas.openxmlformats.org/officeDocument/2006/relationships/hyperlink" Target="https://www.coindesk.com/ico-tokens-already-changing-traditional-startups/" TargetMode="External"/><Relationship Id="rId10" Type="http://schemas.openxmlformats.org/officeDocument/2006/relationships/hyperlink" Target="https://hackernoon.com/blockchain-platforms-one-chain-to-rule-them-all-f3f7dda84bae" TargetMode="External"/><Relationship Id="rId31" Type="http://schemas.openxmlformats.org/officeDocument/2006/relationships/hyperlink" Target="https://www.multichain.com/" TargetMode="External"/><Relationship Id="rId44" Type="http://schemas.openxmlformats.org/officeDocument/2006/relationships/hyperlink" Target="https://www.metronome.io/" TargetMode="External"/><Relationship Id="rId52" Type="http://schemas.openxmlformats.org/officeDocument/2006/relationships/hyperlink" Target="https://blog.cosmos.network/cosmos-sdk-alpha-release-9618e9479638" TargetMode="External"/><Relationship Id="rId60" Type="http://schemas.openxmlformats.org/officeDocument/2006/relationships/hyperlink" Target="https://www.bigchaindb.com/" TargetMode="External"/><Relationship Id="rId65" Type="http://schemas.openxmlformats.org/officeDocument/2006/relationships/hyperlink" Target="https://w3c.github.io/web-ledger/" TargetMode="External"/><Relationship Id="rId73" Type="http://schemas.openxmlformats.org/officeDocument/2006/relationships/hyperlink" Target="https://www.w3.org/RDF/" TargetMode="External"/><Relationship Id="rId78" Type="http://schemas.openxmlformats.org/officeDocument/2006/relationships/hyperlink" Target="https://en.wikipedia.org/wiki/Momentum_accounting_and_triple-entry_bookkeeping" TargetMode="External"/><Relationship Id="rId81" Type="http://schemas.openxmlformats.org/officeDocument/2006/relationships/hyperlink" Target="https://bitcoinmagazine.com/articles/triple-entry-bookkeeping-bitcoin-1392069656" TargetMode="External"/><Relationship Id="rId86" Type="http://schemas.openxmlformats.org/officeDocument/2006/relationships/hyperlink" Target="https://github.com/glycerine/zygomys" TargetMode="External"/><Relationship Id="rId94" Type="http://schemas.openxmlformats.org/officeDocument/2006/relationships/hyperlink" Target="http://www.apress.com/us/book/9781430263074" TargetMode="External"/><Relationship Id="rId99" Type="http://schemas.openxmlformats.org/officeDocument/2006/relationships/hyperlink" Target="https://www.inverse.com/article/39556-estonia-reveals-3-crypto-token-ideas-that-could-revolutionize-borders" TargetMode="External"/><Relationship Id="rId101" Type="http://schemas.openxmlformats.org/officeDocument/2006/relationships/hyperlink" Target="https://cloudblogs.microsoft.com/enterprisemobility/2018/02/12/decentralized-digital-identities-and-blockchain-the-future-as-we-see-it/" TargetMode="External"/><Relationship Id="rId122" Type="http://schemas.openxmlformats.org/officeDocument/2006/relationships/hyperlink" Target="https://hackernoon.com/my-most-valuable-crypto-market-insights-for-2018-and-beyond-5c0a454fb278" TargetMode="External"/><Relationship Id="rId130" Type="http://schemas.openxmlformats.org/officeDocument/2006/relationships/hyperlink" Target="https://medium.com/the-mission/overview-of-the-daico-crowdfunding-model-5924a61d3940" TargetMode="External"/><Relationship Id="rId135" Type="http://schemas.openxmlformats.org/officeDocument/2006/relationships/hyperlink" Target="http://davidjohnhartley.com/" TargetMode="External"/><Relationship Id="rId143" Type="http://schemas.openxmlformats.org/officeDocument/2006/relationships/image" Target="media/image11.jpeg"/><Relationship Id="rId148" Type="http://schemas.openxmlformats.org/officeDocument/2006/relationships/image" Target="media/image12.jpg"/><Relationship Id="rId151" Type="http://schemas.openxmlformats.org/officeDocument/2006/relationships/image" Target="media/image14.jpg"/><Relationship Id="rId156" Type="http://schemas.openxmlformats.org/officeDocument/2006/relationships/hyperlink" Target="http://www.linkedin.com/pub/kerry-hogan/6b/811/4a5" TargetMode="External"/><Relationship Id="rId164" Type="http://schemas.openxmlformats.org/officeDocument/2006/relationships/hyperlink" Target="https://www.linkedin.com/in/alexcort/" TargetMode="External"/><Relationship Id="rId16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72" Type="http://schemas.openxmlformats.org/officeDocument/2006/relationships/footer" Target="footer3.xml"/><Relationship Id="rId13" Type="http://schemas.openxmlformats.org/officeDocument/2006/relationships/hyperlink" Target="https://cointelegraph.com/news/kidnapping-of-bitcoin-exchange-executive-showed-importance-of-financial-privacy" TargetMode="External"/><Relationship Id="rId18" Type="http://schemas.openxmlformats.org/officeDocument/2006/relationships/hyperlink" Target="https://aion.network/" TargetMode="External"/><Relationship Id="rId39" Type="http://schemas.openxmlformats.org/officeDocument/2006/relationships/hyperlink" Target="https://www.zilliqa.com/" TargetMode="External"/><Relationship Id="rId109" Type="http://schemas.openxmlformats.org/officeDocument/2006/relationships/hyperlink" Target="https://essentia.one/" TargetMode="External"/><Relationship Id="rId34" Type="http://schemas.openxmlformats.org/officeDocument/2006/relationships/hyperlink" Target="http://redbellyblockchain.io/" TargetMode="External"/><Relationship Id="rId50" Type="http://schemas.openxmlformats.org/officeDocument/2006/relationships/hyperlink" Target="https://cosmos.network/" TargetMode="External"/><Relationship Id="rId55" Type="http://schemas.openxmlformats.org/officeDocument/2006/relationships/hyperlink" Target="https://tendermint.com/" TargetMode="External"/><Relationship Id="rId76" Type="http://schemas.openxmlformats.org/officeDocument/2006/relationships/hyperlink" Target="http://www.fsb.org/2018/01/fsb-publishes-governance-arrangements-and-implementation-plan-for-the-unique-transaction-identifier-uti/" TargetMode="External"/><Relationship Id="rId97" Type="http://schemas.openxmlformats.org/officeDocument/2006/relationships/hyperlink" Target="http://www.tariinfo.com/about/testimonials.htm" TargetMode="External"/><Relationship Id="rId104" Type="http://schemas.openxmlformats.org/officeDocument/2006/relationships/hyperlink" Target="https://github.com/decentralized-identity/hubs/blob/master/explainer.md" TargetMode="External"/><Relationship Id="rId120" Type="http://schemas.openxmlformats.org/officeDocument/2006/relationships/hyperlink" Target="https://en.wikipedia.org/wiki/Internet_of_things" TargetMode="External"/><Relationship Id="rId125" Type="http://schemas.openxmlformats.org/officeDocument/2006/relationships/hyperlink" Target="https://cosmos.network/roadmap" TargetMode="External"/><Relationship Id="rId141" Type="http://schemas.openxmlformats.org/officeDocument/2006/relationships/image" Target="media/image9.png"/><Relationship Id="rId146" Type="http://schemas.openxmlformats.org/officeDocument/2006/relationships/hyperlink" Target="https://www.bitcoinblase.at/" TargetMode="External"/><Relationship Id="rId167"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hyperlink" Target="https://www.xml.com/articles/2017/01/01/what-is-ubl/" TargetMode="External"/><Relationship Id="rId92" Type="http://schemas.openxmlformats.org/officeDocument/2006/relationships/hyperlink" Target="http://www.fsb.org/2018/01/fsb-publishes-governance-arrangements-and-implementation-plan-for-the-unique-transaction-identifier-uti/" TargetMode="External"/><Relationship Id="rId162" Type="http://schemas.openxmlformats.org/officeDocument/2006/relationships/hyperlink" Target="https://www.linkedin.com/in/zahid-imran-86031557/" TargetMode="External"/><Relationship Id="rId2" Type="http://schemas.openxmlformats.org/officeDocument/2006/relationships/customXml" Target="../customXml/item2.xml"/><Relationship Id="rId29" Type="http://schemas.openxmlformats.org/officeDocument/2006/relationships/hyperlink" Target="https://www.komodoplatform.com/en" TargetMode="External"/><Relationship Id="rId24" Type="http://schemas.openxmlformats.org/officeDocument/2006/relationships/hyperlink" Target="https://credits.com/" TargetMode="External"/><Relationship Id="rId40" Type="http://schemas.openxmlformats.org/officeDocument/2006/relationships/hyperlink" Target="https://ark.io/" TargetMode="External"/><Relationship Id="rId45" Type="http://schemas.openxmlformats.org/officeDocument/2006/relationships/hyperlink" Target="https://omisego.network/" TargetMode="External"/><Relationship Id="rId66" Type="http://schemas.openxmlformats.org/officeDocument/2006/relationships/hyperlink" Target="http://graphql.org/" TargetMode="External"/><Relationship Id="rId87" Type="http://schemas.openxmlformats.org/officeDocument/2006/relationships/hyperlink" Target="https://blog.hitchhq.com/shedding-light-on-apis-as-a-market-differentiator-782def302d8e" TargetMode="External"/><Relationship Id="rId110" Type="http://schemas.openxmlformats.org/officeDocument/2006/relationships/hyperlink" Target="https://www.globallei.com/" TargetMode="External"/><Relationship Id="rId115" Type="http://schemas.openxmlformats.org/officeDocument/2006/relationships/hyperlink" Target="http://www.town-crier.org/" TargetMode="External"/><Relationship Id="rId131" Type="http://schemas.openxmlformats.org/officeDocument/2006/relationships/hyperlink" Target="https://www.coindesk.com/vitalik-new-idea-icos-tested/" TargetMode="External"/><Relationship Id="rId136" Type="http://schemas.openxmlformats.org/officeDocument/2006/relationships/hyperlink" Target="https://www.linkedin.com/in/keith-cleland-72881938" TargetMode="External"/><Relationship Id="rId157" Type="http://schemas.openxmlformats.org/officeDocument/2006/relationships/image" Target="media/image17.jpg"/><Relationship Id="rId61" Type="http://schemas.openxmlformats.org/officeDocument/2006/relationships/hyperlink" Target="https://blog.bigchaindb.com/bigchaindb-2-0-is-byzantine-fault-tolerant-5ffdac96bc44" TargetMode="External"/><Relationship Id="rId82" Type="http://schemas.openxmlformats.org/officeDocument/2006/relationships/hyperlink" Target="https://www.youtube.com/watch?v=NEYTypMoQv0" TargetMode="External"/><Relationship Id="rId152" Type="http://schemas.openxmlformats.org/officeDocument/2006/relationships/hyperlink" Target="https://www.linkedin.com/in/nicholas-john-502a4a33/" TargetMode="External"/><Relationship Id="rId173" Type="http://schemas.openxmlformats.org/officeDocument/2006/relationships/fontTable" Target="fontTable.xml"/><Relationship Id="rId19" Type="http://schemas.openxmlformats.org/officeDocument/2006/relationships/hyperlink" Target="https://www.alphapoint.com/" TargetMode="External"/><Relationship Id="rId14" Type="http://schemas.openxmlformats.org/officeDocument/2006/relationships/hyperlink" Target="https://coinmarketcap.com/currencies/views/all/" TargetMode="External"/><Relationship Id="rId30" Type="http://schemas.openxmlformats.org/officeDocument/2006/relationships/hyperlink" Target="https://mvs.org/" TargetMode="External"/><Relationship Id="rId35" Type="http://schemas.openxmlformats.org/officeDocument/2006/relationships/hyperlink" Target="https://www.sophiatx.com/" TargetMode="External"/><Relationship Id="rId56" Type="http://schemas.openxmlformats.org/officeDocument/2006/relationships/hyperlink" Target="https://blog.cosmos.network/consensus-compare-tendermint-bft-vs-eos-dpos-46c5bca7204b" TargetMode="External"/><Relationship Id="rId77" Type="http://schemas.openxmlformats.org/officeDocument/2006/relationships/hyperlink" Target="https://hackernoon.com/why-everyone-missed-the-most-important-invention-in-the-last-500-years-c90b0151c169" TargetMode="External"/><Relationship Id="rId100" Type="http://schemas.openxmlformats.org/officeDocument/2006/relationships/hyperlink" Target="https://www.reuters.com/article/us-microsoft-accenture-digitalid/accenture-microsoft-team-up-on-blockchain-based-digital-id-network-idUSKBN19A22B" TargetMode="External"/><Relationship Id="rId105" Type="http://schemas.openxmlformats.org/officeDocument/2006/relationships/hyperlink" Target="https://medium.com/decentralized-identity/a-universal-resolver-for-self-sovereign-identifiers-48e6b4a5cc3c" TargetMode="External"/><Relationship Id="rId126" Type="http://schemas.openxmlformats.org/officeDocument/2006/relationships/hyperlink" Target="http://cryptocoin.news/videos/tron-announces-30m-trx-airdrop-11507/" TargetMode="External"/><Relationship Id="rId147" Type="http://schemas.openxmlformats.org/officeDocument/2006/relationships/hyperlink" Target="https://www.linkedin.com/in/ken-fontius-a30a04150/" TargetMode="External"/><Relationship Id="rId16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yperlink" Target="https://cosmos.network/about" TargetMode="External"/><Relationship Id="rId72" Type="http://schemas.openxmlformats.org/officeDocument/2006/relationships/hyperlink" Target="https://www.iso.org/standard/55290.html" TargetMode="External"/><Relationship Id="rId93" Type="http://schemas.openxmlformats.org/officeDocument/2006/relationships/hyperlink" Target="http://graphql.org/" TargetMode="External"/><Relationship Id="rId98" Type="http://schemas.openxmlformats.org/officeDocument/2006/relationships/hyperlink" Target="https://www.forbes.com/sites/forbesfinancecouncil/2017/10/10/moving-from-static-identity-to-digital-identity/" TargetMode="External"/><Relationship Id="rId121" Type="http://schemas.openxmlformats.org/officeDocument/2006/relationships/hyperlink" Target="https://hackernoon.com/the-solution-to-iot-is-blockchain-security-3e52a8dd812f" TargetMode="External"/><Relationship Id="rId142" Type="http://schemas.openxmlformats.org/officeDocument/2006/relationships/image" Target="media/image10.jpeg"/><Relationship Id="rId163" Type="http://schemas.openxmlformats.org/officeDocument/2006/relationships/image" Target="media/image20.jpg"/><Relationship Id="rId3" Type="http://schemas.openxmlformats.org/officeDocument/2006/relationships/numbering" Target="numbering.xml"/><Relationship Id="rId25" Type="http://schemas.openxmlformats.org/officeDocument/2006/relationships/hyperlink" Target="https://devv.io/" TargetMode="External"/><Relationship Id="rId46" Type="http://schemas.openxmlformats.org/officeDocument/2006/relationships/hyperlink" Target="https://otn.org/" TargetMode="External"/><Relationship Id="rId67" Type="http://schemas.openxmlformats.org/officeDocument/2006/relationships/hyperlink" Target="https://www.slideshare.net/hedugaro/strategies-for-integrating-semantic-and-blockchain-technologies" TargetMode="External"/><Relationship Id="rId116" Type="http://schemas.openxmlformats.org/officeDocument/2006/relationships/hyperlink" Target="http://iang.org/papers/ricardian_contract.html" TargetMode="External"/><Relationship Id="rId137" Type="http://schemas.openxmlformats.org/officeDocument/2006/relationships/image" Target="media/image7.png"/><Relationship Id="rId158" Type="http://schemas.openxmlformats.org/officeDocument/2006/relationships/hyperlink" Target="https://www.linkedin.com/in/martynrivett/" TargetMode="External"/><Relationship Id="rId20" Type="http://schemas.openxmlformats.org/officeDocument/2006/relationships/hyperlink" Target="https://apla.io/" TargetMode="External"/><Relationship Id="rId41" Type="http://schemas.openxmlformats.org/officeDocument/2006/relationships/hyperlink" Target="https://blocknet.co/" TargetMode="External"/><Relationship Id="rId62" Type="http://schemas.openxmlformats.org/officeDocument/2006/relationships/hyperlink" Target="https://holochain.org/" TargetMode="External"/><Relationship Id="rId83" Type="http://schemas.openxmlformats.org/officeDocument/2006/relationships/image" Target="media/image3.png"/><Relationship Id="rId88" Type="http://schemas.openxmlformats.org/officeDocument/2006/relationships/hyperlink" Target="https://www.json.org/" TargetMode="External"/><Relationship Id="rId111" Type="http://schemas.openxmlformats.org/officeDocument/2006/relationships/hyperlink" Target="http://openid.net/connect/" TargetMode="External"/><Relationship Id="rId132" Type="http://schemas.openxmlformats.org/officeDocument/2006/relationships/hyperlink" Target="https://www.linkedin.com/in/hartleydavid/" TargetMode="External"/><Relationship Id="rId153" Type="http://schemas.openxmlformats.org/officeDocument/2006/relationships/hyperlink" Target="https://www.linkedin.com/in/philanosa/" TargetMode="External"/><Relationship Id="rId174"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s3-us-west-2.amazonaws.com/acfepublic/2018-report-to-the-nations.pdf"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5C1E569-592D-4353-A7B2-7C8A9AA1EF7B}">
  <we:reference id="wa104380118" version="1.1.0.0" store="en-US" storeType="OMEX"/>
  <we:alternateReferences>
    <we:reference id="WA104380118" version="1.1.0.0" store="WA10438011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Pacio will provide the core or fundamental accounting facilities for the blockchain era, which other applications, apps, or chatbots may build upon via the Pacio API, to produce their own implementations tailored for their business logic, region, jurisdiction, and language, which will facilitate mass blockchain adoption for everyone via the Pacio Blockchain.</Abstract>
  <CompanyAddress/>
  <CompanyPhone/>
  <CompanyFax/>
  <CompanyEmail> August 2017</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0BAC2E-5EF1-49AE-892A-749768A1F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2354</TotalTime>
  <Pages>1</Pages>
  <Words>23750</Words>
  <Characters>135378</Characters>
  <Application>Microsoft Office Word</Application>
  <DocSecurity>0</DocSecurity>
  <Lines>1128</Lines>
  <Paragraphs>317</Paragraphs>
  <ScaleCrop>false</ScaleCrop>
  <HeadingPairs>
    <vt:vector size="2" baseType="variant">
      <vt:variant>
        <vt:lpstr>Title</vt:lpstr>
      </vt:variant>
      <vt:variant>
        <vt:i4>1</vt:i4>
      </vt:variant>
    </vt:vector>
  </HeadingPairs>
  <TitlesOfParts>
    <vt:vector size="1" baseType="lpstr">
      <vt:lpstr/>
    </vt:vector>
  </TitlesOfParts>
  <Company>PCL</Company>
  <LinksUpToDate>false</LinksUpToDate>
  <CharactersWithSpaces>158811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Thoughts after Presale Start</dc:subject>
  <dc:creator>David Hartley</dc:creator>
  <cp:keywords/>
  <dc:description/>
  <cp:lastModifiedBy>David Hartley</cp:lastModifiedBy>
  <cp:revision>118</cp:revision>
  <cp:lastPrinted>2018-08-09T16:28:00Z</cp:lastPrinted>
  <dcterms:created xsi:type="dcterms:W3CDTF">2018-04-03T22:18:00Z</dcterms:created>
  <dcterms:modified xsi:type="dcterms:W3CDTF">2018-08-09T16:29:00Z</dcterms:modified>
</cp:coreProperties>
</file>