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A11" w:rsidRDefault="00181A11" w:rsidP="00181A11">
      <w:pPr>
        <w:pStyle w:val="Heading1"/>
      </w:pPr>
      <w:r>
        <w:t>Prologue - notes to share with David</w:t>
      </w:r>
    </w:p>
    <w:p w:rsidR="0058751B" w:rsidRDefault="00BD489D" w:rsidP="0058751B">
      <w:pPr>
        <w:pStyle w:val="NoSpacing"/>
      </w:pPr>
      <w:r>
        <w:t>Wow factor – the first hook</w:t>
      </w:r>
    </w:p>
    <w:p w:rsidR="00BD489D" w:rsidRDefault="00BD489D" w:rsidP="0058751B">
      <w:pPr>
        <w:pStyle w:val="NoSpacing"/>
      </w:pPr>
      <w:r>
        <w:t>Want informal</w:t>
      </w:r>
    </w:p>
    <w:p w:rsidR="00BD489D" w:rsidRDefault="00BD489D" w:rsidP="0058751B">
      <w:pPr>
        <w:pStyle w:val="NoSpacing"/>
      </w:pPr>
      <w:r>
        <w:t>Short attention span</w:t>
      </w:r>
    </w:p>
    <w:p w:rsidR="0058751B" w:rsidRDefault="0058751B" w:rsidP="0058751B">
      <w:pPr>
        <w:pStyle w:val="NoSpacing"/>
      </w:pPr>
    </w:p>
    <w:p w:rsidR="0058751B" w:rsidRDefault="00F15A4A" w:rsidP="0087148F">
      <w:pPr>
        <w:pStyle w:val="Heading2"/>
      </w:pPr>
      <w:r>
        <w:t>BRL</w:t>
      </w:r>
    </w:p>
    <w:p w:rsidR="00F15A4A" w:rsidRDefault="00F15A4A" w:rsidP="0087148F">
      <w:pPr>
        <w:pStyle w:val="Heading3"/>
      </w:pPr>
      <w:r>
        <w:t>The parameters are set by those required for Regulatory Accounting.</w:t>
      </w:r>
    </w:p>
    <w:p w:rsidR="00F15A4A" w:rsidRDefault="00F15A4A" w:rsidP="00B57055">
      <w:pPr>
        <w:pStyle w:val="NoSpacing"/>
        <w:numPr>
          <w:ilvl w:val="0"/>
          <w:numId w:val="7"/>
        </w:numPr>
      </w:pPr>
      <w:r>
        <w:t>Year; open ended (for multi-year/entity comparison – possibly a useful spin</w:t>
      </w:r>
      <w:r w:rsidR="00B57055">
        <w:t>-off</w:t>
      </w:r>
      <w:r>
        <w:t xml:space="preserve"> revenue stream</w:t>
      </w:r>
    </w:p>
    <w:p w:rsidR="00F15A4A" w:rsidRDefault="00F15A4A" w:rsidP="00B57055">
      <w:pPr>
        <w:pStyle w:val="NoSpacing"/>
        <w:numPr>
          <w:ilvl w:val="0"/>
          <w:numId w:val="7"/>
        </w:numPr>
      </w:pPr>
      <w:r>
        <w:t>Period</w:t>
      </w:r>
      <w:r w:rsidR="00B57055">
        <w:t>s</w:t>
      </w:r>
      <w:r>
        <w:t xml:space="preserve"> per year – 4 to cope with quarterly external reporting to SEC</w:t>
      </w:r>
      <w:r w:rsidR="00B57055">
        <w:t xml:space="preserve"> and</w:t>
      </w:r>
      <w:r>
        <w:t xml:space="preserve"> LSE etc.</w:t>
      </w:r>
    </w:p>
    <w:p w:rsidR="00B57055" w:rsidRDefault="00B57055" w:rsidP="00B57055">
      <w:pPr>
        <w:pStyle w:val="NoSpacing"/>
        <w:numPr>
          <w:ilvl w:val="0"/>
          <w:numId w:val="7"/>
        </w:numPr>
      </w:pPr>
      <w:r>
        <w:t xml:space="preserve">Data detail - </w:t>
      </w:r>
      <w:r>
        <w:t>GL level plus additional financial disclosure information</w:t>
      </w:r>
    </w:p>
    <w:p w:rsidR="00B57055" w:rsidRDefault="00B57055" w:rsidP="00B57055">
      <w:pPr>
        <w:pStyle w:val="NoSpacing"/>
        <w:numPr>
          <w:ilvl w:val="0"/>
          <w:numId w:val="7"/>
        </w:numPr>
      </w:pPr>
      <w:r>
        <w:t xml:space="preserve">Optional </w:t>
      </w:r>
      <w:r>
        <w:t xml:space="preserve">Related </w:t>
      </w:r>
      <w:r>
        <w:t xml:space="preserve">data - </w:t>
      </w:r>
      <w:r>
        <w:t xml:space="preserve">ancillary information e.g. accounting information specific to corporation/income tax </w:t>
      </w:r>
    </w:p>
    <w:p w:rsidR="00B57055" w:rsidRDefault="00B57055" w:rsidP="00B57055">
      <w:pPr>
        <w:pStyle w:val="NoSpacing"/>
      </w:pPr>
    </w:p>
    <w:p w:rsidR="00B57055" w:rsidRDefault="00B57055" w:rsidP="00B57055">
      <w:pPr>
        <w:pStyle w:val="NoSpacing"/>
      </w:pPr>
      <w:r>
        <w:t>Re point 4, this would be stored records such as Fixed Assets and their Capital Allowances.</w:t>
      </w:r>
    </w:p>
    <w:p w:rsidR="0087148F" w:rsidRDefault="00B57055" w:rsidP="00B57055">
      <w:pPr>
        <w:pStyle w:val="NoSpacing"/>
      </w:pPr>
      <w:r>
        <w:t xml:space="preserve">As discussed this could be handled though posting types rather than taxonomy variations. It might also be something that could be handled through Property Items e.g. </w:t>
      </w:r>
    </w:p>
    <w:p w:rsidR="00B57055" w:rsidRDefault="0087148F" w:rsidP="00B57055">
      <w:pPr>
        <w:pStyle w:val="NoSpacing"/>
      </w:pPr>
      <w:r>
        <w:t>Income Tax Status</w:t>
      </w:r>
    </w:p>
    <w:p w:rsidR="0087148F" w:rsidRDefault="0087148F" w:rsidP="00B57055">
      <w:pPr>
        <w:pStyle w:val="NoSpacing"/>
      </w:pPr>
      <w:r>
        <w:tab/>
        <w:t>- Allowable (default)</w:t>
      </w:r>
    </w:p>
    <w:p w:rsidR="0087148F" w:rsidRDefault="0087148F" w:rsidP="00B57055">
      <w:pPr>
        <w:pStyle w:val="NoSpacing"/>
      </w:pPr>
      <w:r>
        <w:tab/>
        <w:t>- Disallowable</w:t>
      </w:r>
    </w:p>
    <w:p w:rsidR="00B57055" w:rsidRDefault="0087148F" w:rsidP="0058751B">
      <w:pPr>
        <w:pStyle w:val="NoSpacing"/>
      </w:pPr>
      <w:r>
        <w:t>Obviously what types of data is allowable or disallowable will vary from country to country, but is not related per se to a Regulatory Accounting Taxonomy.</w:t>
      </w:r>
    </w:p>
    <w:p w:rsidR="0087148F" w:rsidRDefault="0087148F" w:rsidP="0087148F">
      <w:pPr>
        <w:pStyle w:val="Heading3"/>
      </w:pPr>
      <w:r>
        <w:t>Alternative name/pneumonic</w:t>
      </w:r>
    </w:p>
    <w:p w:rsidR="0087148F" w:rsidRDefault="0087148F" w:rsidP="0058751B">
      <w:pPr>
        <w:pStyle w:val="NoSpacing"/>
      </w:pPr>
      <w:bookmarkStart w:id="0" w:name="_GoBack"/>
      <w:bookmarkEnd w:id="0"/>
      <w:r>
        <w:t>We agreed that Business Report Language probably does not best describe this part of the program.</w:t>
      </w:r>
    </w:p>
    <w:p w:rsidR="0087148F" w:rsidRDefault="0087148F" w:rsidP="0058751B">
      <w:pPr>
        <w:pStyle w:val="NoSpacing"/>
      </w:pPr>
      <w:r>
        <w:t>Probably the nearest thing conceptually within the XBRL world is SBR.</w:t>
      </w:r>
    </w:p>
    <w:p w:rsidR="0087148F" w:rsidRDefault="0087148F" w:rsidP="0058751B">
      <w:pPr>
        <w:pStyle w:val="NoSpacing"/>
      </w:pPr>
      <w:hyperlink r:id="rId8" w:history="1">
        <w:r>
          <w:rPr>
            <w:rStyle w:val="Hyperlink"/>
          </w:rPr>
          <w:t>http://en.wikipedia.org/wiki/Standard_Business_Reporting</w:t>
        </w:r>
      </w:hyperlink>
    </w:p>
    <w:p w:rsidR="0087148F" w:rsidRDefault="0087148F" w:rsidP="0058751B">
      <w:pPr>
        <w:pStyle w:val="NoSpacing"/>
      </w:pPr>
    </w:p>
    <w:p w:rsidR="0087148F" w:rsidRDefault="0087148F" w:rsidP="0058751B">
      <w:pPr>
        <w:pStyle w:val="NoSpacing"/>
      </w:pPr>
      <w:r>
        <w:t xml:space="preserve">It may well be that we can gain support for BRL (as currently named) by aligning it with SBR rather than the whole world of XBRL. Not only is it more closely related to SBR, there is not the same huge invested interest in SBR as against the rest of XBRL. </w:t>
      </w:r>
    </w:p>
    <w:p w:rsidR="0087148F" w:rsidRDefault="0087148F" w:rsidP="0058751B">
      <w:pPr>
        <w:pStyle w:val="NoSpacing"/>
      </w:pPr>
    </w:p>
    <w:p w:rsidR="006C7748" w:rsidRDefault="0087148F" w:rsidP="0058751B">
      <w:pPr>
        <w:pStyle w:val="NoSpacing"/>
      </w:pPr>
      <w:r>
        <w:t xml:space="preserve">Of course one of leading promoters of SBR is Australia. It may even be that starting with a 30 minute speech at </w:t>
      </w:r>
      <w:r w:rsidR="006C7748">
        <w:t>David Smith’s invitation might open up a debate.</w:t>
      </w:r>
    </w:p>
    <w:p w:rsidR="006C7748" w:rsidRDefault="006C7748" w:rsidP="0058751B">
      <w:pPr>
        <w:pStyle w:val="NoSpacing"/>
      </w:pPr>
      <w:hyperlink r:id="rId9" w:history="1">
        <w:r>
          <w:rPr>
            <w:rStyle w:val="Hyperlink"/>
          </w:rPr>
          <w:t>http://www.smithink2020.com/events/atsa_2013/atsa_2013_program</w:t>
        </w:r>
      </w:hyperlink>
    </w:p>
    <w:p w:rsidR="0058751B" w:rsidRDefault="0058751B" w:rsidP="0058751B">
      <w:pPr>
        <w:pStyle w:val="NoSpacing"/>
      </w:pPr>
    </w:p>
    <w:p w:rsidR="00D54A92" w:rsidRDefault="00D54A92">
      <w:r>
        <w:br w:type="page"/>
      </w:r>
    </w:p>
    <w:p w:rsidR="006C7748" w:rsidRDefault="00D54A92" w:rsidP="0058751B">
      <w:pPr>
        <w:pStyle w:val="NoSpacing"/>
      </w:pPr>
      <w:r>
        <w:lastRenderedPageBreak/>
        <w:t>The key words (grouped by approximate similarity of meaning</w:t>
      </w:r>
    </w:p>
    <w:p w:rsidR="00D54A92" w:rsidRDefault="00D54A92" w:rsidP="0058751B">
      <w:pPr>
        <w:pStyle w:val="NoSpacing"/>
      </w:pPr>
    </w:p>
    <w:p w:rsidR="00931DC5" w:rsidRPr="00917D99" w:rsidRDefault="00917D99" w:rsidP="0058751B">
      <w:pPr>
        <w:pStyle w:val="NoSpacing"/>
        <w:rPr>
          <w:b/>
        </w:rPr>
      </w:pPr>
      <w:r w:rsidRPr="00917D99">
        <w:rPr>
          <w:b/>
        </w:rPr>
        <w:t>Group 1</w:t>
      </w:r>
    </w:p>
    <w:p w:rsidR="00D54A92" w:rsidRDefault="00D54A92" w:rsidP="0058751B">
      <w:pPr>
        <w:pStyle w:val="NoSpacing"/>
      </w:pPr>
      <w:r>
        <w:t>Accounting</w:t>
      </w:r>
    </w:p>
    <w:p w:rsidR="00D54A92" w:rsidRDefault="00D54A92" w:rsidP="0058751B">
      <w:pPr>
        <w:pStyle w:val="NoSpacing"/>
      </w:pPr>
      <w:r>
        <w:t>Financial</w:t>
      </w:r>
    </w:p>
    <w:p w:rsidR="00D54A92" w:rsidRDefault="00D54A92" w:rsidP="0058751B">
      <w:pPr>
        <w:pStyle w:val="NoSpacing"/>
      </w:pPr>
    </w:p>
    <w:p w:rsidR="00917D99" w:rsidRPr="00917D99" w:rsidRDefault="00917D99" w:rsidP="0058751B">
      <w:pPr>
        <w:pStyle w:val="NoSpacing"/>
        <w:rPr>
          <w:b/>
        </w:rPr>
      </w:pPr>
      <w:r w:rsidRPr="00917D99">
        <w:rPr>
          <w:b/>
        </w:rPr>
        <w:t>Group 2</w:t>
      </w:r>
    </w:p>
    <w:p w:rsidR="00D54A92" w:rsidRDefault="00D54A92" w:rsidP="0058751B">
      <w:pPr>
        <w:pStyle w:val="NoSpacing"/>
      </w:pPr>
      <w:r>
        <w:t>Regulatory</w:t>
      </w:r>
    </w:p>
    <w:p w:rsidR="00D54A92" w:rsidRDefault="00D54A92" w:rsidP="0058751B">
      <w:pPr>
        <w:pStyle w:val="NoSpacing"/>
      </w:pPr>
      <w:r>
        <w:t>Reporting</w:t>
      </w:r>
    </w:p>
    <w:p w:rsidR="00D54A92" w:rsidRDefault="00D54A92" w:rsidP="0058751B">
      <w:pPr>
        <w:pStyle w:val="NoSpacing"/>
      </w:pPr>
    </w:p>
    <w:p w:rsidR="00917D99" w:rsidRPr="00917D99" w:rsidRDefault="00917D99" w:rsidP="0058751B">
      <w:pPr>
        <w:pStyle w:val="NoSpacing"/>
        <w:rPr>
          <w:b/>
        </w:rPr>
      </w:pPr>
      <w:r w:rsidRPr="00917D99">
        <w:rPr>
          <w:b/>
        </w:rPr>
        <w:t>Group 3</w:t>
      </w:r>
    </w:p>
    <w:p w:rsidR="00D54A92" w:rsidRDefault="00D54A92" w:rsidP="0058751B">
      <w:pPr>
        <w:pStyle w:val="NoSpacing"/>
      </w:pPr>
      <w:r>
        <w:t>Standard</w:t>
      </w:r>
    </w:p>
    <w:p w:rsidR="00D54A92" w:rsidRDefault="00D54A92" w:rsidP="0058751B">
      <w:pPr>
        <w:pStyle w:val="NoSpacing"/>
      </w:pPr>
      <w:r>
        <w:t>Standardised</w:t>
      </w:r>
    </w:p>
    <w:p w:rsidR="00D54A92" w:rsidRDefault="00D54A92" w:rsidP="0058751B">
      <w:pPr>
        <w:pStyle w:val="NoSpacing"/>
      </w:pPr>
      <w:r>
        <w:t>Universal</w:t>
      </w:r>
    </w:p>
    <w:p w:rsidR="00D54A92" w:rsidRDefault="00D54A92" w:rsidP="0058751B">
      <w:pPr>
        <w:pStyle w:val="NoSpacing"/>
      </w:pPr>
      <w:r>
        <w:t>International</w:t>
      </w:r>
    </w:p>
    <w:p w:rsidR="00D54A92" w:rsidRDefault="00D54A92" w:rsidP="0058751B">
      <w:pPr>
        <w:pStyle w:val="NoSpacing"/>
      </w:pPr>
      <w:r>
        <w:t>Global</w:t>
      </w:r>
    </w:p>
    <w:p w:rsidR="00917D99" w:rsidRDefault="00917D99" w:rsidP="0058751B">
      <w:pPr>
        <w:pStyle w:val="NoSpacing"/>
      </w:pPr>
    </w:p>
    <w:p w:rsidR="00D54A92" w:rsidRPr="00917D99" w:rsidRDefault="00917D99" w:rsidP="0058751B">
      <w:pPr>
        <w:pStyle w:val="NoSpacing"/>
        <w:rPr>
          <w:b/>
        </w:rPr>
      </w:pPr>
      <w:r w:rsidRPr="00917D99">
        <w:rPr>
          <w:b/>
        </w:rPr>
        <w:t>Group 4</w:t>
      </w:r>
    </w:p>
    <w:p w:rsidR="00D54A92" w:rsidRDefault="00D54A92" w:rsidP="0058751B">
      <w:pPr>
        <w:pStyle w:val="NoSpacing"/>
      </w:pPr>
      <w:r>
        <w:t>Data</w:t>
      </w:r>
    </w:p>
    <w:p w:rsidR="00D54A92" w:rsidRDefault="00D54A92" w:rsidP="0058751B">
      <w:pPr>
        <w:pStyle w:val="NoSpacing"/>
      </w:pPr>
      <w:r>
        <w:t>Information</w:t>
      </w:r>
    </w:p>
    <w:p w:rsidR="00D54A92" w:rsidRDefault="00D54A92" w:rsidP="0058751B">
      <w:pPr>
        <w:pStyle w:val="NoSpacing"/>
      </w:pPr>
      <w:r>
        <w:t>Language</w:t>
      </w:r>
    </w:p>
    <w:p w:rsidR="00917D99" w:rsidRDefault="00917D99" w:rsidP="0058751B">
      <w:pPr>
        <w:pStyle w:val="NoSpacing"/>
      </w:pPr>
    </w:p>
    <w:p w:rsidR="00917D99" w:rsidRPr="00917D99" w:rsidRDefault="00917D99" w:rsidP="0058751B">
      <w:pPr>
        <w:pStyle w:val="NoSpacing"/>
        <w:rPr>
          <w:b/>
        </w:rPr>
      </w:pPr>
      <w:r w:rsidRPr="00917D99">
        <w:rPr>
          <w:b/>
        </w:rPr>
        <w:t>Group 5</w:t>
      </w:r>
    </w:p>
    <w:p w:rsidR="00D54A92" w:rsidRDefault="00D54A92" w:rsidP="0058751B">
      <w:pPr>
        <w:pStyle w:val="NoSpacing"/>
      </w:pPr>
      <w:r>
        <w:t>Semantic</w:t>
      </w:r>
    </w:p>
    <w:p w:rsidR="00D54A92" w:rsidRDefault="00D54A92" w:rsidP="0058751B">
      <w:pPr>
        <w:pStyle w:val="NoSpacing"/>
      </w:pPr>
    </w:p>
    <w:p w:rsidR="00D54A92" w:rsidRDefault="00D54A92" w:rsidP="0058751B">
      <w:pPr>
        <w:pStyle w:val="NoSpacing"/>
      </w:pPr>
      <w:r>
        <w:t xml:space="preserve">We have two key relevant mnemonics </w:t>
      </w:r>
    </w:p>
    <w:p w:rsidR="00D54A92" w:rsidRDefault="00D54A92" w:rsidP="0058751B">
      <w:pPr>
        <w:pStyle w:val="NoSpacing"/>
      </w:pPr>
      <w:r>
        <w:t>XBRL (eXtensible Business Report Language) re the technology</w:t>
      </w:r>
    </w:p>
    <w:p w:rsidR="00D54A92" w:rsidRDefault="00D54A92" w:rsidP="0058751B">
      <w:pPr>
        <w:pStyle w:val="NoSpacing"/>
      </w:pPr>
      <w:r>
        <w:t>IFRS (International Financial Reporting Standards) re the financial content.</w:t>
      </w:r>
    </w:p>
    <w:p w:rsidR="00D54A92" w:rsidRDefault="00D54A92" w:rsidP="0058751B">
      <w:pPr>
        <w:pStyle w:val="NoSpacing"/>
      </w:pPr>
      <w:r>
        <w:t>(As a third, we can keep in mind SBR)</w:t>
      </w:r>
    </w:p>
    <w:p w:rsidR="00D54A92" w:rsidRDefault="00D54A92" w:rsidP="0058751B">
      <w:pPr>
        <w:pStyle w:val="NoSpacing"/>
      </w:pPr>
    </w:p>
    <w:p w:rsidR="00D54A92" w:rsidRDefault="00D54A92" w:rsidP="0058751B">
      <w:pPr>
        <w:pStyle w:val="NoSpacing"/>
      </w:pPr>
      <w:r>
        <w:t>Looki</w:t>
      </w:r>
      <w:r w:rsidR="00931DC5">
        <w:t>ng at the groups of words above:</w:t>
      </w:r>
    </w:p>
    <w:p w:rsidR="00D54A92" w:rsidRDefault="00917D99" w:rsidP="0058751B">
      <w:pPr>
        <w:pStyle w:val="NoSpacing"/>
      </w:pPr>
      <w:r>
        <w:t>Group 1</w:t>
      </w:r>
      <w:r>
        <w:tab/>
      </w:r>
      <w:r w:rsidR="00D54A92">
        <w:t>Prefer Financial to Accounting</w:t>
      </w:r>
    </w:p>
    <w:p w:rsidR="00917D99" w:rsidRDefault="00917D99" w:rsidP="0058751B">
      <w:pPr>
        <w:pStyle w:val="NoSpacing"/>
      </w:pPr>
      <w:r>
        <w:t xml:space="preserve">Group 2 </w:t>
      </w:r>
      <w:r>
        <w:tab/>
        <w:t>Consider both as optional</w:t>
      </w:r>
    </w:p>
    <w:p w:rsidR="00917D99" w:rsidRDefault="00917D99" w:rsidP="00917D99">
      <w:pPr>
        <w:pStyle w:val="NoSpacing"/>
        <w:ind w:left="1440" w:hanging="1440"/>
      </w:pPr>
      <w:r>
        <w:t>Group 3</w:t>
      </w:r>
      <w:r>
        <w:tab/>
        <w:t>Prefer Standardised. Has a sense of order, and avoids he possibly over ambitiousness implied in the bottom three.</w:t>
      </w:r>
    </w:p>
    <w:p w:rsidR="00917D99" w:rsidRDefault="00917D99" w:rsidP="00917D99">
      <w:pPr>
        <w:pStyle w:val="NoSpacing"/>
        <w:ind w:left="1440" w:hanging="1440"/>
      </w:pPr>
      <w:r>
        <w:t>Group 4</w:t>
      </w:r>
      <w:r>
        <w:tab/>
        <w:t>Prefer Information. Familiar and non-threatening to Accountants.</w:t>
      </w:r>
    </w:p>
    <w:p w:rsidR="00917D99" w:rsidRDefault="00917D99" w:rsidP="00917D99">
      <w:pPr>
        <w:pStyle w:val="NoSpacing"/>
        <w:ind w:left="1440" w:hanging="1440"/>
      </w:pPr>
      <w:r>
        <w:t>Group 5</w:t>
      </w:r>
      <w:r>
        <w:tab/>
        <w:t>For future use…..</w:t>
      </w:r>
    </w:p>
    <w:p w:rsidR="00D54A92" w:rsidRDefault="00D54A92" w:rsidP="0058751B">
      <w:pPr>
        <w:pStyle w:val="NoSpacing"/>
      </w:pPr>
    </w:p>
    <w:p w:rsidR="00D54A92" w:rsidRDefault="00917D99" w:rsidP="0058751B">
      <w:pPr>
        <w:pStyle w:val="NoSpacing"/>
      </w:pPr>
      <w:r>
        <w:t xml:space="preserve">So although there are many titles and accompanying mnemonics one could chose, favourite for me at the moment is: </w:t>
      </w:r>
    </w:p>
    <w:p w:rsidR="00D54A92" w:rsidRDefault="00D54A92" w:rsidP="0058751B">
      <w:pPr>
        <w:pStyle w:val="NoSpacing"/>
      </w:pPr>
      <w:r>
        <w:t xml:space="preserve">SFI </w:t>
      </w:r>
      <w:r>
        <w:tab/>
        <w:t>Standardised Financial Information</w:t>
      </w:r>
    </w:p>
    <w:p w:rsidR="00917D99" w:rsidRDefault="00917D99" w:rsidP="0058751B">
      <w:pPr>
        <w:pStyle w:val="NoSpacing"/>
      </w:pPr>
    </w:p>
    <w:p w:rsidR="0058751B" w:rsidRDefault="0058751B" w:rsidP="0058751B">
      <w:pPr>
        <w:pStyle w:val="NoSpacing"/>
      </w:pPr>
      <w:r>
        <w:t>--------------------------------------------------------------------------------</w:t>
      </w:r>
    </w:p>
    <w:p w:rsidR="0058751B" w:rsidRDefault="0058751B" w:rsidP="0058751B">
      <w:pPr>
        <w:pStyle w:val="NoSpacing"/>
      </w:pPr>
      <w:r>
        <w:t xml:space="preserve">From: David Hartley (B) [mailto:david@braiins.com] </w:t>
      </w:r>
    </w:p>
    <w:p w:rsidR="0058751B" w:rsidRDefault="0058751B" w:rsidP="0058751B">
      <w:pPr>
        <w:pStyle w:val="NoSpacing"/>
      </w:pPr>
      <w:r>
        <w:t>Sent: 10 June 2013 08:50</w:t>
      </w:r>
    </w:p>
    <w:p w:rsidR="0058751B" w:rsidRDefault="0058751B" w:rsidP="0058751B">
      <w:pPr>
        <w:pStyle w:val="NoSpacing"/>
      </w:pPr>
      <w:r>
        <w:t>To: Charles</w:t>
      </w:r>
    </w:p>
    <w:p w:rsidR="0058751B" w:rsidRDefault="0058751B" w:rsidP="0058751B">
      <w:pPr>
        <w:pStyle w:val="NoSpacing"/>
      </w:pPr>
      <w:r>
        <w:t>Subject: Braiins and BRL</w:t>
      </w:r>
    </w:p>
    <w:p w:rsidR="0058751B" w:rsidRDefault="0058751B" w:rsidP="0058751B">
      <w:pPr>
        <w:pStyle w:val="NoSpacing"/>
      </w:pPr>
    </w:p>
    <w:p w:rsidR="0058751B" w:rsidRDefault="0058751B" w:rsidP="0058751B">
      <w:pPr>
        <w:pStyle w:val="NoSpacing"/>
      </w:pPr>
    </w:p>
    <w:p w:rsidR="0058751B" w:rsidRDefault="0058751B" w:rsidP="0058751B">
      <w:pPr>
        <w:pStyle w:val="NoSpacing"/>
      </w:pPr>
      <w:r>
        <w:t>Here are some initial thoughts for working up into a proper statement of what Braiins and BRL are about.</w:t>
      </w:r>
    </w:p>
    <w:p w:rsidR="0058751B" w:rsidRDefault="0058751B" w:rsidP="0058751B">
      <w:pPr>
        <w:pStyle w:val="NoSpacing"/>
      </w:pPr>
    </w:p>
    <w:p w:rsidR="0058751B" w:rsidRDefault="0058751B" w:rsidP="0058751B">
      <w:pPr>
        <w:pStyle w:val="NoSpacing"/>
      </w:pPr>
      <w:r>
        <w:t>For you to comment, edit, add to, and for us to discuss in the Skype call.</w:t>
      </w:r>
    </w:p>
    <w:p w:rsidR="0058751B" w:rsidRDefault="0058751B" w:rsidP="0058751B">
      <w:pPr>
        <w:pStyle w:val="NoSpacing"/>
      </w:pPr>
    </w:p>
    <w:p w:rsidR="0058751B" w:rsidRDefault="0058751B" w:rsidP="0058751B">
      <w:pPr>
        <w:pStyle w:val="NoSpacing"/>
      </w:pPr>
      <w:r>
        <w:t>2011 Definition</w:t>
      </w:r>
    </w:p>
    <w:p w:rsidR="0058751B" w:rsidRDefault="0058751B" w:rsidP="0058751B">
      <w:pPr>
        <w:pStyle w:val="NoSpacing"/>
      </w:pPr>
      <w:r>
        <w:t>Braiins is an iXBRL accounts expert system which generates Taxonomy and HMRC/CH compliant accounts while ensuring</w:t>
      </w:r>
    </w:p>
    <w:p w:rsidR="0058751B" w:rsidRDefault="0058751B" w:rsidP="0058751B">
      <w:pPr>
        <w:pStyle w:val="NoSpacing"/>
      </w:pPr>
      <w:r>
        <w:t>accounting and dimensional integrity is maintained, all under full practice control, with complete audit trail.</w:t>
      </w:r>
    </w:p>
    <w:p w:rsidR="0058751B" w:rsidRDefault="0058751B" w:rsidP="0058751B">
      <w:pPr>
        <w:pStyle w:val="NoSpacing"/>
      </w:pPr>
    </w:p>
    <w:p w:rsidR="0058751B" w:rsidRDefault="0058751B" w:rsidP="0058751B">
      <w:pPr>
        <w:pStyle w:val="NoSpacing"/>
      </w:pPr>
      <w:r>
        <w:t>Comment from You</w:t>
      </w:r>
    </w:p>
    <w:p w:rsidR="0058751B" w:rsidRDefault="0058751B" w:rsidP="0058751B">
      <w:pPr>
        <w:pStyle w:val="NoSpacing"/>
      </w:pPr>
      <w:r>
        <w:t>[6/7/2013 6:24:17 PM | Edited 6:24:50 PM] Charles Woodgate: Re comments in your email of chat with Tony and Types Dimensions. Yes agree a statement of what Braiins and BRL are about would highlight to one and all (including us of course) why what we are do</w:t>
      </w:r>
      <w:r w:rsidR="00E056B9">
        <w:t>i</w:t>
      </w:r>
      <w:r>
        <w:t>ng is so revolutionary and important. Need some title to hang it from, may be something like "Getting the Better of XBRL".</w:t>
      </w:r>
    </w:p>
    <w:p w:rsidR="0058751B" w:rsidRDefault="0058751B" w:rsidP="0058751B">
      <w:pPr>
        <w:pStyle w:val="NoSpacing"/>
      </w:pPr>
    </w:p>
    <w:p w:rsidR="00C77888" w:rsidRDefault="00C77888" w:rsidP="0058751B">
      <w:pPr>
        <w:pStyle w:val="NoSpacing"/>
      </w:pPr>
    </w:p>
    <w:p w:rsidR="00C77888" w:rsidRDefault="00C77888" w:rsidP="0058751B">
      <w:pPr>
        <w:pStyle w:val="NoSpacing"/>
      </w:pPr>
    </w:p>
    <w:p w:rsidR="003264BC" w:rsidRDefault="003264BC">
      <w:pPr>
        <w:rPr>
          <w:rFonts w:asciiTheme="majorHAnsi" w:eastAsiaTheme="majorEastAsia" w:hAnsiTheme="majorHAnsi" w:cstheme="majorBidi"/>
          <w:b/>
          <w:bCs/>
          <w:color w:val="365F91" w:themeColor="accent1" w:themeShade="BF"/>
          <w:sz w:val="28"/>
          <w:szCs w:val="28"/>
        </w:rPr>
      </w:pPr>
      <w:r>
        <w:br w:type="page"/>
      </w:r>
    </w:p>
    <w:p w:rsidR="00C77888" w:rsidRDefault="00C77888" w:rsidP="00181A11">
      <w:pPr>
        <w:pStyle w:val="Heading1"/>
      </w:pPr>
      <w:r>
        <w:lastRenderedPageBreak/>
        <w:t>Braiins</w:t>
      </w:r>
    </w:p>
    <w:p w:rsidR="0058751B" w:rsidRDefault="00181A11" w:rsidP="00181A11">
      <w:pPr>
        <w:pStyle w:val="Heading2"/>
      </w:pPr>
      <w:r>
        <w:t>Overview</w:t>
      </w:r>
    </w:p>
    <w:p w:rsidR="0058751B" w:rsidRDefault="00181A11" w:rsidP="00181A11">
      <w:pPr>
        <w:pStyle w:val="NoSpacing"/>
        <w:numPr>
          <w:ilvl w:val="0"/>
          <w:numId w:val="6"/>
        </w:numPr>
      </w:pPr>
      <w:r>
        <w:t>C</w:t>
      </w:r>
      <w:r w:rsidR="0058751B">
        <w:t xml:space="preserve">loud based </w:t>
      </w:r>
      <w:r w:rsidR="00182707">
        <w:t xml:space="preserve">regulatory </w:t>
      </w:r>
      <w:r w:rsidR="0058751B">
        <w:t>account</w:t>
      </w:r>
      <w:r w:rsidR="00182707">
        <w:t xml:space="preserve">s production (RAP) program </w:t>
      </w:r>
      <w:r w:rsidR="0058751B">
        <w:t xml:space="preserve">which transforms the business reporting processes for </w:t>
      </w:r>
      <w:r w:rsidR="00E056B9">
        <w:t xml:space="preserve">all sizes and types of </w:t>
      </w:r>
      <w:r w:rsidR="0058751B">
        <w:t>entities.</w:t>
      </w:r>
    </w:p>
    <w:p w:rsidR="0058751B" w:rsidRDefault="0058751B" w:rsidP="0058751B">
      <w:pPr>
        <w:pStyle w:val="NoSpacing"/>
      </w:pPr>
    </w:p>
    <w:p w:rsidR="0058751B" w:rsidRDefault="00181A11" w:rsidP="00181A11">
      <w:pPr>
        <w:pStyle w:val="NoSpacing"/>
        <w:numPr>
          <w:ilvl w:val="0"/>
          <w:numId w:val="6"/>
        </w:numPr>
      </w:pPr>
      <w:r>
        <w:t xml:space="preserve">Simplifies </w:t>
      </w:r>
      <w:r w:rsidR="0058751B">
        <w:t>the accounting</w:t>
      </w:r>
      <w:r>
        <w:t xml:space="preserve"> and </w:t>
      </w:r>
      <w:r w:rsidR="0058751B">
        <w:t>regulatory</w:t>
      </w:r>
      <w:r>
        <w:t xml:space="preserve"> reporting</w:t>
      </w:r>
      <w:r w:rsidR="0058751B">
        <w:t>, whil</w:t>
      </w:r>
      <w:r>
        <w:t>st</w:t>
      </w:r>
      <w:r w:rsidR="0058751B">
        <w:t xml:space="preserve"> ensuring accounting integrity</w:t>
      </w:r>
      <w:r>
        <w:t>, all supported with complete, fully detailed data trails.</w:t>
      </w:r>
    </w:p>
    <w:p w:rsidR="0058751B" w:rsidRDefault="0058751B" w:rsidP="0058751B">
      <w:pPr>
        <w:pStyle w:val="NoSpacing"/>
      </w:pPr>
    </w:p>
    <w:p w:rsidR="0058751B" w:rsidRDefault="00570306" w:rsidP="00181A11">
      <w:pPr>
        <w:pStyle w:val="NoSpacing"/>
        <w:numPr>
          <w:ilvl w:val="0"/>
          <w:numId w:val="6"/>
        </w:numPr>
      </w:pPr>
      <w:r>
        <w:t>No IT skills required. You, the</w:t>
      </w:r>
      <w:r w:rsidR="0058751B">
        <w:t xml:space="preserve"> accountant</w:t>
      </w:r>
      <w:r>
        <w:t>, no longer</w:t>
      </w:r>
      <w:r w:rsidR="0058751B">
        <w:t xml:space="preserve"> need to become an expert in computers, XBRL, Taxonomies, spreadsheets/Word integration</w:t>
      </w:r>
      <w:r>
        <w:t>. If you can read a menu, then you can confidently use this program.</w:t>
      </w:r>
      <w:r w:rsidR="0058751B">
        <w:t xml:space="preserve"> </w:t>
      </w:r>
      <w:r>
        <w:t xml:space="preserve">All the </w:t>
      </w:r>
      <w:r w:rsidR="00181A11">
        <w:t>comput</w:t>
      </w:r>
      <w:r>
        <w:t>er</w:t>
      </w:r>
      <w:r w:rsidR="00181A11">
        <w:t xml:space="preserve"> complexities</w:t>
      </w:r>
      <w:r>
        <w:t xml:space="preserve"> can stay out of sight and of mind.</w:t>
      </w:r>
    </w:p>
    <w:p w:rsidR="0058751B" w:rsidRDefault="0058751B" w:rsidP="0058751B">
      <w:pPr>
        <w:pStyle w:val="NoSpacing"/>
      </w:pPr>
    </w:p>
    <w:p w:rsidR="0058751B" w:rsidRDefault="0058751B" w:rsidP="00181A11">
      <w:pPr>
        <w:pStyle w:val="NoSpacing"/>
        <w:numPr>
          <w:ilvl w:val="0"/>
          <w:numId w:val="6"/>
        </w:numPr>
      </w:pPr>
      <w:r>
        <w:t>Braiins is wholly new, designed from the start to be able to work with different accounting standards and taxonomies, in different jurisdictions. (The first release is for UK FRS102 but support for additional standards will be added progressively.)</w:t>
      </w:r>
    </w:p>
    <w:p w:rsidR="0058751B" w:rsidRDefault="0058751B" w:rsidP="0058751B">
      <w:pPr>
        <w:pStyle w:val="NoSpacing"/>
      </w:pPr>
    </w:p>
    <w:p w:rsidR="0058751B" w:rsidRDefault="00570306" w:rsidP="00181A11">
      <w:pPr>
        <w:pStyle w:val="NoSpacing"/>
        <w:numPr>
          <w:ilvl w:val="0"/>
          <w:numId w:val="6"/>
        </w:numPr>
      </w:pPr>
      <w:r>
        <w:t xml:space="preserve">Large </w:t>
      </w:r>
      <w:r w:rsidR="0058751B">
        <w:t>companies or groups operating in multiple countries</w:t>
      </w:r>
      <w:r w:rsidR="008C4987">
        <w:t>/jurisdictions</w:t>
      </w:r>
      <w:r>
        <w:t xml:space="preserve"> can re-use </w:t>
      </w:r>
      <w:r w:rsidR="0058751B">
        <w:t xml:space="preserve">the same </w:t>
      </w:r>
      <w:r>
        <w:t xml:space="preserve">common </w:t>
      </w:r>
      <w:r w:rsidR="0058751B">
        <w:t>data used to generate accounts for different standards/taxonomies.</w:t>
      </w:r>
    </w:p>
    <w:p w:rsidR="0058751B" w:rsidRDefault="0058751B" w:rsidP="0058751B">
      <w:pPr>
        <w:pStyle w:val="NoSpacing"/>
      </w:pPr>
    </w:p>
    <w:p w:rsidR="0058751B" w:rsidRDefault="0058751B" w:rsidP="00181A11">
      <w:pPr>
        <w:pStyle w:val="NoSpacing"/>
        <w:numPr>
          <w:ilvl w:val="0"/>
          <w:numId w:val="6"/>
        </w:numPr>
      </w:pPr>
      <w:r>
        <w:t>The data held by Braiins, and the reports generated by Braiins, are semantic web ready.  [See .... re semantic web and its significance.]</w:t>
      </w:r>
    </w:p>
    <w:p w:rsidR="00182707" w:rsidRDefault="003264BC" w:rsidP="00182707">
      <w:pPr>
        <w:pStyle w:val="Heading2"/>
      </w:pPr>
      <w:r>
        <w:t>How it operates</w:t>
      </w:r>
    </w:p>
    <w:p w:rsidR="008C4987" w:rsidRDefault="007E27DF" w:rsidP="0058751B">
      <w:pPr>
        <w:pStyle w:val="NoSpacing"/>
      </w:pPr>
      <w:r>
        <w:t xml:space="preserve">Braiins </w:t>
      </w:r>
      <w:r w:rsidR="00E056B9">
        <w:t>works from</w:t>
      </w:r>
      <w:r w:rsidR="0058751B">
        <w:t xml:space="preserve"> general ledger data onwards to produce statutory financial statements a</w:t>
      </w:r>
      <w:r w:rsidR="008C4987">
        <w:t>nd business reports.</w:t>
      </w:r>
      <w:r w:rsidR="00D3369F">
        <w:t xml:space="preserve"> (</w:t>
      </w:r>
      <w:r w:rsidR="00D3369F">
        <w:t>Braiins is not a general accounting system i.e. it is not intended for sales ledger, stock ledger, VAT/GST, payroll etc. processing</w:t>
      </w:r>
      <w:r w:rsidR="00D3369F">
        <w:t>).</w:t>
      </w:r>
    </w:p>
    <w:p w:rsidR="008C4987" w:rsidRDefault="008C4987" w:rsidP="0058751B">
      <w:pPr>
        <w:pStyle w:val="NoSpacing"/>
      </w:pPr>
    </w:p>
    <w:p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w:t>
      </w:r>
      <w:r w:rsidR="003264BC">
        <w:t>ost data will be imported</w:t>
      </w:r>
      <w:r w:rsidR="003264BC">
        <w:t xml:space="preserve">, the </w:t>
      </w:r>
      <w:r w:rsidR="003264BC">
        <w:t>input/edit system is optimised for ease of use, and intelligent prompting, rather than for basic data entry key punching speed.</w:t>
      </w:r>
      <w:r w:rsidR="003264BC">
        <w:t xml:space="preserve"> </w:t>
      </w:r>
    </w:p>
    <w:p w:rsidR="003264BC" w:rsidRDefault="003264BC" w:rsidP="0058751B">
      <w:pPr>
        <w:pStyle w:val="NoSpacing"/>
      </w:pPr>
    </w:p>
    <w:p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matter how big the volume of data stored, it remains fast and </w:t>
      </w:r>
      <w:r w:rsidR="003264BC">
        <w:t xml:space="preserve">responsive. </w:t>
      </w:r>
      <w:r>
        <w:t>In fact e</w:t>
      </w:r>
      <w:r w:rsidR="003264BC">
        <w:t>verything about Braiins is fast.)</w:t>
      </w:r>
    </w:p>
    <w:p w:rsidR="0058751B" w:rsidRDefault="0058751B" w:rsidP="0058751B">
      <w:pPr>
        <w:pStyle w:val="NoSpacing"/>
      </w:pPr>
    </w:p>
    <w:p w:rsidR="000F1E1F" w:rsidRDefault="0083717D" w:rsidP="000F1E1F">
      <w:pPr>
        <w:pStyle w:val="Heading2"/>
      </w:pPr>
      <w:r>
        <w:t xml:space="preserve">The Problem: </w:t>
      </w:r>
      <w:r w:rsidR="000F1E1F">
        <w:t>The Reporting Issues facing Accountants and Businesses</w:t>
      </w:r>
    </w:p>
    <w:p w:rsidR="000F1E1F" w:rsidRDefault="000F1E1F" w:rsidP="0058751B">
      <w:pPr>
        <w:pStyle w:val="NoSpacing"/>
      </w:pPr>
      <w:r>
        <w:t xml:space="preserve">A number of major technical and legislative changes </w:t>
      </w:r>
      <w:r w:rsidR="0083717D">
        <w:t>are coming</w:t>
      </w:r>
      <w:r>
        <w:t xml:space="preserve"> about in quick succession – their impact will be the biggest upheaval to the </w:t>
      </w:r>
      <w:r w:rsidR="0083717D">
        <w:t xml:space="preserve">process methodology </w:t>
      </w:r>
      <w:r>
        <w:t>and content of regulatory reporting EVER.</w:t>
      </w:r>
    </w:p>
    <w:p w:rsidR="000F1E1F" w:rsidRDefault="000F1E1F" w:rsidP="000F1E1F">
      <w:pPr>
        <w:pStyle w:val="Heading3"/>
      </w:pPr>
      <w:r>
        <w:t>The Technolog</w:t>
      </w:r>
      <w:r w:rsidR="00570306">
        <w:t>ies</w:t>
      </w:r>
    </w:p>
    <w:p w:rsidR="000F1E1F" w:rsidRDefault="000F1E1F" w:rsidP="0083717D">
      <w:pPr>
        <w:pStyle w:val="NoSpacing"/>
        <w:numPr>
          <w:ilvl w:val="0"/>
          <w:numId w:val="1"/>
        </w:numPr>
      </w:pPr>
      <w:r>
        <w:t>Cloud computing (also known as SaaS - Software as a Service)</w:t>
      </w:r>
    </w:p>
    <w:p w:rsidR="000F1E1F" w:rsidRDefault="000F1E1F" w:rsidP="0083717D">
      <w:pPr>
        <w:pStyle w:val="NoSpacing"/>
        <w:numPr>
          <w:ilvl w:val="0"/>
          <w:numId w:val="1"/>
        </w:numPr>
      </w:pPr>
      <w:r>
        <w:t>The Semantic Web 2.0</w:t>
      </w:r>
    </w:p>
    <w:p w:rsidR="000F1E1F" w:rsidRDefault="000F1E1F" w:rsidP="0083717D">
      <w:pPr>
        <w:pStyle w:val="NoSpacing"/>
        <w:numPr>
          <w:ilvl w:val="0"/>
          <w:numId w:val="1"/>
        </w:numPr>
      </w:pPr>
      <w:r>
        <w:t>XBRL</w:t>
      </w:r>
    </w:p>
    <w:p w:rsidR="00570306" w:rsidRDefault="00570306" w:rsidP="0083717D">
      <w:pPr>
        <w:pStyle w:val="NoSpacing"/>
        <w:numPr>
          <w:ilvl w:val="0"/>
          <w:numId w:val="1"/>
        </w:numPr>
      </w:pPr>
      <w:r>
        <w:t>HTML</w:t>
      </w:r>
    </w:p>
    <w:p w:rsidR="000F1E1F" w:rsidRDefault="000F1E1F" w:rsidP="000F1E1F">
      <w:pPr>
        <w:pStyle w:val="Heading3"/>
      </w:pPr>
      <w:r>
        <w:lastRenderedPageBreak/>
        <w:t>The Legislative Reporting Framework</w:t>
      </w:r>
    </w:p>
    <w:p w:rsidR="00FE56F7" w:rsidRDefault="00F37B1B" w:rsidP="00FE0546">
      <w:pPr>
        <w:pStyle w:val="NoSpacing"/>
        <w:numPr>
          <w:ilvl w:val="0"/>
          <w:numId w:val="2"/>
        </w:numPr>
      </w:pPr>
      <w:r>
        <w:t xml:space="preserve">Creation and adoption </w:t>
      </w:r>
      <w:r w:rsidR="00FE56F7">
        <w:t>of international standards, which have led to</w:t>
      </w:r>
    </w:p>
    <w:p w:rsidR="0083717D" w:rsidRDefault="0083717D" w:rsidP="00FE0546">
      <w:pPr>
        <w:pStyle w:val="NoSpacing"/>
        <w:numPr>
          <w:ilvl w:val="0"/>
          <w:numId w:val="2"/>
        </w:numPr>
      </w:pPr>
      <w:r>
        <w:t xml:space="preserve">Major changes in regulatory reporting; </w:t>
      </w:r>
      <w:r>
        <w:t>world-wide and UK specific</w:t>
      </w:r>
    </w:p>
    <w:p w:rsidR="000F1E1F" w:rsidRDefault="0083717D" w:rsidP="00FE0546">
      <w:pPr>
        <w:pStyle w:val="NoSpacing"/>
        <w:numPr>
          <w:ilvl w:val="0"/>
          <w:numId w:val="2"/>
        </w:numPr>
      </w:pPr>
      <w:r>
        <w:t>Requirement to produce all reports in computer readable form –</w:t>
      </w:r>
      <w:r w:rsidR="00FE0546">
        <w:t xml:space="preserve"> </w:t>
      </w:r>
      <w:r>
        <w:t>(i)XBRL</w:t>
      </w:r>
    </w:p>
    <w:p w:rsidR="00FE0546" w:rsidRDefault="00FE0546" w:rsidP="00FE0546">
      <w:pPr>
        <w:pStyle w:val="NoSpacing"/>
        <w:numPr>
          <w:ilvl w:val="0"/>
          <w:numId w:val="2"/>
        </w:numPr>
      </w:pPr>
      <w:r>
        <w:t>Increasing requirement to report under multiple jurisdictions</w:t>
      </w:r>
    </w:p>
    <w:p w:rsidR="000F1E1F" w:rsidRDefault="000F1E1F" w:rsidP="000F1E1F">
      <w:pPr>
        <w:pStyle w:val="Heading3"/>
      </w:pPr>
      <w:r>
        <w:t xml:space="preserve">The Business Environment </w:t>
      </w:r>
    </w:p>
    <w:p w:rsidR="00E065ED" w:rsidRDefault="00E065ED" w:rsidP="00FE0546">
      <w:pPr>
        <w:pStyle w:val="NoSpacing"/>
        <w:numPr>
          <w:ilvl w:val="0"/>
          <w:numId w:val="3"/>
        </w:numPr>
      </w:pPr>
      <w:r>
        <w:t>Global impact – more and more b</w:t>
      </w:r>
      <w:r w:rsidR="0083717D">
        <w:t>usiness</w:t>
      </w:r>
      <w:r>
        <w:t xml:space="preserve"> now operate across multiple countries</w:t>
      </w:r>
    </w:p>
    <w:p w:rsidR="00E065ED" w:rsidRDefault="00E065ED" w:rsidP="00FE0546">
      <w:pPr>
        <w:pStyle w:val="NoSpacing"/>
        <w:numPr>
          <w:ilvl w:val="0"/>
          <w:numId w:val="3"/>
        </w:numPr>
      </w:pPr>
      <w:r>
        <w:t>Interconnected supply chains and outsourcing</w:t>
      </w:r>
    </w:p>
    <w:p w:rsidR="00E065ED" w:rsidRDefault="00E065ED" w:rsidP="00FE0546">
      <w:pPr>
        <w:pStyle w:val="NoSpacing"/>
        <w:numPr>
          <w:ilvl w:val="0"/>
          <w:numId w:val="3"/>
        </w:numPr>
      </w:pPr>
      <w:r>
        <w:t>Real time reporting</w:t>
      </w:r>
      <w:r w:rsidR="00F37B1B">
        <w:t xml:space="preserve"> and the increasing stake-holder readership.</w:t>
      </w:r>
    </w:p>
    <w:p w:rsidR="00E065ED" w:rsidRDefault="00FE56F7" w:rsidP="00FE0546">
      <w:pPr>
        <w:pStyle w:val="NoSpacing"/>
        <w:numPr>
          <w:ilvl w:val="0"/>
          <w:numId w:val="3"/>
        </w:numPr>
      </w:pPr>
      <w:r>
        <w:t>Decentralised</w:t>
      </w:r>
      <w:r w:rsidR="00E065ED">
        <w:t xml:space="preserve"> structures and </w:t>
      </w:r>
      <w:r>
        <w:t xml:space="preserve">increasing </w:t>
      </w:r>
      <w:r w:rsidR="00E065ED">
        <w:t>home-workers</w:t>
      </w:r>
    </w:p>
    <w:p w:rsidR="0083717D" w:rsidRDefault="00FE0546" w:rsidP="00FE0546">
      <w:pPr>
        <w:pStyle w:val="NoSpacing"/>
        <w:numPr>
          <w:ilvl w:val="0"/>
          <w:numId w:val="3"/>
        </w:numPr>
      </w:pPr>
      <w:r>
        <w:t xml:space="preserve">Ever more sophisticated </w:t>
      </w:r>
      <w:r w:rsidR="00F37B1B">
        <w:t xml:space="preserve">internal </w:t>
      </w:r>
      <w:r>
        <w:t>reporting systems; simple ledgers giv</w:t>
      </w:r>
      <w:r w:rsidR="00F37B1B">
        <w:t>ing</w:t>
      </w:r>
      <w:r>
        <w:t xml:space="preserve"> way </w:t>
      </w:r>
      <w:r w:rsidR="00F37B1B">
        <w:t xml:space="preserve">to </w:t>
      </w:r>
      <w:r>
        <w:t>complex ERP systems.</w:t>
      </w:r>
      <w:r w:rsidR="0083717D">
        <w:t xml:space="preserve"> </w:t>
      </w:r>
    </w:p>
    <w:p w:rsidR="00E065ED" w:rsidRPr="0083717D" w:rsidRDefault="00E065ED" w:rsidP="00FE0546">
      <w:pPr>
        <w:pStyle w:val="NoSpacing"/>
        <w:numPr>
          <w:ilvl w:val="0"/>
          <w:numId w:val="3"/>
        </w:numPr>
      </w:pPr>
      <w:r>
        <w:t xml:space="preserve">Increasing competition – from </w:t>
      </w:r>
      <w:r w:rsidR="00FE56F7">
        <w:t xml:space="preserve">other </w:t>
      </w:r>
      <w:r w:rsidR="00F37B1B">
        <w:t xml:space="preserve">companies, </w:t>
      </w:r>
      <w:r>
        <w:t>technologies</w:t>
      </w:r>
      <w:r w:rsidR="003264BC">
        <w:t>,</w:t>
      </w:r>
      <w:r>
        <w:t xml:space="preserve"> industries</w:t>
      </w:r>
      <w:r w:rsidR="00F37B1B" w:rsidRPr="00F37B1B">
        <w:t xml:space="preserve"> </w:t>
      </w:r>
      <w:r w:rsidR="003264BC">
        <w:t xml:space="preserve">and </w:t>
      </w:r>
      <w:r w:rsidR="00F37B1B">
        <w:t>countries,</w:t>
      </w:r>
      <w:r>
        <w:t>.</w:t>
      </w:r>
      <w:r w:rsidR="00F37B1B">
        <w:t xml:space="preserve"> Now, even your published accounts </w:t>
      </w:r>
      <w:r w:rsidR="003264BC">
        <w:t xml:space="preserve">form </w:t>
      </w:r>
      <w:r w:rsidR="00F37B1B">
        <w:t xml:space="preserve">part of your competitive armoury. </w:t>
      </w:r>
    </w:p>
    <w:p w:rsidR="00FE0546" w:rsidRDefault="00FE0546" w:rsidP="00385C97">
      <w:pPr>
        <w:pStyle w:val="Heading1"/>
      </w:pPr>
      <w:r>
        <w:t>Design concepts of Braiins</w:t>
      </w:r>
    </w:p>
    <w:p w:rsidR="00385C97" w:rsidRDefault="00385C97" w:rsidP="00385C97">
      <w:pPr>
        <w:pStyle w:val="NoSpacing"/>
        <w:numPr>
          <w:ilvl w:val="0"/>
          <w:numId w:val="5"/>
        </w:numPr>
      </w:pPr>
      <w:r>
        <w:t>To provide a zero capital cost, high value, on demand, regulatory accounts reporting system</w:t>
      </w:r>
    </w:p>
    <w:p w:rsidR="00385C97" w:rsidRDefault="00385C97" w:rsidP="00385C97">
      <w:pPr>
        <w:pStyle w:val="NoSpacing"/>
        <w:numPr>
          <w:ilvl w:val="0"/>
          <w:numId w:val="5"/>
        </w:numPr>
      </w:pPr>
      <w:r>
        <w:t xml:space="preserve">To be accessible to any </w:t>
      </w:r>
      <w:r w:rsidR="00FE56F7">
        <w:t xml:space="preserve">(authorised) </w:t>
      </w:r>
      <w:r>
        <w:t xml:space="preserve">User, anywhere, anytime on (virtually) any device for any </w:t>
      </w:r>
      <w:r w:rsidR="00F15A4A">
        <w:t xml:space="preserve">(authorised) </w:t>
      </w:r>
      <w:r>
        <w:t>Entity.</w:t>
      </w:r>
    </w:p>
    <w:p w:rsidR="00BB7D49" w:rsidRDefault="00BB7D49" w:rsidP="00385C97">
      <w:pPr>
        <w:pStyle w:val="NoSpacing"/>
        <w:numPr>
          <w:ilvl w:val="0"/>
          <w:numId w:val="5"/>
        </w:numPr>
      </w:pPr>
      <w:r>
        <w:t>To create a financial information database engine that handles much of the processing, accounting relationships and reporting logic “under the bonnet”</w:t>
      </w:r>
    </w:p>
    <w:p w:rsidR="00BB7D49" w:rsidRDefault="00BB7D49" w:rsidP="00385C97">
      <w:pPr>
        <w:pStyle w:val="NoSpacing"/>
        <w:numPr>
          <w:ilvl w:val="0"/>
          <w:numId w:val="5"/>
        </w:numPr>
      </w:pPr>
      <w:r>
        <w:t>In consequence, to enable the Report Generator</w:t>
      </w:r>
      <w:r w:rsidR="009902AF">
        <w:t>/Formats</w:t>
      </w:r>
      <w:r>
        <w:t xml:space="preserve"> to be easy to understand, use and maintain</w:t>
      </w:r>
    </w:p>
    <w:p w:rsidR="00F15A4A" w:rsidRDefault="00385C97" w:rsidP="00385C97">
      <w:pPr>
        <w:pStyle w:val="NoSpacing"/>
        <w:numPr>
          <w:ilvl w:val="0"/>
          <w:numId w:val="5"/>
        </w:numPr>
      </w:pPr>
      <w:r>
        <w:t xml:space="preserve">To </w:t>
      </w:r>
      <w:r w:rsidR="00F15A4A">
        <w:t xml:space="preserve">create all data in a standardised form for cross entity/jurisdiction compatibility </w:t>
      </w:r>
    </w:p>
    <w:p w:rsidR="00385C97" w:rsidRDefault="00F15A4A" w:rsidP="00F15A4A">
      <w:pPr>
        <w:pStyle w:val="NoSpacing"/>
        <w:ind w:left="720"/>
      </w:pPr>
      <w:r>
        <w:t xml:space="preserve">(potentially </w:t>
      </w:r>
      <w:r w:rsidR="00385C97">
        <w:t xml:space="preserve">a unified </w:t>
      </w:r>
      <w:r>
        <w:t xml:space="preserve">regulatory </w:t>
      </w:r>
      <w:r w:rsidR="00385C97">
        <w:t>financial semantic notation system – a sort of “super XBRL”</w:t>
      </w:r>
      <w:r>
        <w:t>)</w:t>
      </w:r>
    </w:p>
    <w:p w:rsidR="00FE0546" w:rsidRDefault="00FE0546" w:rsidP="00385C97">
      <w:pPr>
        <w:pStyle w:val="NoSpacing"/>
        <w:ind w:left="720"/>
      </w:pPr>
    </w:p>
    <w:p w:rsidR="00FE0546" w:rsidRDefault="00385C97" w:rsidP="00E065ED">
      <w:pPr>
        <w:pStyle w:val="NoSpacing"/>
      </w:pPr>
      <w:r>
        <w:t>The first 4 points above can be seen as key features of a modern</w:t>
      </w:r>
      <w:r w:rsidR="00FE56F7">
        <w:t>,</w:t>
      </w:r>
      <w:r>
        <w:t xml:space="preserve"> advanced RAP program.</w:t>
      </w:r>
    </w:p>
    <w:p w:rsidR="00385C97" w:rsidRDefault="00385C97" w:rsidP="00E065ED">
      <w:pPr>
        <w:pStyle w:val="NoSpacing"/>
      </w:pPr>
      <w:r>
        <w:t>The 5</w:t>
      </w:r>
      <w:r w:rsidRPr="00385C97">
        <w:rPr>
          <w:vertAlign w:val="superscript"/>
        </w:rPr>
        <w:t>th</w:t>
      </w:r>
      <w:r>
        <w:t xml:space="preserve"> point, the “iceberg beneath the water”</w:t>
      </w:r>
      <w:r w:rsidR="00FE56F7" w:rsidRPr="00FE56F7">
        <w:t xml:space="preserve">, known as BRL (Business Report Language) is one of the truly revolutionary aspects of Braiins RAP. </w:t>
      </w:r>
      <w:r>
        <w:t xml:space="preserve"> </w:t>
      </w:r>
      <w:r w:rsidR="00FE56F7">
        <w:t xml:space="preserve">It </w:t>
      </w:r>
      <w:r>
        <w:t>has the long term aim of being an international open source standard to revolutionise accounting across the globe</w:t>
      </w:r>
      <w:r w:rsidR="00FE56F7">
        <w:t xml:space="preserve"> </w:t>
      </w:r>
      <w:r w:rsidR="00FE56F7" w:rsidRPr="00FE56F7">
        <w:t>– for the benefit and use of all Entities, Agencies and Accountants.</w:t>
      </w:r>
      <w:r>
        <w:t xml:space="preserve"> In the shorter term, it forms a</w:t>
      </w:r>
      <w:r w:rsidR="009552B2">
        <w:t>n</w:t>
      </w:r>
      <w:r>
        <w:t xml:space="preserve"> underlying data structure used within Braiins</w:t>
      </w:r>
      <w:r w:rsidR="00FE56F7">
        <w:t xml:space="preserve"> RAP</w:t>
      </w:r>
      <w:r>
        <w:t>.</w:t>
      </w:r>
    </w:p>
    <w:p w:rsidR="009552B2" w:rsidRDefault="009552B2" w:rsidP="00E065ED">
      <w:pPr>
        <w:pStyle w:val="NoSpacing"/>
      </w:pPr>
    </w:p>
    <w:p w:rsidR="00962F52" w:rsidRDefault="00962F52" w:rsidP="00E065ED">
      <w:pPr>
        <w:pStyle w:val="NoSpacing"/>
      </w:pPr>
      <w:r>
        <w:t>The development and use of SRAI (Standardised Regulatory Accounts Information). This underlying data structure enables Braiins to access financial information from virtually any computerised accounting system, and output across multiple regulatory jurisdictions (even within one Entity or Entity Group).</w:t>
      </w:r>
    </w:p>
    <w:p w:rsidR="00962F52" w:rsidRDefault="00962F52" w:rsidP="00E065ED">
      <w:pPr>
        <w:pStyle w:val="NoSpacing"/>
      </w:pPr>
    </w:p>
    <w:p w:rsidR="00962F52" w:rsidRDefault="00962F52" w:rsidP="00E065ED">
      <w:pPr>
        <w:pStyle w:val="NoSpacing"/>
      </w:pPr>
      <w:r>
        <w:t>For the technical</w:t>
      </w:r>
    </w:p>
    <w:p w:rsidR="00962F52" w:rsidRDefault="00962F52" w:rsidP="00E065ED">
      <w:pPr>
        <w:pStyle w:val="NoSpacing"/>
      </w:pPr>
      <w:r>
        <w:t xml:space="preserve">We are great fans of XBRL, and support and applaud the people and organisations behind it. XBRL without doubt </w:t>
      </w:r>
      <w:r w:rsidR="009930CB">
        <w:t>represents the</w:t>
      </w:r>
      <w:r>
        <w:t xml:space="preserve"> biggest revolution to business information since the advent of the Internet itself. But we are also mindful that like </w:t>
      </w:r>
      <w:r w:rsidR="00182707">
        <w:t>m</w:t>
      </w:r>
      <w:r>
        <w:t>any embryonic and emerging tech</w:t>
      </w:r>
      <w:r w:rsidR="00182707">
        <w:t>nologies</w:t>
      </w:r>
      <w:r>
        <w:t xml:space="preserve"> it will have its teething troubles and occasional blind alleys. </w:t>
      </w:r>
    </w:p>
    <w:p w:rsidR="00962F52" w:rsidRDefault="00962F52" w:rsidP="00E065ED">
      <w:pPr>
        <w:pStyle w:val="NoSpacing"/>
      </w:pPr>
    </w:p>
    <w:p w:rsidR="00962F52" w:rsidRDefault="00962F52" w:rsidP="00E065ED">
      <w:pPr>
        <w:pStyle w:val="NoSpacing"/>
      </w:pPr>
      <w:r>
        <w:t xml:space="preserve">Arrogantly or otherwise, we consider that the standards and taxonomies being developed </w:t>
      </w:r>
      <w:r w:rsidR="0024032C">
        <w:t>fall short in areas such as calculation integrity and cross jurisdiction connectivity.</w:t>
      </w:r>
    </w:p>
    <w:p w:rsidR="0024032C" w:rsidRDefault="0024032C" w:rsidP="00E065ED">
      <w:pPr>
        <w:pStyle w:val="NoSpacing"/>
      </w:pPr>
    </w:p>
    <w:p w:rsidR="0024032C" w:rsidRDefault="0024032C" w:rsidP="00E065ED">
      <w:pPr>
        <w:pStyle w:val="NoSpacing"/>
      </w:pPr>
      <w:r>
        <w:lastRenderedPageBreak/>
        <w:t xml:space="preserve">We have therefore developed our own methodologies for handling these areas alongside XBRL. </w:t>
      </w:r>
      <w:r w:rsidR="00182707">
        <w:t>We share the same</w:t>
      </w:r>
      <w:r>
        <w:t xml:space="preserve"> long term goals of a global semantic business language</w:t>
      </w:r>
      <w:r w:rsidR="00182707">
        <w:t xml:space="preserve">. </w:t>
      </w:r>
      <w:r w:rsidR="00182707">
        <w:t xml:space="preserve">Should </w:t>
      </w:r>
      <w:r w:rsidR="00182707">
        <w:t xml:space="preserve">our technology </w:t>
      </w:r>
      <w:r w:rsidR="00182707">
        <w:t>prove useful to the XBRL community</w:t>
      </w:r>
      <w:r>
        <w:t xml:space="preserve">, we would be very happy to share </w:t>
      </w:r>
      <w:r w:rsidR="00182707">
        <w:t xml:space="preserve">it </w:t>
      </w:r>
      <w:r>
        <w:t>on an open source basis.</w:t>
      </w:r>
    </w:p>
    <w:p w:rsidR="0024032C" w:rsidRDefault="0024032C" w:rsidP="00E065ED">
      <w:pPr>
        <w:pStyle w:val="NoSpacing"/>
      </w:pPr>
    </w:p>
    <w:p w:rsidR="00962F52" w:rsidRDefault="00962F52" w:rsidP="00E065ED">
      <w:pPr>
        <w:pStyle w:val="NoSpacing"/>
      </w:pPr>
    </w:p>
    <w:p w:rsidR="00385C97" w:rsidRDefault="004567E4" w:rsidP="00385C97">
      <w:pPr>
        <w:pStyle w:val="Heading2"/>
      </w:pPr>
      <w:r>
        <w:t xml:space="preserve">Expanding </w:t>
      </w:r>
      <w:r w:rsidR="00385C97">
        <w:t>Accounting Standards</w:t>
      </w:r>
      <w:r>
        <w:t>, Reducing Accounting Accuracy</w:t>
      </w:r>
    </w:p>
    <w:p w:rsidR="00FE56F7" w:rsidRDefault="0058751B" w:rsidP="00E065ED">
      <w:pPr>
        <w:pStyle w:val="NoSpacing"/>
      </w:pPr>
      <w:r>
        <w:t>Over the last few decades accounting standards have become ever more complicated, and despite the best efforts of the IFRS, there are still many international/jurisdictional variations in effect, and this is likely to remain the case.</w:t>
      </w:r>
    </w:p>
    <w:p w:rsidR="00FE56F7" w:rsidRDefault="00FE56F7" w:rsidP="00E065ED">
      <w:pPr>
        <w:pStyle w:val="NoSpacing"/>
      </w:pPr>
    </w:p>
    <w:p w:rsidR="00FE56F7" w:rsidRDefault="0058751B" w:rsidP="00E065ED">
      <w:pPr>
        <w:pStyle w:val="NoSpacing"/>
      </w:pPr>
      <w:r>
        <w:t xml:space="preserve">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w:t>
      </w:r>
      <w:r w:rsidR="00FE56F7">
        <w:t>This is complicated area often referred to as Record to Report.</w:t>
      </w:r>
    </w:p>
    <w:p w:rsidR="00FE56F7" w:rsidRDefault="00FE56F7" w:rsidP="00E065ED">
      <w:pPr>
        <w:pStyle w:val="NoSpacing"/>
      </w:pPr>
    </w:p>
    <w:p w:rsidR="0058751B" w:rsidRDefault="0058751B" w:rsidP="00E065ED">
      <w:pPr>
        <w:pStyle w:val="NoSpacing"/>
      </w:pPr>
      <w:r>
        <w:t xml:space="preserve">Braiins brings that whole situation back under control, without inhibiting flexibility, or making things devilishly complicated. </w:t>
      </w:r>
      <w:r w:rsidR="00FE56F7">
        <w:t>In fact, i</w:t>
      </w:r>
      <w:r>
        <w:t>t actually makes it all easier.</w:t>
      </w:r>
    </w:p>
    <w:p w:rsidR="0058751B" w:rsidRDefault="0058751B" w:rsidP="0058751B">
      <w:pPr>
        <w:pStyle w:val="NoSpacing"/>
      </w:pPr>
    </w:p>
    <w:p w:rsidR="0058751B" w:rsidRDefault="0058751B" w:rsidP="0058751B">
      <w:pPr>
        <w:pStyle w:val="NoSpacing"/>
      </w:pPr>
      <w:r>
        <w:t>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Marketing to allow editing on the face of the accounts, plus the widespread use of spreadsheet and Word "accounts generation", </w:t>
      </w:r>
      <w:r w:rsidR="004567E4">
        <w:t xml:space="preserve">mean data </w:t>
      </w:r>
      <w:r>
        <w:t>integrity and control has been lost. In most case</w:t>
      </w:r>
      <w:r w:rsidR="004567E4">
        <w:t>s</w:t>
      </w:r>
      <w:r>
        <w:t>, complete nonsense can be entered, and even be verified as valid XBRL by XBRL gateways.</w:t>
      </w:r>
    </w:p>
    <w:p w:rsidR="0058751B" w:rsidRDefault="0058751B" w:rsidP="0058751B">
      <w:pPr>
        <w:pStyle w:val="NoSpacing"/>
      </w:pPr>
    </w:p>
    <w:p w:rsidR="0058751B" w:rsidRDefault="0058751B" w:rsidP="0058751B">
      <w:pPr>
        <w:pStyle w:val="NoSpacing"/>
      </w:pPr>
      <w:r>
        <w:t>So, in some respects, despite all the advances in computer power and sophistication, and the advent of machine readable XBRL, accounting and business reporting has gone backwards.</w:t>
      </w:r>
    </w:p>
    <w:p w:rsidR="0058751B" w:rsidRDefault="0058751B" w:rsidP="0058751B">
      <w:pPr>
        <w:pStyle w:val="NoSpacing"/>
      </w:pPr>
    </w:p>
    <w:p w:rsidR="0058751B" w:rsidRDefault="0058751B" w:rsidP="0058751B">
      <w:pPr>
        <w:pStyle w:val="NoSpacing"/>
      </w:pPr>
      <w:r>
        <w:t>Braiins reverses that negative trend, taking a giant leap forwards, but in a non-intimidating way. In fact Braiins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rsidR="0058751B" w:rsidRDefault="0058751B" w:rsidP="0058751B">
      <w:pPr>
        <w:pStyle w:val="NoSpacing"/>
      </w:pPr>
    </w:p>
    <w:p w:rsidR="0058751B" w:rsidRDefault="0058751B" w:rsidP="0058751B">
      <w:pPr>
        <w:pStyle w:val="NoSpacing"/>
      </w:pPr>
      <w:r>
        <w:t>A big part of the magic by which Braiins reinvents accounting and business reporting is BRL, Braiins Report Language.</w:t>
      </w:r>
    </w:p>
    <w:p w:rsidR="0058751B" w:rsidRDefault="0058751B" w:rsidP="0058751B">
      <w:pPr>
        <w:pStyle w:val="NoSpacing"/>
      </w:pPr>
    </w:p>
    <w:p w:rsidR="0058751B" w:rsidRDefault="0058751B" w:rsidP="004567E4">
      <w:pPr>
        <w:pStyle w:val="Heading1"/>
      </w:pPr>
      <w:r>
        <w:t>BRL, Braiins Report Language.</w:t>
      </w:r>
    </w:p>
    <w:p w:rsidR="0058751B" w:rsidRDefault="0058751B" w:rsidP="0058751B">
      <w:pPr>
        <w:pStyle w:val="NoSpacing"/>
      </w:pPr>
      <w:r>
        <w:t>To explain why BRL</w:t>
      </w:r>
      <w:r w:rsidR="004567E4">
        <w:t>,</w:t>
      </w:r>
      <w:r>
        <w:t xml:space="preserve"> a bit of a diversion is necessary.</w:t>
      </w:r>
    </w:p>
    <w:p w:rsidR="0058751B" w:rsidRDefault="0058751B" w:rsidP="0058751B">
      <w:pPr>
        <w:pStyle w:val="NoSpacing"/>
      </w:pPr>
    </w:p>
    <w:p w:rsidR="0058751B" w:rsidRDefault="0058751B" w:rsidP="0058751B">
      <w:pPr>
        <w:pStyle w:val="NoSpacing"/>
      </w:pPr>
      <w:r>
        <w:t>XBRL adoption is widespread throughout the world, and is well on its way to becoming ubiquitous. So Braiins must and does speak XBRL.</w:t>
      </w:r>
    </w:p>
    <w:p w:rsidR="0058751B" w:rsidRDefault="0058751B" w:rsidP="0058751B">
      <w:pPr>
        <w:pStyle w:val="NoSpacing"/>
      </w:pPr>
    </w:p>
    <w:p w:rsidR="0058751B" w:rsidRDefault="0058751B" w:rsidP="0058751B">
      <w:pPr>
        <w:pStyle w:val="NoSpacing"/>
      </w:pPr>
      <w:r>
        <w:t>The aims of XBRL are laudable: machine readable accounting/business data that is standardised and comparable across entities. (No XBRL system yet provides for cross jurisdictional comparisons.)</w:t>
      </w:r>
    </w:p>
    <w:p w:rsidR="0058751B" w:rsidRDefault="0058751B" w:rsidP="0058751B">
      <w:pPr>
        <w:pStyle w:val="NoSpacing"/>
      </w:pPr>
      <w:r>
        <w:t xml:space="preserve">The originators of XBRL and all those who have much put much effort into it over the </w:t>
      </w:r>
      <w:r w:rsidR="004567E4">
        <w:t>years</w:t>
      </w:r>
      <w:r>
        <w:t xml:space="preserve"> are to be congratulated on their success.</w:t>
      </w:r>
    </w:p>
    <w:p w:rsidR="0058751B" w:rsidRDefault="0058751B" w:rsidP="0058751B">
      <w:pPr>
        <w:pStyle w:val="NoSpacing"/>
      </w:pPr>
    </w:p>
    <w:p w:rsidR="0058751B" w:rsidRDefault="0058751B" w:rsidP="0058751B">
      <w:pPr>
        <w:pStyle w:val="NoSpacing"/>
      </w:pPr>
      <w:r>
        <w:t>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And what the hell is a linkbase anyway?</w:t>
      </w:r>
    </w:p>
    <w:p w:rsidR="0058751B" w:rsidRDefault="0058751B" w:rsidP="0058751B">
      <w:pPr>
        <w:pStyle w:val="NoSpacing"/>
      </w:pPr>
    </w:p>
    <w:p w:rsidR="0058751B" w:rsidRDefault="0058751B" w:rsidP="0058751B">
      <w:pPr>
        <w:pStyle w:val="NoSpacing"/>
      </w:pPr>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rsidR="0058751B" w:rsidRDefault="0058751B" w:rsidP="0058751B">
      <w:pPr>
        <w:pStyle w:val="NoSpacing"/>
      </w:pPr>
    </w:p>
    <w:p w:rsidR="0058751B" w:rsidRDefault="0058751B" w:rsidP="0058751B">
      <w:pPr>
        <w:pStyle w:val="NoSpacing"/>
      </w:pPr>
      <w:r>
        <w:t>The common use of the X (eXtensible) feature of XBRL to add entity specific tags, especially in the US re US GAAP, has reduced the utility of the XBRL data.</w:t>
      </w:r>
    </w:p>
    <w:p w:rsidR="0058751B" w:rsidRDefault="0058751B" w:rsidP="0058751B">
      <w:pPr>
        <w:pStyle w:val="NoSpacing"/>
      </w:pPr>
    </w:p>
    <w:p w:rsidR="0058751B" w:rsidRDefault="0058751B" w:rsidP="0058751B">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rsidR="0058751B" w:rsidRDefault="0058751B" w:rsidP="0058751B">
      <w:pPr>
        <w:pStyle w:val="NoSpacing"/>
      </w:pPr>
    </w:p>
    <w:p w:rsidR="0058751B" w:rsidRDefault="0058751B" w:rsidP="0058751B">
      <w:pPr>
        <w:pStyle w:val="NoSpacing"/>
      </w:pPr>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rsidR="0058751B" w:rsidRDefault="0058751B" w:rsidP="0058751B">
      <w:pPr>
        <w:pStyle w:val="NoSpacing"/>
      </w:pPr>
    </w:p>
    <w:p w:rsidR="0058751B" w:rsidRDefault="0058751B" w:rsidP="0058751B">
      <w:pPr>
        <w:pStyle w:val="NoSpacing"/>
      </w:pPr>
      <w:r>
        <w:t xml:space="preserve">BRL uses a short (xxxx elements) </w:t>
      </w:r>
      <w:commentRangeStart w:id="1"/>
      <w:r>
        <w:t xml:space="preserve">universal chart of accounts (not taxonomy concrete elements) </w:t>
      </w:r>
      <w:commentRangeEnd w:id="1"/>
      <w:r w:rsidR="00455754">
        <w:rPr>
          <w:rStyle w:val="CommentReference"/>
        </w:rPr>
        <w:commentReference w:id="1"/>
      </w:r>
      <w:r>
        <w:t>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rsidR="0058751B" w:rsidRDefault="0058751B" w:rsidP="0058751B">
      <w:pPr>
        <w:pStyle w:val="NoSpacing"/>
      </w:pPr>
    </w:p>
    <w:p w:rsidR="0058751B" w:rsidRDefault="0058751B" w:rsidP="0058751B">
      <w:pPr>
        <w:pStyle w:val="NoSpacing"/>
      </w:pPr>
      <w:r>
        <w:t xml:space="preserve">A particular value (number or text) has a BRO or "account" home plus any number of properties (including none) to describe it and to allow analysis in reports e.g. UK, USA </w:t>
      </w:r>
      <w:r w:rsidR="004D43AF">
        <w:t>etc.</w:t>
      </w:r>
      <w:r>
        <w:t xml:space="preserve"> for a Sales figure, LandAndBuildings, Owned, UK for a Tangible Fixed Asset addition etc.</w:t>
      </w:r>
    </w:p>
    <w:p w:rsidR="0058751B" w:rsidRDefault="0058751B" w:rsidP="0058751B">
      <w:pPr>
        <w:pStyle w:val="NoSpacing"/>
      </w:pPr>
    </w:p>
    <w:p w:rsidR="0058751B" w:rsidRDefault="0058751B" w:rsidP="0058751B">
      <w:pPr>
        <w:pStyle w:val="NoSpacing"/>
      </w:pPr>
      <w:r>
        <w:t>Properties are a bit like XBRL dimensions, but both broader and simpler. Properties are grouped into Folios, a bit like XBRL hypercubes. (Different names have been used deliberately to avoid confusion.)</w:t>
      </w:r>
    </w:p>
    <w:p w:rsidR="0058751B" w:rsidRDefault="0058751B" w:rsidP="0058751B">
      <w:pPr>
        <w:pStyle w:val="NoSpacing"/>
      </w:pPr>
    </w:p>
    <w:p w:rsidR="0058751B" w:rsidRDefault="0058751B" w:rsidP="0058751B">
      <w:pPr>
        <w:pStyle w:val="NoSpacing"/>
      </w:pPr>
      <w:r>
        <w:t xml:space="preserve">Properties describe a value to any desired degree of detail. BRL includes dynamic properties e.g. </w:t>
      </w:r>
      <w:r w:rsidRPr="0040389D">
        <w:rPr>
          <w:highlight w:val="yellow"/>
        </w:rPr>
        <w:t>Officer.BondJ</w:t>
      </w:r>
      <w:r>
        <w:t xml:space="preserve">,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w:t>
      </w:r>
      <w:r w:rsidRPr="0040389D">
        <w:rPr>
          <w:highlight w:val="yellow"/>
        </w:rPr>
        <w:t>(UK-IFRS Charles?)</w:t>
      </w:r>
      <w:r>
        <w:t xml:space="preserve"> , with two forms of dynamic property </w:t>
      </w:r>
      <w:r>
        <w:lastRenderedPageBreak/>
        <w:t>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rsidR="0058751B" w:rsidRDefault="0058751B" w:rsidP="0058751B">
      <w:pPr>
        <w:pStyle w:val="NoSpacing"/>
      </w:pPr>
    </w:p>
    <w:p w:rsidR="0058751B" w:rsidRDefault="0058751B" w:rsidP="0058751B">
      <w:pPr>
        <w:pStyle w:val="NoSpacing"/>
      </w:pPr>
      <w:r w:rsidRPr="0040389D">
        <w:rPr>
          <w:highlight w:val="yellow"/>
        </w:rPr>
        <w:t>[Charles: You might like to add examples as per your "Multiple Taxonomy CoAs + Impairments" and BRMS emails.</w:t>
      </w:r>
    </w:p>
    <w:p w:rsidR="0058751B" w:rsidRDefault="0058751B" w:rsidP="0058751B">
      <w:pPr>
        <w:pStyle w:val="NoSpacing"/>
      </w:pPr>
    </w:p>
    <w:p w:rsidR="0058751B" w:rsidRDefault="0058751B" w:rsidP="0058751B">
      <w:pPr>
        <w:pStyle w:val="NoSpacing"/>
      </w:pPr>
      <w:r>
        <w:t>Report Generator</w:t>
      </w:r>
    </w:p>
    <w:p w:rsidR="0058751B" w:rsidRDefault="0058751B" w:rsidP="0058751B">
      <w:pPr>
        <w:pStyle w:val="NoSpacing"/>
      </w:pPr>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rsidR="0058751B" w:rsidRDefault="0058751B" w:rsidP="0058751B">
      <w:pPr>
        <w:pStyle w:val="NoSpacing"/>
      </w:pPr>
    </w:p>
    <w:p w:rsidR="0058751B" w:rsidRDefault="0058751B" w:rsidP="0058751B">
      <w:pPr>
        <w:pStyle w:val="NoSpacing"/>
      </w:pPr>
      <w:r>
        <w:t>Restated figures are kept track of so that every value in the comparatives of a set of accounts that is affected by restatements can be shown in a different style for example.</w:t>
      </w:r>
    </w:p>
    <w:p w:rsidR="0058751B" w:rsidRDefault="0058751B" w:rsidP="0058751B">
      <w:pPr>
        <w:pStyle w:val="NoSpacing"/>
      </w:pPr>
    </w:p>
    <w:p w:rsidR="0058751B" w:rsidRDefault="0058751B" w:rsidP="0058751B">
      <w:pPr>
        <w:pStyle w:val="NoSpacing"/>
      </w:pPr>
      <w:r>
        <w:t>Schedule tables for notes fall out easily.</w:t>
      </w:r>
    </w:p>
    <w:p w:rsidR="0058751B" w:rsidRDefault="0058751B" w:rsidP="0058751B">
      <w:pPr>
        <w:pStyle w:val="NoSpacing"/>
      </w:pPr>
    </w:p>
    <w:p w:rsidR="0058751B" w:rsidRDefault="0058751B" w:rsidP="0058751B">
      <w:pPr>
        <w:pStyle w:val="NoSpacing"/>
      </w:pPr>
      <w:r>
        <w:t>Graphs and images can be embedded.</w:t>
      </w:r>
    </w:p>
    <w:p w:rsidR="0058751B" w:rsidRDefault="0058751B" w:rsidP="0058751B">
      <w:pPr>
        <w:pStyle w:val="NoSpacing"/>
      </w:pPr>
    </w:p>
    <w:p w:rsidR="0058751B" w:rsidRDefault="0058751B" w:rsidP="0058751B">
      <w:pPr>
        <w:pStyle w:val="NoSpacing"/>
      </w:pPr>
      <w:r>
        <w:t>Progression</w:t>
      </w:r>
    </w:p>
    <w:p w:rsidR="0058751B" w:rsidRDefault="0058751B" w:rsidP="0058751B">
      <w:pPr>
        <w:pStyle w:val="NoSpacing"/>
      </w:pPr>
      <w:r>
        <w:t>• RAP [to be expanded] for use by UK Agents (Accounting Practices), English only</w:t>
      </w:r>
    </w:p>
    <w:p w:rsidR="0058751B" w:rsidRDefault="0058751B" w:rsidP="0058751B">
      <w:pPr>
        <w:pStyle w:val="NoSpacing"/>
      </w:pPr>
    </w:p>
    <w:p w:rsidR="0058751B" w:rsidRDefault="0058751B" w:rsidP="0058751B">
      <w:pPr>
        <w:pStyle w:val="NoSpacing"/>
      </w:pPr>
      <w:r>
        <w:t>• Companies including groups</w:t>
      </w:r>
    </w:p>
    <w:p w:rsidR="0058751B" w:rsidRDefault="0058751B" w:rsidP="0058751B">
      <w:pPr>
        <w:pStyle w:val="NoSpacing"/>
      </w:pPr>
    </w:p>
    <w:p w:rsidR="0058751B" w:rsidRDefault="0058751B" w:rsidP="0058751B">
      <w:pPr>
        <w:pStyle w:val="NoSpacing"/>
      </w:pPr>
      <w:r>
        <w:t>• Other jurisdictions</w:t>
      </w:r>
    </w:p>
    <w:p w:rsidR="0058751B" w:rsidRDefault="0058751B" w:rsidP="0058751B">
      <w:pPr>
        <w:pStyle w:val="NoSpacing"/>
      </w:pPr>
    </w:p>
    <w:p w:rsidR="0058751B" w:rsidRDefault="0058751B" w:rsidP="0058751B">
      <w:pPr>
        <w:pStyle w:val="NoSpacing"/>
      </w:pPr>
      <w:r>
        <w:t>• Comparative database for participating entities</w:t>
      </w:r>
    </w:p>
    <w:p w:rsidR="0058751B" w:rsidRDefault="0058751B" w:rsidP="0058751B">
      <w:pPr>
        <w:pStyle w:val="NoSpacing"/>
      </w:pPr>
    </w:p>
    <w:p w:rsidR="0058751B" w:rsidRDefault="0058751B" w:rsidP="0058751B">
      <w:pPr>
        <w:pStyle w:val="NoSpacing"/>
      </w:pPr>
      <w:r>
        <w:t>• Languages other than English</w:t>
      </w:r>
    </w:p>
    <w:p w:rsidR="0058751B" w:rsidRDefault="0058751B" w:rsidP="0058751B">
      <w:pPr>
        <w:pStyle w:val="NoSpacing"/>
      </w:pPr>
    </w:p>
    <w:p w:rsidR="0058751B" w:rsidRDefault="0058751B" w:rsidP="0058751B">
      <w:pPr>
        <w:pStyle w:val="NoSpacing"/>
      </w:pPr>
      <w:r>
        <w:t>• BRMS</w:t>
      </w:r>
    </w:p>
    <w:p w:rsidR="0058751B" w:rsidRDefault="0058751B" w:rsidP="0058751B">
      <w:pPr>
        <w:pStyle w:val="NoSpacing"/>
      </w:pPr>
    </w:p>
    <w:p w:rsidR="0058751B" w:rsidRDefault="0058751B" w:rsidP="0058751B">
      <w:pPr>
        <w:pStyle w:val="NoSpacing"/>
      </w:pPr>
      <w:r>
        <w:t>• ResearchGate type network i.e. comparative database on a big and international scale</w:t>
      </w:r>
    </w:p>
    <w:p w:rsidR="0058751B" w:rsidRDefault="0058751B" w:rsidP="0058751B">
      <w:pPr>
        <w:pStyle w:val="NoSpacing"/>
      </w:pPr>
    </w:p>
    <w:p w:rsidR="0058751B" w:rsidRDefault="0058751B" w:rsidP="0058751B">
      <w:pPr>
        <w:pStyle w:val="NoSpacing"/>
      </w:pPr>
      <w:r>
        <w:t>• General Business Report System for companies as a web service tying in with the above</w:t>
      </w:r>
    </w:p>
    <w:p w:rsidR="0058751B" w:rsidRDefault="0058751B" w:rsidP="0058751B">
      <w:pPr>
        <w:pStyle w:val="NoSpacing"/>
      </w:pPr>
    </w:p>
    <w:p w:rsidR="0058751B" w:rsidRDefault="0058751B" w:rsidP="0058751B">
      <w:pPr>
        <w:pStyle w:val="NoSpacing"/>
      </w:pPr>
      <w:r>
        <w:t>• Pure BRL reports as an optional alternative to XBRL</w:t>
      </w:r>
    </w:p>
    <w:p w:rsidR="0058751B" w:rsidRDefault="0058751B" w:rsidP="0058751B">
      <w:pPr>
        <w:pStyle w:val="NoSpacing"/>
      </w:pPr>
    </w:p>
    <w:p w:rsidR="0058751B" w:rsidRDefault="0058751B" w:rsidP="0058751B">
      <w:pPr>
        <w:pStyle w:val="NoSpacing"/>
      </w:pPr>
      <w:r>
        <w:t>Technical</w:t>
      </w:r>
    </w:p>
    <w:p w:rsidR="0058751B" w:rsidRDefault="0058751B" w:rsidP="0058751B">
      <w:pPr>
        <w:pStyle w:val="NoSpacing"/>
      </w:pPr>
      <w:r>
        <w:t>For those interested .... cloud using servers NOT in the USA, MySQL and/or Hadoop clusters, HTML5, local storage, compiled PHP, report generator compiles PHP code which is itself compiled = power and speed, OOP (Object Oriented Programming) built in to the heart of Braiins via BROs, .....</w:t>
      </w:r>
    </w:p>
    <w:p w:rsidR="0058751B" w:rsidRDefault="0058751B" w:rsidP="0058751B">
      <w:pPr>
        <w:pStyle w:val="NoSpacing"/>
      </w:pPr>
    </w:p>
    <w:p w:rsidR="0058751B" w:rsidRDefault="0058751B" w:rsidP="0058751B">
      <w:pPr>
        <w:pStyle w:val="NoSpacing"/>
      </w:pPr>
      <w:r>
        <w:t>All data belongs to the entity and can be retrieved or deleted totally.</w:t>
      </w:r>
    </w:p>
    <w:p w:rsidR="0058751B" w:rsidRDefault="0058751B" w:rsidP="0058751B">
      <w:pPr>
        <w:pStyle w:val="NoSpacing"/>
      </w:pPr>
    </w:p>
    <w:p w:rsidR="0058751B" w:rsidRDefault="0058751B" w:rsidP="0058751B">
      <w:pPr>
        <w:pStyle w:val="NoSpacing"/>
      </w:pPr>
      <w:r>
        <w:t>End Result</w:t>
      </w:r>
    </w:p>
    <w:p w:rsidR="0058751B" w:rsidRDefault="0058751B" w:rsidP="0058751B">
      <w:pPr>
        <w:pStyle w:val="NoSpacing"/>
      </w:pPr>
      <w:r>
        <w:t>• All the computer, XBRL, and semantic web complexity handled transparently by Braiins</w:t>
      </w:r>
    </w:p>
    <w:p w:rsidR="0058751B" w:rsidRDefault="0058751B" w:rsidP="0058751B">
      <w:pPr>
        <w:pStyle w:val="NoSpacing"/>
      </w:pPr>
    </w:p>
    <w:p w:rsidR="0058751B" w:rsidRDefault="0058751B" w:rsidP="0058751B">
      <w:pPr>
        <w:pStyle w:val="NoSpacing"/>
      </w:pPr>
      <w:r>
        <w:lastRenderedPageBreak/>
        <w:t>• Control returned to the Accountant in a way that allows him/her to concentrate of just the accounting, without worry about creating messes</w:t>
      </w:r>
    </w:p>
    <w:p w:rsidR="0058751B" w:rsidRDefault="0058751B" w:rsidP="0058751B">
      <w:pPr>
        <w:pStyle w:val="NoSpacing"/>
      </w:pPr>
    </w:p>
    <w:p w:rsidR="0058751B" w:rsidRDefault="0058751B" w:rsidP="0058751B">
      <w:pPr>
        <w:pStyle w:val="NoSpacing"/>
      </w:pPr>
      <w:r>
        <w:t>• True inter-entity comparability</w:t>
      </w:r>
    </w:p>
    <w:p w:rsidR="0058751B" w:rsidRDefault="0058751B" w:rsidP="0058751B">
      <w:pPr>
        <w:pStyle w:val="NoSpacing"/>
      </w:pPr>
    </w:p>
    <w:p w:rsidR="0058751B" w:rsidRDefault="0058751B" w:rsidP="0058751B">
      <w:pPr>
        <w:pStyle w:val="NoSpacing"/>
      </w:pPr>
      <w:r>
        <w:t>• Cross taxonomy/jurisdiction accounts from one set of raw data</w:t>
      </w:r>
    </w:p>
    <w:p w:rsidR="0058751B" w:rsidRDefault="0058751B" w:rsidP="0058751B">
      <w:pPr>
        <w:pStyle w:val="NoSpacing"/>
      </w:pPr>
    </w:p>
    <w:p w:rsidR="0058751B" w:rsidRDefault="0058751B" w:rsidP="0058751B">
      <w:pPr>
        <w:pStyle w:val="NoSpacing"/>
      </w:pPr>
      <w:r>
        <w:t>• Semantic web integration = full reporting of the whole impact of a business, environmental as well as financial</w:t>
      </w:r>
    </w:p>
    <w:p w:rsidR="0058751B" w:rsidRDefault="0058751B" w:rsidP="0058751B">
      <w:pPr>
        <w:pStyle w:val="NoSpacing"/>
      </w:pPr>
    </w:p>
    <w:p w:rsidR="0058751B" w:rsidRDefault="0058751B" w:rsidP="0058751B">
      <w:pPr>
        <w:pStyle w:val="NoSpacing"/>
      </w:pPr>
      <w:r>
        <w:t>• Full business reporting service and inter entity/country comparisons to any level of detail and sophistication for public company information, and for any other entities which choose to participate with privacy preserved</w:t>
      </w:r>
    </w:p>
    <w:p w:rsidR="0058751B" w:rsidRDefault="0058751B" w:rsidP="0058751B">
      <w:pPr>
        <w:pStyle w:val="NoSpacing"/>
      </w:pPr>
    </w:p>
    <w:p w:rsidR="0058751B" w:rsidRDefault="0058751B" w:rsidP="0058751B">
      <w:pPr>
        <w:pStyle w:val="NoSpacing"/>
      </w:pPr>
      <w:r>
        <w:t>• Clearer, better, less error prone accounting and reporting for all</w:t>
      </w:r>
    </w:p>
    <w:p w:rsidR="0058751B" w:rsidRDefault="0058751B" w:rsidP="0058751B">
      <w:pPr>
        <w:pStyle w:val="NoSpacing"/>
      </w:pPr>
    </w:p>
    <w:p w:rsidR="0058751B" w:rsidRDefault="0058751B" w:rsidP="0058751B">
      <w:pPr>
        <w:pStyle w:val="NoSpacing"/>
      </w:pPr>
      <w:r>
        <w:t>= Accounting and Business Reporting as it can and should be in the 21st century given the computing power now available to all thanks to the cloud.</w:t>
      </w:r>
    </w:p>
    <w:p w:rsidR="0058751B" w:rsidRDefault="0058751B" w:rsidP="0058751B">
      <w:pPr>
        <w:pStyle w:val="NoSpacing"/>
      </w:pPr>
    </w:p>
    <w:p w:rsidR="0058751B" w:rsidRDefault="0058751B" w:rsidP="0058751B">
      <w:pPr>
        <w:pStyle w:val="NoSpacing"/>
      </w:pPr>
      <w:r>
        <w:t>All of which also equals a huge business opportunity for Braiins.</w:t>
      </w:r>
    </w:p>
    <w:p w:rsidR="004A1629" w:rsidRDefault="00917D99" w:rsidP="0058751B">
      <w:pPr>
        <w:pStyle w:val="NoSpacing"/>
      </w:pPr>
    </w:p>
    <w:sectPr w:rsidR="004A1629">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arles" w:date="2013-06-10T14:52:00Z" w:initials="C">
    <w:p w:rsidR="00455754" w:rsidRPr="00455754" w:rsidRDefault="00455754">
      <w:pPr>
        <w:pStyle w:val="CommentText"/>
      </w:pPr>
      <w:r>
        <w:rPr>
          <w:rStyle w:val="CommentReference"/>
        </w:rPr>
        <w:annotationRef/>
      </w:r>
      <w:r>
        <w:t xml:space="preserve">We might need to find a new description e.g. </w:t>
      </w:r>
      <w:r w:rsidRPr="00455754">
        <w:t>UniversalAccountsDataSet. T</w:t>
      </w:r>
      <w:r>
        <w:t>hree</w:t>
      </w:r>
      <w:r w:rsidRPr="00455754">
        <w:t xml:space="preserve"> reasons</w:t>
      </w:r>
    </w:p>
    <w:p w:rsidR="00455754" w:rsidRDefault="00455754">
      <w:pPr>
        <w:pStyle w:val="CommentText"/>
      </w:pPr>
      <w:r w:rsidRPr="00455754">
        <w:t xml:space="preserve">1) </w:t>
      </w:r>
      <w:r>
        <w:t>The example given re an Officer is clearly not a CoA/GL type of entry.</w:t>
      </w:r>
    </w:p>
    <w:p w:rsidR="00455754" w:rsidRDefault="00455754">
      <w:pPr>
        <w:pStyle w:val="CommentText"/>
      </w:pPr>
      <w:r>
        <w:t>2) Debatable to what extent that a CoA structure is at the base of IFRS reports (works better with GAAP). Refer to comment by Roger Mladeck.</w:t>
      </w:r>
    </w:p>
    <w:p w:rsidR="00455754" w:rsidRDefault="00455754">
      <w:pPr>
        <w:pStyle w:val="CommentText"/>
      </w:pPr>
      <w:r>
        <w:t xml:space="preserve">3) </w:t>
      </w:r>
    </w:p>
    <w:p w:rsidR="00455754" w:rsidRDefault="00455754">
      <w:pPr>
        <w:pStyle w:val="CommentText"/>
      </w:pPr>
      <w:r>
        <w:t>UCCoA</w:t>
      </w:r>
    </w:p>
    <w:p w:rsidR="00455754" w:rsidRDefault="00455754">
      <w:pPr>
        <w:pStyle w:val="CommentText"/>
      </w:pPr>
      <w:r>
        <w:t>UniversalCompoundChartofAccounts</w:t>
      </w:r>
    </w:p>
    <w:p w:rsidR="00455754" w:rsidRDefault="00455754">
      <w:pPr>
        <w:pStyle w:val="CommentText"/>
      </w:pPr>
      <w:r>
        <w:t>UCGL</w:t>
      </w:r>
    </w:p>
    <w:p w:rsidR="00455754" w:rsidRDefault="00455754">
      <w:pPr>
        <w:pStyle w:val="CommentText"/>
      </w:pPr>
      <w:r>
        <w:t>Universal Compound General Ledger</w:t>
      </w:r>
    </w:p>
    <w:p w:rsidR="00455754" w:rsidRDefault="00455754">
      <w:pPr>
        <w:pStyle w:val="CommentText"/>
      </w:pPr>
      <w:r>
        <w:t>UBADS</w:t>
      </w:r>
    </w:p>
    <w:p w:rsidR="00455754" w:rsidRDefault="00455754">
      <w:pPr>
        <w:pStyle w:val="CommentText"/>
      </w:pPr>
      <w:r>
        <w:t>Universal Business Accounting Data Sets</w:t>
      </w:r>
    </w:p>
    <w:p w:rsidR="007268CB" w:rsidRDefault="007268CB">
      <w:pPr>
        <w:pStyle w:val="CommentText"/>
      </w:pPr>
      <w:r>
        <w:t>SBADS</w:t>
      </w:r>
    </w:p>
    <w:p w:rsidR="007268CB" w:rsidRDefault="007268CB">
      <w:pPr>
        <w:pStyle w:val="CommentText"/>
      </w:pPr>
      <w:r>
        <w:t>Standardised Business Accounting Data Sets</w:t>
      </w:r>
    </w:p>
    <w:p w:rsidR="007268CB" w:rsidRDefault="007268CB">
      <w:pPr>
        <w:pStyle w:val="CommentText"/>
      </w:pPr>
      <w:r>
        <w:t>SUBAD</w:t>
      </w:r>
    </w:p>
    <w:p w:rsidR="007268CB" w:rsidRDefault="007268CB" w:rsidP="007268CB">
      <w:pPr>
        <w:pStyle w:val="CommentText"/>
      </w:pPr>
      <w:r>
        <w:t>Standardised Universal Business Accounting Data Sets</w:t>
      </w:r>
    </w:p>
    <w:p w:rsidR="007268CB" w:rsidRDefault="007268CB" w:rsidP="007268CB">
      <w:pPr>
        <w:pStyle w:val="CommentText"/>
      </w:pPr>
      <w:r>
        <w:t>NBAD</w:t>
      </w:r>
    </w:p>
    <w:p w:rsidR="007268CB" w:rsidRDefault="007268CB" w:rsidP="007268CB">
      <w:pPr>
        <w:pStyle w:val="CommentText"/>
      </w:pPr>
      <w:r>
        <w:t>Normalised Business Accounting Data</w:t>
      </w:r>
    </w:p>
    <w:p w:rsidR="007268CB" w:rsidRDefault="007268CB" w:rsidP="007268CB">
      <w:pPr>
        <w:pStyle w:val="CommentText"/>
      </w:pPr>
      <w:r>
        <w:t>SBRL</w:t>
      </w:r>
    </w:p>
    <w:p w:rsidR="007268CB" w:rsidRDefault="007268CB" w:rsidP="007268CB">
      <w:pPr>
        <w:pStyle w:val="CommentText"/>
      </w:pPr>
      <w:r>
        <w:t>Standardised Business Report Language</w:t>
      </w:r>
    </w:p>
    <w:p w:rsidR="007268CB" w:rsidRPr="00455754" w:rsidRDefault="007268CB">
      <w:pPr>
        <w:pStyle w:val="CommentText"/>
      </w:pPr>
    </w:p>
    <w:p w:rsidR="00455754" w:rsidRPr="00455754" w:rsidRDefault="00455754">
      <w:pPr>
        <w:pStyle w:val="CommentText"/>
        <w:rPr>
          <w:u w:val="single"/>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8FD" w:rsidRDefault="00D778FD" w:rsidP="00D778FD">
      <w:pPr>
        <w:spacing w:after="0" w:line="240" w:lineRule="auto"/>
      </w:pPr>
      <w:r>
        <w:separator/>
      </w:r>
    </w:p>
  </w:endnote>
  <w:endnote w:type="continuationSeparator" w:id="0">
    <w:p w:rsidR="00D778FD" w:rsidRDefault="00D778FD" w:rsidP="00D7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731606"/>
      <w:docPartObj>
        <w:docPartGallery w:val="Page Numbers (Bottom of Page)"/>
        <w:docPartUnique/>
      </w:docPartObj>
    </w:sdtPr>
    <w:sdtEndPr/>
    <w:sdtContent>
      <w:sdt>
        <w:sdtPr>
          <w:id w:val="-1669238322"/>
          <w:docPartObj>
            <w:docPartGallery w:val="Page Numbers (Top of Page)"/>
            <w:docPartUnique/>
          </w:docPartObj>
        </w:sdtPr>
        <w:sdtEndPr/>
        <w:sdtContent>
          <w:p w:rsidR="00D778FD" w:rsidRDefault="00D778F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7D9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7D99">
              <w:rPr>
                <w:b/>
                <w:bCs/>
                <w:noProof/>
              </w:rPr>
              <w:t>9</w:t>
            </w:r>
            <w:r>
              <w:rPr>
                <w:b/>
                <w:bCs/>
                <w:sz w:val="24"/>
                <w:szCs w:val="24"/>
              </w:rPr>
              <w:fldChar w:fldCharType="end"/>
            </w:r>
          </w:p>
        </w:sdtContent>
      </w:sdt>
    </w:sdtContent>
  </w:sdt>
  <w:p w:rsidR="00D778FD" w:rsidRDefault="00D77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8FD" w:rsidRDefault="00D778FD" w:rsidP="00D778FD">
      <w:pPr>
        <w:spacing w:after="0" w:line="240" w:lineRule="auto"/>
      </w:pPr>
      <w:r>
        <w:separator/>
      </w:r>
    </w:p>
  </w:footnote>
  <w:footnote w:type="continuationSeparator" w:id="0">
    <w:p w:rsidR="00D778FD" w:rsidRDefault="00D778FD" w:rsidP="00D77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485C70"/>
    <w:multiLevelType w:val="hybridMultilevel"/>
    <w:tmpl w:val="20CA5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924189"/>
    <w:multiLevelType w:val="hybridMultilevel"/>
    <w:tmpl w:val="EDD0CE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F1E1F"/>
    <w:rsid w:val="00181A11"/>
    <w:rsid w:val="00182707"/>
    <w:rsid w:val="0024032C"/>
    <w:rsid w:val="003264BC"/>
    <w:rsid w:val="00385C97"/>
    <w:rsid w:val="0040389D"/>
    <w:rsid w:val="00455754"/>
    <w:rsid w:val="004567E4"/>
    <w:rsid w:val="004D43AF"/>
    <w:rsid w:val="00570306"/>
    <w:rsid w:val="00586783"/>
    <w:rsid w:val="0058751B"/>
    <w:rsid w:val="006C7748"/>
    <w:rsid w:val="007268CB"/>
    <w:rsid w:val="00795F78"/>
    <w:rsid w:val="007E27DF"/>
    <w:rsid w:val="0083717D"/>
    <w:rsid w:val="0087148F"/>
    <w:rsid w:val="008C4987"/>
    <w:rsid w:val="00917D99"/>
    <w:rsid w:val="00931DC5"/>
    <w:rsid w:val="009552B2"/>
    <w:rsid w:val="00962F52"/>
    <w:rsid w:val="009902AF"/>
    <w:rsid w:val="009930CB"/>
    <w:rsid w:val="00B57055"/>
    <w:rsid w:val="00B578D7"/>
    <w:rsid w:val="00BB7D49"/>
    <w:rsid w:val="00BD489D"/>
    <w:rsid w:val="00C77888"/>
    <w:rsid w:val="00CC2069"/>
    <w:rsid w:val="00D3369F"/>
    <w:rsid w:val="00D54A92"/>
    <w:rsid w:val="00D778FD"/>
    <w:rsid w:val="00E056B9"/>
    <w:rsid w:val="00E065ED"/>
    <w:rsid w:val="00E25D88"/>
    <w:rsid w:val="00F15A4A"/>
    <w:rsid w:val="00F37B1B"/>
    <w:rsid w:val="00FE0546"/>
    <w:rsid w:val="00FE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67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6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ndard_Business_Report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smithink2020.com/events/atsa_2013/atsa_2013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Charles</cp:lastModifiedBy>
  <cp:revision>2</cp:revision>
  <dcterms:created xsi:type="dcterms:W3CDTF">2013-06-27T19:00:00Z</dcterms:created>
  <dcterms:modified xsi:type="dcterms:W3CDTF">2013-06-27T19:00:00Z</dcterms:modified>
</cp:coreProperties>
</file>