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48D7EA37" w:rsidR="00AC15CA" w:rsidRDefault="005B5BF1" w:rsidP="00AC15CA">
      <w:pPr>
        <w:pStyle w:val="H2Nolevel"/>
        <w:jc w:val="center"/>
        <w:rPr>
          <w:sz w:val="36"/>
          <w:szCs w:val="36"/>
        </w:rPr>
      </w:pPr>
      <w:r w:rsidRPr="005B5BF1">
        <w:rPr>
          <w:sz w:val="36"/>
          <w:szCs w:val="36"/>
        </w:rPr>
        <w:t>Standardised Sematic Information Model</w:t>
      </w:r>
      <w:r w:rsidR="00981D0B">
        <w:rPr>
          <w:sz w:val="36"/>
          <w:szCs w:val="36"/>
        </w:rPr>
        <w:t xml:space="preserve"> (</w:t>
      </w:r>
      <w:r w:rsidR="00B96FD1">
        <w:rPr>
          <w:sz w:val="36"/>
          <w:szCs w:val="36"/>
        </w:rPr>
        <w:t>SSIM</w:t>
      </w:r>
      <w:r w:rsidR="00981D0B">
        <w:rPr>
          <w:sz w:val="36"/>
          <w:szCs w:val="36"/>
        </w:rPr>
        <w:t>)</w:t>
      </w:r>
    </w:p>
    <w:p w14:paraId="52771993" w14:textId="17C1B76A" w:rsidR="008F6AA3" w:rsidRDefault="001E34A6" w:rsidP="008F6AA3">
      <w:pPr>
        <w:jc w:val="right"/>
      </w:pPr>
      <w:r>
        <w:t>2</w:t>
      </w:r>
      <w:r w:rsidR="002D78CC">
        <w:t>5</w:t>
      </w:r>
      <w:r w:rsidR="009C336A">
        <w:t xml:space="preserve"> </w:t>
      </w:r>
      <w:r w:rsidR="00364091">
        <w:t>November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3D10AE27" w14:textId="65A7E64B" w:rsidR="00674517"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0805211" w:history="1">
            <w:r w:rsidR="00674517" w:rsidRPr="005C6DA6">
              <w:rPr>
                <w:rStyle w:val="Hyperlink"/>
                <w:noProof/>
              </w:rPr>
              <w:t>1</w:t>
            </w:r>
            <w:r w:rsidR="00674517">
              <w:rPr>
                <w:rFonts w:eastAsiaTheme="minorEastAsia"/>
                <w:noProof/>
                <w:lang w:val="en-LC" w:eastAsia="en-LC"/>
              </w:rPr>
              <w:tab/>
            </w:r>
            <w:r w:rsidR="00674517" w:rsidRPr="005C6DA6">
              <w:rPr>
                <w:rStyle w:val="Hyperlink"/>
                <w:noProof/>
              </w:rPr>
              <w:t>SSIM Overview</w:t>
            </w:r>
            <w:r w:rsidR="00674517">
              <w:rPr>
                <w:noProof/>
                <w:webHidden/>
              </w:rPr>
              <w:tab/>
            </w:r>
            <w:r w:rsidR="00674517">
              <w:rPr>
                <w:noProof/>
                <w:webHidden/>
              </w:rPr>
              <w:fldChar w:fldCharType="begin"/>
            </w:r>
            <w:r w:rsidR="00674517">
              <w:rPr>
                <w:noProof/>
                <w:webHidden/>
              </w:rPr>
              <w:instrText xml:space="preserve"> PAGEREF _Toc530805211 \h </w:instrText>
            </w:r>
            <w:r w:rsidR="00674517">
              <w:rPr>
                <w:noProof/>
                <w:webHidden/>
              </w:rPr>
            </w:r>
            <w:r w:rsidR="00674517">
              <w:rPr>
                <w:noProof/>
                <w:webHidden/>
              </w:rPr>
              <w:fldChar w:fldCharType="separate"/>
            </w:r>
            <w:r w:rsidR="00674517">
              <w:rPr>
                <w:noProof/>
                <w:webHidden/>
              </w:rPr>
              <w:t>2</w:t>
            </w:r>
            <w:r w:rsidR="00674517">
              <w:rPr>
                <w:noProof/>
                <w:webHidden/>
              </w:rPr>
              <w:fldChar w:fldCharType="end"/>
            </w:r>
          </w:hyperlink>
        </w:p>
        <w:p w14:paraId="43F5D294" w14:textId="1046C54B" w:rsidR="00674517" w:rsidRDefault="00381397">
          <w:pPr>
            <w:pStyle w:val="TOC1"/>
            <w:tabs>
              <w:tab w:val="left" w:pos="440"/>
              <w:tab w:val="right" w:leader="dot" w:pos="9060"/>
            </w:tabs>
            <w:rPr>
              <w:rFonts w:eastAsiaTheme="minorEastAsia"/>
              <w:noProof/>
              <w:lang w:val="en-LC" w:eastAsia="en-LC"/>
            </w:rPr>
          </w:pPr>
          <w:hyperlink w:anchor="_Toc530805212" w:history="1">
            <w:r w:rsidR="00674517" w:rsidRPr="005C6DA6">
              <w:rPr>
                <w:rStyle w:val="Hyperlink"/>
                <w:noProof/>
              </w:rPr>
              <w:t>2</w:t>
            </w:r>
            <w:r w:rsidR="00674517">
              <w:rPr>
                <w:rFonts w:eastAsiaTheme="minorEastAsia"/>
                <w:noProof/>
                <w:lang w:val="en-LC" w:eastAsia="en-LC"/>
              </w:rPr>
              <w:tab/>
            </w:r>
            <w:r w:rsidR="00674517" w:rsidRPr="005C6DA6">
              <w:rPr>
                <w:rStyle w:val="Hyperlink"/>
                <w:noProof/>
              </w:rPr>
              <w:t>Transactions</w:t>
            </w:r>
            <w:r w:rsidR="00674517">
              <w:rPr>
                <w:noProof/>
                <w:webHidden/>
              </w:rPr>
              <w:tab/>
            </w:r>
            <w:r w:rsidR="00674517">
              <w:rPr>
                <w:noProof/>
                <w:webHidden/>
              </w:rPr>
              <w:fldChar w:fldCharType="begin"/>
            </w:r>
            <w:r w:rsidR="00674517">
              <w:rPr>
                <w:noProof/>
                <w:webHidden/>
              </w:rPr>
              <w:instrText xml:space="preserve"> PAGEREF _Toc530805212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489C4B63" w14:textId="56224B0F" w:rsidR="00674517" w:rsidRDefault="00381397">
          <w:pPr>
            <w:pStyle w:val="TOC1"/>
            <w:tabs>
              <w:tab w:val="left" w:pos="440"/>
              <w:tab w:val="right" w:leader="dot" w:pos="9060"/>
            </w:tabs>
            <w:rPr>
              <w:rFonts w:eastAsiaTheme="minorEastAsia"/>
              <w:noProof/>
              <w:lang w:val="en-LC" w:eastAsia="en-LC"/>
            </w:rPr>
          </w:pPr>
          <w:hyperlink w:anchor="_Toc530805213" w:history="1">
            <w:r w:rsidR="00674517" w:rsidRPr="005C6DA6">
              <w:rPr>
                <w:rStyle w:val="Hyperlink"/>
                <w:noProof/>
              </w:rPr>
              <w:t>3</w:t>
            </w:r>
            <w:r w:rsidR="00674517">
              <w:rPr>
                <w:rFonts w:eastAsiaTheme="minorEastAsia"/>
                <w:noProof/>
                <w:lang w:val="en-LC" w:eastAsia="en-LC"/>
              </w:rPr>
              <w:tab/>
            </w:r>
            <w:r w:rsidR="00674517" w:rsidRPr="005C6DA6">
              <w:rPr>
                <w:rStyle w:val="Hyperlink"/>
                <w:noProof/>
              </w:rPr>
              <w:t>Data Sets</w:t>
            </w:r>
            <w:r w:rsidR="00674517">
              <w:rPr>
                <w:noProof/>
                <w:webHidden/>
              </w:rPr>
              <w:tab/>
            </w:r>
            <w:r w:rsidR="00674517">
              <w:rPr>
                <w:noProof/>
                <w:webHidden/>
              </w:rPr>
              <w:fldChar w:fldCharType="begin"/>
            </w:r>
            <w:r w:rsidR="00674517">
              <w:rPr>
                <w:noProof/>
                <w:webHidden/>
              </w:rPr>
              <w:instrText xml:space="preserve"> PAGEREF _Toc530805213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2F04E3B7" w14:textId="78990478" w:rsidR="00674517" w:rsidRDefault="00381397">
          <w:pPr>
            <w:pStyle w:val="TOC1"/>
            <w:tabs>
              <w:tab w:val="left" w:pos="440"/>
              <w:tab w:val="right" w:leader="dot" w:pos="9060"/>
            </w:tabs>
            <w:rPr>
              <w:rFonts w:eastAsiaTheme="minorEastAsia"/>
              <w:noProof/>
              <w:lang w:val="en-LC" w:eastAsia="en-LC"/>
            </w:rPr>
          </w:pPr>
          <w:hyperlink w:anchor="_Toc530805214" w:history="1">
            <w:r w:rsidR="00674517" w:rsidRPr="005C6DA6">
              <w:rPr>
                <w:rStyle w:val="Hyperlink"/>
                <w:noProof/>
              </w:rPr>
              <w:t>4</w:t>
            </w:r>
            <w:r w:rsidR="00674517">
              <w:rPr>
                <w:rFonts w:eastAsiaTheme="minorEastAsia"/>
                <w:noProof/>
                <w:lang w:val="en-LC" w:eastAsia="en-LC"/>
              </w:rPr>
              <w:tab/>
            </w:r>
            <w:r w:rsidR="00674517" w:rsidRPr="005C6DA6">
              <w:rPr>
                <w:rStyle w:val="Hyperlink"/>
                <w:noProof/>
              </w:rPr>
              <w:t>Data Elements or Delements</w:t>
            </w:r>
            <w:r w:rsidR="00674517">
              <w:rPr>
                <w:noProof/>
                <w:webHidden/>
              </w:rPr>
              <w:tab/>
            </w:r>
            <w:r w:rsidR="00674517">
              <w:rPr>
                <w:noProof/>
                <w:webHidden/>
              </w:rPr>
              <w:fldChar w:fldCharType="begin"/>
            </w:r>
            <w:r w:rsidR="00674517">
              <w:rPr>
                <w:noProof/>
                <w:webHidden/>
              </w:rPr>
              <w:instrText xml:space="preserve"> PAGEREF _Toc530805214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69A0B9A5" w14:textId="46FD0040" w:rsidR="00674517" w:rsidRDefault="00381397">
          <w:pPr>
            <w:pStyle w:val="TOC1"/>
            <w:tabs>
              <w:tab w:val="left" w:pos="440"/>
              <w:tab w:val="right" w:leader="dot" w:pos="9060"/>
            </w:tabs>
            <w:rPr>
              <w:rFonts w:eastAsiaTheme="minorEastAsia"/>
              <w:noProof/>
              <w:lang w:val="en-LC" w:eastAsia="en-LC"/>
            </w:rPr>
          </w:pPr>
          <w:hyperlink w:anchor="_Toc530805215" w:history="1">
            <w:r w:rsidR="00674517" w:rsidRPr="005C6DA6">
              <w:rPr>
                <w:rStyle w:val="Hyperlink"/>
                <w:noProof/>
              </w:rPr>
              <w:t>5</w:t>
            </w:r>
            <w:r w:rsidR="00674517">
              <w:rPr>
                <w:rFonts w:eastAsiaTheme="minorEastAsia"/>
                <w:noProof/>
                <w:lang w:val="en-LC" w:eastAsia="en-LC"/>
              </w:rPr>
              <w:tab/>
            </w:r>
            <w:r w:rsidR="00674517" w:rsidRPr="005C6DA6">
              <w:rPr>
                <w:rStyle w:val="Hyperlink"/>
                <w:noProof/>
              </w:rPr>
              <w:t>Data Types Directory</w:t>
            </w:r>
            <w:r w:rsidR="00674517">
              <w:rPr>
                <w:noProof/>
                <w:webHidden/>
              </w:rPr>
              <w:tab/>
            </w:r>
            <w:r w:rsidR="00674517">
              <w:rPr>
                <w:noProof/>
                <w:webHidden/>
              </w:rPr>
              <w:fldChar w:fldCharType="begin"/>
            </w:r>
            <w:r w:rsidR="00674517">
              <w:rPr>
                <w:noProof/>
                <w:webHidden/>
              </w:rPr>
              <w:instrText xml:space="preserve"> PAGEREF _Toc530805215 \h </w:instrText>
            </w:r>
            <w:r w:rsidR="00674517">
              <w:rPr>
                <w:noProof/>
                <w:webHidden/>
              </w:rPr>
            </w:r>
            <w:r w:rsidR="00674517">
              <w:rPr>
                <w:noProof/>
                <w:webHidden/>
              </w:rPr>
              <w:fldChar w:fldCharType="separate"/>
            </w:r>
            <w:r w:rsidR="00674517">
              <w:rPr>
                <w:noProof/>
                <w:webHidden/>
              </w:rPr>
              <w:t>4</w:t>
            </w:r>
            <w:r w:rsidR="00674517">
              <w:rPr>
                <w:noProof/>
                <w:webHidden/>
              </w:rPr>
              <w:fldChar w:fldCharType="end"/>
            </w:r>
          </w:hyperlink>
        </w:p>
        <w:p w14:paraId="55FEEACC" w14:textId="20D35273" w:rsidR="00674517" w:rsidRDefault="00381397">
          <w:pPr>
            <w:pStyle w:val="TOC1"/>
            <w:tabs>
              <w:tab w:val="left" w:pos="440"/>
              <w:tab w:val="right" w:leader="dot" w:pos="9060"/>
            </w:tabs>
            <w:rPr>
              <w:rFonts w:eastAsiaTheme="minorEastAsia"/>
              <w:noProof/>
              <w:lang w:val="en-LC" w:eastAsia="en-LC"/>
            </w:rPr>
          </w:pPr>
          <w:hyperlink w:anchor="_Toc530805216" w:history="1">
            <w:r w:rsidR="00674517" w:rsidRPr="005C6DA6">
              <w:rPr>
                <w:rStyle w:val="Hyperlink"/>
                <w:noProof/>
              </w:rPr>
              <w:t>6</w:t>
            </w:r>
            <w:r w:rsidR="00674517">
              <w:rPr>
                <w:rFonts w:eastAsiaTheme="minorEastAsia"/>
                <w:noProof/>
                <w:lang w:val="en-LC" w:eastAsia="en-LC"/>
              </w:rPr>
              <w:tab/>
            </w:r>
            <w:r w:rsidR="00674517" w:rsidRPr="005C6DA6">
              <w:rPr>
                <w:rStyle w:val="Hyperlink"/>
                <w:noProof/>
              </w:rPr>
              <w:t>Facts Directories</w:t>
            </w:r>
            <w:r w:rsidR="00674517">
              <w:rPr>
                <w:noProof/>
                <w:webHidden/>
              </w:rPr>
              <w:tab/>
            </w:r>
            <w:r w:rsidR="00674517">
              <w:rPr>
                <w:noProof/>
                <w:webHidden/>
              </w:rPr>
              <w:fldChar w:fldCharType="begin"/>
            </w:r>
            <w:r w:rsidR="00674517">
              <w:rPr>
                <w:noProof/>
                <w:webHidden/>
              </w:rPr>
              <w:instrText xml:space="preserve"> PAGEREF _Toc530805216 \h </w:instrText>
            </w:r>
            <w:r w:rsidR="00674517">
              <w:rPr>
                <w:noProof/>
                <w:webHidden/>
              </w:rPr>
            </w:r>
            <w:r w:rsidR="00674517">
              <w:rPr>
                <w:noProof/>
                <w:webHidden/>
              </w:rPr>
              <w:fldChar w:fldCharType="separate"/>
            </w:r>
            <w:r w:rsidR="00674517">
              <w:rPr>
                <w:noProof/>
                <w:webHidden/>
              </w:rPr>
              <w:t>5</w:t>
            </w:r>
            <w:r w:rsidR="00674517">
              <w:rPr>
                <w:noProof/>
                <w:webHidden/>
              </w:rPr>
              <w:fldChar w:fldCharType="end"/>
            </w:r>
          </w:hyperlink>
        </w:p>
        <w:p w14:paraId="2F82779E" w14:textId="6327B800" w:rsidR="00674517" w:rsidRDefault="00381397">
          <w:pPr>
            <w:pStyle w:val="TOC1"/>
            <w:tabs>
              <w:tab w:val="left" w:pos="440"/>
              <w:tab w:val="right" w:leader="dot" w:pos="9060"/>
            </w:tabs>
            <w:rPr>
              <w:rFonts w:eastAsiaTheme="minorEastAsia"/>
              <w:noProof/>
              <w:lang w:val="en-LC" w:eastAsia="en-LC"/>
            </w:rPr>
          </w:pPr>
          <w:hyperlink w:anchor="_Toc530805217" w:history="1">
            <w:r w:rsidR="00674517" w:rsidRPr="005C6DA6">
              <w:rPr>
                <w:rStyle w:val="Hyperlink"/>
                <w:noProof/>
              </w:rPr>
              <w:t>7</w:t>
            </w:r>
            <w:r w:rsidR="00674517">
              <w:rPr>
                <w:rFonts w:eastAsiaTheme="minorEastAsia"/>
                <w:noProof/>
                <w:lang w:val="en-LC" w:eastAsia="en-LC"/>
              </w:rPr>
              <w:tab/>
            </w:r>
            <w:r w:rsidR="00674517" w:rsidRPr="005C6DA6">
              <w:rPr>
                <w:rStyle w:val="Hyperlink"/>
                <w:noProof/>
              </w:rPr>
              <w:t>SSIM Id or SID</w:t>
            </w:r>
            <w:r w:rsidR="00674517">
              <w:rPr>
                <w:noProof/>
                <w:webHidden/>
              </w:rPr>
              <w:tab/>
            </w:r>
            <w:r w:rsidR="00674517">
              <w:rPr>
                <w:noProof/>
                <w:webHidden/>
              </w:rPr>
              <w:fldChar w:fldCharType="begin"/>
            </w:r>
            <w:r w:rsidR="00674517">
              <w:rPr>
                <w:noProof/>
                <w:webHidden/>
              </w:rPr>
              <w:instrText xml:space="preserve"> PAGEREF _Toc530805217 \h </w:instrText>
            </w:r>
            <w:r w:rsidR="00674517">
              <w:rPr>
                <w:noProof/>
                <w:webHidden/>
              </w:rPr>
            </w:r>
            <w:r w:rsidR="00674517">
              <w:rPr>
                <w:noProof/>
                <w:webHidden/>
              </w:rPr>
              <w:fldChar w:fldCharType="separate"/>
            </w:r>
            <w:r w:rsidR="00674517">
              <w:rPr>
                <w:noProof/>
                <w:webHidden/>
              </w:rPr>
              <w:t>5</w:t>
            </w:r>
            <w:r w:rsidR="00674517">
              <w:rPr>
                <w:noProof/>
                <w:webHidden/>
              </w:rPr>
              <w:fldChar w:fldCharType="end"/>
            </w:r>
          </w:hyperlink>
        </w:p>
        <w:p w14:paraId="3B33A444" w14:textId="4A9F8655" w:rsidR="00674517" w:rsidRDefault="00381397">
          <w:pPr>
            <w:pStyle w:val="TOC1"/>
            <w:tabs>
              <w:tab w:val="left" w:pos="440"/>
              <w:tab w:val="right" w:leader="dot" w:pos="9060"/>
            </w:tabs>
            <w:rPr>
              <w:rFonts w:eastAsiaTheme="minorEastAsia"/>
              <w:noProof/>
              <w:lang w:val="en-LC" w:eastAsia="en-LC"/>
            </w:rPr>
          </w:pPr>
          <w:hyperlink w:anchor="_Toc530805218" w:history="1">
            <w:r w:rsidR="00674517" w:rsidRPr="005C6DA6">
              <w:rPr>
                <w:rStyle w:val="Hyperlink"/>
                <w:noProof/>
              </w:rPr>
              <w:t>8</w:t>
            </w:r>
            <w:r w:rsidR="00674517">
              <w:rPr>
                <w:rFonts w:eastAsiaTheme="minorEastAsia"/>
                <w:noProof/>
                <w:lang w:val="en-LC" w:eastAsia="en-LC"/>
              </w:rPr>
              <w:tab/>
            </w:r>
            <w:r w:rsidR="00674517" w:rsidRPr="005C6DA6">
              <w:rPr>
                <w:rStyle w:val="Hyperlink"/>
                <w:noProof/>
              </w:rPr>
              <w:t>Digital Id or DigId</w:t>
            </w:r>
            <w:r w:rsidR="00674517">
              <w:rPr>
                <w:noProof/>
                <w:webHidden/>
              </w:rPr>
              <w:tab/>
            </w:r>
            <w:r w:rsidR="00674517">
              <w:rPr>
                <w:noProof/>
                <w:webHidden/>
              </w:rPr>
              <w:fldChar w:fldCharType="begin"/>
            </w:r>
            <w:r w:rsidR="00674517">
              <w:rPr>
                <w:noProof/>
                <w:webHidden/>
              </w:rPr>
              <w:instrText xml:space="preserve"> PAGEREF _Toc530805218 \h </w:instrText>
            </w:r>
            <w:r w:rsidR="00674517">
              <w:rPr>
                <w:noProof/>
                <w:webHidden/>
              </w:rPr>
            </w:r>
            <w:r w:rsidR="00674517">
              <w:rPr>
                <w:noProof/>
                <w:webHidden/>
              </w:rPr>
              <w:fldChar w:fldCharType="separate"/>
            </w:r>
            <w:r w:rsidR="00674517">
              <w:rPr>
                <w:noProof/>
                <w:webHidden/>
              </w:rPr>
              <w:t>6</w:t>
            </w:r>
            <w:r w:rsidR="00674517">
              <w:rPr>
                <w:noProof/>
                <w:webHidden/>
              </w:rPr>
              <w:fldChar w:fldCharType="end"/>
            </w:r>
          </w:hyperlink>
        </w:p>
        <w:p w14:paraId="4731A390" w14:textId="24FB5F04" w:rsidR="00674517" w:rsidRDefault="00381397">
          <w:pPr>
            <w:pStyle w:val="TOC1"/>
            <w:tabs>
              <w:tab w:val="left" w:pos="440"/>
              <w:tab w:val="right" w:leader="dot" w:pos="9060"/>
            </w:tabs>
            <w:rPr>
              <w:rFonts w:eastAsiaTheme="minorEastAsia"/>
              <w:noProof/>
              <w:lang w:val="en-LC" w:eastAsia="en-LC"/>
            </w:rPr>
          </w:pPr>
          <w:hyperlink w:anchor="_Toc530805219" w:history="1">
            <w:r w:rsidR="00674517" w:rsidRPr="005C6DA6">
              <w:rPr>
                <w:rStyle w:val="Hyperlink"/>
                <w:noProof/>
              </w:rPr>
              <w:t>9</w:t>
            </w:r>
            <w:r w:rsidR="00674517">
              <w:rPr>
                <w:rFonts w:eastAsiaTheme="minorEastAsia"/>
                <w:noProof/>
                <w:lang w:val="en-LC" w:eastAsia="en-LC"/>
              </w:rPr>
              <w:tab/>
            </w:r>
            <w:r w:rsidR="00674517" w:rsidRPr="005C6DA6">
              <w:rPr>
                <w:rStyle w:val="Hyperlink"/>
                <w:noProof/>
              </w:rPr>
              <w:t>SIMM Ontolo</w:t>
            </w:r>
            <w:r w:rsidR="00674517" w:rsidRPr="005C6DA6">
              <w:rPr>
                <w:rStyle w:val="Hyperlink"/>
                <w:noProof/>
              </w:rPr>
              <w:t>g</w:t>
            </w:r>
            <w:r w:rsidR="00674517" w:rsidRPr="005C6DA6">
              <w:rPr>
                <w:rStyle w:val="Hyperlink"/>
                <w:noProof/>
              </w:rPr>
              <w:t>ies</w:t>
            </w:r>
            <w:r w:rsidR="00674517">
              <w:rPr>
                <w:noProof/>
                <w:webHidden/>
              </w:rPr>
              <w:tab/>
            </w:r>
            <w:r w:rsidR="00674517">
              <w:rPr>
                <w:noProof/>
                <w:webHidden/>
              </w:rPr>
              <w:fldChar w:fldCharType="begin"/>
            </w:r>
            <w:r w:rsidR="00674517">
              <w:rPr>
                <w:noProof/>
                <w:webHidden/>
              </w:rPr>
              <w:instrText xml:space="preserve"> PAGEREF _Toc530805219 \h </w:instrText>
            </w:r>
            <w:r w:rsidR="00674517">
              <w:rPr>
                <w:noProof/>
                <w:webHidden/>
              </w:rPr>
            </w:r>
            <w:r w:rsidR="00674517">
              <w:rPr>
                <w:noProof/>
                <w:webHidden/>
              </w:rPr>
              <w:fldChar w:fldCharType="separate"/>
            </w:r>
            <w:r w:rsidR="00674517">
              <w:rPr>
                <w:noProof/>
                <w:webHidden/>
              </w:rPr>
              <w:t>6</w:t>
            </w:r>
            <w:r w:rsidR="00674517">
              <w:rPr>
                <w:noProof/>
                <w:webHidden/>
              </w:rPr>
              <w:fldChar w:fldCharType="end"/>
            </w:r>
          </w:hyperlink>
        </w:p>
        <w:p w14:paraId="565CA381" w14:textId="70F481BA" w:rsidR="00674517" w:rsidRDefault="00381397">
          <w:pPr>
            <w:pStyle w:val="TOC1"/>
            <w:tabs>
              <w:tab w:val="left" w:pos="660"/>
              <w:tab w:val="right" w:leader="dot" w:pos="9060"/>
            </w:tabs>
            <w:rPr>
              <w:rFonts w:eastAsiaTheme="minorEastAsia"/>
              <w:noProof/>
              <w:lang w:val="en-LC" w:eastAsia="en-LC"/>
            </w:rPr>
          </w:pPr>
          <w:hyperlink w:anchor="_Toc530805220" w:history="1">
            <w:r w:rsidR="00674517" w:rsidRPr="005C6DA6">
              <w:rPr>
                <w:rStyle w:val="Hyperlink"/>
                <w:noProof/>
              </w:rPr>
              <w:t>10</w:t>
            </w:r>
            <w:r w:rsidR="00674517">
              <w:rPr>
                <w:rFonts w:eastAsiaTheme="minorEastAsia"/>
                <w:noProof/>
                <w:lang w:val="en-LC" w:eastAsia="en-LC"/>
              </w:rPr>
              <w:tab/>
            </w:r>
            <w:r w:rsidR="00674517" w:rsidRPr="005C6DA6">
              <w:rPr>
                <w:rStyle w:val="Hyperlink"/>
                <w:noProof/>
              </w:rPr>
              <w:t>SSIM Data Objects or Sidos and Sido Sets</w:t>
            </w:r>
            <w:r w:rsidR="00674517">
              <w:rPr>
                <w:noProof/>
                <w:webHidden/>
              </w:rPr>
              <w:tab/>
            </w:r>
            <w:r w:rsidR="00674517">
              <w:rPr>
                <w:noProof/>
                <w:webHidden/>
              </w:rPr>
              <w:fldChar w:fldCharType="begin"/>
            </w:r>
            <w:r w:rsidR="00674517">
              <w:rPr>
                <w:noProof/>
                <w:webHidden/>
              </w:rPr>
              <w:instrText xml:space="preserve"> PAGEREF _Toc530805220 \h </w:instrText>
            </w:r>
            <w:r w:rsidR="00674517">
              <w:rPr>
                <w:noProof/>
                <w:webHidden/>
              </w:rPr>
            </w:r>
            <w:r w:rsidR="00674517">
              <w:rPr>
                <w:noProof/>
                <w:webHidden/>
              </w:rPr>
              <w:fldChar w:fldCharType="separate"/>
            </w:r>
            <w:r w:rsidR="00674517">
              <w:rPr>
                <w:noProof/>
                <w:webHidden/>
              </w:rPr>
              <w:t>9</w:t>
            </w:r>
            <w:r w:rsidR="00674517">
              <w:rPr>
                <w:noProof/>
                <w:webHidden/>
              </w:rPr>
              <w:fldChar w:fldCharType="end"/>
            </w:r>
          </w:hyperlink>
        </w:p>
        <w:p w14:paraId="3AF95DB0" w14:textId="78A95666" w:rsidR="00674517" w:rsidRDefault="00381397">
          <w:pPr>
            <w:pStyle w:val="TOC1"/>
            <w:tabs>
              <w:tab w:val="left" w:pos="660"/>
              <w:tab w:val="right" w:leader="dot" w:pos="9060"/>
            </w:tabs>
            <w:rPr>
              <w:rFonts w:eastAsiaTheme="minorEastAsia"/>
              <w:noProof/>
              <w:lang w:val="en-LC" w:eastAsia="en-LC"/>
            </w:rPr>
          </w:pPr>
          <w:hyperlink w:anchor="_Toc530805221" w:history="1">
            <w:r w:rsidR="00674517" w:rsidRPr="005C6DA6">
              <w:rPr>
                <w:rStyle w:val="Hyperlink"/>
                <w:noProof/>
              </w:rPr>
              <w:t>11</w:t>
            </w:r>
            <w:r w:rsidR="00674517">
              <w:rPr>
                <w:rFonts w:eastAsiaTheme="minorEastAsia"/>
                <w:noProof/>
                <w:lang w:val="en-LC" w:eastAsia="en-LC"/>
              </w:rPr>
              <w:tab/>
            </w:r>
            <w:r w:rsidR="00674517" w:rsidRPr="005C6DA6">
              <w:rPr>
                <w:rStyle w:val="Hyperlink"/>
                <w:noProof/>
              </w:rPr>
              <w:t>SSIM Export Import Objects or Seximos</w:t>
            </w:r>
            <w:r w:rsidR="00674517">
              <w:rPr>
                <w:noProof/>
                <w:webHidden/>
              </w:rPr>
              <w:tab/>
            </w:r>
            <w:r w:rsidR="00674517">
              <w:rPr>
                <w:noProof/>
                <w:webHidden/>
              </w:rPr>
              <w:fldChar w:fldCharType="begin"/>
            </w:r>
            <w:r w:rsidR="00674517">
              <w:rPr>
                <w:noProof/>
                <w:webHidden/>
              </w:rPr>
              <w:instrText xml:space="preserve"> PAGEREF _Toc530805221 \h </w:instrText>
            </w:r>
            <w:r w:rsidR="00674517">
              <w:rPr>
                <w:noProof/>
                <w:webHidden/>
              </w:rPr>
            </w:r>
            <w:r w:rsidR="00674517">
              <w:rPr>
                <w:noProof/>
                <w:webHidden/>
              </w:rPr>
              <w:fldChar w:fldCharType="separate"/>
            </w:r>
            <w:r w:rsidR="00674517">
              <w:rPr>
                <w:noProof/>
                <w:webHidden/>
              </w:rPr>
              <w:t>9</w:t>
            </w:r>
            <w:r w:rsidR="00674517">
              <w:rPr>
                <w:noProof/>
                <w:webHidden/>
              </w:rPr>
              <w:fldChar w:fldCharType="end"/>
            </w:r>
          </w:hyperlink>
        </w:p>
        <w:p w14:paraId="0B8BE9E7" w14:textId="171CEB0C" w:rsidR="00674517" w:rsidRDefault="00381397">
          <w:pPr>
            <w:pStyle w:val="TOC1"/>
            <w:tabs>
              <w:tab w:val="left" w:pos="660"/>
              <w:tab w:val="right" w:leader="dot" w:pos="9060"/>
            </w:tabs>
            <w:rPr>
              <w:rFonts w:eastAsiaTheme="minorEastAsia"/>
              <w:noProof/>
              <w:lang w:val="en-LC" w:eastAsia="en-LC"/>
            </w:rPr>
          </w:pPr>
          <w:hyperlink w:anchor="_Toc530805222" w:history="1">
            <w:r w:rsidR="00674517" w:rsidRPr="005C6DA6">
              <w:rPr>
                <w:rStyle w:val="Hyperlink"/>
                <w:noProof/>
              </w:rPr>
              <w:t>12</w:t>
            </w:r>
            <w:r w:rsidR="00674517">
              <w:rPr>
                <w:rFonts w:eastAsiaTheme="minorEastAsia"/>
                <w:noProof/>
                <w:lang w:val="en-LC" w:eastAsia="en-LC"/>
              </w:rPr>
              <w:tab/>
            </w:r>
            <w:r w:rsidR="00674517" w:rsidRPr="005C6DA6">
              <w:rPr>
                <w:rStyle w:val="Hyperlink"/>
                <w:noProof/>
              </w:rPr>
              <w:t>Points to cover</w:t>
            </w:r>
            <w:r w:rsidR="00674517">
              <w:rPr>
                <w:noProof/>
                <w:webHidden/>
              </w:rPr>
              <w:tab/>
            </w:r>
            <w:r w:rsidR="00674517">
              <w:rPr>
                <w:noProof/>
                <w:webHidden/>
              </w:rPr>
              <w:fldChar w:fldCharType="begin"/>
            </w:r>
            <w:r w:rsidR="00674517">
              <w:rPr>
                <w:noProof/>
                <w:webHidden/>
              </w:rPr>
              <w:instrText xml:space="preserve"> PAGEREF _Toc530805222 \h </w:instrText>
            </w:r>
            <w:r w:rsidR="00674517">
              <w:rPr>
                <w:noProof/>
                <w:webHidden/>
              </w:rPr>
            </w:r>
            <w:r w:rsidR="00674517">
              <w:rPr>
                <w:noProof/>
                <w:webHidden/>
              </w:rPr>
              <w:fldChar w:fldCharType="separate"/>
            </w:r>
            <w:r w:rsidR="00674517">
              <w:rPr>
                <w:noProof/>
                <w:webHidden/>
              </w:rPr>
              <w:t>10</w:t>
            </w:r>
            <w:r w:rsidR="00674517">
              <w:rPr>
                <w:noProof/>
                <w:webHidden/>
              </w:rPr>
              <w:fldChar w:fldCharType="end"/>
            </w:r>
          </w:hyperlink>
        </w:p>
        <w:p w14:paraId="3C9EBE93" w14:textId="1643AB56" w:rsidR="00364091" w:rsidRDefault="00F77E4B">
          <w:pPr>
            <w:rPr>
              <w:noProof/>
            </w:rPr>
          </w:pPr>
          <w:r>
            <w:fldChar w:fldCharType="end"/>
          </w:r>
        </w:p>
      </w:sdtContent>
    </w:sdt>
    <w:p w14:paraId="7E88B782" w14:textId="305ECF37" w:rsidR="001B521A" w:rsidRDefault="001B521A"/>
    <w:p w14:paraId="18AF3A69" w14:textId="66F48E17" w:rsidR="00364091" w:rsidRDefault="00CD4D69" w:rsidP="00AD73CD">
      <w:pPr>
        <w:pStyle w:val="Heading1"/>
        <w:pageBreakBefore/>
      </w:pPr>
      <w:bookmarkStart w:id="0" w:name="_Competition"/>
      <w:bookmarkStart w:id="1" w:name="_Toc530805211"/>
      <w:bookmarkStart w:id="2" w:name="_Hlk497013750"/>
      <w:bookmarkEnd w:id="0"/>
      <w:r>
        <w:lastRenderedPageBreak/>
        <w:t xml:space="preserve">SSIM </w:t>
      </w:r>
      <w:r w:rsidR="00B96FD1">
        <w:t>O</w:t>
      </w:r>
      <w:r w:rsidR="00981D0B">
        <w:t>verview</w:t>
      </w:r>
      <w:bookmarkEnd w:id="1"/>
    </w:p>
    <w:p w14:paraId="5FA13EE8" w14:textId="78689BA7" w:rsidR="00B96FD1" w:rsidRDefault="00240151" w:rsidP="00B96FD1">
      <w:r>
        <w:t xml:space="preserve">SSIM </w:t>
      </w:r>
      <w:r w:rsidR="00AD0288">
        <w:t xml:space="preserve">(Standardised Sematic Information Model) is a </w:t>
      </w:r>
      <w:r w:rsidR="00CD4D69">
        <w:t>method of storing</w:t>
      </w:r>
      <w:r w:rsidR="00AD0288">
        <w:t xml:space="preserve">, categorising, </w:t>
      </w:r>
      <w:r w:rsidR="00CD4D69">
        <w:t>and accessing data in a standardised, semantic way which is efficient for scaling to large scale use.</w:t>
      </w:r>
    </w:p>
    <w:p w14:paraId="261A0E5D" w14:textId="6FC86FE6"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1F08E5C7" w:rsidR="00981D0B" w:rsidRDefault="00AD0288" w:rsidP="00AD0288">
      <w:r>
        <w:t xml:space="preserve">SSIM is intended </w:t>
      </w:r>
      <w:r w:rsidR="009F1ED8">
        <w:t xml:space="preserve">to </w:t>
      </w:r>
      <w:r>
        <w:t>apply to all data, but the initial development focus is on business data.</w:t>
      </w:r>
    </w:p>
    <w:p w14:paraId="330524BE" w14:textId="1254D3C0" w:rsidR="00340621" w:rsidRDefault="00981D0B" w:rsidP="00340621">
      <w:r>
        <w:t xml:space="preserve">SSIM takes a fundamental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6A74CC8A" w14:textId="2F999729" w:rsidR="00340621" w:rsidRDefault="00E16620" w:rsidP="00AD0288">
      <w:r>
        <w:t xml:space="preserve">SIIM provides semantic information by a flexible data description system based on directories of facts e.g. countries, currencies etc, and data objects structured according to ontologies. Any single piece of data can be fully described by a single </w:t>
      </w:r>
      <w:proofErr w:type="gramStart"/>
      <w:r w:rsidR="00C77CC2">
        <w:t>64</w:t>
      </w:r>
      <w:r>
        <w:t xml:space="preserve"> bit</w:t>
      </w:r>
      <w:proofErr w:type="gramEnd"/>
      <w:r>
        <w:t xml:space="preserve"> </w:t>
      </w:r>
      <w:r w:rsidR="00340621">
        <w:t>(</w:t>
      </w:r>
      <w:r w:rsidR="00C77CC2">
        <w:t>8</w:t>
      </w:r>
      <w:r w:rsidR="00340621">
        <w:t xml:space="preserve"> byte) </w:t>
      </w:r>
      <w:r>
        <w:t xml:space="preserve">number called a SSIM Id or SID. SIDs are totally flexible yet efficient for blockchain/database use with </w:t>
      </w:r>
      <w:r w:rsidR="00340621">
        <w:t>their fixed and relatively small size.</w:t>
      </w:r>
    </w:p>
    <w:p w14:paraId="306E34F2" w14:textId="77777777" w:rsidR="00340621" w:rsidRDefault="00340621" w:rsidP="00AD0288">
      <w:r>
        <w:t>SSIM encompasses relational information (how one item of data relates to another), how numeric data should be summed, how data is to be processed through changes of period, what is valid where, when data can be pruned, and how data should be presented in reports.</w:t>
      </w:r>
    </w:p>
    <w:p w14:paraId="2A994DC1" w14:textId="5B4C2804" w:rsidR="00AD0288" w:rsidRDefault="00C61A0A" w:rsidP="00B96FD1">
      <w:r>
        <w:t xml:space="preserve">SSIM covers all storage, </w:t>
      </w:r>
      <w:r w:rsidR="00AB79D6">
        <w:t>classification</w:t>
      </w:r>
      <w:r>
        <w:t xml:space="preserve">, and reporting needs, but </w:t>
      </w:r>
      <w:r w:rsidR="00D83482">
        <w:t xml:space="preserve">will also </w:t>
      </w:r>
      <w:r w:rsidR="00AD0288">
        <w:t xml:space="preserve">interact with </w:t>
      </w:r>
      <w:r w:rsidR="00D83482">
        <w:t xml:space="preserve">or interface with other </w:t>
      </w:r>
      <w:r w:rsidR="00AD0288">
        <w:t xml:space="preserve">current systems </w:t>
      </w:r>
      <w:r w:rsidR="00AB79D6">
        <w:t xml:space="preserve">or data description languages or protocols </w:t>
      </w:r>
      <w:r w:rsidR="00AD0288">
        <w:t>such as XBRL, ODI</w:t>
      </w:r>
      <w:r w:rsidR="00DF6FB0">
        <w:t>, UBL, Open EDI, RDF, Ocean</w:t>
      </w:r>
      <w:r w:rsidR="00AD0288">
        <w:t xml:space="preserve"> etc</w:t>
      </w:r>
      <w:r w:rsidR="00DF6FB0">
        <w:t xml:space="preserve"> as required</w:t>
      </w:r>
      <w:r w:rsidR="00AD0288">
        <w:t>.</w:t>
      </w:r>
    </w:p>
    <w:p w14:paraId="11F67ED4" w14:textId="77777777" w:rsidR="0085658F" w:rsidRDefault="0085658F" w:rsidP="00B96FD1">
      <w:r>
        <w:t>Users of apps making use of SSIM will not need to know anything about the details. In most cases apps will be able to classify data themselves. In the few cases where a manual selection might be required, an app will be able to present a selection list for a user to choose from.</w:t>
      </w:r>
    </w:p>
    <w:p w14:paraId="4C2F9FAD" w14:textId="5C59E9D8" w:rsidR="0085658F" w:rsidRDefault="0085658F" w:rsidP="00B96FD1">
      <w:r>
        <w:t xml:space="preserve">For developers of SSIM ontologies or data objects, or for those who are curious about the details, </w:t>
      </w:r>
      <w:r w:rsidR="00FF1791">
        <w:t>SSIM keep</w:t>
      </w:r>
      <w:r>
        <w:t>s</w:t>
      </w:r>
      <w:r w:rsidR="00FF1791">
        <w:t xml:space="preserve"> things </w:t>
      </w:r>
      <w:r>
        <w:t>understandable by avoiding c</w:t>
      </w:r>
      <w:r w:rsidR="00FF1791">
        <w:t xml:space="preserve">omplicated or unfamiliar concepts like arcs in XBRL or triples in WC3 </w:t>
      </w:r>
      <w:r w:rsidR="007A2C2E">
        <w:t>RDF databases and</w:t>
      </w:r>
      <w:r w:rsidR="00FF1791">
        <w:t xml:space="preserve"> semantic knowledge graphs.</w:t>
      </w:r>
    </w:p>
    <w:p w14:paraId="13A8154C" w14:textId="25B67280" w:rsidR="00FF1791" w:rsidRDefault="0085658F" w:rsidP="00B96FD1">
      <w:r>
        <w:t>Instead, m</w:t>
      </w:r>
      <w:r w:rsidR="00FF1791">
        <w:t xml:space="preserve">aintenance or development of the ontologies and data objects underlying SSIM are done using spreadsheets which are a familiar and comfortable tool for </w:t>
      </w:r>
      <w:r>
        <w:t>anyone who might be interested.</w:t>
      </w:r>
      <w:r w:rsidR="00FF1791">
        <w:t xml:space="preserve"> </w:t>
      </w:r>
      <w:r w:rsidR="00C77CC2">
        <w:t>T</w:t>
      </w:r>
      <w:r w:rsidR="00FF1791">
        <w:t xml:space="preserve">his use of spreadsheets does not lead to potential data or reporting </w:t>
      </w:r>
      <w:r w:rsidR="007A2C2E">
        <w:t xml:space="preserve">holes or data integrity </w:t>
      </w:r>
      <w:r w:rsidR="00FF1791">
        <w:t>erro</w:t>
      </w:r>
      <w:r>
        <w:t>r</w:t>
      </w:r>
      <w:r w:rsidR="00FF1791">
        <w:t xml:space="preserve">s, as </w:t>
      </w:r>
      <w:r>
        <w:t xml:space="preserve">is the case </w:t>
      </w:r>
      <w:r w:rsidR="00FF1791">
        <w:t xml:space="preserve">when spreadsheets are used for generating reports, since the SSIM spread sheets are </w:t>
      </w:r>
      <w:r w:rsidR="00C77CC2">
        <w:t xml:space="preserve">purely a visualisation and editing </w:t>
      </w:r>
      <w:r w:rsidR="00FF1791">
        <w:t>tool, which SSIM checks for validity before accept</w:t>
      </w:r>
      <w:r w:rsidR="007A2C2E">
        <w:t>ance</w:t>
      </w:r>
      <w:r w:rsidR="00FF1791">
        <w:t>. The sprea</w:t>
      </w:r>
      <w:r>
        <w:t>d</w:t>
      </w:r>
      <w:r w:rsidR="00FF1791">
        <w:t>sheets are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3" w:name="_Ref530623108"/>
      <w:r>
        <w:rPr>
          <w:rStyle w:val="FootnoteReference"/>
        </w:rPr>
        <w:footnoteReference w:id="1"/>
      </w:r>
      <w:bookmarkEnd w:id="3"/>
      <w:r>
        <w:t xml:space="preserve"> process. They will provide the equivalent of many currently scattered non-integrated directories, knowledge graphs, and ontologies/taxonomies.</w:t>
      </w:r>
    </w:p>
    <w:p w14:paraId="55D60986" w14:textId="776EC2F9" w:rsidR="004130D2" w:rsidRDefault="007A2C2E" w:rsidP="00B96FD1">
      <w:r>
        <w:t xml:space="preserve">The </w:t>
      </w:r>
      <w:r w:rsidR="00532F4F">
        <w:t xml:space="preserve">following sections describe the </w:t>
      </w:r>
      <w:r>
        <w:t>details.</w:t>
      </w:r>
    </w:p>
    <w:p w14:paraId="01FC4340" w14:textId="77777777" w:rsidR="00532F4F" w:rsidRDefault="00532F4F" w:rsidP="00B96FD1"/>
    <w:p w14:paraId="7400343B" w14:textId="3316FFE7" w:rsidR="007D5ECE" w:rsidRDefault="007D5ECE" w:rsidP="00FD2B07">
      <w:pPr>
        <w:pStyle w:val="Heading1"/>
        <w:pageBreakBefore/>
      </w:pPr>
      <w:bookmarkStart w:id="4" w:name="_Toc530805212"/>
      <w:r>
        <w:lastRenderedPageBreak/>
        <w:t>Transaction</w:t>
      </w:r>
      <w:r w:rsidR="000A2D50">
        <w:t>s</w:t>
      </w:r>
      <w:bookmarkEnd w:id="4"/>
    </w:p>
    <w:p w14:paraId="67B92852" w14:textId="657D80C9" w:rsidR="007D5ECE" w:rsidRDefault="007D5ECE" w:rsidP="007D5ECE">
      <w:r>
        <w:t>A transaction is the basic or lowest level record or data item involved in SSIM. Everything starts as a transaction. SSIM and Pacio are transaction driven.</w:t>
      </w:r>
    </w:p>
    <w:p w14:paraId="1AC29E2D" w14:textId="34EDEED9" w:rsidR="007D5ECE" w:rsidRDefault="007D5ECE" w:rsidP="007D5ECE">
      <w:r>
        <w:t>A transaction always has a date and time, called a datetime. All SSIM datetimes use GMT/UTC time. Datetimes may be converted to local or other time</w:t>
      </w:r>
      <w:r w:rsidR="00C420B7">
        <w:t>s</w:t>
      </w:r>
      <w:r>
        <w:t xml:space="preserve"> for reporting purposes, but internally to keep things clear and simple, GMT/UTC rules.</w:t>
      </w:r>
    </w:p>
    <w:p w14:paraId="799238A9" w14:textId="0C7B4248" w:rsidR="007D5ECE" w:rsidRDefault="007D5ECE" w:rsidP="00C420B7">
      <w:pPr>
        <w:pStyle w:val="Normal3after"/>
      </w:pPr>
      <w:r>
        <w:t>In addition to its datetime, a transaction has</w:t>
      </w:r>
      <w:r w:rsidR="001D5DEF">
        <w:t>:</w:t>
      </w:r>
    </w:p>
    <w:p w14:paraId="3EE7FC9C" w14:textId="6E10A049" w:rsidR="008A711D" w:rsidRDefault="00420B70" w:rsidP="00420B70">
      <w:pPr>
        <w:pStyle w:val="ListB6after"/>
      </w:pPr>
      <w:r>
        <w:t xml:space="preserve">A digital Id </w:t>
      </w:r>
      <w:r w:rsidR="00CD7CBB">
        <w:t xml:space="preserve">or digid </w:t>
      </w:r>
      <w:r w:rsidR="00757003">
        <w:t xml:space="preserve">(section </w:t>
      </w:r>
      <w:r w:rsidR="00757003">
        <w:fldChar w:fldCharType="begin"/>
      </w:r>
      <w:r w:rsidR="00757003">
        <w:instrText xml:space="preserve"> REF _Ref530799789 \r \h </w:instrText>
      </w:r>
      <w:r w:rsidR="00757003">
        <w:fldChar w:fldCharType="separate"/>
      </w:r>
      <w:r w:rsidR="00674517">
        <w:t>8</w:t>
      </w:r>
      <w:r w:rsidR="00757003">
        <w:fldChar w:fldCharType="end"/>
      </w:r>
      <w:r w:rsidR="00757003">
        <w:t xml:space="preserve">) </w:t>
      </w:r>
      <w:r>
        <w:t>of who</w:t>
      </w:r>
      <w:r w:rsidR="00FA3C21">
        <w:t xml:space="preserve"> or what</w:t>
      </w:r>
      <w:r>
        <w:t xml:space="preserve"> (entity/person, app/</w:t>
      </w:r>
      <w:proofErr w:type="spellStart"/>
      <w:r>
        <w:t>dapp</w:t>
      </w:r>
      <w:proofErr w:type="spellEnd"/>
      <w:r>
        <w:t>, user</w:t>
      </w:r>
      <w:r w:rsidR="00C91FC5">
        <w:t xml:space="preserve">, </w:t>
      </w:r>
      <w:r w:rsidR="000A75E7">
        <w:t>account</w:t>
      </w:r>
      <w:r>
        <w:t>) created the transaction</w:t>
      </w:r>
    </w:p>
    <w:p w14:paraId="2BD991FF" w14:textId="7276D968" w:rsidR="00420B70" w:rsidRPr="008A711D" w:rsidRDefault="00420B70" w:rsidP="00420B70">
      <w:pPr>
        <w:pStyle w:val="ListB6after"/>
      </w:pPr>
      <w:r>
        <w:t xml:space="preserve">A digid of who or what the transaction is going to if </w:t>
      </w:r>
      <w:r w:rsidR="00FA3C21">
        <w:t>different from</w:t>
      </w:r>
      <w:r>
        <w:t xml:space="preserve"> </w:t>
      </w:r>
      <w:r w:rsidR="00AD73CD">
        <w:t xml:space="preserve">the </w:t>
      </w:r>
      <w:r>
        <w:t>creator</w:t>
      </w:r>
      <w:r w:rsidR="00B20D38">
        <w:t xml:space="preserve">, including </w:t>
      </w:r>
      <w:r w:rsidR="002D375A">
        <w:t xml:space="preserve">for transactions with other </w:t>
      </w:r>
      <w:r w:rsidR="00AD73CD">
        <w:t>blockchain</w:t>
      </w:r>
      <w:r w:rsidR="002D375A">
        <w:t>s</w:t>
      </w:r>
    </w:p>
    <w:p w14:paraId="15031239" w14:textId="00D5F282" w:rsidR="007D5ECE" w:rsidRDefault="007D5ECE" w:rsidP="00C420B7">
      <w:pPr>
        <w:pStyle w:val="ListB6after"/>
      </w:pPr>
      <w:r>
        <w:t>A SSIM ID or SID (se</w:t>
      </w:r>
      <w:r w:rsidR="001B7030">
        <w:t xml:space="preserve">ction </w:t>
      </w:r>
      <w:r w:rsidR="001B7030">
        <w:fldChar w:fldCharType="begin"/>
      </w:r>
      <w:r w:rsidR="001B7030">
        <w:instrText xml:space="preserve"> REF _Ref530798876 \r \h </w:instrText>
      </w:r>
      <w:r w:rsidR="001B7030">
        <w:fldChar w:fldCharType="separate"/>
      </w:r>
      <w:r w:rsidR="00674517">
        <w:t>7</w:t>
      </w:r>
      <w:r w:rsidR="001B7030">
        <w:fldChar w:fldCharType="end"/>
      </w:r>
      <w:r>
        <w:t xml:space="preserve">) to define what </w:t>
      </w:r>
      <w:r w:rsidR="0041082E">
        <w:t>the transaction</w:t>
      </w:r>
      <w:r>
        <w:t xml:space="preserve"> is about</w:t>
      </w:r>
      <w:r w:rsidR="0041082E">
        <w:t xml:space="preserve"> </w:t>
      </w:r>
      <w:r w:rsidR="007B23BB">
        <w:t>(</w:t>
      </w:r>
      <w:r w:rsidR="0041082E">
        <w:t>its standardised semantic content</w:t>
      </w:r>
      <w:r w:rsidR="007B23BB">
        <w:t>),</w:t>
      </w:r>
      <w:r w:rsidR="0081020E">
        <w:t xml:space="preserve"> </w:t>
      </w:r>
      <w:r w:rsidR="00757003">
        <w:t xml:space="preserve">and </w:t>
      </w:r>
      <w:r w:rsidR="0081020E">
        <w:t>its data type (se</w:t>
      </w:r>
      <w:r w:rsidR="001B7030">
        <w:t xml:space="preserve">ction </w:t>
      </w:r>
      <w:r w:rsidR="001B7030">
        <w:fldChar w:fldCharType="begin"/>
      </w:r>
      <w:r w:rsidR="001B7030">
        <w:instrText xml:space="preserve"> REF _Ref530798936 \r \h </w:instrText>
      </w:r>
      <w:r w:rsidR="001B7030">
        <w:fldChar w:fldCharType="separate"/>
      </w:r>
      <w:r w:rsidR="00674517">
        <w:t>5</w:t>
      </w:r>
      <w:r w:rsidR="001B7030">
        <w:fldChar w:fldCharType="end"/>
      </w:r>
      <w:r w:rsidR="0081020E">
        <w:t>)</w:t>
      </w:r>
      <w:r w:rsidR="005365D6">
        <w:t>. The SID is</w:t>
      </w:r>
      <w:r w:rsidR="007B23BB">
        <w:t xml:space="preserve"> </w:t>
      </w:r>
      <w:r w:rsidR="00BE2704">
        <w:t xml:space="preserve">generated </w:t>
      </w:r>
      <w:r w:rsidR="007B23BB">
        <w:t>by the app which creates the transaction</w:t>
      </w:r>
      <w:r w:rsidR="00757003">
        <w:t xml:space="preserve">. For intrinsic crypto transactions the SID involves </w:t>
      </w:r>
      <w:r w:rsidR="00AF3176">
        <w:t xml:space="preserve">just </w:t>
      </w:r>
      <w:r w:rsidR="00757003">
        <w:t xml:space="preserve">the cryptos and optionally other blockchains involved </w:t>
      </w:r>
      <w:r w:rsidR="00AF3176">
        <w:t xml:space="preserve">from </w:t>
      </w:r>
      <w:r w:rsidR="00757003">
        <w:t xml:space="preserve">the Facts Directories (section </w:t>
      </w:r>
      <w:r w:rsidR="00757003">
        <w:fldChar w:fldCharType="begin"/>
      </w:r>
      <w:r w:rsidR="00757003">
        <w:instrText xml:space="preserve"> REF _Ref530799859 \r \h </w:instrText>
      </w:r>
      <w:r w:rsidR="00757003">
        <w:fldChar w:fldCharType="separate"/>
      </w:r>
      <w:r w:rsidR="00674517">
        <w:t>6</w:t>
      </w:r>
      <w:r w:rsidR="00757003">
        <w:fldChar w:fldCharType="end"/>
      </w:r>
      <w:r w:rsidR="00757003">
        <w:t xml:space="preserve">). For other transactions involving data storage, the SID is generated </w:t>
      </w:r>
      <w:r w:rsidR="00AF3176">
        <w:t>via</w:t>
      </w:r>
      <w:r w:rsidR="00757003">
        <w:t xml:space="preserve"> </w:t>
      </w:r>
      <w:r w:rsidR="00AF3176">
        <w:t xml:space="preserve">the facts directories plus the </w:t>
      </w:r>
      <w:r w:rsidR="00757003">
        <w:t xml:space="preserve">data storage objects (section </w:t>
      </w:r>
      <w:r w:rsidR="00757003">
        <w:fldChar w:fldCharType="begin"/>
      </w:r>
      <w:r w:rsidR="00757003">
        <w:instrText xml:space="preserve"> REF _Ref530799968 \r \h </w:instrText>
      </w:r>
      <w:r w:rsidR="00757003">
        <w:fldChar w:fldCharType="separate"/>
      </w:r>
      <w:r w:rsidR="00674517">
        <w:t>10</w:t>
      </w:r>
      <w:r w:rsidR="00757003">
        <w:fldChar w:fldCharType="end"/>
      </w:r>
      <w:r w:rsidR="00757003">
        <w:t>) in use</w:t>
      </w:r>
      <w:r w:rsidR="005365D6">
        <w:t>.</w:t>
      </w:r>
    </w:p>
    <w:p w14:paraId="298BDA01" w14:textId="5FBE0A49" w:rsidR="000A75E7" w:rsidRDefault="000A75E7" w:rsidP="00C420B7">
      <w:pPr>
        <w:pStyle w:val="ListB6after"/>
      </w:pPr>
      <w:r>
        <w:t xml:space="preserve">A </w:t>
      </w:r>
      <w:r w:rsidR="00757003">
        <w:t xml:space="preserve">data element or delement (section </w:t>
      </w:r>
      <w:r w:rsidR="00757003">
        <w:fldChar w:fldCharType="begin"/>
      </w:r>
      <w:r w:rsidR="00757003">
        <w:instrText xml:space="preserve"> REF _Ref530799018 \r \h </w:instrText>
      </w:r>
      <w:r w:rsidR="00757003">
        <w:fldChar w:fldCharType="separate"/>
      </w:r>
      <w:r w:rsidR="00674517">
        <w:t>4</w:t>
      </w:r>
      <w:r w:rsidR="00757003">
        <w:fldChar w:fldCharType="end"/>
      </w:r>
      <w:r w:rsidR="00757003">
        <w:t xml:space="preserve">) </w:t>
      </w:r>
      <w:r w:rsidR="00D02D68">
        <w:t>Id</w:t>
      </w:r>
      <w:r>
        <w:t xml:space="preserve"> if </w:t>
      </w:r>
      <w:r w:rsidR="00D02D68">
        <w:t>the transaction creates/updates a delement</w:t>
      </w:r>
      <w:r w:rsidR="00757003">
        <w:t>,</w:t>
      </w:r>
      <w:r w:rsidR="00F51FC1" w:rsidRPr="00F51FC1">
        <w:t xml:space="preserve"> </w:t>
      </w:r>
      <w:r w:rsidR="00F51FC1">
        <w:t xml:space="preserve">as a unique reference for an entity, the app, the delement, and </w:t>
      </w:r>
      <w:r w:rsidR="00757003">
        <w:t xml:space="preserve">the </w:t>
      </w:r>
      <w:r w:rsidR="00F51FC1">
        <w:t xml:space="preserve">data set </w:t>
      </w:r>
      <w:r w:rsidR="00AF3176">
        <w:t xml:space="preserve">(section </w:t>
      </w:r>
      <w:r w:rsidR="00AF3176">
        <w:fldChar w:fldCharType="begin"/>
      </w:r>
      <w:r w:rsidR="00AF3176">
        <w:instrText xml:space="preserve"> REF _Ref530800160 \r \h </w:instrText>
      </w:r>
      <w:r w:rsidR="00AF3176">
        <w:fldChar w:fldCharType="separate"/>
      </w:r>
      <w:r w:rsidR="00674517">
        <w:t>3</w:t>
      </w:r>
      <w:r w:rsidR="00AF3176">
        <w:fldChar w:fldCharType="end"/>
      </w:r>
      <w:r w:rsidR="00AF3176">
        <w:t xml:space="preserve">) </w:t>
      </w:r>
      <w:r w:rsidR="00F51FC1">
        <w:t>if applicable</w:t>
      </w:r>
      <w:r w:rsidR="00AF3176">
        <w:t xml:space="preserve">. A delement id does not define a period, even if </w:t>
      </w:r>
      <w:r w:rsidR="00F51FC1">
        <w:t>the entity uses periods</w:t>
      </w:r>
      <w:r w:rsidR="00BF6017">
        <w:t>,</w:t>
      </w:r>
      <w:r w:rsidR="00F51FC1">
        <w:t xml:space="preserve"> as the period is set by the transaction’s datetime</w:t>
      </w:r>
      <w:r w:rsidR="00AF3176">
        <w:t>.</w:t>
      </w:r>
    </w:p>
    <w:p w14:paraId="02ED46F0" w14:textId="0428047F" w:rsidR="007D5ECE" w:rsidRDefault="007D5ECE" w:rsidP="00C420B7">
      <w:pPr>
        <w:pStyle w:val="ListB6after"/>
      </w:pPr>
      <w:r>
        <w:t xml:space="preserve">One or more </w:t>
      </w:r>
      <w:r w:rsidR="00D02D68">
        <w:t xml:space="preserve">binary </w:t>
      </w:r>
      <w:r>
        <w:t xml:space="preserve">data fields </w:t>
      </w:r>
      <w:r w:rsidR="00C420B7">
        <w:t>according to its data type</w:t>
      </w:r>
    </w:p>
    <w:p w14:paraId="7B5DDA33" w14:textId="7023BCF5" w:rsidR="000A2D50" w:rsidRDefault="000A2D50" w:rsidP="00BE2704">
      <w:pPr>
        <w:pStyle w:val="Heading1"/>
      </w:pPr>
      <w:bookmarkStart w:id="5" w:name="_Ref530800160"/>
      <w:bookmarkStart w:id="6" w:name="_Toc530805213"/>
      <w:r>
        <w:t>Data Sets</w:t>
      </w:r>
      <w:bookmarkEnd w:id="5"/>
      <w:bookmarkEnd w:id="6"/>
    </w:p>
    <w:p w14:paraId="2614FA37" w14:textId="436B12A8" w:rsidR="000A2D50" w:rsidRDefault="0040545C" w:rsidP="000A2D50">
      <w:r>
        <w:t xml:space="preserve">Transactions </w:t>
      </w:r>
      <w:r w:rsidR="000A75E7">
        <w:t xml:space="preserve">for entities </w:t>
      </w:r>
      <w:r>
        <w:t xml:space="preserve">may be grouped into Data Sets where that suits or is a requirement of the application. 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290FFC3A" w14:textId="6C4CC054" w:rsidR="000A75E7" w:rsidRDefault="000A75E7" w:rsidP="000A2D50">
      <w:r>
        <w:t>Applications which involve periods as discussed in Data Types</w:t>
      </w:r>
      <w:r w:rsidR="00BF6017">
        <w:t xml:space="preserve"> (section </w:t>
      </w:r>
      <w:r w:rsidR="00BF6017">
        <w:fldChar w:fldCharType="begin"/>
      </w:r>
      <w:r w:rsidR="00BF6017">
        <w:instrText xml:space="preserve"> REF _Ref530798936 \r \h </w:instrText>
      </w:r>
      <w:r w:rsidR="00BF6017">
        <w:fldChar w:fldCharType="separate"/>
      </w:r>
      <w:r w:rsidR="00674517">
        <w:t>5</w:t>
      </w:r>
      <w:r w:rsidR="00BF6017">
        <w:fldChar w:fldCharType="end"/>
      </w:r>
      <w:r w:rsidR="00BF6017">
        <w:t>)</w:t>
      </w:r>
      <w:r>
        <w:t>, would use Data Sets by period.</w:t>
      </w:r>
    </w:p>
    <w:p w14:paraId="2479ADD8" w14:textId="5CEC5BD8"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1771BC84" w14:textId="1F0DA802" w:rsidR="005A4311" w:rsidRDefault="00FB0CEE" w:rsidP="005A4311">
      <w:r>
        <w:t xml:space="preserve">Transactions </w:t>
      </w:r>
      <w:r w:rsidR="003F56ED">
        <w:t xml:space="preserve">not stored in data sets </w:t>
      </w:r>
      <w:r>
        <w:t xml:space="preserve">will update </w:t>
      </w:r>
      <w:r w:rsidR="005A4311">
        <w:t xml:space="preserve">delements </w:t>
      </w:r>
      <w:r w:rsidR="003F56ED">
        <w:t>immediately, but i</w:t>
      </w:r>
      <w:r w:rsidR="005A4311">
        <w:t xml:space="preserve">n the case of data set transactions, </w:t>
      </w:r>
      <w:r w:rsidR="003F56ED">
        <w:t xml:space="preserve">the transactions will not be considered final or fully committed </w:t>
      </w:r>
      <w:r w:rsidR="005A4311">
        <w:t>until the set has been closed</w:t>
      </w:r>
      <w:r w:rsidR="003F56ED">
        <w:t>. If closure should never happen due to an app or user problem, the non-final transactions would be discarded</w:t>
      </w:r>
      <w:r w:rsidR="005A4311">
        <w:t>.</w:t>
      </w:r>
    </w:p>
    <w:p w14:paraId="27A501AF" w14:textId="4AC375CF" w:rsidR="00C704DB" w:rsidRDefault="00C704DB" w:rsidP="00AD73CD">
      <w:pPr>
        <w:pStyle w:val="Heading1"/>
      </w:pPr>
      <w:bookmarkStart w:id="7" w:name="_Ref530799018"/>
      <w:bookmarkStart w:id="8" w:name="_Toc530805214"/>
      <w:r>
        <w:t xml:space="preserve">Data </w:t>
      </w:r>
      <w:r w:rsidR="0060647C">
        <w:t>Element</w:t>
      </w:r>
      <w:r w:rsidR="000A2D50">
        <w:t>s</w:t>
      </w:r>
      <w:r w:rsidR="00FA3C21">
        <w:t xml:space="preserve"> or Delemen</w:t>
      </w:r>
      <w:r w:rsidR="000A2D50">
        <w:t>ts</w:t>
      </w:r>
      <w:bookmarkEnd w:id="7"/>
      <w:bookmarkEnd w:id="8"/>
    </w:p>
    <w:p w14:paraId="72CFDD04" w14:textId="70F32357" w:rsidR="0041082E" w:rsidRDefault="0041082E" w:rsidP="001A0FFC">
      <w:r>
        <w:t xml:space="preserve">Transactions </w:t>
      </w:r>
      <w:r w:rsidR="005A4311">
        <w:t xml:space="preserve">which are not just a crypto transfer from one account to account, </w:t>
      </w:r>
      <w:r>
        <w:t xml:space="preserve">create </w:t>
      </w:r>
      <w:r w:rsidR="00FA3C21">
        <w:t>or</w:t>
      </w:r>
      <w:r>
        <w:t xml:space="preserve"> potentially update data elements</w:t>
      </w:r>
      <w:r w:rsidR="00FA3C21">
        <w:t xml:space="preserve"> or delements</w:t>
      </w:r>
      <w:r>
        <w:t xml:space="preserve">. A delement is like an account in a financial system, but as they </w:t>
      </w:r>
      <w:r w:rsidR="00715C10">
        <w:t xml:space="preserve">are </w:t>
      </w:r>
      <w:r>
        <w:t xml:space="preserve">also used for non-financial data, the term </w:t>
      </w:r>
      <w:r w:rsidR="00967744">
        <w:t>‘data element’ or ‘</w:t>
      </w:r>
      <w:r w:rsidR="00FA3C21">
        <w:t>d</w:t>
      </w:r>
      <w:r w:rsidR="00967744">
        <w:t>element’ is used for them rather than ‘</w:t>
      </w:r>
      <w:r>
        <w:t>account</w:t>
      </w:r>
      <w:r w:rsidR="00967744">
        <w:t>’</w:t>
      </w:r>
      <w:r>
        <w:t>.</w:t>
      </w:r>
      <w:r w:rsidR="00967744">
        <w:t xml:space="preserve"> </w:t>
      </w:r>
      <w:r w:rsidR="00C90048">
        <w:t>Another reason for avoiding the term ‘account’ her</w:t>
      </w:r>
      <w:r w:rsidR="00FA3C21">
        <w:t>e</w:t>
      </w:r>
      <w:r w:rsidR="00C90048">
        <w:t xml:space="preserve"> is that PIO holders</w:t>
      </w:r>
      <w:r w:rsidR="00CC7C62">
        <w:t xml:space="preserve"> and holders of other crypto currencies </w:t>
      </w:r>
      <w:r w:rsidR="00C90048">
        <w:t xml:space="preserve">have accounts for their </w:t>
      </w:r>
      <w:r w:rsidR="00CC7C62">
        <w:t>tokens</w:t>
      </w:r>
      <w:r w:rsidR="00C90048">
        <w:t>.</w:t>
      </w:r>
    </w:p>
    <w:p w14:paraId="257828BD" w14:textId="2FBDA595" w:rsidR="00C90048" w:rsidRDefault="00C90048" w:rsidP="001A0FFC">
      <w:r>
        <w:t>Delements have the same data type as transactions which create or update them</w:t>
      </w:r>
      <w:r w:rsidR="00943DB6">
        <w:t xml:space="preserve"> for </w:t>
      </w:r>
      <w:proofErr w:type="spellStart"/>
      <w:proofErr w:type="gramStart"/>
      <w:r w:rsidR="00943DB6">
        <w:t>non periodic</w:t>
      </w:r>
      <w:proofErr w:type="spellEnd"/>
      <w:proofErr w:type="gramEnd"/>
      <w:r w:rsidR="00943DB6">
        <w:t xml:space="preserve"> data types, or a</w:t>
      </w:r>
      <w:r w:rsidR="00CC7C62">
        <w:t>n allowed</w:t>
      </w:r>
      <w:r w:rsidR="00943DB6">
        <w:t xml:space="preserve"> superset </w:t>
      </w:r>
      <w:r w:rsidR="00373976">
        <w:t xml:space="preserve">of the transaction data </w:t>
      </w:r>
      <w:r w:rsidR="00943DB6">
        <w:t>type for a periodic delement</w:t>
      </w:r>
      <w:r>
        <w:t>.</w:t>
      </w:r>
    </w:p>
    <w:p w14:paraId="118365FE" w14:textId="61D58DB2" w:rsidR="00373976" w:rsidRDefault="00845317" w:rsidP="002229E7">
      <w:pPr>
        <w:pStyle w:val="Normal3after"/>
      </w:pPr>
      <w:r>
        <w:lastRenderedPageBreak/>
        <w:t xml:space="preserve">A delement </w:t>
      </w:r>
      <w:r w:rsidR="00373976">
        <w:t>possesses:</w:t>
      </w:r>
    </w:p>
    <w:p w14:paraId="58A9CD37" w14:textId="05FFF1E5" w:rsidR="00373976" w:rsidRDefault="00373976" w:rsidP="002229E7">
      <w:pPr>
        <w:pStyle w:val="ListB6after"/>
      </w:pPr>
      <w:r>
        <w:t xml:space="preserve">A delement id as a unique reference for the </w:t>
      </w:r>
      <w:r w:rsidR="00C10933">
        <w:t xml:space="preserve">delement itself plus the app, the </w:t>
      </w:r>
      <w:r>
        <w:t xml:space="preserve">entity </w:t>
      </w:r>
      <w:r w:rsidR="002229E7">
        <w:t>if</w:t>
      </w:r>
      <w:r>
        <w:t xml:space="preserve"> applicable, </w:t>
      </w:r>
      <w:r w:rsidR="00C10933">
        <w:t xml:space="preserve">and </w:t>
      </w:r>
      <w:r>
        <w:t>the data set if applicable</w:t>
      </w:r>
    </w:p>
    <w:p w14:paraId="6D2DE04A" w14:textId="5914A75C" w:rsidR="00845317" w:rsidRDefault="00845317" w:rsidP="002229E7">
      <w:pPr>
        <w:pStyle w:val="ListB6after"/>
      </w:pPr>
      <w:r>
        <w:t>two date</w:t>
      </w:r>
      <w:r w:rsidR="002229E7">
        <w:t>time</w:t>
      </w:r>
      <w:r>
        <w:t xml:space="preserve">s: when </w:t>
      </w:r>
      <w:r w:rsidR="00C10933">
        <w:t>the delement</w:t>
      </w:r>
      <w:r>
        <w:t xml:space="preserve"> was created and when it was last updated</w:t>
      </w:r>
    </w:p>
    <w:p w14:paraId="08656558" w14:textId="4255995C" w:rsidR="00C10933" w:rsidRDefault="00C10933" w:rsidP="002229E7">
      <w:pPr>
        <w:pStyle w:val="ListB6after"/>
      </w:pPr>
      <w:r>
        <w:t>one or more binary data fields according to its data type</w:t>
      </w:r>
    </w:p>
    <w:p w14:paraId="2B2EB257" w14:textId="748D7D75" w:rsidR="00C10933" w:rsidRDefault="00B5419D" w:rsidP="00C10933">
      <w:pPr>
        <w:pStyle w:val="ListB6after"/>
      </w:pPr>
      <w:r>
        <w:t xml:space="preserve">the </w:t>
      </w:r>
      <w:r w:rsidR="009E5C4C">
        <w:t>SID</w:t>
      </w:r>
      <w:r>
        <w:t xml:space="preserve"> </w:t>
      </w:r>
      <w:r w:rsidR="00CC7C62">
        <w:t>for</w:t>
      </w:r>
      <w:r w:rsidR="00C10933">
        <w:t xml:space="preserve"> the </w:t>
      </w:r>
      <w:r w:rsidR="000953E4">
        <w:t xml:space="preserve">delement which includes the Id of the </w:t>
      </w:r>
      <w:r w:rsidR="00C10933">
        <w:t>Sido that defines the delement</w:t>
      </w:r>
    </w:p>
    <w:p w14:paraId="10CB9566" w14:textId="7F31C1AE" w:rsidR="001454F2" w:rsidRDefault="00D726D3" w:rsidP="00D726D3">
      <w:pPr>
        <w:pStyle w:val="Normal3after"/>
      </w:pPr>
      <w:r>
        <w:t>De</w:t>
      </w:r>
      <w:r w:rsidR="001454F2">
        <w:t xml:space="preserve">lements </w:t>
      </w:r>
      <w:r w:rsidR="000953E4">
        <w:t xml:space="preserve">inherit </w:t>
      </w:r>
      <w:r w:rsidR="00CC7C62">
        <w:t xml:space="preserve">optional </w:t>
      </w:r>
      <w:r w:rsidR="000953E4">
        <w:t>attributes from their Sido for</w:t>
      </w:r>
      <w:r w:rsidR="001454F2">
        <w:t>:</w:t>
      </w:r>
    </w:p>
    <w:p w14:paraId="379623ED" w14:textId="774FF048" w:rsidR="001454F2" w:rsidRDefault="001454F2" w:rsidP="00D726D3">
      <w:pPr>
        <w:pStyle w:val="ListB6after"/>
      </w:pPr>
      <w:r>
        <w:t>Static – cannot change</w:t>
      </w:r>
      <w:r w:rsidR="00B54F95">
        <w:t xml:space="preserve"> after being created</w:t>
      </w:r>
    </w:p>
    <w:p w14:paraId="50C1E42E" w14:textId="4FB86DEE" w:rsidR="00B54F95" w:rsidRDefault="00B54F95" w:rsidP="00D726D3">
      <w:pPr>
        <w:pStyle w:val="ListB6after"/>
      </w:pPr>
      <w:r>
        <w:t>Depreca</w:t>
      </w:r>
      <w:r w:rsidR="00D726D3">
        <w:t>tab</w:t>
      </w:r>
      <w:r>
        <w:t>le – can be deprecated and then removed from service</w:t>
      </w:r>
    </w:p>
    <w:p w14:paraId="2380599D" w14:textId="4EB1B891" w:rsidR="001454F2" w:rsidRDefault="001454F2" w:rsidP="00D726D3">
      <w:pPr>
        <w:pStyle w:val="ListB6after"/>
      </w:pPr>
      <w:r>
        <w:t>Dynamic by replacement where a repeat transaction</w:t>
      </w:r>
      <w:r w:rsidR="00B54F95">
        <w:t xml:space="preserve"> replaces the current value(s)</w:t>
      </w:r>
    </w:p>
    <w:p w14:paraId="1302791B" w14:textId="59754656" w:rsidR="00B54F95" w:rsidRDefault="00B54F95" w:rsidP="00D726D3">
      <w:pPr>
        <w:pStyle w:val="ListB6after"/>
      </w:pPr>
      <w:r>
        <w:t>Dynamic by summation where a further transaction adds to the current value(s)</w:t>
      </w:r>
    </w:p>
    <w:p w14:paraId="03183666" w14:textId="1A53F4C4" w:rsidR="00B54F95" w:rsidRDefault="00B54F95" w:rsidP="00D726D3">
      <w:pPr>
        <w:pStyle w:val="ListB6after"/>
      </w:pPr>
      <w:r>
        <w:t xml:space="preserve">Double entry accounting </w:t>
      </w:r>
      <w:r w:rsidR="00CC7C62">
        <w:t>d</w:t>
      </w:r>
      <w:r>
        <w:t xml:space="preserve">element meaning that a set of transactions involved in updating the </w:t>
      </w:r>
      <w:r w:rsidR="00FA3C21">
        <w:t>d</w:t>
      </w:r>
      <w:r>
        <w:t xml:space="preserve">element must sum to zero, with the set also updating one or more other double entry </w:t>
      </w:r>
      <w:r w:rsidR="00FA3C21">
        <w:t>d</w:t>
      </w:r>
      <w:r>
        <w:t>elements</w:t>
      </w:r>
    </w:p>
    <w:p w14:paraId="63F6A31B" w14:textId="2893D3FA" w:rsidR="00E335A5" w:rsidRDefault="00B54F95" w:rsidP="00D726D3">
      <w:pPr>
        <w:pStyle w:val="ListBullet"/>
      </w:pPr>
      <w:r>
        <w:t xml:space="preserve">Triple entry accounting </w:t>
      </w:r>
      <w:r w:rsidR="00FA3C21">
        <w:t>d</w:t>
      </w:r>
      <w:r>
        <w:t>element</w:t>
      </w:r>
    </w:p>
    <w:p w14:paraId="4A37ECB8" w14:textId="428E272B" w:rsidR="001814D0" w:rsidRDefault="001814D0" w:rsidP="00D726D3">
      <w:pPr>
        <w:pStyle w:val="ListBullet"/>
      </w:pPr>
      <w:r>
        <w:t>More as Sido work progresses</w:t>
      </w:r>
    </w:p>
    <w:p w14:paraId="387558DE" w14:textId="451BE93D" w:rsidR="00CD715B" w:rsidRDefault="0081020E" w:rsidP="00943DB6">
      <w:pPr>
        <w:pStyle w:val="Heading1"/>
      </w:pPr>
      <w:bookmarkStart w:id="9" w:name="_Ref530798936"/>
      <w:bookmarkStart w:id="10" w:name="_Toc530805215"/>
      <w:r>
        <w:t>Data Types Directory</w:t>
      </w:r>
      <w:bookmarkEnd w:id="9"/>
      <w:bookmarkEnd w:id="10"/>
    </w:p>
    <w:p w14:paraId="1290770C" w14:textId="68B0EEEB" w:rsidR="00AE5D5F" w:rsidRDefault="0081020E" w:rsidP="0081020E">
      <w:r>
        <w:t>Pacio will create and maintain a public directory of data types</w:t>
      </w:r>
      <w:r w:rsidR="00AE5D5F">
        <w:t xml:space="preserve"> for data to be stored using SSIM</w:t>
      </w:r>
      <w:r>
        <w:t>.</w:t>
      </w:r>
      <w:r w:rsidR="007710E1">
        <w:t xml:space="preserve"> These data types will be somewhat akin to database schema, but are intended to be universal, and easier to understand for non-technical people.</w:t>
      </w:r>
    </w:p>
    <w:p w14:paraId="305814DC" w14:textId="17365CF0" w:rsidR="0081020E" w:rsidRDefault="0081020E" w:rsidP="0081020E">
      <w:r>
        <w:t xml:space="preserve">This </w:t>
      </w:r>
      <w:r w:rsidR="00AE5D5F">
        <w:t xml:space="preserve">directory will </w:t>
      </w:r>
      <w:r>
        <w:t>help with standardisation by defining data types in one place for use by all SSIM Ontologies</w:t>
      </w:r>
      <w:r w:rsidR="004A6BA6">
        <w:t xml:space="preserve">, without </w:t>
      </w:r>
      <w:r w:rsidR="00B306FE">
        <w:t>o</w:t>
      </w:r>
      <w:r w:rsidR="00AE5D5F">
        <w:t>ntologies needing to repeat the definition</w:t>
      </w:r>
      <w:r w:rsidR="00B306FE">
        <w:t>s</w:t>
      </w:r>
      <w:r w:rsidR="00CC7C62">
        <w:t xml:space="preserve"> for the data types they use</w:t>
      </w:r>
      <w:r w:rsidR="00AE5D5F">
        <w:t>.</w:t>
      </w:r>
    </w:p>
    <w:p w14:paraId="28745542" w14:textId="77777777" w:rsidR="007710E1" w:rsidRDefault="0081020E" w:rsidP="007710E1">
      <w:pPr>
        <w:pStyle w:val="Normal3after"/>
      </w:pPr>
      <w:r>
        <w:t>A data type can specify</w:t>
      </w:r>
      <w:r w:rsidR="00420B70">
        <w:t>:</w:t>
      </w:r>
    </w:p>
    <w:p w14:paraId="4FADF75D" w14:textId="11F78B1D" w:rsidR="00420B70" w:rsidRDefault="0081020E" w:rsidP="007710E1">
      <w:pPr>
        <w:pStyle w:val="ListB6after"/>
      </w:pPr>
      <w:r>
        <w:t>a single item such as a number</w:t>
      </w:r>
      <w:r w:rsidR="00AE5D5F">
        <w:t xml:space="preserve">, </w:t>
      </w:r>
      <w:r w:rsidR="007710E1">
        <w:t xml:space="preserve">a money item, </w:t>
      </w:r>
      <w:r w:rsidR="00AE5D5F">
        <w:t>a datetime,</w:t>
      </w:r>
      <w:r>
        <w:t xml:space="preserve"> or some text</w:t>
      </w:r>
      <w:r w:rsidR="007710E1">
        <w:t xml:space="preserve"> etc</w:t>
      </w:r>
    </w:p>
    <w:p w14:paraId="063D0015" w14:textId="77C5CC47" w:rsidR="0081020E" w:rsidRDefault="007710E1" w:rsidP="007710E1">
      <w:pPr>
        <w:pStyle w:val="ListB6after"/>
      </w:pPr>
      <w:r>
        <w:t xml:space="preserve">a </w:t>
      </w:r>
      <w:r w:rsidR="0081020E">
        <w:t xml:space="preserve">number of components e.g. a money amount, a quantity number, a </w:t>
      </w:r>
      <w:proofErr w:type="gramStart"/>
      <w:r w:rsidR="0081020E">
        <w:t>units</w:t>
      </w:r>
      <w:proofErr w:type="gramEnd"/>
      <w:r w:rsidR="0081020E">
        <w:t xml:space="preserve"> number, an inventory reference etc as needed.</w:t>
      </w:r>
    </w:p>
    <w:p w14:paraId="3DAA5792" w14:textId="292D15EA" w:rsidR="00420B70" w:rsidRDefault="00420B70" w:rsidP="007710E1">
      <w:pPr>
        <w:pStyle w:val="ListB6after"/>
      </w:pPr>
      <w:r>
        <w:t>larger items also such as document, image, video, file … any digital thing.</w:t>
      </w:r>
    </w:p>
    <w:p w14:paraId="1731FDA6" w14:textId="284F2350" w:rsidR="002D7069" w:rsidRDefault="002D7069" w:rsidP="002D7069">
      <w:pPr>
        <w:pStyle w:val="ListBullet"/>
      </w:pPr>
      <w:r>
        <w:t>fields repeated n times for periodic data as for financial data in monthly or other periods, where the periods and dates of the periods are an entity property</w:t>
      </w:r>
    </w:p>
    <w:p w14:paraId="2F72673F" w14:textId="734E0109" w:rsidR="007710E1" w:rsidRDefault="00420B70" w:rsidP="007710E1">
      <w:pPr>
        <w:pStyle w:val="ListB6after"/>
      </w:pPr>
      <w:r>
        <w:t xml:space="preserve">optional restrictions </w:t>
      </w:r>
      <w:r w:rsidR="007710E1">
        <w:t xml:space="preserve">e.g. number must be positive, or must have 6 digits etc according to rules </w:t>
      </w:r>
      <w:r w:rsidR="00FA3C21">
        <w:t>or</w:t>
      </w:r>
      <w:r w:rsidR="007710E1">
        <w:t xml:space="preserve"> patterns, but </w:t>
      </w:r>
      <w:r w:rsidR="00CC7C62">
        <w:t xml:space="preserve">done </w:t>
      </w:r>
      <w:r w:rsidR="007710E1">
        <w:t>without using complicated regular expressions that most people wouldn’t understand</w:t>
      </w:r>
    </w:p>
    <w:p w14:paraId="2D6C2679" w14:textId="481221C0" w:rsidR="00420B70" w:rsidRDefault="00420B70" w:rsidP="007710E1">
      <w:pPr>
        <w:pStyle w:val="ListBullet"/>
      </w:pPr>
      <w:r>
        <w:t xml:space="preserve">formatting information where relevant, potentially varied according to </w:t>
      </w:r>
      <w:r w:rsidR="00FA3C21">
        <w:t xml:space="preserve">country or </w:t>
      </w:r>
      <w:r>
        <w:t xml:space="preserve">jurisdiction and/or </w:t>
      </w:r>
      <w:r w:rsidR="00CC7C62">
        <w:t xml:space="preserve">human </w:t>
      </w:r>
      <w:r>
        <w:t>language.</w:t>
      </w:r>
    </w:p>
    <w:p w14:paraId="1D5185FB" w14:textId="37897AE7" w:rsidR="000B6A82" w:rsidRDefault="002D7069" w:rsidP="000B6A82">
      <w:r>
        <w:t>T</w:t>
      </w:r>
      <w:r w:rsidR="000B6A82">
        <w:t xml:space="preserve">he data types directory will be extended as necessary to meet the needs of ontology creators and app developers in a </w:t>
      </w:r>
      <w:r w:rsidR="00CC36B9">
        <w:t xml:space="preserve">Pacio </w:t>
      </w:r>
      <w:r w:rsidR="000B6A82">
        <w:t>moderated folksonomy</w:t>
      </w:r>
      <w:r w:rsidR="00514826">
        <w:fldChar w:fldCharType="begin"/>
      </w:r>
      <w:r w:rsidR="00514826">
        <w:instrText xml:space="preserve"> NOTEREF _Ref530623108 \f \h </w:instrText>
      </w:r>
      <w:r w:rsidR="00514826">
        <w:fldChar w:fldCharType="separate"/>
      </w:r>
      <w:r w:rsidR="00674517" w:rsidRPr="00674517">
        <w:rPr>
          <w:rStyle w:val="FootnoteReference"/>
        </w:rPr>
        <w:t>1</w:t>
      </w:r>
      <w:r w:rsidR="00514826">
        <w:fldChar w:fldCharType="end"/>
      </w:r>
      <w:r w:rsidR="000B6A82">
        <w:t xml:space="preserve"> like process.</w:t>
      </w:r>
    </w:p>
    <w:p w14:paraId="7ACDD0CA" w14:textId="44690517" w:rsidR="002953F6" w:rsidRDefault="00303A81" w:rsidP="00943DB6">
      <w:pPr>
        <w:pStyle w:val="Heading1"/>
      </w:pPr>
      <w:bookmarkStart w:id="11" w:name="_Ref530799859"/>
      <w:bookmarkStart w:id="12" w:name="_Toc530805216"/>
      <w:r>
        <w:lastRenderedPageBreak/>
        <w:t xml:space="preserve">Facts </w:t>
      </w:r>
      <w:r w:rsidR="002953F6">
        <w:t>Directories</w:t>
      </w:r>
      <w:bookmarkEnd w:id="11"/>
      <w:bookmarkEnd w:id="12"/>
    </w:p>
    <w:p w14:paraId="68D51D90" w14:textId="0BF51D0C" w:rsidR="00303A81" w:rsidRDefault="007B0571" w:rsidP="007B0571">
      <w:pPr>
        <w:pStyle w:val="Normal6after"/>
      </w:pPr>
      <w:r>
        <w:t>Pacio will develop and maintain directories of world facts or information</w:t>
      </w:r>
      <w:r w:rsidR="00303A81">
        <w:t>, to be used as part of the semantic classification of transaction</w:t>
      </w:r>
      <w:r w:rsidR="00FA3C21">
        <w:t>s</w:t>
      </w:r>
      <w:r w:rsidR="00303A81">
        <w:t xml:space="preserve"> and del</w:t>
      </w:r>
      <w:r w:rsidR="00FA3C21">
        <w:t>e</w:t>
      </w:r>
      <w:r w:rsidR="00303A81">
        <w:t>ment</w:t>
      </w:r>
      <w:r w:rsidR="00FA3C21">
        <w:t>s</w:t>
      </w:r>
      <w:r w:rsidR="00303A81">
        <w:t>.</w:t>
      </w:r>
    </w:p>
    <w:p w14:paraId="32C9CD1A" w14:textId="58F71111" w:rsidR="007B0571" w:rsidRDefault="005A638D" w:rsidP="007B0571">
      <w:pPr>
        <w:pStyle w:val="Normal6after"/>
      </w:pPr>
      <w:r>
        <w:t xml:space="preserve">These directories are for </w:t>
      </w:r>
      <w:r w:rsidR="002460D9">
        <w:t>information</w:t>
      </w:r>
      <w:r>
        <w:t xml:space="preserve"> which </w:t>
      </w:r>
      <w:r w:rsidR="002460D9">
        <w:t>does not change, or which change</w:t>
      </w:r>
      <w:r w:rsidR="009F16C4">
        <w:t>s</w:t>
      </w:r>
      <w:r w:rsidR="002460D9">
        <w:t xml:space="preserve"> infrequently. (An example of a ‘fact” which could change is a country grouping as for </w:t>
      </w:r>
      <w:r w:rsidR="00B01DB7">
        <w:t xml:space="preserve">the UK and </w:t>
      </w:r>
      <w:r w:rsidR="002460D9">
        <w:t xml:space="preserve">Brexit.) </w:t>
      </w:r>
      <w:r w:rsidR="007B0571">
        <w:t xml:space="preserve">These directories will use existing e.g. ISO classification where possible, but extend them to be more encompassing, while allowing them to be integrated into a </w:t>
      </w:r>
      <w:r w:rsidR="001E34A6">
        <w:t>SID</w:t>
      </w:r>
      <w:r w:rsidR="007B0571">
        <w:t>.</w:t>
      </w:r>
    </w:p>
    <w:p w14:paraId="6FD65333" w14:textId="1F5EE3DF" w:rsidR="0042327B" w:rsidRDefault="0042327B" w:rsidP="0042327B">
      <w:r>
        <w:t xml:space="preserve">Pacio will also provide dynamic data via its </w:t>
      </w:r>
      <w:r w:rsidR="009F16C4">
        <w:t>“</w:t>
      </w:r>
      <w:r w:rsidRPr="0042327B">
        <w:t>Authenticated Accounting and Real Time Feed for Oracles or Apps</w:t>
      </w:r>
      <w:r w:rsidR="009F16C4">
        <w:t>” service</w:t>
      </w:r>
      <w:r w:rsidR="00B01DB7">
        <w:t>, including links with public knowledge graphs</w:t>
      </w:r>
      <w:r w:rsidR="009F16C4">
        <w:t>. Such data will be categorised according to this directory service</w:t>
      </w:r>
      <w:r w:rsidR="00B01DB7">
        <w:t xml:space="preserve"> plus SSIM ontologies</w:t>
      </w:r>
      <w:r w:rsidR="009F16C4">
        <w:t>, but not itself form a “directory”.</w:t>
      </w:r>
    </w:p>
    <w:p w14:paraId="0CCB9540" w14:textId="15250655" w:rsidR="000B6A82" w:rsidRDefault="000B6A82" w:rsidP="000B6A82">
      <w:r>
        <w:t xml:space="preserve">The </w:t>
      </w:r>
      <w:r w:rsidR="00CC36B9">
        <w:t xml:space="preserve">facts </w:t>
      </w:r>
      <w:r>
        <w:t>directories will be open source and accessible to all as a Directories Service</w:t>
      </w:r>
      <w:r w:rsidR="00514826">
        <w:t xml:space="preserve">, </w:t>
      </w:r>
      <w:r>
        <w:t xml:space="preserve">maintained via a </w:t>
      </w:r>
      <w:r w:rsidR="00CC36B9">
        <w:t xml:space="preserve">Pacio </w:t>
      </w:r>
      <w:r>
        <w:t>moderated folksonomy</w:t>
      </w:r>
      <w:r w:rsidRPr="000B6A82">
        <w:rPr>
          <w:vertAlign w:val="superscript"/>
        </w:rPr>
        <w:fldChar w:fldCharType="begin"/>
      </w:r>
      <w:r w:rsidRPr="000B6A82">
        <w:rPr>
          <w:vertAlign w:val="superscript"/>
        </w:rPr>
        <w:instrText xml:space="preserve"> NOTEREF _Ref530623108 \h </w:instrText>
      </w:r>
      <w:r>
        <w:rPr>
          <w:vertAlign w:val="superscript"/>
        </w:rPr>
        <w:instrText xml:space="preserve"> \* MERGEFORMAT </w:instrText>
      </w:r>
      <w:r w:rsidRPr="000B6A82">
        <w:rPr>
          <w:vertAlign w:val="superscript"/>
        </w:rPr>
      </w:r>
      <w:r w:rsidRPr="000B6A82">
        <w:rPr>
          <w:vertAlign w:val="superscript"/>
        </w:rPr>
        <w:fldChar w:fldCharType="separate"/>
      </w:r>
      <w:r w:rsidR="00674517">
        <w:rPr>
          <w:vertAlign w:val="superscript"/>
        </w:rPr>
        <w:t>1</w:t>
      </w:r>
      <w:r w:rsidRPr="000B6A82">
        <w:rPr>
          <w:vertAlign w:val="superscript"/>
        </w:rPr>
        <w:fldChar w:fldCharType="end"/>
      </w:r>
      <w:r>
        <w:t xml:space="preserve"> like process.</w:t>
      </w:r>
    </w:p>
    <w:p w14:paraId="4524834B" w14:textId="24D5E2DB" w:rsidR="00653621" w:rsidRDefault="00653621" w:rsidP="000B6A82">
      <w:r>
        <w:t xml:space="preserve">Any combination of facts </w:t>
      </w:r>
      <w:r w:rsidR="004B2D8C">
        <w:t xml:space="preserve">can be referenced via a single Fact Id or </w:t>
      </w:r>
      <w:proofErr w:type="spellStart"/>
      <w:r w:rsidR="004B2D8C">
        <w:t>FarctId</w:t>
      </w:r>
      <w:proofErr w:type="spellEnd"/>
      <w:r w:rsidR="004B2D8C">
        <w:t>.</w:t>
      </w:r>
    </w:p>
    <w:p w14:paraId="1658A1A1" w14:textId="40AEFDDE" w:rsidR="00B01DB7" w:rsidRPr="0042327B" w:rsidRDefault="00B01DB7" w:rsidP="00B306FE">
      <w:pPr>
        <w:pStyle w:val="Normal3after"/>
      </w:pPr>
      <w:r>
        <w:t>Facts directors will cover:</w:t>
      </w:r>
    </w:p>
    <w:p w14:paraId="02CE22C9" w14:textId="03947D45" w:rsidR="007B0571" w:rsidRDefault="007B0571" w:rsidP="007B0571">
      <w:pPr>
        <w:pStyle w:val="ListB6after"/>
      </w:pPr>
      <w:r>
        <w:t xml:space="preserve">Countries, states/provinces, </w:t>
      </w:r>
      <w:r w:rsidR="003E5162">
        <w:t xml:space="preserve">jurisdictions, </w:t>
      </w:r>
      <w:r>
        <w:t>regions, cities/towns, and groupings of these</w:t>
      </w:r>
    </w:p>
    <w:p w14:paraId="39191F4F" w14:textId="00148E85" w:rsidR="007B0571" w:rsidRDefault="00DE4FE1" w:rsidP="007B0571">
      <w:pPr>
        <w:pStyle w:val="ListB6after"/>
      </w:pPr>
      <w:r>
        <w:t>Human l</w:t>
      </w:r>
      <w:r w:rsidR="007B0571">
        <w:t>anguages</w:t>
      </w:r>
    </w:p>
    <w:p w14:paraId="13D2EC93" w14:textId="5E69D4DB" w:rsidR="007B0571" w:rsidRDefault="007B0571" w:rsidP="007B0571">
      <w:pPr>
        <w:pStyle w:val="ListB6after"/>
      </w:pPr>
      <w:r>
        <w:t>FIAT currencies</w:t>
      </w:r>
    </w:p>
    <w:p w14:paraId="612F6A18" w14:textId="71F0C963" w:rsidR="00BC3769" w:rsidRDefault="00BC3769" w:rsidP="00832836">
      <w:pPr>
        <w:pStyle w:val="ListB6after"/>
      </w:pPr>
      <w:r>
        <w:t>Crypto currencies and their blockchains or other distributed ledger systems</w:t>
      </w:r>
    </w:p>
    <w:p w14:paraId="544007C0" w14:textId="77777777" w:rsidR="00DE4FE1" w:rsidRDefault="00DE4FE1" w:rsidP="007B0571">
      <w:pPr>
        <w:pStyle w:val="ListB6after"/>
      </w:pPr>
      <w:r>
        <w:t>Stock and futures e</w:t>
      </w:r>
      <w:r w:rsidR="007B0571">
        <w:t>xchanges</w:t>
      </w:r>
    </w:p>
    <w:p w14:paraId="1DCA89D6" w14:textId="10FFCCC2" w:rsidR="007B0571" w:rsidRDefault="00DE4FE1" w:rsidP="007B0571">
      <w:pPr>
        <w:pStyle w:val="ListB6after"/>
      </w:pPr>
      <w:r>
        <w:t>C</w:t>
      </w:r>
      <w:r w:rsidR="007B0571">
        <w:t>rypto</w:t>
      </w:r>
      <w:r>
        <w:t xml:space="preserve"> exchanges</w:t>
      </w:r>
    </w:p>
    <w:p w14:paraId="7E16A6B0" w14:textId="77777777" w:rsidR="007B0571" w:rsidRDefault="007B0571" w:rsidP="007B0571">
      <w:pPr>
        <w:pStyle w:val="ListB6after"/>
      </w:pPr>
      <w:r>
        <w:t>Industry/business classifications</w:t>
      </w:r>
    </w:p>
    <w:p w14:paraId="4605A6DF" w14:textId="727CE4ED" w:rsidR="007B0571" w:rsidRDefault="007B0571" w:rsidP="007B0571">
      <w:pPr>
        <w:pStyle w:val="ListB6after"/>
      </w:pPr>
      <w:r>
        <w:t>Units of weight and measure</w:t>
      </w:r>
    </w:p>
    <w:p w14:paraId="0640E761" w14:textId="2E1F1A7C" w:rsidR="007B0571" w:rsidRDefault="007B0571" w:rsidP="007B0571">
      <w:pPr>
        <w:pStyle w:val="ListB6after"/>
      </w:pPr>
      <w:r>
        <w:t>Activities – all business and human activities e.g. ‘retail sale’, ‘accounting’, programming, exercising etc, keyed to units where applicable e.g. truck driving and tonne kilometres</w:t>
      </w:r>
    </w:p>
    <w:p w14:paraId="61DF9971" w14:textId="2BF97183" w:rsidR="007B0571" w:rsidRDefault="007B0571" w:rsidP="007B0571">
      <w:pPr>
        <w:pStyle w:val="ListB6after"/>
      </w:pPr>
      <w:r>
        <w:t xml:space="preserve">Entity types </w:t>
      </w:r>
      <w:r w:rsidR="00863D56">
        <w:t>from</w:t>
      </w:r>
      <w:r>
        <w:t xml:space="preserve"> sole proprietorship to public limited company </w:t>
      </w:r>
      <w:r w:rsidR="00B306FE">
        <w:t>for</w:t>
      </w:r>
      <w:r>
        <w:t xml:space="preserve"> all variations</w:t>
      </w:r>
      <w:r w:rsidR="00DE4FE1">
        <w:t xml:space="preserve"> in the world</w:t>
      </w:r>
    </w:p>
    <w:p w14:paraId="15F8350D" w14:textId="7AAF3A3F" w:rsidR="003E5162" w:rsidRDefault="003E5162" w:rsidP="007B0571">
      <w:pPr>
        <w:pStyle w:val="ListB6after"/>
      </w:pPr>
      <w:r>
        <w:t>Functional roles – expense, sale, equity, fixed asset etc</w:t>
      </w:r>
    </w:p>
    <w:p w14:paraId="5A0E7B7C" w14:textId="3183214B" w:rsidR="007B0571" w:rsidRDefault="007B0571" w:rsidP="007B0571">
      <w:pPr>
        <w:pStyle w:val="ListB6after"/>
      </w:pPr>
      <w:r>
        <w:t>People</w:t>
      </w:r>
      <w:r w:rsidR="003E5162">
        <w:t>’s</w:t>
      </w:r>
      <w:r>
        <w:t xml:space="preserve"> roles - director, partner, officer, remote worker etc</w:t>
      </w:r>
    </w:p>
    <w:p w14:paraId="58EA2FBB" w14:textId="77777777" w:rsidR="003051C9" w:rsidRDefault="003051C9" w:rsidP="003051C9">
      <w:pPr>
        <w:pStyle w:val="ListB6after"/>
      </w:pPr>
      <w:r>
        <w:t>Report names or headings such as “Balance Sheet” allowing for language and jurisdictional variations</w:t>
      </w:r>
    </w:p>
    <w:p w14:paraId="78A4326A" w14:textId="4D935757" w:rsidR="007B0571" w:rsidRDefault="007B0571" w:rsidP="007B2064">
      <w:pPr>
        <w:pStyle w:val="ListBullet"/>
      </w:pPr>
      <w:r>
        <w:t xml:space="preserve">Other </w:t>
      </w:r>
      <w:r w:rsidR="00A33573">
        <w:t xml:space="preserve">sets of facts </w:t>
      </w:r>
      <w:r w:rsidR="003051C9">
        <w:t xml:space="preserve">that </w:t>
      </w:r>
      <w:r w:rsidR="00A33573">
        <w:t xml:space="preserve">may </w:t>
      </w:r>
      <w:r w:rsidR="003051C9">
        <w:t>be</w:t>
      </w:r>
      <w:r>
        <w:t xml:space="preserve"> required</w:t>
      </w:r>
    </w:p>
    <w:p w14:paraId="11C9ACF1" w14:textId="0E71F2AE" w:rsidR="00303A81" w:rsidRDefault="00303A81" w:rsidP="00943DB6">
      <w:pPr>
        <w:pStyle w:val="Heading1"/>
      </w:pPr>
      <w:bookmarkStart w:id="13" w:name="_Ref530798876"/>
      <w:bookmarkStart w:id="14" w:name="_Toc530805217"/>
      <w:r>
        <w:t>SSIM Id</w:t>
      </w:r>
      <w:r w:rsidR="004B2D8C">
        <w:t xml:space="preserve"> or SID</w:t>
      </w:r>
      <w:bookmarkEnd w:id="13"/>
      <w:bookmarkEnd w:id="14"/>
    </w:p>
    <w:p w14:paraId="00FC55F2" w14:textId="0F52C670" w:rsidR="00303A81" w:rsidRDefault="00303A81" w:rsidP="00303A81">
      <w:r>
        <w:t>A</w:t>
      </w:r>
      <w:r w:rsidR="00A33573">
        <w:t xml:space="preserve"> transaction or d</w:t>
      </w:r>
      <w:r>
        <w:t xml:space="preserve">element is classified or using a single </w:t>
      </w:r>
      <w:proofErr w:type="gramStart"/>
      <w:r w:rsidR="0037105D">
        <w:t>64</w:t>
      </w:r>
      <w:r>
        <w:t xml:space="preserve"> bit</w:t>
      </w:r>
      <w:proofErr w:type="gramEnd"/>
      <w:r>
        <w:t xml:space="preserve"> (</w:t>
      </w:r>
      <w:r w:rsidR="0037105D">
        <w:t>8</w:t>
      </w:r>
      <w:r>
        <w:t xml:space="preserve"> byte) number called an SSIM Id or SID. SIDs allow totally flexible data description in just </w:t>
      </w:r>
      <w:r w:rsidR="0037105D">
        <w:t>8</w:t>
      </w:r>
      <w:r>
        <w:t xml:space="preserve"> bytes, which will help make data storage and transaction transfers efficient. No long or variable length tags are involved.</w:t>
      </w:r>
    </w:p>
    <w:p w14:paraId="6B79E7D3" w14:textId="234AC825" w:rsidR="00303A81" w:rsidRDefault="00303A81" w:rsidP="00303A81">
      <w:r>
        <w:t xml:space="preserve">A SID is a key into a global database of sets of references or keys into the </w:t>
      </w:r>
      <w:r w:rsidR="00A33573">
        <w:t xml:space="preserve">Data Types Directory, Facts </w:t>
      </w:r>
      <w:r>
        <w:t xml:space="preserve">Directories, and </w:t>
      </w:r>
      <w:r w:rsidR="00E12FAD">
        <w:t xml:space="preserve">SSIM </w:t>
      </w:r>
      <w:r w:rsidR="0037105D">
        <w:t>Data O</w:t>
      </w:r>
      <w:r w:rsidR="006B6B28">
        <w:t>b</w:t>
      </w:r>
      <w:r w:rsidR="0037105D">
        <w:t>jects which in turn embody o</w:t>
      </w:r>
      <w:r w:rsidR="004B2D8C">
        <w:t>ntolog</w:t>
      </w:r>
      <w:r w:rsidR="0037105D">
        <w:t>y knowledge</w:t>
      </w:r>
      <w:r>
        <w:t xml:space="preserve">. Each set of references used by an app results in a single SID. A SID does not point to data directly. It is purely to provide </w:t>
      </w:r>
      <w:r w:rsidR="00A33573">
        <w:t xml:space="preserve">context and </w:t>
      </w:r>
      <w:r>
        <w:t>semantic content information.</w:t>
      </w:r>
    </w:p>
    <w:p w14:paraId="3EBF6B5C" w14:textId="311E1050" w:rsidR="00303A81" w:rsidRDefault="006B6B28" w:rsidP="00303A81">
      <w:pPr>
        <w:spacing w:after="0"/>
        <w:rPr>
          <w:rFonts w:ascii="Calibri" w:eastAsia="Times New Roman" w:hAnsi="Calibri" w:cs="Calibri"/>
          <w:color w:val="000000"/>
          <w:lang w:val="en-US" w:eastAsia="en-LC"/>
        </w:rPr>
      </w:pPr>
      <w:proofErr w:type="gramStart"/>
      <w:r>
        <w:lastRenderedPageBreak/>
        <w:t>64</w:t>
      </w:r>
      <w:r w:rsidR="00303A81">
        <w:t xml:space="preserve"> bit</w:t>
      </w:r>
      <w:proofErr w:type="gramEnd"/>
      <w:r w:rsidR="00303A81">
        <w:t xml:space="preserve"> SIDs allows for 2</w:t>
      </w:r>
      <w:r>
        <w:rPr>
          <w:vertAlign w:val="superscript"/>
        </w:rPr>
        <w:t>64</w:t>
      </w:r>
      <w:r w:rsidR="00303A81">
        <w:t xml:space="preserve"> – 1 or </w:t>
      </w:r>
      <w:r w:rsidRPr="006B6B28">
        <w:t>18,446,744,073,709,551,615</w:t>
      </w:r>
      <w:r w:rsidR="00303A81" w:rsidRPr="00B24B7F">
        <w:rPr>
          <w:rFonts w:ascii="Calibri" w:eastAsia="Times New Roman" w:hAnsi="Calibri" w:cs="Calibri"/>
          <w:color w:val="000000"/>
          <w:lang w:val="en-LC" w:eastAsia="en-LC"/>
        </w:rPr>
        <w:t xml:space="preserve"> </w:t>
      </w:r>
      <w:r w:rsidR="00303A81">
        <w:rPr>
          <w:rFonts w:ascii="Calibri" w:eastAsia="Times New Roman" w:hAnsi="Calibri" w:cs="Calibri"/>
          <w:color w:val="000000"/>
          <w:lang w:val="en-US" w:eastAsia="en-LC"/>
        </w:rPr>
        <w:t xml:space="preserve">different sets of references which should cover the world’s needs for </w:t>
      </w:r>
      <w:r>
        <w:rPr>
          <w:rFonts w:ascii="Calibri" w:eastAsia="Times New Roman" w:hAnsi="Calibri" w:cs="Calibri"/>
          <w:color w:val="000000"/>
          <w:lang w:val="en-US" w:eastAsia="en-LC"/>
        </w:rPr>
        <w:t>decades</w:t>
      </w:r>
      <w:r w:rsidR="00303A81">
        <w:rPr>
          <w:rFonts w:ascii="Calibri" w:eastAsia="Times New Roman" w:hAnsi="Calibri" w:cs="Calibri"/>
          <w:color w:val="000000"/>
          <w:lang w:val="en-US" w:eastAsia="en-LC"/>
        </w:rPr>
        <w:t xml:space="preserve">. If ever that limit should be approached, then extending SIDs to just </w:t>
      </w:r>
      <w:r>
        <w:rPr>
          <w:rFonts w:ascii="Calibri" w:eastAsia="Times New Roman" w:hAnsi="Calibri" w:cs="Calibri"/>
          <w:color w:val="000000"/>
          <w:lang w:val="en-US" w:eastAsia="en-LC"/>
        </w:rPr>
        <w:t>10 or so</w:t>
      </w:r>
      <w:r w:rsidR="00303A81">
        <w:rPr>
          <w:rFonts w:ascii="Calibri" w:eastAsia="Times New Roman" w:hAnsi="Calibri" w:cs="Calibri"/>
          <w:color w:val="000000"/>
          <w:lang w:val="en-US" w:eastAsia="en-LC"/>
        </w:rPr>
        <w:t xml:space="preserve"> bytes would a</w:t>
      </w:r>
      <w:r>
        <w:rPr>
          <w:rFonts w:ascii="Calibri" w:eastAsia="Times New Roman" w:hAnsi="Calibri" w:cs="Calibri"/>
          <w:color w:val="000000"/>
          <w:lang w:val="en-US" w:eastAsia="en-LC"/>
        </w:rPr>
        <w:t xml:space="preserve">llow for </w:t>
      </w:r>
      <w:r w:rsidR="00303A81">
        <w:rPr>
          <w:rFonts w:ascii="Calibri" w:eastAsia="Times New Roman" w:hAnsi="Calibri" w:cs="Calibri"/>
          <w:color w:val="000000"/>
          <w:lang w:val="en-US" w:eastAsia="en-LC"/>
        </w:rPr>
        <w:t>centuries.</w:t>
      </w:r>
    </w:p>
    <w:p w14:paraId="50868868" w14:textId="77777777" w:rsidR="00303A81" w:rsidRDefault="00303A81" w:rsidP="00303A81">
      <w:pPr>
        <w:spacing w:after="0"/>
        <w:rPr>
          <w:rFonts w:ascii="Calibri" w:eastAsia="Times New Roman" w:hAnsi="Calibri" w:cs="Calibri"/>
          <w:color w:val="000000"/>
          <w:lang w:val="en-US" w:eastAsia="en-LC"/>
        </w:rPr>
      </w:pPr>
    </w:p>
    <w:p w14:paraId="542BCB68" w14:textId="3928CB41" w:rsidR="00303A81" w:rsidRDefault="00303A81" w:rsidP="00303A81">
      <w:pPr>
        <w:spacing w:after="0"/>
        <w:rPr>
          <w:rFonts w:ascii="Calibri" w:eastAsia="Times New Roman" w:hAnsi="Calibri" w:cs="Calibri"/>
          <w:color w:val="000000"/>
          <w:lang w:val="en-US" w:eastAsia="en-LC"/>
        </w:rPr>
      </w:pPr>
      <w:r>
        <w:rPr>
          <w:rFonts w:ascii="Calibri" w:eastAsia="Times New Roman" w:hAnsi="Calibri" w:cs="Calibri"/>
          <w:color w:val="000000"/>
          <w:lang w:val="en-US" w:eastAsia="en-LC"/>
        </w:rPr>
        <w:t xml:space="preserve">SIDs once created will exist “forever”. They may become deprecated or no longer valid for new </w:t>
      </w:r>
      <w:proofErr w:type="gramStart"/>
      <w:r>
        <w:rPr>
          <w:rFonts w:ascii="Calibri" w:eastAsia="Times New Roman" w:hAnsi="Calibri" w:cs="Calibri"/>
          <w:color w:val="000000"/>
          <w:lang w:val="en-US" w:eastAsia="en-LC"/>
        </w:rPr>
        <w:t>data, but</w:t>
      </w:r>
      <w:proofErr w:type="gramEnd"/>
      <w:r>
        <w:rPr>
          <w:rFonts w:ascii="Calibri" w:eastAsia="Times New Roman" w:hAnsi="Calibri" w:cs="Calibri"/>
          <w:color w:val="000000"/>
          <w:lang w:val="en-US" w:eastAsia="en-LC"/>
        </w:rPr>
        <w:t xml:space="preserve"> will </w:t>
      </w:r>
      <w:r w:rsidR="008F5ECD">
        <w:rPr>
          <w:rFonts w:ascii="Calibri" w:eastAsia="Times New Roman" w:hAnsi="Calibri" w:cs="Calibri"/>
          <w:color w:val="000000"/>
          <w:lang w:val="en-US" w:eastAsia="en-LC"/>
        </w:rPr>
        <w:t xml:space="preserve">be kept </w:t>
      </w:r>
      <w:r>
        <w:rPr>
          <w:rFonts w:ascii="Calibri" w:eastAsia="Times New Roman" w:hAnsi="Calibri" w:cs="Calibri"/>
          <w:color w:val="000000"/>
          <w:lang w:val="en-US" w:eastAsia="en-LC"/>
        </w:rPr>
        <w:t>forever for historical analysis purposes.</w:t>
      </w:r>
    </w:p>
    <w:p w14:paraId="2F273584" w14:textId="77777777" w:rsidR="00303A81" w:rsidRDefault="00303A81" w:rsidP="00303A81">
      <w:pPr>
        <w:spacing w:after="0"/>
        <w:rPr>
          <w:rFonts w:ascii="Calibri" w:eastAsia="Times New Roman" w:hAnsi="Calibri" w:cs="Calibri"/>
          <w:color w:val="000000"/>
          <w:lang w:val="en-US" w:eastAsia="en-LC"/>
        </w:rPr>
      </w:pPr>
    </w:p>
    <w:p w14:paraId="0E3CCF8A" w14:textId="3EE3B8C3" w:rsidR="00303A81" w:rsidRPr="003E2233" w:rsidRDefault="00303A81" w:rsidP="00303A81">
      <w:pPr>
        <w:spacing w:after="0"/>
        <w:rPr>
          <w:rFonts w:ascii="Calibri" w:eastAsia="Times New Roman" w:hAnsi="Calibri" w:cs="Calibri"/>
          <w:i/>
          <w:color w:val="000000"/>
          <w:lang w:val="en-US" w:eastAsia="en-LC"/>
        </w:rPr>
      </w:pPr>
      <w:r>
        <w:rPr>
          <w:rFonts w:ascii="Calibri" w:eastAsia="Times New Roman" w:hAnsi="Calibri" w:cs="Calibri"/>
          <w:color w:val="000000"/>
          <w:lang w:val="en-US" w:eastAsia="en-LC"/>
        </w:rPr>
        <w:t xml:space="preserve">A SID by itself would not tell a human observer anything, but software will be easily able to show its references, and to use it in searches or reports via </w:t>
      </w:r>
      <w:r w:rsidR="006B6B28">
        <w:rPr>
          <w:rFonts w:ascii="Calibri" w:eastAsia="Times New Roman" w:hAnsi="Calibri" w:cs="Calibri"/>
          <w:color w:val="000000"/>
          <w:lang w:val="en-US" w:eastAsia="en-LC"/>
        </w:rPr>
        <w:t>a</w:t>
      </w:r>
      <w:r>
        <w:rPr>
          <w:rFonts w:ascii="Calibri" w:eastAsia="Times New Roman" w:hAnsi="Calibri" w:cs="Calibri"/>
          <w:color w:val="000000"/>
          <w:lang w:val="en-US" w:eastAsia="en-LC"/>
        </w:rPr>
        <w:t xml:space="preserve"> Pacio</w:t>
      </w:r>
      <w:r w:rsidR="006B6B28">
        <w:rPr>
          <w:rFonts w:ascii="Calibri" w:eastAsia="Times New Roman" w:hAnsi="Calibri" w:cs="Calibri"/>
          <w:color w:val="000000"/>
          <w:lang w:val="en-US" w:eastAsia="en-LC"/>
        </w:rPr>
        <w:t xml:space="preserve"> SID Service</w:t>
      </w:r>
      <w:r w:rsidR="003E2233">
        <w:rPr>
          <w:rFonts w:ascii="Calibri" w:eastAsia="Times New Roman" w:hAnsi="Calibri" w:cs="Calibri"/>
          <w:color w:val="000000"/>
          <w:lang w:val="en-US" w:eastAsia="en-LC"/>
        </w:rPr>
        <w:t xml:space="preserve"> which Pacio will operate.</w:t>
      </w:r>
    </w:p>
    <w:p w14:paraId="4DF298A7" w14:textId="77777777" w:rsidR="00303A81" w:rsidRDefault="00303A81" w:rsidP="00303A81">
      <w:pPr>
        <w:spacing w:after="0"/>
      </w:pPr>
    </w:p>
    <w:p w14:paraId="1F2A7E19" w14:textId="77777777" w:rsidR="004B2D8C" w:rsidRDefault="004B2D8C" w:rsidP="00D22589">
      <w:r>
        <w:t xml:space="preserve">A SID which uses only Facts would equal the </w:t>
      </w:r>
      <w:proofErr w:type="spellStart"/>
      <w:r>
        <w:t>FactId</w:t>
      </w:r>
      <w:proofErr w:type="spellEnd"/>
      <w:r>
        <w:t>.</w:t>
      </w:r>
    </w:p>
    <w:p w14:paraId="7AE68AF9" w14:textId="58325D19" w:rsidR="00303A81" w:rsidRDefault="00303A81" w:rsidP="00D22589">
      <w:r>
        <w:t>SIDs are not specific to Pacio i.e. they could also be used by non-Pacio systems.</w:t>
      </w:r>
    </w:p>
    <w:p w14:paraId="037A0C86" w14:textId="0DB0512D" w:rsidR="00863D56" w:rsidRDefault="00863D56" w:rsidP="00943DB6">
      <w:pPr>
        <w:pStyle w:val="Heading1"/>
      </w:pPr>
      <w:bookmarkStart w:id="15" w:name="_Ref530799789"/>
      <w:bookmarkStart w:id="16" w:name="_Toc530805218"/>
      <w:r>
        <w:t>Digital Id</w:t>
      </w:r>
      <w:r w:rsidR="0091209D">
        <w:t xml:space="preserve"> or </w:t>
      </w:r>
      <w:proofErr w:type="spellStart"/>
      <w:r w:rsidR="0091209D">
        <w:t>DigId</w:t>
      </w:r>
      <w:bookmarkEnd w:id="15"/>
      <w:bookmarkEnd w:id="16"/>
      <w:proofErr w:type="spellEnd"/>
    </w:p>
    <w:p w14:paraId="56B55623" w14:textId="2D71357D" w:rsidR="004027A6" w:rsidRDefault="00863D56" w:rsidP="004027A6">
      <w:pPr>
        <w:pStyle w:val="Normal6after"/>
      </w:pPr>
      <w:r>
        <w:t xml:space="preserve">Pacio will provide a digital id </w:t>
      </w:r>
      <w:r w:rsidR="0092600E">
        <w:t xml:space="preserve">or digid </w:t>
      </w:r>
      <w:r>
        <w:t>service for people</w:t>
      </w:r>
      <w:r w:rsidR="0091209D">
        <w:t>,</w:t>
      </w:r>
      <w:r>
        <w:t xml:space="preserve"> entities</w:t>
      </w:r>
      <w:r w:rsidR="0091209D">
        <w:t xml:space="preserve">, apps, and </w:t>
      </w:r>
      <w:proofErr w:type="spellStart"/>
      <w:r w:rsidR="0091209D">
        <w:t>dapps</w:t>
      </w:r>
      <w:proofErr w:type="spellEnd"/>
      <w:r>
        <w:t xml:space="preserve"> which </w:t>
      </w:r>
      <w:r w:rsidR="004027A6">
        <w:t>works in conjunction with other services:</w:t>
      </w:r>
    </w:p>
    <w:p w14:paraId="05B66984" w14:textId="543A37A9" w:rsidR="004027A6" w:rsidRDefault="004027A6" w:rsidP="004027A6">
      <w:pPr>
        <w:pStyle w:val="ListB6after"/>
      </w:pPr>
      <w:r w:rsidRPr="003E4C16">
        <w:t>Open source technology and standards</w:t>
      </w:r>
      <w:r>
        <w:t xml:space="preserve"> as listed in </w:t>
      </w:r>
      <w:hyperlink r:id="rId9" w:history="1">
        <w:r w:rsidRPr="003F5061">
          <w:rPr>
            <w:rStyle w:val="Hyperlink"/>
          </w:rPr>
          <w:t>Decentralized Digital Identities and Blockchain</w:t>
        </w:r>
      </w:hyperlink>
      <w:r>
        <w:t>:</w:t>
      </w:r>
    </w:p>
    <w:p w14:paraId="41FA968A" w14:textId="58763785" w:rsidR="004027A6" w:rsidRDefault="00381397" w:rsidP="004027A6">
      <w:pPr>
        <w:pStyle w:val="ListBI1"/>
      </w:pPr>
      <w:hyperlink r:id="rId10" w:history="1">
        <w:r w:rsidR="004027A6" w:rsidRPr="003E4C16">
          <w:rPr>
            <w:rStyle w:val="Hyperlink"/>
          </w:rPr>
          <w:t xml:space="preserve">Decentralized </w:t>
        </w:r>
        <w:r w:rsidR="004027A6" w:rsidRPr="004027A6">
          <w:rPr>
            <w:rStyle w:val="Hyperlink"/>
            <w:color w:val="auto"/>
            <w:u w:val="none"/>
          </w:rPr>
          <w:t>Identity</w:t>
        </w:r>
        <w:r w:rsidR="004027A6" w:rsidRPr="003E4C16">
          <w:rPr>
            <w:rStyle w:val="Hyperlink"/>
          </w:rPr>
          <w:t xml:space="preserve"> Foundation (DIF)</w:t>
        </w:r>
      </w:hyperlink>
    </w:p>
    <w:p w14:paraId="456DFEB4" w14:textId="4A3CBD16" w:rsidR="004027A6" w:rsidRDefault="00381397" w:rsidP="004027A6">
      <w:pPr>
        <w:pStyle w:val="ListBI1"/>
      </w:pPr>
      <w:hyperlink r:id="rId11" w:history="1">
        <w:r w:rsidR="004027A6" w:rsidRPr="003E4C16">
          <w:rPr>
            <w:rStyle w:val="Hyperlink"/>
          </w:rPr>
          <w:t xml:space="preserve">Decentralized </w:t>
        </w:r>
        <w:r w:rsidR="004027A6" w:rsidRPr="004027A6">
          <w:rPr>
            <w:rStyle w:val="Hyperlink"/>
            <w:color w:val="auto"/>
            <w:u w:val="none"/>
          </w:rPr>
          <w:t>Identifiers</w:t>
        </w:r>
        <w:r w:rsidR="004027A6" w:rsidRPr="003E4C16">
          <w:rPr>
            <w:rStyle w:val="Hyperlink"/>
          </w:rPr>
          <w:t xml:space="preserve"> (DIDs)</w:t>
        </w:r>
      </w:hyperlink>
      <w:r w:rsidR="004027A6">
        <w:t xml:space="preserve"> – a W3C spec that defines a common document format for describing the state of a Decentralized Identifier</w:t>
      </w:r>
    </w:p>
    <w:p w14:paraId="27D11FAD" w14:textId="172ED1AE" w:rsidR="004027A6" w:rsidRDefault="00381397" w:rsidP="004027A6">
      <w:pPr>
        <w:pStyle w:val="ListBI1"/>
      </w:pPr>
      <w:hyperlink r:id="rId12" w:history="1">
        <w:r w:rsidR="004027A6" w:rsidRPr="003E4C16">
          <w:rPr>
            <w:rStyle w:val="Hyperlink"/>
          </w:rPr>
          <w:t>Identity Hubs</w:t>
        </w:r>
      </w:hyperlink>
      <w:r w:rsidR="004027A6">
        <w:t xml:space="preserve"> – an </w:t>
      </w:r>
      <w:r w:rsidR="004027A6" w:rsidRPr="004027A6">
        <w:t>encrypted</w:t>
      </w:r>
      <w:r w:rsidR="004027A6">
        <w:t xml:space="preserve"> identity datastore that features message/intent relay, attestation handling, and identity-specific compute endpoints.</w:t>
      </w:r>
    </w:p>
    <w:p w14:paraId="1CB8F2FC" w14:textId="7A2ECE22" w:rsidR="004027A6" w:rsidRDefault="00381397" w:rsidP="004027A6">
      <w:pPr>
        <w:pStyle w:val="ListBI1"/>
      </w:pPr>
      <w:hyperlink r:id="rId13" w:history="1">
        <w:r w:rsidR="004027A6" w:rsidRPr="003E4C16">
          <w:rPr>
            <w:rStyle w:val="Hyperlink"/>
          </w:rPr>
          <w:t>Universal DID Resolver</w:t>
        </w:r>
      </w:hyperlink>
      <w:r w:rsidR="004027A6">
        <w:t xml:space="preserve"> – a server that resolves DIDs across blockchains</w:t>
      </w:r>
    </w:p>
    <w:p w14:paraId="7E4E7DCB" w14:textId="70A6EAF4" w:rsidR="004027A6" w:rsidRDefault="00381397" w:rsidP="004027A6">
      <w:pPr>
        <w:pStyle w:val="ListBI1"/>
      </w:pPr>
      <w:hyperlink r:id="rId14" w:history="1">
        <w:r w:rsidR="004027A6" w:rsidRPr="003E4C16">
          <w:rPr>
            <w:rStyle w:val="Hyperlink"/>
          </w:rPr>
          <w:t>Verifiable Credentials</w:t>
        </w:r>
      </w:hyperlink>
      <w:r w:rsidR="004027A6">
        <w:t xml:space="preserve"> – a </w:t>
      </w:r>
      <w:r w:rsidR="004027A6" w:rsidRPr="004027A6">
        <w:t>W3C</w:t>
      </w:r>
      <w:r w:rsidR="004027A6">
        <w:t xml:space="preserve"> spec that defines a document format for encoding DID-based attestations.</w:t>
      </w:r>
    </w:p>
    <w:p w14:paraId="243CC331" w14:textId="7665F282" w:rsidR="004027A6" w:rsidRDefault="004027A6" w:rsidP="004027A6">
      <w:pPr>
        <w:pStyle w:val="ListB6after"/>
        <w:rPr>
          <w:rStyle w:val="Hyperlink"/>
        </w:rPr>
      </w:pPr>
      <w:r>
        <w:t>Existing digital identity participants:</w:t>
      </w:r>
      <w:r>
        <w:br/>
      </w:r>
      <w:hyperlink r:id="rId15" w:history="1">
        <w:r w:rsidRPr="00D30F8D">
          <w:rPr>
            <w:rStyle w:val="Hyperlink"/>
          </w:rPr>
          <w:t>Civic</w:t>
        </w:r>
      </w:hyperlink>
      <w:r>
        <w:t xml:space="preserve">, </w:t>
      </w:r>
      <w:hyperlink r:id="rId16" w:history="1">
        <w:r w:rsidRPr="00EE1B2A">
          <w:rPr>
            <w:rStyle w:val="Hyperlink"/>
          </w:rPr>
          <w:t>DID</w:t>
        </w:r>
      </w:hyperlink>
      <w:r>
        <w:t xml:space="preserve"> (Decentralized ID), </w:t>
      </w:r>
      <w:hyperlink r:id="rId17" w:history="1">
        <w:r w:rsidRPr="00EA6782">
          <w:rPr>
            <w:rStyle w:val="Hyperlink"/>
          </w:rPr>
          <w:t>Essentia</w:t>
        </w:r>
      </w:hyperlink>
      <w:r>
        <w:t xml:space="preserve">, </w:t>
      </w:r>
      <w:r w:rsidRPr="00CD4190">
        <w:t>Estonia</w:t>
      </w:r>
      <w:r>
        <w:t xml:space="preserve">, </w:t>
      </w:r>
      <w:hyperlink r:id="rId18" w:history="1">
        <w:r>
          <w:rPr>
            <w:rStyle w:val="Hyperlink"/>
          </w:rPr>
          <w:t>Legal Entity Identifier (LEI)</w:t>
        </w:r>
      </w:hyperlink>
      <w:r>
        <w:t xml:space="preserve">, </w:t>
      </w:r>
      <w:hyperlink r:id="rId19" w:history="1">
        <w:r w:rsidRPr="00C86D1D">
          <w:rPr>
            <w:rStyle w:val="Hyperlink"/>
          </w:rPr>
          <w:t>OpenID</w:t>
        </w:r>
      </w:hyperlink>
      <w:r>
        <w:t xml:space="preserve">, </w:t>
      </w:r>
      <w:hyperlink r:id="rId20" w:history="1">
        <w:r w:rsidRPr="00300F4F">
          <w:rPr>
            <w:rStyle w:val="Hyperlink"/>
          </w:rPr>
          <w:t>Persona</w:t>
        </w:r>
      </w:hyperlink>
      <w:r>
        <w:t xml:space="preserve">, </w:t>
      </w:r>
      <w:hyperlink r:id="rId21" w:history="1">
        <w:proofErr w:type="spellStart"/>
        <w:r w:rsidRPr="00CD4190">
          <w:rPr>
            <w:rStyle w:val="Hyperlink"/>
          </w:rPr>
          <w:t>uPort</w:t>
        </w:r>
        <w:proofErr w:type="spellEnd"/>
      </w:hyperlink>
      <w:r>
        <w:t xml:space="preserve">, the United Nations ID2020 programme, </w:t>
      </w:r>
      <w:hyperlink r:id="rId22" w:history="1">
        <w:proofErr w:type="spellStart"/>
        <w:r w:rsidRPr="00620B5B">
          <w:rPr>
            <w:rStyle w:val="Hyperlink"/>
          </w:rPr>
          <w:t>VeriMe</w:t>
        </w:r>
        <w:proofErr w:type="spellEnd"/>
      </w:hyperlink>
    </w:p>
    <w:p w14:paraId="4A18FEC0" w14:textId="77777777" w:rsidR="004027A6" w:rsidRDefault="004027A6" w:rsidP="004027A6">
      <w:pPr>
        <w:pStyle w:val="ListB6after"/>
      </w:pPr>
      <w:r>
        <w:t>Other initiatives that gain traction</w:t>
      </w:r>
    </w:p>
    <w:p w14:paraId="3BF1DE52" w14:textId="77777777" w:rsidR="004027A6" w:rsidRDefault="004027A6" w:rsidP="004027A6">
      <w:r>
        <w:t>As with all aspects of Pacio, the Digital Identity service will be open, and designed to readily accommodate new standards or services as they become available.</w:t>
      </w:r>
    </w:p>
    <w:p w14:paraId="6C92F5B9" w14:textId="5CE9B0F8" w:rsidR="0091209D" w:rsidRDefault="004027A6" w:rsidP="00863D56">
      <w:proofErr w:type="spellStart"/>
      <w:r>
        <w:t>DigId</w:t>
      </w:r>
      <w:r w:rsidR="0091209D">
        <w:t>s</w:t>
      </w:r>
      <w:proofErr w:type="spellEnd"/>
      <w:r w:rsidR="0091209D">
        <w:t xml:space="preserve"> will be used in Pacio transactions, with PIO holder accounts, and for referencing entities, apps, </w:t>
      </w:r>
      <w:proofErr w:type="spellStart"/>
      <w:r w:rsidR="0091209D">
        <w:t>dapps</w:t>
      </w:r>
      <w:proofErr w:type="spellEnd"/>
      <w:r w:rsidR="0091209D">
        <w:t>, and people using Pacio.</w:t>
      </w:r>
    </w:p>
    <w:p w14:paraId="0D9C7F51" w14:textId="17EA4565" w:rsidR="0091209D" w:rsidRDefault="0091209D" w:rsidP="0091209D">
      <w:proofErr w:type="spellStart"/>
      <w:r>
        <w:t>DigIds</w:t>
      </w:r>
      <w:proofErr w:type="spellEnd"/>
      <w:r>
        <w:t xml:space="preserve"> are not specific to Pacio i.e. they could also be used by non-Pacio systems</w:t>
      </w:r>
      <w:r w:rsidR="003E2233">
        <w:t xml:space="preserve"> via a </w:t>
      </w:r>
      <w:proofErr w:type="spellStart"/>
      <w:r w:rsidR="003E2233">
        <w:t>DigId</w:t>
      </w:r>
      <w:proofErr w:type="spellEnd"/>
      <w:r w:rsidR="003E2233">
        <w:t xml:space="preserve"> Service which Pacio will operate.</w:t>
      </w:r>
    </w:p>
    <w:p w14:paraId="5F7DB4FA" w14:textId="46FF493D" w:rsidR="00AE2A1D" w:rsidRDefault="00604D83" w:rsidP="001D5DEF">
      <w:pPr>
        <w:pStyle w:val="Heading1"/>
      </w:pPr>
      <w:bookmarkStart w:id="17" w:name="_Ref530799913"/>
      <w:bookmarkStart w:id="18" w:name="_Toc530805219"/>
      <w:r>
        <w:t xml:space="preserve">SIMM </w:t>
      </w:r>
      <w:r w:rsidR="00AE2A1D">
        <w:t>Ontologies</w:t>
      </w:r>
      <w:bookmarkEnd w:id="17"/>
      <w:bookmarkEnd w:id="18"/>
    </w:p>
    <w:p w14:paraId="7E8BF20C" w14:textId="1B01C660"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as part of organising the storage of data in SSIM Data Objects or Sidos, and Sido Sets described in the next section</w:t>
      </w:r>
      <w:r w:rsidR="00E16A51">
        <w:t>.</w:t>
      </w:r>
    </w:p>
    <w:p w14:paraId="3391FD8A" w14:textId="77777777" w:rsidR="002D78CC" w:rsidRDefault="002D78CC" w:rsidP="002D78CC">
      <w:r>
        <w:t>SSIM ontologies are simpler than other ontology/taxonomy systems because of the information content delegated to other parts of SSIM, namely the Data Types Directory, Facts Directories, and Sidos plus Sido Sets. Simply put, SSIM ontologies provide the framework, while sidos and sido sets plus data types and facts fill in the details.</w:t>
      </w:r>
    </w:p>
    <w:p w14:paraId="703CC72C" w14:textId="27FE8576" w:rsidR="009F1838" w:rsidRDefault="009F1838" w:rsidP="009F1838">
      <w:r>
        <w:lastRenderedPageBreak/>
        <w:t>Any number of ontologies may be created.</w:t>
      </w:r>
      <w:r w:rsidR="001A7D95">
        <w:t xml:space="preserve"> </w:t>
      </w:r>
      <w:r w:rsidR="00B62E50">
        <w:t xml:space="preserve">There will be many </w:t>
      </w:r>
      <w:r w:rsidR="00B62E50">
        <w:t>of them</w:t>
      </w:r>
      <w:r w:rsidR="00B62E50">
        <w:t xml:space="preserve">, ultimately thousands of them for all types </w:t>
      </w:r>
      <w:r w:rsidR="00B62E50">
        <w:t xml:space="preserve">of </w:t>
      </w:r>
      <w:r w:rsidR="00CC36B9">
        <w:t xml:space="preserve">storage and </w:t>
      </w:r>
      <w:r w:rsidR="00B62E50">
        <w:t>reporting requirements.</w:t>
      </w:r>
    </w:p>
    <w:p w14:paraId="0B27CEB9" w14:textId="5E2F4160" w:rsidR="00061721" w:rsidRDefault="00061721" w:rsidP="00FC5542">
      <w:r>
        <w:t>An app will select</w:t>
      </w:r>
      <w:r w:rsidR="009F1838">
        <w:t xml:space="preserve"> </w:t>
      </w:r>
      <w:r>
        <w:t>the o</w:t>
      </w:r>
      <w:r w:rsidR="00E16A51">
        <w:t>ntolog</w:t>
      </w:r>
      <w:r w:rsidR="00604D83">
        <w:t>y or ontologies</w:t>
      </w:r>
      <w:r w:rsidR="00E16A51">
        <w:t xml:space="preserve"> </w:t>
      </w:r>
      <w:r>
        <w:t>applicable to its needs</w:t>
      </w:r>
      <w:r w:rsidR="00604D83">
        <w:t>, via the Sido</w:t>
      </w:r>
      <w:r w:rsidR="00653621">
        <w:t xml:space="preserve"> </w:t>
      </w:r>
      <w:r w:rsidR="00604D83">
        <w:t>Sets it uses.</w:t>
      </w:r>
    </w:p>
    <w:p w14:paraId="72F5DDBB" w14:textId="7EB50EBB" w:rsidR="00061721" w:rsidRDefault="00061721" w:rsidP="00FC5542">
      <w:r>
        <w:t>General purpose ontologies will be developed and maintained by Pacio</w:t>
      </w:r>
      <w:r w:rsidR="00604D83">
        <w:t xml:space="preserve"> in a moderated folksonomy</w:t>
      </w:r>
      <w:r w:rsidR="001B69CB">
        <w:fldChar w:fldCharType="begin"/>
      </w:r>
      <w:r w:rsidR="001B69CB">
        <w:instrText xml:space="preserve"> NOTEREF _Ref530623108 \f \h </w:instrText>
      </w:r>
      <w:r w:rsidR="001B69CB">
        <w:fldChar w:fldCharType="separate"/>
      </w:r>
      <w:r w:rsidR="00674517" w:rsidRPr="00674517">
        <w:rPr>
          <w:rStyle w:val="FootnoteReference"/>
        </w:rPr>
        <w:t>1</w:t>
      </w:r>
      <w:r w:rsidR="001B69CB">
        <w:fldChar w:fldCharType="end"/>
      </w:r>
      <w:r w:rsidR="001B69CB">
        <w:t xml:space="preserve"> </w:t>
      </w:r>
      <w:r w:rsidR="00604D83">
        <w:t>process</w:t>
      </w:r>
      <w:r>
        <w:t xml:space="preserve">, but </w:t>
      </w:r>
      <w:r w:rsidR="006059A1">
        <w:t>entities</w:t>
      </w:r>
      <w:r>
        <w:t xml:space="preserve"> may also create specific purpose ontologies if they so wish.</w:t>
      </w:r>
    </w:p>
    <w:p w14:paraId="321FCF54" w14:textId="2D582A6C" w:rsidR="00B81A7A" w:rsidRDefault="00080E70" w:rsidP="00FC5542">
      <w:r>
        <w:t>Ontologies may be created for any 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 xml:space="preserve">accounting standard e.g. a US GAAP focused one, or an IFRS focussed one, but this is not necessary </w:t>
      </w:r>
      <w:r w:rsidR="001471A7">
        <w:t xml:space="preserve">or even desirable </w:t>
      </w:r>
      <w:r w:rsidR="00B81A7A">
        <w:t>given the</w:t>
      </w:r>
      <w:r w:rsidR="001471A7">
        <w:t xml:space="preserve"> </w:t>
      </w:r>
      <w:r w:rsidR="001471A7">
        <w:fldChar w:fldCharType="begin"/>
      </w:r>
      <w:r w:rsidR="001471A7">
        <w:instrText xml:space="preserve"> REF _Ref530830158 \h </w:instrText>
      </w:r>
      <w:r w:rsidR="001471A7">
        <w:fldChar w:fldCharType="separate"/>
      </w:r>
      <w:r w:rsidR="001471A7">
        <w:t xml:space="preserve">SSIM Export Import Objects or </w:t>
      </w:r>
      <w:proofErr w:type="spellStart"/>
      <w:r w:rsidR="001471A7">
        <w:t>Seximos</w:t>
      </w:r>
      <w:proofErr w:type="spellEnd"/>
      <w:r w:rsidR="001471A7">
        <w:fldChar w:fldCharType="end"/>
      </w:r>
      <w:r w:rsidR="001471A7">
        <w:t xml:space="preserve"> of section</w:t>
      </w:r>
      <w:r w:rsidR="00B81A7A">
        <w:t xml:space="preserve"> </w:t>
      </w:r>
      <w:r w:rsidR="001471A7">
        <w:fldChar w:fldCharType="begin"/>
      </w:r>
      <w:r w:rsidR="001471A7">
        <w:instrText xml:space="preserve"> REF _Ref530830106 \r \h </w:instrText>
      </w:r>
      <w:r w:rsidR="001471A7">
        <w:fldChar w:fldCharType="separate"/>
      </w:r>
      <w:r w:rsidR="001471A7">
        <w:t>11</w:t>
      </w:r>
      <w:r w:rsidR="001471A7">
        <w:fldChar w:fldCharType="end"/>
      </w:r>
      <w:r w:rsidR="00B81A7A">
        <w:t>.</w:t>
      </w:r>
      <w:r>
        <w:t xml:space="preserve"> </w:t>
      </w:r>
      <w:r w:rsidR="00B81A7A">
        <w:t xml:space="preserve">It will, in fact, be a goal of </w:t>
      </w:r>
      <w:r>
        <w:t>P</w:t>
      </w:r>
      <w:r w:rsidR="00B81A7A">
        <w:t>acio to produce more general or fundamental ontologies with</w:t>
      </w:r>
      <w:r>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p>
    <w:p w14:paraId="7AB491EB" w14:textId="17E6068C"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r w:rsidR="008318D9">
        <w:t>s</w:t>
      </w:r>
      <w:r w:rsidR="001471A7">
        <w:t xml:space="preserve">ido </w:t>
      </w:r>
      <w:r w:rsidR="008318D9">
        <w:t>or sidos</w:t>
      </w:r>
      <w:r w:rsidR="001471A7">
        <w:t xml:space="preserve">. There will typically be more </w:t>
      </w:r>
      <w:r w:rsidR="008318D9">
        <w:t>s</w:t>
      </w:r>
      <w:r w:rsidR="001471A7">
        <w:t xml:space="preserve">idos than ontology elements, because </w:t>
      </w:r>
      <w:r w:rsidR="008318D9">
        <w:t>s</w:t>
      </w:r>
      <w:r w:rsidR="001471A7">
        <w:t xml:space="preserve">idos can be </w:t>
      </w:r>
      <w:r w:rsidR="008318D9">
        <w:t>categorised in other ways than just their ontology element, plus s</w:t>
      </w:r>
      <w:r w:rsidR="001471A7">
        <w:t xml:space="preserve">idos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6ACAD0" w:rsidR="004420DD" w:rsidRDefault="004420DD" w:rsidP="00FC5542">
      <w:r>
        <w:t>Ontologies are maintained in spreadsheets which are imported into Pacio. No arcs as in XBRL or triples as in WC3 web 3 specification and knowledge graphs are involved.</w:t>
      </w:r>
      <w:r w:rsidR="000D2F8B">
        <w:t xml:space="preserve"> The import performs validity checks to check for possible errors or inconsistencies.</w:t>
      </w:r>
      <w:r>
        <w:t xml:space="preserve"> Spreadsheet use makes it easy for accountants and business people to understand how SSIM ontologies </w:t>
      </w:r>
      <w:r w:rsidR="008318D9">
        <w:t>are structured</w:t>
      </w:r>
      <w:r>
        <w:t>.</w:t>
      </w:r>
    </w:p>
    <w:p w14:paraId="09F35652" w14:textId="2FBD7243" w:rsidR="00184748" w:rsidRDefault="00184748" w:rsidP="00FC5542">
      <w:r>
        <w:t>Ontologies provide the equivalent of the XBRL definition view. Presentation and calculation or other XBRL views are provided by Sidos and Sido Sets in the SSIM case.</w:t>
      </w:r>
    </w:p>
    <w:p w14:paraId="05484931" w14:textId="5AA06AF2" w:rsidR="00F91805" w:rsidRDefault="00F91805" w:rsidP="00F91805">
      <w:pPr>
        <w:pStyle w:val="Normal6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xml:space="preserve">, ‘deprecated’, or ‘not to be used for new data’, with dates for </w:t>
      </w:r>
      <w:r w:rsidR="002603A1">
        <w:t>‘issued’,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84796D4"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roles but are universal, not particular to any one ontology.</w:t>
      </w:r>
    </w:p>
    <w:p w14:paraId="63C7BB0F" w14:textId="00AF1C33" w:rsidR="00F91805" w:rsidRDefault="00F91805" w:rsidP="00F91805">
      <w:pPr>
        <w:pStyle w:val="ListB6after"/>
      </w:pPr>
      <w:r>
        <w:t xml:space="preserve">Realms, which define groupings of domains, next item. Realms are </w:t>
      </w:r>
      <w:proofErr w:type="gramStart"/>
      <w:r w:rsidR="002D78CC">
        <w:t>similar to</w:t>
      </w:r>
      <w:proofErr w:type="gramEnd"/>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E2B6085" w:rsidR="00F91805" w:rsidRDefault="00F91805" w:rsidP="00F91805">
      <w:pPr>
        <w:pStyle w:val="ListB6after"/>
      </w:pPr>
      <w:r>
        <w:t>Domains provide the next level down of categorisation, and provide a ‘home’ for elements, the next item. A domain can be a member of multiple realms and must be a member of at least one.</w:t>
      </w:r>
      <w:r w:rsidR="002D78CC">
        <w:t xml:space="preserve"> </w:t>
      </w:r>
      <w:r w:rsidR="00186F1E">
        <w:t>Domains can be d</w:t>
      </w:r>
      <w:r w:rsidR="00186F1E">
        <w:t xml:space="preserve">eprecated, with a </w:t>
      </w:r>
      <w:r w:rsidR="00BE7D51">
        <w:t xml:space="preserve">deprecated date and a </w:t>
      </w:r>
      <w:r w:rsidR="00186F1E">
        <w:t xml:space="preserve">date for when the </w:t>
      </w:r>
      <w:r w:rsidR="00186F1E">
        <w:t>domain</w:t>
      </w:r>
      <w:r w:rsidR="00186F1E">
        <w:t xml:space="preserve"> becomes ‘not to be used</w:t>
      </w:r>
      <w:r w:rsidR="00BE7D51">
        <w:t xml:space="preserve"> for new data</w:t>
      </w:r>
      <w:r w:rsidR="00186F1E">
        <w:t>’</w:t>
      </w:r>
      <w:r w:rsidR="00186F1E">
        <w:t xml:space="preserve">. The deprecated property </w:t>
      </w:r>
      <w:r w:rsidR="00BE7D51">
        <w:t>and dates are</w:t>
      </w:r>
      <w:r w:rsidR="00186F1E">
        <w:t xml:space="preserve"> inherited by </w:t>
      </w:r>
      <w:proofErr w:type="gramStart"/>
      <w:r w:rsidR="00186F1E">
        <w:t>all of</w:t>
      </w:r>
      <w:proofErr w:type="gramEnd"/>
      <w:r w:rsidR="00186F1E">
        <w:t xml:space="preserve"> a domain’s members. </w:t>
      </w:r>
      <w:r w:rsidR="002D78CC">
        <w:t>In XBRL terms SSIM domains encompass both dimensions and domains.</w:t>
      </w:r>
    </w:p>
    <w:p w14:paraId="04803321" w14:textId="77777777" w:rsidR="00F91805" w:rsidRDefault="00F91805" w:rsidP="00F91805">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p>
    <w:p w14:paraId="45362B0B" w14:textId="77777777" w:rsidR="00F91805" w:rsidRDefault="00F91805" w:rsidP="00CC36B9">
      <w:pPr>
        <w:pStyle w:val="Normal3after"/>
        <w:ind w:left="357"/>
      </w:pPr>
      <w:r>
        <w:lastRenderedPageBreak/>
        <w:t xml:space="preserve">Elements have </w:t>
      </w:r>
      <w:r w:rsidRPr="00CC36B9">
        <w:t>attributes</w:t>
      </w:r>
      <w:r>
        <w:t xml:space="preserve"> for:</w:t>
      </w:r>
    </w:p>
    <w:p w14:paraId="4A1E13BB" w14:textId="77777777" w:rsidR="00F91805" w:rsidRDefault="00F91805" w:rsidP="00CC36B9">
      <w:pPr>
        <w:pStyle w:val="ListBI1"/>
      </w:pPr>
      <w:r>
        <w:t>Data type (</w:t>
      </w:r>
      <w:r w:rsidRPr="00CC36B9">
        <w:t>number</w:t>
      </w:r>
      <w:r>
        <w:t>, string etc) from the Data Type Directory, which could also provide formatting information</w:t>
      </w:r>
    </w:p>
    <w:p w14:paraId="7EE7D29C" w14:textId="77777777" w:rsidR="00F91805" w:rsidRDefault="00F91805" w:rsidP="00F91805">
      <w:pPr>
        <w:pStyle w:val="ListBI1"/>
      </w:pPr>
      <w:r>
        <w:t>Concrete or not, where concrete elements can hold data. Non-concrete elements can provide structure or headings etc but not hold data.</w:t>
      </w:r>
    </w:p>
    <w:p w14:paraId="1E87972C" w14:textId="0ECBE44D" w:rsidR="00F91805" w:rsidRDefault="00F91805" w:rsidP="00F91805">
      <w:pPr>
        <w:pStyle w:val="ListBI1"/>
      </w:pPr>
      <w:r>
        <w:t xml:space="preserve">Level from 0 upwards for </w:t>
      </w:r>
      <w:r w:rsidR="00A24AA8">
        <w:t xml:space="preserve">organisational purposes. These levels would normally be followed by Sidos for </w:t>
      </w:r>
      <w:r>
        <w:t>presentation and summing purposes</w:t>
      </w:r>
      <w:r w:rsidR="00A24AA8">
        <w:t>, with optional mutual exclusive rules applied, but do not have to be. Ontology elements levels are just a guide</w:t>
      </w:r>
      <w:r>
        <w:t xml:space="preserve">. </w:t>
      </w:r>
    </w:p>
    <w:p w14:paraId="52BF270F" w14:textId="6E03FA33" w:rsidR="00F91805" w:rsidRDefault="00F91805" w:rsidP="00F91805">
      <w:pPr>
        <w:pStyle w:val="ListBI1"/>
      </w:pPr>
      <w:r>
        <w:t xml:space="preserve">Read only (or Report only) or not. </w:t>
      </w:r>
      <w:r w:rsidR="00A24AA8">
        <w:t xml:space="preserve">Sidos based on a </w:t>
      </w:r>
      <w:proofErr w:type="gramStart"/>
      <w:r w:rsidR="00A24AA8">
        <w:t>r</w:t>
      </w:r>
      <w:r>
        <w:t>ead only elements</w:t>
      </w:r>
      <w:proofErr w:type="gramEnd"/>
      <w:r>
        <w:t xml:space="preserve"> cannot be used for data being added to the database, but they could, if of an appropriate data type, be the target of a summing operation.</w:t>
      </w:r>
    </w:p>
    <w:p w14:paraId="29A26426" w14:textId="585FC1D6" w:rsidR="009C22EA" w:rsidRDefault="009C22EA" w:rsidP="00F91805">
      <w:pPr>
        <w:pStyle w:val="ListBI1"/>
      </w:pPr>
      <w:r>
        <w:t xml:space="preserve">Deprecated, with a </w:t>
      </w:r>
      <w:r w:rsidR="00BE7D51">
        <w:t xml:space="preserve">deprecated date and a </w:t>
      </w:r>
      <w:r>
        <w:t>date for when the element becomes ‘not to be used</w:t>
      </w:r>
      <w:r w:rsidR="00BE7D51">
        <w:t xml:space="preserve"> for new data</w:t>
      </w:r>
      <w:r>
        <w:t>’</w:t>
      </w:r>
      <w:r w:rsidR="00186F1E">
        <w:t>. This attribute is automatically set for an element which is a member of a deprecated domain.</w:t>
      </w:r>
    </w:p>
    <w:p w14:paraId="1F0F877D" w14:textId="662279C8" w:rsidR="009C22EA" w:rsidRDefault="009C22EA" w:rsidP="009C22EA">
      <w:pPr>
        <w:ind w:left="357"/>
      </w:pPr>
      <w:r>
        <w:t>In XBRL terms elements cover elements, concepts, members, scalars, facts, primary items, and facts.</w:t>
      </w:r>
    </w:p>
    <w:p w14:paraId="60912D2C" w14:textId="62948993" w:rsidR="00F91805" w:rsidRDefault="00F91805" w:rsidP="00F91805">
      <w:r>
        <w:t>The</w:t>
      </w:r>
      <w:r w:rsidR="00CC36B9">
        <w:t xml:space="preserve"> relatively simple SSIM ontologies in conjunction with the other SSIM components </w:t>
      </w:r>
      <w:r>
        <w:t>will be much more powerful than other methods of expressing semantic data relationships such as W3C's OWL ontologies or XBRL Taxonomies yet will be easier to work with and understand.</w:t>
      </w:r>
    </w:p>
    <w:p w14:paraId="088234D7" w14:textId="35B6CD64" w:rsidR="00604D83" w:rsidRDefault="00604D83" w:rsidP="001D5DEF">
      <w:pPr>
        <w:pStyle w:val="Heading1"/>
      </w:pPr>
      <w:bookmarkStart w:id="19" w:name="_Ref530799066"/>
      <w:bookmarkStart w:id="20" w:name="_Ref530799968"/>
      <w:bookmarkStart w:id="21" w:name="_Toc530805220"/>
      <w:r>
        <w:t xml:space="preserve">SSIM </w:t>
      </w:r>
      <w:r w:rsidR="00ED4E89">
        <w:t xml:space="preserve">Smart </w:t>
      </w:r>
      <w:r w:rsidR="0005719A">
        <w:t>Rep</w:t>
      </w:r>
      <w:bookmarkStart w:id="22" w:name="_GoBack"/>
      <w:bookmarkEnd w:id="22"/>
      <w:r w:rsidR="0005719A">
        <w:t xml:space="preserve">orting </w:t>
      </w:r>
      <w:r>
        <w:t xml:space="preserve">Objects or </w:t>
      </w:r>
      <w:proofErr w:type="spellStart"/>
      <w:r>
        <w:t>S</w:t>
      </w:r>
      <w:r w:rsidR="0005719A">
        <w:t>sr</w:t>
      </w:r>
      <w:r>
        <w:t>os</w:t>
      </w:r>
      <w:proofErr w:type="spellEnd"/>
      <w:r>
        <w:t xml:space="preserve"> and </w:t>
      </w:r>
      <w:proofErr w:type="spellStart"/>
      <w:r>
        <w:t>S</w:t>
      </w:r>
      <w:r w:rsidR="0005719A">
        <w:t>sro</w:t>
      </w:r>
      <w:proofErr w:type="spellEnd"/>
      <w:r>
        <w:t xml:space="preserve"> Sets</w:t>
      </w:r>
      <w:bookmarkEnd w:id="19"/>
      <w:bookmarkEnd w:id="20"/>
      <w:bookmarkEnd w:id="21"/>
    </w:p>
    <w:p w14:paraId="5233A1CF" w14:textId="03EC2180" w:rsidR="00604D83" w:rsidRDefault="00653621" w:rsidP="00604D83">
      <w:r>
        <w:t xml:space="preserve">SSIM Data Objects or Sidos and Sido Sets are used for </w:t>
      </w:r>
      <w:r w:rsidR="00274F7F">
        <w:t xml:space="preserve">processing </w:t>
      </w:r>
      <w:r>
        <w:t>data</w:t>
      </w:r>
      <w:r w:rsidR="00274F7F">
        <w:t xml:space="preserve"> for reporting or querying</w:t>
      </w:r>
      <w:r>
        <w:t>.</w:t>
      </w:r>
    </w:p>
    <w:p w14:paraId="111C3C31" w14:textId="1C397D99" w:rsidR="004420DD" w:rsidRDefault="004420DD" w:rsidP="00604D83">
      <w:r>
        <w:t>Sidos are where delements are stored. Sidos are organised according to an ontology, using realms, domains, and elements</w:t>
      </w:r>
      <w:r w:rsidR="00870654">
        <w:t xml:space="preserve"> in a multi branch tree structure</w:t>
      </w:r>
      <w:r>
        <w:t>.</w:t>
      </w:r>
      <w:r w:rsidR="00B306FE">
        <w:t xml:space="preserve"> Sidos embody knowledge about their environment derived from their ontology, facts, and attributes plus logic built into them by Sido developers.</w:t>
      </w:r>
    </w:p>
    <w:p w14:paraId="64942302" w14:textId="050BEBC3" w:rsidR="003D635F" w:rsidRDefault="003D635F" w:rsidP="00604D83">
      <w:r>
        <w:t xml:space="preserve">Apps will use Sidos to categorise the data they are creating, and, if alternatives should exist for a </w:t>
      </w:r>
      <w:proofErr w:type="gramStart"/>
      <w:r>
        <w:t>particular item</w:t>
      </w:r>
      <w:proofErr w:type="gramEnd"/>
      <w:r>
        <w:t>, to prompt a user for a decision, all without users (other than sido and ontology creators/maintainers) needing to know anything about the ontology being used.</w:t>
      </w:r>
    </w:p>
    <w:p w14:paraId="4B731E91" w14:textId="4EE841D2" w:rsidR="00870654" w:rsidRDefault="00870654" w:rsidP="00604D83">
      <w:r>
        <w:t xml:space="preserve">Sidos may be copied to another place in the tree as a slave of the master Sido, with optional filtering, to permit summing or reporting in flexible ways without having to create multiple data sets. For </w:t>
      </w:r>
      <w:r w:rsidR="003D635F">
        <w:t>example,</w:t>
      </w:r>
      <w:r>
        <w:t xml:space="preserve"> sales by region and sales by product/service type could be reported on from just the one set of sales data.</w:t>
      </w:r>
    </w:p>
    <w:p w14:paraId="5896C2F2" w14:textId="77777777" w:rsidR="00B306FE" w:rsidRDefault="00237259" w:rsidP="00C27D9E">
      <w:r>
        <w:t>Sido</w:t>
      </w:r>
      <w:r w:rsidR="00C27D9E">
        <w:t xml:space="preserve"> Sets are sets or collections of Sidos which are the means by which Pacio data is stored, accessed, summed, and output.</w:t>
      </w:r>
    </w:p>
    <w:p w14:paraId="037A5644" w14:textId="0AD4C65E" w:rsidR="00C27D9E" w:rsidRDefault="00C27D9E" w:rsidP="00C27D9E">
      <w:r>
        <w:t xml:space="preserve">For a business/financial application Sidos and Sido Sets form the Pacio intelligent equivalent of subsidiary ledgers </w:t>
      </w:r>
      <w:r w:rsidR="00B306FE">
        <w:t xml:space="preserve">plus </w:t>
      </w:r>
      <w:r>
        <w:t xml:space="preserve">the general ledger </w:t>
      </w:r>
      <w:r w:rsidR="00B306FE">
        <w:t xml:space="preserve">and its </w:t>
      </w:r>
      <w:r>
        <w:t>chart of accounts.</w:t>
      </w:r>
    </w:p>
    <w:p w14:paraId="0C300E43" w14:textId="234BDE82" w:rsidR="00C27D9E" w:rsidRDefault="00C27D9E" w:rsidP="00C27D9E">
      <w:r>
        <w:t xml:space="preserve">Full </w:t>
      </w:r>
      <w:r w:rsidR="00623542">
        <w:t>Sido Set</w:t>
      </w:r>
      <w:r>
        <w:t>s</w:t>
      </w:r>
      <w:r w:rsidR="00E4715D">
        <w:t>, called Main Sido Sets,</w:t>
      </w:r>
      <w:r>
        <w:t xml:space="preserve"> for use by an entity are intended to be built up from smaller </w:t>
      </w:r>
      <w:r w:rsidR="00623542">
        <w:t>Sido Set</w:t>
      </w:r>
      <w:r>
        <w:t xml:space="preserve">s </w:t>
      </w:r>
      <w:r w:rsidR="00E4715D">
        <w:t xml:space="preserve">called </w:t>
      </w:r>
      <w:proofErr w:type="spellStart"/>
      <w:r w:rsidR="00E4715D">
        <w:t>Incl</w:t>
      </w:r>
      <w:proofErr w:type="spellEnd"/>
      <w:r w:rsidR="00E4715D">
        <w:t xml:space="preserve"> Sido Sets </w:t>
      </w:r>
      <w:r>
        <w:t xml:space="preserve">for </w:t>
      </w:r>
      <w:proofErr w:type="gramStart"/>
      <w:r>
        <w:t>particular data/reporting</w:t>
      </w:r>
      <w:proofErr w:type="gramEnd"/>
      <w:r>
        <w:t xml:space="preserve"> areas e.g. Fixed Assets. </w:t>
      </w:r>
      <w:proofErr w:type="spellStart"/>
      <w:r w:rsidR="00E4715D">
        <w:t>Incl</w:t>
      </w:r>
      <w:proofErr w:type="spellEnd"/>
      <w:r w:rsidR="00E4715D">
        <w:t xml:space="preserve"> </w:t>
      </w:r>
      <w:r w:rsidR="00623542">
        <w:t>Sido Set</w:t>
      </w:r>
      <w:r>
        <w:t xml:space="preserve">s may be dynamically included/excluded at the time of use for </w:t>
      </w:r>
      <w:proofErr w:type="gramStart"/>
      <w:r>
        <w:t xml:space="preserve">particular </w:t>
      </w:r>
      <w:r w:rsidR="00E4715D">
        <w:t>ontologies</w:t>
      </w:r>
      <w:proofErr w:type="gramEnd"/>
      <w:r>
        <w:t>, jurisdiction</w:t>
      </w:r>
      <w:r w:rsidR="00E4715D">
        <w:t>s</w:t>
      </w:r>
      <w:r>
        <w:t xml:space="preserve"> (country), and entity type.</w:t>
      </w:r>
    </w:p>
    <w:p w14:paraId="39EDB80E" w14:textId="361191BB" w:rsidR="00C27D9E" w:rsidRDefault="00C27D9E" w:rsidP="00C27D9E">
      <w:proofErr w:type="spellStart"/>
      <w:r>
        <w:t>Incl</w:t>
      </w:r>
      <w:proofErr w:type="spellEnd"/>
      <w:r>
        <w:t>-</w:t>
      </w:r>
      <w:r w:rsidR="00623542">
        <w:t>Sido Set</w:t>
      </w:r>
      <w:r>
        <w:t>s</w:t>
      </w:r>
      <w:r w:rsidR="00E4715D">
        <w:t xml:space="preserve"> a</w:t>
      </w:r>
      <w:r>
        <w:t>re building blocks to be Included by a Main</w:t>
      </w:r>
      <w:r w:rsidR="00E4715D">
        <w:t xml:space="preserve"> </w:t>
      </w:r>
      <w:r w:rsidR="00623542">
        <w:t>Sido Set</w:t>
      </w:r>
      <w:r>
        <w:t xml:space="preserve">. An </w:t>
      </w:r>
      <w:proofErr w:type="spellStart"/>
      <w:r>
        <w:t>Incl</w:t>
      </w:r>
      <w:proofErr w:type="spellEnd"/>
      <w:r w:rsidR="00E4715D">
        <w:t xml:space="preserve"> </w:t>
      </w:r>
      <w:r w:rsidR="00623542">
        <w:t>Sido Set</w:t>
      </w:r>
      <w:r>
        <w:t xml:space="preserve"> cannot be used by itself. An </w:t>
      </w:r>
      <w:proofErr w:type="spellStart"/>
      <w:r>
        <w:t>Incl</w:t>
      </w:r>
      <w:proofErr w:type="spellEnd"/>
      <w:r w:rsidR="00E4715D">
        <w:t xml:space="preserve"> </w:t>
      </w:r>
      <w:r w:rsidR="00623542">
        <w:t>Sido Set</w:t>
      </w:r>
      <w:r>
        <w:t xml:space="preserve"> can include other </w:t>
      </w:r>
      <w:proofErr w:type="spellStart"/>
      <w:r>
        <w:t>Incl</w:t>
      </w:r>
      <w:proofErr w:type="spellEnd"/>
      <w:r w:rsidR="00E4715D">
        <w:t xml:space="preserve"> </w:t>
      </w:r>
      <w:r w:rsidR="00623542">
        <w:t>Sido Set</w:t>
      </w:r>
      <w:r>
        <w:t>s, any number of them, to any depth.</w:t>
      </w:r>
    </w:p>
    <w:p w14:paraId="6FBAD350" w14:textId="34A39457" w:rsidR="00C27D9E" w:rsidRDefault="00E4715D" w:rsidP="00C27D9E">
      <w:r>
        <w:lastRenderedPageBreak/>
        <w:t xml:space="preserve">A </w:t>
      </w:r>
      <w:r w:rsidR="00C27D9E">
        <w:t>Main</w:t>
      </w:r>
      <w:r>
        <w:t xml:space="preserve"> </w:t>
      </w:r>
      <w:r w:rsidR="00623542">
        <w:t>Sido Set</w:t>
      </w:r>
      <w:r w:rsidR="00C27D9E">
        <w:t xml:space="preserve"> can be </w:t>
      </w:r>
      <w:proofErr w:type="gramStart"/>
      <w:r w:rsidR="00C27D9E">
        <w:t>complete in itself, but</w:t>
      </w:r>
      <w:proofErr w:type="gramEnd"/>
      <w:r w:rsidR="00C27D9E">
        <w:t xml:space="preserve">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Main Sido Sets </w:t>
      </w:r>
      <w:r w:rsidR="00C27D9E">
        <w:t xml:space="preserve">to take advantage of </w:t>
      </w:r>
      <w:r>
        <w:t xml:space="preserve">the </w:t>
      </w:r>
      <w:r w:rsidR="00C27D9E">
        <w:t xml:space="preserve">dynamic inclusion/exclusion </w:t>
      </w:r>
      <w:r>
        <w:t xml:space="preserve">capability of </w:t>
      </w:r>
      <w:proofErr w:type="spellStart"/>
      <w:r>
        <w:t>Incl</w:t>
      </w:r>
      <w:proofErr w:type="spellEnd"/>
      <w:r>
        <w:t xml:space="preserve"> </w:t>
      </w:r>
      <w:r w:rsidR="00623542">
        <w:t>Sido Set</w:t>
      </w:r>
      <w:r w:rsidR="00C27D9E">
        <w:t>s.</w:t>
      </w:r>
    </w:p>
    <w:p w14:paraId="3DF02DDC" w14:textId="6A7AA656" w:rsidR="00C27D9E" w:rsidRDefault="00C27D9E" w:rsidP="00C27D9E">
      <w:r>
        <w:t>Main</w:t>
      </w:r>
      <w:r w:rsidR="00E4715D">
        <w:t xml:space="preserve"> </w:t>
      </w:r>
      <w:r w:rsidR="00623542">
        <w:t>Sido Set</w:t>
      </w:r>
      <w:r>
        <w:t>s are the only ones which a user will ever “see”.</w:t>
      </w:r>
    </w:p>
    <w:p w14:paraId="421C30C1" w14:textId="6E42E316" w:rsidR="00C27D9E" w:rsidRDefault="00623542" w:rsidP="00C27D9E">
      <w:r>
        <w:t>Sido</w:t>
      </w:r>
      <w:r w:rsidR="004420DD">
        <w:t>s and Sido</w:t>
      </w:r>
      <w:r>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 xml:space="preserve">No arcs as in XBRL or triples as in WC3 web 3 specification and knowledge graphs are involved. </w:t>
      </w:r>
      <w:r w:rsidR="000D2F8B">
        <w:t xml:space="preserve">The import performs many validity checks to check for possible errors or inconsistencies. </w:t>
      </w:r>
      <w:r w:rsidR="004420DD">
        <w:t>Spreadsheet use makes it easy for accountants and business people to understand how Sidos and Sido Sets hang together.</w:t>
      </w:r>
    </w:p>
    <w:p w14:paraId="79284FDA" w14:textId="53F6459F" w:rsidR="00C27D9E" w:rsidRDefault="00FB3C52" w:rsidP="00604D83">
      <w:r>
        <w:t xml:space="preserve">Sidos and Sido Sets are described </w:t>
      </w:r>
      <w:r w:rsidR="004420DD">
        <w:t xml:space="preserve">fully </w:t>
      </w:r>
      <w:r>
        <w:t xml:space="preserve">in the separate </w:t>
      </w:r>
      <w:r w:rsidRPr="00FB3C52">
        <w:t xml:space="preserve">Sidos.docx </w:t>
      </w:r>
      <w:r>
        <w:t>document.</w:t>
      </w:r>
    </w:p>
    <w:p w14:paraId="29D9C738" w14:textId="29ABE411" w:rsidR="00D5187C" w:rsidRDefault="00D5187C" w:rsidP="00604D83">
      <w:r>
        <w:t>--</w:t>
      </w:r>
    </w:p>
    <w:p w14:paraId="73C300BE" w14:textId="77777777" w:rsidR="00D5187C" w:rsidRDefault="00D5187C" w:rsidP="00D5187C">
      <w:r>
        <w:t xml:space="preserve">SOSO properties will be dynamic unlike XBRL ones e.g. </w:t>
      </w:r>
      <w:proofErr w:type="spellStart"/>
      <w:r>
        <w:t>Director.</w:t>
      </w:r>
      <w:proofErr w:type="gramStart"/>
      <w:r>
        <w:t>MaryLou</w:t>
      </w:r>
      <w:proofErr w:type="spellEnd"/>
      <w:r>
        <w:t>, and</w:t>
      </w:r>
      <w:proofErr w:type="gramEnd"/>
      <w:r>
        <w:t xml:space="preserve"> support semantic triple type relationships as per WC3's RDF but done using test based tags and relationship operators without complex </w:t>
      </w:r>
      <w:proofErr w:type="spellStart"/>
      <w:r>
        <w:t>url</w:t>
      </w:r>
      <w:proofErr w:type="spellEnd"/>
      <w:r>
        <w:t>/XML schemes.</w:t>
      </w:r>
    </w:p>
    <w:p w14:paraId="425937EB" w14:textId="77777777" w:rsidR="00D5187C" w:rsidRDefault="00D5187C" w:rsidP="00604D83"/>
    <w:p w14:paraId="340A7737" w14:textId="77777777" w:rsidR="00D5187C" w:rsidRPr="00604D83" w:rsidRDefault="00D5187C" w:rsidP="00604D83"/>
    <w:p w14:paraId="26356229" w14:textId="08059902" w:rsidR="00080E70" w:rsidRDefault="001C4347" w:rsidP="001D5DEF">
      <w:pPr>
        <w:pStyle w:val="Heading1"/>
      </w:pPr>
      <w:bookmarkStart w:id="23" w:name="_Toc530805221"/>
      <w:bookmarkStart w:id="24" w:name="_Ref530830106"/>
      <w:bookmarkStart w:id="25" w:name="_Ref530830158"/>
      <w:r>
        <w:t xml:space="preserve">SSIM Export </w:t>
      </w:r>
      <w:r w:rsidR="00C67D26">
        <w:t xml:space="preserve">Import </w:t>
      </w:r>
      <w:r>
        <w:t xml:space="preserve">Objects or </w:t>
      </w:r>
      <w:proofErr w:type="spellStart"/>
      <w:r>
        <w:t>Sex</w:t>
      </w:r>
      <w:r w:rsidR="00C67D26">
        <w:t>im</w:t>
      </w:r>
      <w:r>
        <w:t>os</w:t>
      </w:r>
      <w:bookmarkEnd w:id="23"/>
      <w:bookmarkEnd w:id="24"/>
      <w:bookmarkEnd w:id="25"/>
      <w:proofErr w:type="spellEnd"/>
    </w:p>
    <w:p w14:paraId="4C83757D" w14:textId="77777777" w:rsidR="00C67D26" w:rsidRDefault="001C4347" w:rsidP="00FC5542">
      <w:r>
        <w:t xml:space="preserve">SSIM Export </w:t>
      </w:r>
      <w:r w:rsidR="00C67D26">
        <w:t xml:space="preserve">Import </w:t>
      </w:r>
      <w:r>
        <w:t xml:space="preserve">Objects </w:t>
      </w:r>
      <w:r w:rsidR="00031E9C">
        <w:t xml:space="preserve">or </w:t>
      </w:r>
      <w:proofErr w:type="spellStart"/>
      <w:r w:rsidR="00C67D26">
        <w:t>Seximos</w:t>
      </w:r>
      <w:proofErr w:type="spellEnd"/>
      <w:r w:rsidR="00031E9C">
        <w:t xml:space="preserve"> </w:t>
      </w:r>
      <w:r w:rsidR="008A5558">
        <w:t xml:space="preserve">will allow </w:t>
      </w:r>
      <w:r w:rsidR="00C67D26">
        <w:t xml:space="preserve">export of </w:t>
      </w:r>
      <w:proofErr w:type="spellStart"/>
      <w:r w:rsidR="008A5558">
        <w:t>of</w:t>
      </w:r>
      <w:proofErr w:type="spellEnd"/>
      <w:r w:rsidR="008A5558">
        <w:t xml:space="preserve"> data </w:t>
      </w:r>
      <w:r w:rsidR="00B306FE">
        <w:t xml:space="preserve">in Sido Sets </w:t>
      </w:r>
      <w:r w:rsidR="008A5558">
        <w:t xml:space="preserve">organised via one ontology to other systems, </w:t>
      </w:r>
      <w:r w:rsidR="00C67D26">
        <w:t>or the import of data from other systems.</w:t>
      </w:r>
    </w:p>
    <w:p w14:paraId="6B0BC8B7" w14:textId="1CE4C3D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ontology features, information </w:t>
      </w:r>
      <w:r>
        <w:t xml:space="preserve">content </w:t>
      </w:r>
      <w:r w:rsidR="008A5558">
        <w:t>will necessarily be lost on conversion.</w:t>
      </w:r>
    </w:p>
    <w:p w14:paraId="2A427AA7" w14:textId="571D97A5" w:rsidR="001D23AC" w:rsidRDefault="00C67D26" w:rsidP="009F1838">
      <w:pPr>
        <w:pStyle w:val="Normal6after"/>
      </w:pPr>
      <w:proofErr w:type="spellStart"/>
      <w:r>
        <w:t>Seximos</w:t>
      </w:r>
      <w:proofErr w:type="spellEnd"/>
      <w:r w:rsidR="00031E9C">
        <w:t xml:space="preserve"> </w:t>
      </w:r>
      <w:r>
        <w:t xml:space="preserve">and </w:t>
      </w:r>
      <w:proofErr w:type="spellStart"/>
      <w:r>
        <w:t>Seximo</w:t>
      </w:r>
      <w:proofErr w:type="spellEnd"/>
      <w:r>
        <w:t xml:space="preserve"> Sets </w:t>
      </w:r>
      <w:r w:rsidR="008A5558">
        <w:t xml:space="preserve">will </w:t>
      </w:r>
      <w:r w:rsidR="003378A3">
        <w:t xml:space="preserve">work </w:t>
      </w:r>
      <w:r w:rsidR="00031E9C">
        <w:t>as</w:t>
      </w:r>
      <w:r w:rsidR="00B31626">
        <w:t xml:space="preserve"> extended Sidos </w:t>
      </w:r>
      <w:r w:rsidR="00031E9C">
        <w:t xml:space="preserve">and Sido Sets </w:t>
      </w:r>
      <w:r w:rsidR="00B31626">
        <w:t xml:space="preserve">that work with </w:t>
      </w:r>
      <w:r w:rsidR="001C4347">
        <w:t xml:space="preserve">both the SSIM </w:t>
      </w:r>
      <w:r w:rsidR="00031E9C">
        <w:t>data and the target “ontology”. Use case examples are:</w:t>
      </w:r>
    </w:p>
    <w:p w14:paraId="7D9CE69E" w14:textId="6CAAE1D2" w:rsidR="008A5558" w:rsidRDefault="008A5558" w:rsidP="009F1838">
      <w:pPr>
        <w:pStyle w:val="ListB6after"/>
      </w:pPr>
      <w:r>
        <w:t xml:space="preserve">One SSIM ontology to another e.g. </w:t>
      </w:r>
      <w:r w:rsidR="00031E9C">
        <w:t xml:space="preserve">the universal or fundamental SSIM ontology to a </w:t>
      </w:r>
      <w:r>
        <w:t xml:space="preserve">“US GAAP” </w:t>
      </w:r>
      <w:r w:rsidR="00031E9C">
        <w:t xml:space="preserve">focussed </w:t>
      </w:r>
      <w:r>
        <w:t xml:space="preserve">ontology </w:t>
      </w:r>
      <w:r w:rsidR="00031E9C">
        <w:t>or</w:t>
      </w:r>
      <w:r>
        <w:t xml:space="preserve"> an IFRS one.</w:t>
      </w:r>
    </w:p>
    <w:p w14:paraId="691895F5" w14:textId="0C6DBFEE" w:rsidR="00031E9C" w:rsidRDefault="00031E9C" w:rsidP="00031E9C">
      <w:pPr>
        <w:pStyle w:val="ListB6after"/>
      </w:pPr>
      <w:r>
        <w:t>SSIM ontology to an XBRL taxonomy for XBRL reporting</w:t>
      </w:r>
    </w:p>
    <w:p w14:paraId="31F99991" w14:textId="0F0DC02F" w:rsidR="008A5558" w:rsidRDefault="008A5558" w:rsidP="009F1838">
      <w:pPr>
        <w:pStyle w:val="ListB6after"/>
      </w:pPr>
      <w:r>
        <w:t>Ontology upgrades</w:t>
      </w:r>
      <w:r w:rsidR="00031E9C">
        <w:t xml:space="preserve"> </w:t>
      </w:r>
      <w:r>
        <w:t>e.</w:t>
      </w:r>
      <w:r w:rsidR="00031E9C">
        <w:t>g.</w:t>
      </w:r>
      <w:r>
        <w:t xml:space="preserve"> from the 2018 ontology to the 2019 ontology</w:t>
      </w:r>
    </w:p>
    <w:p w14:paraId="3C068DC5" w14:textId="0110681A" w:rsidR="00AE2A1D" w:rsidRDefault="008A5558" w:rsidP="009F1838">
      <w:pPr>
        <w:pStyle w:val="ListB6after"/>
      </w:pPr>
      <w:r>
        <w:t xml:space="preserve">SSIM ontology to </w:t>
      </w:r>
      <w:r w:rsidR="00AE2A1D">
        <w:t>W3C type ontologies</w:t>
      </w:r>
    </w:p>
    <w:p w14:paraId="627985D2" w14:textId="3682C82C" w:rsidR="00AE2A1D" w:rsidRDefault="001D356E" w:rsidP="009F1838">
      <w:pPr>
        <w:pStyle w:val="ListB6after"/>
        <w:rPr>
          <w:rStyle w:val="Hyperlink"/>
        </w:rPr>
      </w:pPr>
      <w:r>
        <w:t>SSIM ontology to s</w:t>
      </w:r>
      <w:r w:rsidR="00AE2A1D">
        <w:t xml:space="preserve">chemas as in </w:t>
      </w:r>
      <w:hyperlink r:id="rId23" w:history="1">
        <w:r w:rsidR="00AE2A1D" w:rsidRPr="00887C03">
          <w:rPr>
            <w:rStyle w:val="Hyperlink"/>
          </w:rPr>
          <w:t>Schema.org</w:t>
        </w:r>
      </w:hyperlink>
    </w:p>
    <w:p w14:paraId="563369A5" w14:textId="52460B36" w:rsidR="00AE2A1D" w:rsidRDefault="001D356E" w:rsidP="00031E9C">
      <w:pPr>
        <w:pStyle w:val="ListBullet"/>
      </w:pPr>
      <w:r>
        <w:t xml:space="preserve">SSIM ontology to </w:t>
      </w:r>
      <w:r w:rsidR="00AE2A1D">
        <w:t xml:space="preserve">any other required "ontology" as per </w:t>
      </w:r>
      <w:hyperlink r:id="rId24"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C67D26">
        <w:t>Seximos</w:t>
      </w:r>
      <w:proofErr w:type="spellEnd"/>
      <w:r w:rsidR="00031E9C">
        <w:t xml:space="preserve"> </w:t>
      </w:r>
      <w:r w:rsidR="008F1D52">
        <w:t>interface</w:t>
      </w:r>
      <w:r w:rsidR="00AE2A1D">
        <w:t xml:space="preserve"> can be written</w:t>
      </w:r>
    </w:p>
    <w:p w14:paraId="2CEF0743" w14:textId="2DC88BBD" w:rsidR="00C67D26" w:rsidRDefault="00C67D26" w:rsidP="00031E9C">
      <w:pPr>
        <w:pStyle w:val="ListBullet"/>
      </w:pPr>
      <w:r>
        <w:t>Importing data from a non SSIM based app to a Pacio SSIM based app</w:t>
      </w:r>
    </w:p>
    <w:p w14:paraId="0EC258CE" w14:textId="6469666D" w:rsidR="00031E9C" w:rsidRDefault="00C67D26" w:rsidP="00031E9C">
      <w:proofErr w:type="spellStart"/>
      <w:r>
        <w:t>Seximos</w:t>
      </w:r>
      <w:proofErr w:type="spellEnd"/>
      <w:r w:rsidR="00031E9C">
        <w:t xml:space="preserve"> and </w:t>
      </w:r>
      <w:proofErr w:type="spellStart"/>
      <w:r w:rsidR="00031E9C">
        <w:t>Sex</w:t>
      </w:r>
      <w:r>
        <w:t>im</w:t>
      </w:r>
      <w:r w:rsidR="00031E9C">
        <w:t>o</w:t>
      </w:r>
      <w:proofErr w:type="spellEnd"/>
      <w:r w:rsidR="00031E9C">
        <w:t xml:space="preserve"> Sets are maintained in spreadsheets which are imported into Pacio. No arcs as in XBRL or triples as in WC3 web 3 specification and knowledge graphs are involved. Spreadsheet use makes it easy for accountants and business people to understand how </w:t>
      </w:r>
      <w:proofErr w:type="spellStart"/>
      <w:r>
        <w:t>Seximos</w:t>
      </w:r>
      <w:proofErr w:type="spellEnd"/>
      <w:r w:rsidR="00031E9C">
        <w:t xml:space="preserve"> and </w:t>
      </w:r>
      <w:proofErr w:type="spellStart"/>
      <w:r w:rsidR="00031E9C">
        <w:t>S</w:t>
      </w:r>
      <w:r w:rsidR="000D2F8B">
        <w:t>ex</w:t>
      </w:r>
      <w:r>
        <w:t>im</w:t>
      </w:r>
      <w:r w:rsidR="000D2F8B">
        <w:t>o</w:t>
      </w:r>
      <w:proofErr w:type="spellEnd"/>
      <w:r w:rsidR="00031E9C">
        <w:t xml:space="preserve"> Sets hang together.</w:t>
      </w:r>
    </w:p>
    <w:p w14:paraId="14DD7446" w14:textId="79BEC524" w:rsidR="00031E9C" w:rsidRDefault="00C67D26" w:rsidP="00031E9C">
      <w:proofErr w:type="spellStart"/>
      <w:r>
        <w:t>Seximos</w:t>
      </w:r>
      <w:proofErr w:type="spellEnd"/>
      <w:r w:rsidR="00031E9C">
        <w:t xml:space="preserve"> and </w:t>
      </w:r>
      <w:proofErr w:type="spellStart"/>
      <w:r w:rsidR="00031E9C">
        <w:t>S</w:t>
      </w:r>
      <w:r w:rsidR="000D2F8B">
        <w:t>ex</w:t>
      </w:r>
      <w:r>
        <w:t>im</w:t>
      </w:r>
      <w:r w:rsidR="000D2F8B">
        <w:t>o</w:t>
      </w:r>
      <w:proofErr w:type="spellEnd"/>
      <w:r w:rsidR="00031E9C">
        <w:t xml:space="preserve"> Sets are described fully in the separate </w:t>
      </w:r>
      <w:r>
        <w:t>Seximos</w:t>
      </w:r>
      <w:r w:rsidR="00031E9C" w:rsidRPr="00FB3C52">
        <w:t xml:space="preserve">.docx </w:t>
      </w:r>
      <w:r w:rsidR="00031E9C">
        <w:t>document.</w:t>
      </w:r>
      <w:r w:rsidR="000D2F8B">
        <w:t xml:space="preserve"> [?? To be written]</w:t>
      </w:r>
    </w:p>
    <w:p w14:paraId="57502147" w14:textId="77777777" w:rsidR="00AD73CD" w:rsidRDefault="00AD73CD" w:rsidP="00AD73CD">
      <w:pPr>
        <w:pStyle w:val="Heading1"/>
      </w:pPr>
      <w:bookmarkStart w:id="26" w:name="_Toc530805222"/>
      <w:bookmarkEnd w:id="2"/>
      <w:r>
        <w:lastRenderedPageBreak/>
        <w:t>Points to cover</w:t>
      </w:r>
      <w:bookmarkEnd w:id="26"/>
    </w:p>
    <w:p w14:paraId="38197324" w14:textId="77777777" w:rsidR="00AD73CD" w:rsidRDefault="00AD73CD" w:rsidP="00AD73CD">
      <w:r>
        <w:t>Deprecated concepts</w:t>
      </w:r>
    </w:p>
    <w:p w14:paraId="4362F775" w14:textId="77777777" w:rsidR="00AD73CD" w:rsidRDefault="00AD73CD" w:rsidP="00AD73CD">
      <w:r>
        <w:t>Deleted concepts</w:t>
      </w:r>
    </w:p>
    <w:p w14:paraId="46BC1301" w14:textId="77777777" w:rsidR="00AD73CD" w:rsidRDefault="00AD73CD" w:rsidP="00AD73CD">
      <w:r>
        <w:t>Abstract and concrete</w:t>
      </w:r>
    </w:p>
    <w:p w14:paraId="3831DC7D" w14:textId="77777777" w:rsidR="00AD73CD" w:rsidRDefault="00AD73CD" w:rsidP="00AD73CD">
      <w:r>
        <w:t>Context</w:t>
      </w:r>
    </w:p>
    <w:p w14:paraId="6BE47A0E" w14:textId="77777777" w:rsidR="00AD73CD" w:rsidRDefault="00AD73CD" w:rsidP="00AD73CD">
      <w:r>
        <w:t>Formatting in and out</w:t>
      </w:r>
    </w:p>
    <w:p w14:paraId="372B5257" w14:textId="77777777" w:rsidR="00AD73CD" w:rsidRDefault="00AD73CD" w:rsidP="00AD73CD">
      <w:r>
        <w:t>SID wo ontology</w:t>
      </w:r>
    </w:p>
    <w:p w14:paraId="140292C6" w14:textId="77777777" w:rsidR="00AD73CD" w:rsidRDefault="00AD73CD" w:rsidP="00AD73CD">
      <w:r>
        <w:t>Periods</w:t>
      </w:r>
    </w:p>
    <w:p w14:paraId="41C56E20" w14:textId="77777777" w:rsidR="00AD73CD" w:rsidRDefault="00AD73CD" w:rsidP="00AD73CD">
      <w:r>
        <w:t>Dynamic – different tax treatments etc</w:t>
      </w:r>
    </w:p>
    <w:p w14:paraId="4E1EA44E" w14:textId="77777777" w:rsidR="00AD73CD" w:rsidRDefault="00AD73CD" w:rsidP="00AD73CD">
      <w:r>
        <w:t>Data pruning</w:t>
      </w:r>
    </w:p>
    <w:p w14:paraId="089226A5" w14:textId="77777777" w:rsidR="00AD73CD" w:rsidRDefault="00AD73CD" w:rsidP="00AD73CD">
      <w:r w:rsidRPr="001836A8">
        <w:t>Appropriations contains tax provisions, dividend provisions and other info showing how the Net Profit has been applied in Balance Sheet accounts.</w:t>
      </w:r>
    </w:p>
    <w:p w14:paraId="69E14767" w14:textId="50AC5DDE" w:rsidR="00AD73CD" w:rsidRDefault="00AD73CD" w:rsidP="00AD73CD">
      <w:r>
        <w:t>The Data Commons Knowledge Graph (DCKG)</w:t>
      </w:r>
      <w:r>
        <w:br/>
      </w:r>
      <w:hyperlink r:id="rId25" w:history="1">
        <w:r w:rsidRPr="00311061">
          <w:rPr>
            <w:rStyle w:val="Hyperlink"/>
          </w:rPr>
          <w:t>https://browser.datacommons.org/</w:t>
        </w:r>
      </w:hyperlink>
    </w:p>
    <w:p w14:paraId="027D34DB" w14:textId="77777777" w:rsidR="00AD73CD" w:rsidRDefault="00AD73CD" w:rsidP="00AD73CD">
      <w:r>
        <w:t>‘Has a’ etc as well as ‘is a’</w:t>
      </w:r>
    </w:p>
    <w:p w14:paraId="18616165" w14:textId="77777777" w:rsidR="00AD73CD" w:rsidRDefault="00AD73CD" w:rsidP="00AD73CD">
      <w:r>
        <w:t>Multiple values for an element re quantities, activities, and money</w:t>
      </w:r>
    </w:p>
    <w:p w14:paraId="6AE21D22" w14:textId="77777777" w:rsidR="00AD73CD" w:rsidRDefault="00AD73CD" w:rsidP="00AD73CD"/>
    <w:p w14:paraId="7F849018" w14:textId="77777777" w:rsidR="00AD73CD" w:rsidRDefault="00AD73CD" w:rsidP="00AD73CD">
      <w:r>
        <w:t>Cover</w:t>
      </w:r>
    </w:p>
    <w:p w14:paraId="1B98D48B" w14:textId="77777777" w:rsidR="00AD73CD" w:rsidRDefault="00AD73CD" w:rsidP="00AD73CD">
      <w:r>
        <w:rPr>
          <w:noProof/>
        </w:rPr>
        <w:drawing>
          <wp:inline distT="0" distB="0" distL="0" distR="0" wp14:anchorId="4DD75AF2" wp14:editId="59C8E734">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81910"/>
                    </a:xfrm>
                    <a:prstGeom prst="rect">
                      <a:avLst/>
                    </a:prstGeom>
                  </pic:spPr>
                </pic:pic>
              </a:graphicData>
            </a:graphic>
          </wp:inline>
        </w:drawing>
      </w:r>
    </w:p>
    <w:p w14:paraId="511E9AA8" w14:textId="7F99F07A" w:rsidR="00AD73CD" w:rsidRDefault="00AD73CD" w:rsidP="00AD73CD">
      <w:r>
        <w:t xml:space="preserve">and the previous “Pathological” XBRL in </w:t>
      </w:r>
      <w:r w:rsidRPr="008E4461">
        <w:t xml:space="preserve">Chain of Capabilities Necessary to Automate Accounting Processes  </w:t>
      </w:r>
      <w:hyperlink r:id="rId27" w:history="1">
        <w:r w:rsidRPr="004F6CED">
          <w:rPr>
            <w:rStyle w:val="Hyperlink"/>
          </w:rPr>
          <w:t>http://xbrlsite.azurewebsites.net/2018/Library/ChainOfCapabilities.pdf</w:t>
        </w:r>
      </w:hyperlink>
    </w:p>
    <w:p w14:paraId="1E2007C9" w14:textId="77777777" w:rsidR="00AD73CD" w:rsidRDefault="00AD73CD" w:rsidP="00AD73CD"/>
    <w:p w14:paraId="36894E00" w14:textId="676FC7A8" w:rsidR="002F478F" w:rsidRDefault="00AC34DD" w:rsidP="00B96FD1">
      <w:r>
        <w:t>delement same as sido??</w:t>
      </w:r>
    </w:p>
    <w:p w14:paraId="3B5CC764" w14:textId="29901741" w:rsidR="00B710BC" w:rsidRDefault="00B710BC" w:rsidP="00B710BC">
      <w:r>
        <w:t>Change “Some data sets, for provisions or taxation journals for example, could be made dynamic so that reports could be produced with or without them.” To dynamic Sidos…</w:t>
      </w:r>
    </w:p>
    <w:p w14:paraId="17D8EC3C" w14:textId="77777777" w:rsidR="00B710BC" w:rsidRDefault="00B710BC" w:rsidP="00B710BC"/>
    <w:p w14:paraId="464B734A" w14:textId="5E09CCF7" w:rsidR="00B710BC" w:rsidRDefault="000A75E7" w:rsidP="00B96FD1">
      <w:r>
        <w:lastRenderedPageBreak/>
        <w:t>Digid re entity</w:t>
      </w:r>
    </w:p>
    <w:p w14:paraId="3176F333" w14:textId="12AF83C1" w:rsidR="00B710BC" w:rsidRDefault="00F77C71" w:rsidP="00B96FD1">
      <w:r>
        <w:t>Data set headers</w:t>
      </w:r>
    </w:p>
    <w:p w14:paraId="725E3D68" w14:textId="72A7DAC8" w:rsidR="00F77C71" w:rsidRDefault="00C4748B" w:rsidP="00B96FD1">
      <w:r>
        <w:t>Sido balance</w:t>
      </w:r>
      <w:r w:rsidR="00484AE1">
        <w:t>s</w:t>
      </w:r>
      <w:r>
        <w:t xml:space="preserve"> not stored</w:t>
      </w:r>
      <w:r w:rsidR="00DD3D05">
        <w:t xml:space="preserve"> but computed on the fly</w:t>
      </w:r>
    </w:p>
    <w:p w14:paraId="70E11E49" w14:textId="3E39CFB9" w:rsidR="00373976" w:rsidRDefault="00373976" w:rsidP="00B96FD1">
      <w:r>
        <w:t>Delement id systems</w:t>
      </w:r>
    </w:p>
    <w:p w14:paraId="36955D2F" w14:textId="5CE01C54" w:rsidR="00BC3769" w:rsidRDefault="00137AD6" w:rsidP="00BC3769">
      <w:r>
        <w:t>List all the fancy Ids</w:t>
      </w:r>
    </w:p>
    <w:p w14:paraId="1CABB828" w14:textId="092D8D6C" w:rsidR="00BC3769" w:rsidRDefault="00BC3769" w:rsidP="00BC3769">
      <w:pPr>
        <w:pStyle w:val="ListParagraph"/>
        <w:numPr>
          <w:ilvl w:val="0"/>
          <w:numId w:val="39"/>
        </w:numPr>
      </w:pPr>
      <w:proofErr w:type="spellStart"/>
      <w:r>
        <w:t>factsId</w:t>
      </w:r>
      <w:proofErr w:type="spellEnd"/>
    </w:p>
    <w:p w14:paraId="33972B5F" w14:textId="55E7FC67" w:rsidR="00BC3769" w:rsidRDefault="00BC3769" w:rsidP="00BC3769">
      <w:pPr>
        <w:pStyle w:val="ListParagraph"/>
        <w:numPr>
          <w:ilvl w:val="0"/>
          <w:numId w:val="39"/>
        </w:numPr>
      </w:pPr>
      <w:r>
        <w:t>SID</w:t>
      </w:r>
    </w:p>
    <w:p w14:paraId="3FCAE3F1" w14:textId="71A28B30" w:rsidR="00BC3769" w:rsidRDefault="00BC3769" w:rsidP="00BC3769">
      <w:pPr>
        <w:pStyle w:val="ListParagraph"/>
        <w:numPr>
          <w:ilvl w:val="0"/>
          <w:numId w:val="39"/>
        </w:numPr>
      </w:pPr>
      <w:r>
        <w:t>Data types Id</w:t>
      </w:r>
    </w:p>
    <w:p w14:paraId="03C2A93A" w14:textId="2F2ABFFA" w:rsidR="00BC3769" w:rsidRDefault="003E2233" w:rsidP="00BC3769">
      <w:pPr>
        <w:pStyle w:val="ListParagraph"/>
        <w:numPr>
          <w:ilvl w:val="0"/>
          <w:numId w:val="39"/>
        </w:numPr>
      </w:pPr>
      <w:r>
        <w:t>Digid</w:t>
      </w:r>
    </w:p>
    <w:p w14:paraId="3160C635" w14:textId="2DB10411" w:rsidR="00137AD6" w:rsidRDefault="002D375A" w:rsidP="00B96FD1">
      <w:r>
        <w:t>Digid for inter blockchain transactions</w:t>
      </w:r>
    </w:p>
    <w:p w14:paraId="7AF5D345" w14:textId="6CAA34BB" w:rsidR="00F2737C" w:rsidRDefault="00F2737C" w:rsidP="00B96FD1">
      <w:r>
        <w:t>Terminology SS</w:t>
      </w:r>
    </w:p>
    <w:p w14:paraId="58B5D754" w14:textId="7A4AF1BA" w:rsidR="00F2737C" w:rsidRPr="00B96FD1" w:rsidRDefault="000828B4" w:rsidP="00B96FD1">
      <w:r>
        <w:t>Other entity DBs</w:t>
      </w:r>
    </w:p>
    <w:sectPr w:rsidR="00F2737C" w:rsidRPr="00B96FD1" w:rsidSect="00172824">
      <w:headerReference w:type="default" r:id="rId28"/>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9CFC" w14:textId="77777777" w:rsidR="00381397" w:rsidRDefault="00381397" w:rsidP="00D778FD">
      <w:r>
        <w:separator/>
      </w:r>
    </w:p>
  </w:endnote>
  <w:endnote w:type="continuationSeparator" w:id="0">
    <w:p w14:paraId="1D8B89DE" w14:textId="77777777" w:rsidR="00381397" w:rsidRDefault="00381397"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4C382" w14:textId="77777777" w:rsidR="00381397" w:rsidRDefault="00381397" w:rsidP="00D778FD">
      <w:r>
        <w:separator/>
      </w:r>
    </w:p>
  </w:footnote>
  <w:footnote w:type="continuationSeparator" w:id="0">
    <w:p w14:paraId="59EB3171" w14:textId="77777777" w:rsidR="00381397" w:rsidRDefault="00381397" w:rsidP="00D778FD">
      <w:r>
        <w:continuationSeparator/>
      </w:r>
    </w:p>
  </w:footnote>
  <w:footnote w:id="1">
    <w:p w14:paraId="120E8EDF" w14:textId="77777777" w:rsidR="00532F4F" w:rsidRPr="00B01DB7" w:rsidRDefault="00532F4F"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B20D38" w:rsidRDefault="00B20D3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32CC"/>
    <w:rsid w:val="00006D93"/>
    <w:rsid w:val="00007CED"/>
    <w:rsid w:val="000102B3"/>
    <w:rsid w:val="00010CCC"/>
    <w:rsid w:val="000114F9"/>
    <w:rsid w:val="00012147"/>
    <w:rsid w:val="00012AC7"/>
    <w:rsid w:val="0001304C"/>
    <w:rsid w:val="000132C7"/>
    <w:rsid w:val="0001397C"/>
    <w:rsid w:val="00016298"/>
    <w:rsid w:val="000170A4"/>
    <w:rsid w:val="00020452"/>
    <w:rsid w:val="0002112F"/>
    <w:rsid w:val="00022437"/>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DE2"/>
    <w:rsid w:val="0005719A"/>
    <w:rsid w:val="00061275"/>
    <w:rsid w:val="00061721"/>
    <w:rsid w:val="000619C0"/>
    <w:rsid w:val="00061E8B"/>
    <w:rsid w:val="00062C26"/>
    <w:rsid w:val="00063AE7"/>
    <w:rsid w:val="00064323"/>
    <w:rsid w:val="0006456B"/>
    <w:rsid w:val="0006560E"/>
    <w:rsid w:val="00065FB0"/>
    <w:rsid w:val="0006697E"/>
    <w:rsid w:val="00070B4A"/>
    <w:rsid w:val="00070BA5"/>
    <w:rsid w:val="0007170D"/>
    <w:rsid w:val="00071B23"/>
    <w:rsid w:val="00071E34"/>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A3C"/>
    <w:rsid w:val="000C2C4F"/>
    <w:rsid w:val="000C4184"/>
    <w:rsid w:val="000C5B23"/>
    <w:rsid w:val="000C5F21"/>
    <w:rsid w:val="000C60AF"/>
    <w:rsid w:val="000C6FD4"/>
    <w:rsid w:val="000C73E9"/>
    <w:rsid w:val="000C76E2"/>
    <w:rsid w:val="000C7FC2"/>
    <w:rsid w:val="000D208E"/>
    <w:rsid w:val="000D28B2"/>
    <w:rsid w:val="000D2EF9"/>
    <w:rsid w:val="000D2F8B"/>
    <w:rsid w:val="000D3FEF"/>
    <w:rsid w:val="000D437D"/>
    <w:rsid w:val="000D4B26"/>
    <w:rsid w:val="000D51AA"/>
    <w:rsid w:val="000D5AC9"/>
    <w:rsid w:val="000D5D6F"/>
    <w:rsid w:val="000D6C27"/>
    <w:rsid w:val="000D7326"/>
    <w:rsid w:val="000D7A09"/>
    <w:rsid w:val="000E04CB"/>
    <w:rsid w:val="000E0E15"/>
    <w:rsid w:val="000E1062"/>
    <w:rsid w:val="000E1B48"/>
    <w:rsid w:val="000E4CDC"/>
    <w:rsid w:val="000E5A72"/>
    <w:rsid w:val="000E5F22"/>
    <w:rsid w:val="000E614B"/>
    <w:rsid w:val="000E6458"/>
    <w:rsid w:val="000E7021"/>
    <w:rsid w:val="000E7932"/>
    <w:rsid w:val="000E798B"/>
    <w:rsid w:val="000F0079"/>
    <w:rsid w:val="000F02ED"/>
    <w:rsid w:val="000F1817"/>
    <w:rsid w:val="000F1E1F"/>
    <w:rsid w:val="000F3617"/>
    <w:rsid w:val="000F3AC2"/>
    <w:rsid w:val="000F3CF1"/>
    <w:rsid w:val="000F43D7"/>
    <w:rsid w:val="000F50B4"/>
    <w:rsid w:val="000F5855"/>
    <w:rsid w:val="000F5A24"/>
    <w:rsid w:val="000F6172"/>
    <w:rsid w:val="000F6617"/>
    <w:rsid w:val="00100125"/>
    <w:rsid w:val="00100A55"/>
    <w:rsid w:val="00101568"/>
    <w:rsid w:val="00101B01"/>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4060"/>
    <w:rsid w:val="00114239"/>
    <w:rsid w:val="00114520"/>
    <w:rsid w:val="00115994"/>
    <w:rsid w:val="00121C3E"/>
    <w:rsid w:val="00121CB7"/>
    <w:rsid w:val="0012302B"/>
    <w:rsid w:val="001242F8"/>
    <w:rsid w:val="00124494"/>
    <w:rsid w:val="00124ABE"/>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F1A"/>
    <w:rsid w:val="001802A4"/>
    <w:rsid w:val="00180F44"/>
    <w:rsid w:val="001814D0"/>
    <w:rsid w:val="00181871"/>
    <w:rsid w:val="00181A11"/>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9CB"/>
    <w:rsid w:val="001B6D1F"/>
    <w:rsid w:val="001B7030"/>
    <w:rsid w:val="001B7049"/>
    <w:rsid w:val="001B732D"/>
    <w:rsid w:val="001B7919"/>
    <w:rsid w:val="001C0652"/>
    <w:rsid w:val="001C0E90"/>
    <w:rsid w:val="001C4347"/>
    <w:rsid w:val="001C44D9"/>
    <w:rsid w:val="001C4542"/>
    <w:rsid w:val="001C4C94"/>
    <w:rsid w:val="001C557C"/>
    <w:rsid w:val="001C7728"/>
    <w:rsid w:val="001D08D9"/>
    <w:rsid w:val="001D23AC"/>
    <w:rsid w:val="001D28A0"/>
    <w:rsid w:val="001D356E"/>
    <w:rsid w:val="001D3C46"/>
    <w:rsid w:val="001D3F43"/>
    <w:rsid w:val="001D4886"/>
    <w:rsid w:val="001D5DEF"/>
    <w:rsid w:val="001D6A63"/>
    <w:rsid w:val="001D6E0C"/>
    <w:rsid w:val="001D75E0"/>
    <w:rsid w:val="001E0078"/>
    <w:rsid w:val="001E200D"/>
    <w:rsid w:val="001E2C5D"/>
    <w:rsid w:val="001E34A6"/>
    <w:rsid w:val="001E663A"/>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939"/>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2431"/>
    <w:rsid w:val="0026329F"/>
    <w:rsid w:val="002651EB"/>
    <w:rsid w:val="00265D62"/>
    <w:rsid w:val="0026653D"/>
    <w:rsid w:val="00266689"/>
    <w:rsid w:val="00266E4F"/>
    <w:rsid w:val="0027117B"/>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BF3"/>
    <w:rsid w:val="002D0ABE"/>
    <w:rsid w:val="002D375A"/>
    <w:rsid w:val="002D3EE0"/>
    <w:rsid w:val="002D591D"/>
    <w:rsid w:val="002D7069"/>
    <w:rsid w:val="002D78CC"/>
    <w:rsid w:val="002E0925"/>
    <w:rsid w:val="002E21CF"/>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AE0"/>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F7B"/>
    <w:rsid w:val="003550F4"/>
    <w:rsid w:val="00355376"/>
    <w:rsid w:val="003553F8"/>
    <w:rsid w:val="00355CCB"/>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30D2"/>
    <w:rsid w:val="00413CF3"/>
    <w:rsid w:val="004150DB"/>
    <w:rsid w:val="0041572F"/>
    <w:rsid w:val="004166AC"/>
    <w:rsid w:val="0041696F"/>
    <w:rsid w:val="0042056C"/>
    <w:rsid w:val="00420B70"/>
    <w:rsid w:val="004228B1"/>
    <w:rsid w:val="00422B3C"/>
    <w:rsid w:val="00422B69"/>
    <w:rsid w:val="00422CB4"/>
    <w:rsid w:val="0042327B"/>
    <w:rsid w:val="00423791"/>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510D"/>
    <w:rsid w:val="0048527B"/>
    <w:rsid w:val="00486889"/>
    <w:rsid w:val="0049247B"/>
    <w:rsid w:val="0049280A"/>
    <w:rsid w:val="004941AE"/>
    <w:rsid w:val="00494AB7"/>
    <w:rsid w:val="00495557"/>
    <w:rsid w:val="00495C65"/>
    <w:rsid w:val="0049607C"/>
    <w:rsid w:val="0049683A"/>
    <w:rsid w:val="004A0BD0"/>
    <w:rsid w:val="004A0D55"/>
    <w:rsid w:val="004A1705"/>
    <w:rsid w:val="004A3438"/>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379"/>
    <w:rsid w:val="00511476"/>
    <w:rsid w:val="00511538"/>
    <w:rsid w:val="00511CE8"/>
    <w:rsid w:val="005138CA"/>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4D6E"/>
    <w:rsid w:val="00535A39"/>
    <w:rsid w:val="005365D6"/>
    <w:rsid w:val="00536F74"/>
    <w:rsid w:val="0053732A"/>
    <w:rsid w:val="005377AF"/>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37F1"/>
    <w:rsid w:val="005F44E8"/>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A08"/>
    <w:rsid w:val="00607B73"/>
    <w:rsid w:val="0061084F"/>
    <w:rsid w:val="006126BF"/>
    <w:rsid w:val="00613EAD"/>
    <w:rsid w:val="00614A43"/>
    <w:rsid w:val="00614B01"/>
    <w:rsid w:val="0061567F"/>
    <w:rsid w:val="006167D8"/>
    <w:rsid w:val="006178C4"/>
    <w:rsid w:val="006206D5"/>
    <w:rsid w:val="00620B5B"/>
    <w:rsid w:val="0062213A"/>
    <w:rsid w:val="00622986"/>
    <w:rsid w:val="0062350F"/>
    <w:rsid w:val="00623542"/>
    <w:rsid w:val="00624AD0"/>
    <w:rsid w:val="00625DF3"/>
    <w:rsid w:val="00626B30"/>
    <w:rsid w:val="00627158"/>
    <w:rsid w:val="00630E40"/>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6C32"/>
    <w:rsid w:val="006579FD"/>
    <w:rsid w:val="006604B8"/>
    <w:rsid w:val="00663527"/>
    <w:rsid w:val="00666D6E"/>
    <w:rsid w:val="006671BB"/>
    <w:rsid w:val="00667504"/>
    <w:rsid w:val="00667532"/>
    <w:rsid w:val="00670797"/>
    <w:rsid w:val="00670A97"/>
    <w:rsid w:val="0067107E"/>
    <w:rsid w:val="006716D8"/>
    <w:rsid w:val="006722EB"/>
    <w:rsid w:val="006729B4"/>
    <w:rsid w:val="00672F77"/>
    <w:rsid w:val="006734F6"/>
    <w:rsid w:val="00674517"/>
    <w:rsid w:val="0067491F"/>
    <w:rsid w:val="006760F2"/>
    <w:rsid w:val="006763A2"/>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835"/>
    <w:rsid w:val="007009F7"/>
    <w:rsid w:val="00701141"/>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4361"/>
    <w:rsid w:val="0075437F"/>
    <w:rsid w:val="00754C84"/>
    <w:rsid w:val="007550D8"/>
    <w:rsid w:val="00755F24"/>
    <w:rsid w:val="00756885"/>
    <w:rsid w:val="00756E11"/>
    <w:rsid w:val="00757003"/>
    <w:rsid w:val="0075710D"/>
    <w:rsid w:val="00757DC9"/>
    <w:rsid w:val="00760E15"/>
    <w:rsid w:val="00760E6F"/>
    <w:rsid w:val="00761E99"/>
    <w:rsid w:val="007620CC"/>
    <w:rsid w:val="0076219A"/>
    <w:rsid w:val="00762A74"/>
    <w:rsid w:val="0076448E"/>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5750"/>
    <w:rsid w:val="007C5CBD"/>
    <w:rsid w:val="007C71AB"/>
    <w:rsid w:val="007C728E"/>
    <w:rsid w:val="007C7801"/>
    <w:rsid w:val="007D05AF"/>
    <w:rsid w:val="007D155C"/>
    <w:rsid w:val="007D166C"/>
    <w:rsid w:val="007D23D6"/>
    <w:rsid w:val="007D25C6"/>
    <w:rsid w:val="007D326B"/>
    <w:rsid w:val="007D3A4D"/>
    <w:rsid w:val="007D4517"/>
    <w:rsid w:val="007D5ECE"/>
    <w:rsid w:val="007D6579"/>
    <w:rsid w:val="007D7A7E"/>
    <w:rsid w:val="007D7F13"/>
    <w:rsid w:val="007E0A88"/>
    <w:rsid w:val="007E0ADB"/>
    <w:rsid w:val="007E141E"/>
    <w:rsid w:val="007E1917"/>
    <w:rsid w:val="007E20F5"/>
    <w:rsid w:val="007E27DF"/>
    <w:rsid w:val="007E2F00"/>
    <w:rsid w:val="007E3C92"/>
    <w:rsid w:val="007E4F4F"/>
    <w:rsid w:val="007E686A"/>
    <w:rsid w:val="007E76C9"/>
    <w:rsid w:val="007E78E7"/>
    <w:rsid w:val="007F1EBE"/>
    <w:rsid w:val="007F2C7D"/>
    <w:rsid w:val="007F2E6C"/>
    <w:rsid w:val="007F3096"/>
    <w:rsid w:val="007F385D"/>
    <w:rsid w:val="007F3F14"/>
    <w:rsid w:val="007F403E"/>
    <w:rsid w:val="007F709B"/>
    <w:rsid w:val="00800A66"/>
    <w:rsid w:val="008015D8"/>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30B98"/>
    <w:rsid w:val="00830EBB"/>
    <w:rsid w:val="008318D9"/>
    <w:rsid w:val="00831D3C"/>
    <w:rsid w:val="00833206"/>
    <w:rsid w:val="00833FFF"/>
    <w:rsid w:val="00834610"/>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188C"/>
    <w:rsid w:val="00863AB8"/>
    <w:rsid w:val="00863D56"/>
    <w:rsid w:val="00864FF9"/>
    <w:rsid w:val="00870031"/>
    <w:rsid w:val="00870654"/>
    <w:rsid w:val="0087148F"/>
    <w:rsid w:val="00871A18"/>
    <w:rsid w:val="0087248E"/>
    <w:rsid w:val="008725B7"/>
    <w:rsid w:val="00872CC5"/>
    <w:rsid w:val="0087486D"/>
    <w:rsid w:val="00874A29"/>
    <w:rsid w:val="00875928"/>
    <w:rsid w:val="00877943"/>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7A59"/>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16EF"/>
    <w:rsid w:val="0090280E"/>
    <w:rsid w:val="00904251"/>
    <w:rsid w:val="009045E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79A5"/>
    <w:rsid w:val="00917D99"/>
    <w:rsid w:val="00920BA6"/>
    <w:rsid w:val="00922D47"/>
    <w:rsid w:val="00923016"/>
    <w:rsid w:val="00923259"/>
    <w:rsid w:val="00923B4C"/>
    <w:rsid w:val="0092467A"/>
    <w:rsid w:val="009255E6"/>
    <w:rsid w:val="0092600E"/>
    <w:rsid w:val="0092776B"/>
    <w:rsid w:val="00930361"/>
    <w:rsid w:val="009304DE"/>
    <w:rsid w:val="00931DC5"/>
    <w:rsid w:val="00932785"/>
    <w:rsid w:val="00935ECF"/>
    <w:rsid w:val="00935FE2"/>
    <w:rsid w:val="00936175"/>
    <w:rsid w:val="009364E5"/>
    <w:rsid w:val="00940800"/>
    <w:rsid w:val="009411E2"/>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FED"/>
    <w:rsid w:val="009A172A"/>
    <w:rsid w:val="009A2778"/>
    <w:rsid w:val="009A4448"/>
    <w:rsid w:val="009A5360"/>
    <w:rsid w:val="009A6153"/>
    <w:rsid w:val="009A6B2B"/>
    <w:rsid w:val="009A6BE2"/>
    <w:rsid w:val="009A78A4"/>
    <w:rsid w:val="009B0A58"/>
    <w:rsid w:val="009B1F37"/>
    <w:rsid w:val="009B235B"/>
    <w:rsid w:val="009B44C7"/>
    <w:rsid w:val="009B5BB8"/>
    <w:rsid w:val="009B5E1A"/>
    <w:rsid w:val="009B61FF"/>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31D1"/>
    <w:rsid w:val="009E3AB4"/>
    <w:rsid w:val="009E3CCC"/>
    <w:rsid w:val="009E3F1F"/>
    <w:rsid w:val="009E5991"/>
    <w:rsid w:val="009E5A93"/>
    <w:rsid w:val="009E5C4C"/>
    <w:rsid w:val="009E5D06"/>
    <w:rsid w:val="009E5D0A"/>
    <w:rsid w:val="009E62A5"/>
    <w:rsid w:val="009E703C"/>
    <w:rsid w:val="009E7419"/>
    <w:rsid w:val="009E7765"/>
    <w:rsid w:val="009F0872"/>
    <w:rsid w:val="009F0F02"/>
    <w:rsid w:val="009F16C4"/>
    <w:rsid w:val="009F16FB"/>
    <w:rsid w:val="009F1838"/>
    <w:rsid w:val="009F1A2C"/>
    <w:rsid w:val="009F1D5A"/>
    <w:rsid w:val="009F1ED8"/>
    <w:rsid w:val="009F2E2B"/>
    <w:rsid w:val="009F3A04"/>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8020F"/>
    <w:rsid w:val="00A802C2"/>
    <w:rsid w:val="00A8042D"/>
    <w:rsid w:val="00A82164"/>
    <w:rsid w:val="00A82B51"/>
    <w:rsid w:val="00A83807"/>
    <w:rsid w:val="00A83BCD"/>
    <w:rsid w:val="00A901DC"/>
    <w:rsid w:val="00A912B8"/>
    <w:rsid w:val="00A91D85"/>
    <w:rsid w:val="00A91E93"/>
    <w:rsid w:val="00A92891"/>
    <w:rsid w:val="00A92CD3"/>
    <w:rsid w:val="00A93F7C"/>
    <w:rsid w:val="00A94C58"/>
    <w:rsid w:val="00A9771D"/>
    <w:rsid w:val="00AA05FA"/>
    <w:rsid w:val="00AA2A1D"/>
    <w:rsid w:val="00AA3784"/>
    <w:rsid w:val="00AA44A6"/>
    <w:rsid w:val="00AA45CB"/>
    <w:rsid w:val="00AA50CF"/>
    <w:rsid w:val="00AA78AC"/>
    <w:rsid w:val="00AA7CBD"/>
    <w:rsid w:val="00AB2E15"/>
    <w:rsid w:val="00AB431C"/>
    <w:rsid w:val="00AB53A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3074"/>
    <w:rsid w:val="00B140AC"/>
    <w:rsid w:val="00B153EF"/>
    <w:rsid w:val="00B15D6E"/>
    <w:rsid w:val="00B1676C"/>
    <w:rsid w:val="00B1718D"/>
    <w:rsid w:val="00B17928"/>
    <w:rsid w:val="00B20D38"/>
    <w:rsid w:val="00B21AF5"/>
    <w:rsid w:val="00B21E04"/>
    <w:rsid w:val="00B22D09"/>
    <w:rsid w:val="00B23407"/>
    <w:rsid w:val="00B234FE"/>
    <w:rsid w:val="00B2395E"/>
    <w:rsid w:val="00B23A02"/>
    <w:rsid w:val="00B23D95"/>
    <w:rsid w:val="00B24061"/>
    <w:rsid w:val="00B24199"/>
    <w:rsid w:val="00B24B7F"/>
    <w:rsid w:val="00B258D1"/>
    <w:rsid w:val="00B25EB6"/>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66CC"/>
    <w:rsid w:val="00B67DE8"/>
    <w:rsid w:val="00B7007C"/>
    <w:rsid w:val="00B710BC"/>
    <w:rsid w:val="00B71B19"/>
    <w:rsid w:val="00B71DBE"/>
    <w:rsid w:val="00B7218D"/>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916E1"/>
    <w:rsid w:val="00B91932"/>
    <w:rsid w:val="00B91F38"/>
    <w:rsid w:val="00B9244C"/>
    <w:rsid w:val="00B935BF"/>
    <w:rsid w:val="00B9385C"/>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4F0B"/>
    <w:rsid w:val="00BA515A"/>
    <w:rsid w:val="00BA5367"/>
    <w:rsid w:val="00BA6F31"/>
    <w:rsid w:val="00BA7555"/>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7AB3"/>
    <w:rsid w:val="00C27D9E"/>
    <w:rsid w:val="00C3052B"/>
    <w:rsid w:val="00C3232A"/>
    <w:rsid w:val="00C328CE"/>
    <w:rsid w:val="00C33F8C"/>
    <w:rsid w:val="00C348CD"/>
    <w:rsid w:val="00C37E94"/>
    <w:rsid w:val="00C40763"/>
    <w:rsid w:val="00C40E36"/>
    <w:rsid w:val="00C420B7"/>
    <w:rsid w:val="00C4283E"/>
    <w:rsid w:val="00C42FFE"/>
    <w:rsid w:val="00C447DF"/>
    <w:rsid w:val="00C453B6"/>
    <w:rsid w:val="00C45C34"/>
    <w:rsid w:val="00C466B5"/>
    <w:rsid w:val="00C46F6F"/>
    <w:rsid w:val="00C4748B"/>
    <w:rsid w:val="00C47565"/>
    <w:rsid w:val="00C5014B"/>
    <w:rsid w:val="00C529EC"/>
    <w:rsid w:val="00C53411"/>
    <w:rsid w:val="00C53FAC"/>
    <w:rsid w:val="00C54BC9"/>
    <w:rsid w:val="00C54D4A"/>
    <w:rsid w:val="00C55513"/>
    <w:rsid w:val="00C56119"/>
    <w:rsid w:val="00C569B6"/>
    <w:rsid w:val="00C5755F"/>
    <w:rsid w:val="00C610E7"/>
    <w:rsid w:val="00C61A0A"/>
    <w:rsid w:val="00C63095"/>
    <w:rsid w:val="00C63C59"/>
    <w:rsid w:val="00C64C4B"/>
    <w:rsid w:val="00C65CBE"/>
    <w:rsid w:val="00C66253"/>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41BC"/>
    <w:rsid w:val="00C94839"/>
    <w:rsid w:val="00C94ED0"/>
    <w:rsid w:val="00C95647"/>
    <w:rsid w:val="00C9581D"/>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66A"/>
    <w:rsid w:val="00CC477C"/>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E04F6"/>
    <w:rsid w:val="00CE149F"/>
    <w:rsid w:val="00CE235C"/>
    <w:rsid w:val="00CE3721"/>
    <w:rsid w:val="00CE3CAC"/>
    <w:rsid w:val="00CE4C31"/>
    <w:rsid w:val="00CE5EE7"/>
    <w:rsid w:val="00CE6723"/>
    <w:rsid w:val="00CE6F63"/>
    <w:rsid w:val="00CE7587"/>
    <w:rsid w:val="00CE75D8"/>
    <w:rsid w:val="00CE7889"/>
    <w:rsid w:val="00CF1AC0"/>
    <w:rsid w:val="00CF3089"/>
    <w:rsid w:val="00CF490D"/>
    <w:rsid w:val="00CF4AC2"/>
    <w:rsid w:val="00CF596E"/>
    <w:rsid w:val="00CF636D"/>
    <w:rsid w:val="00CF6E5C"/>
    <w:rsid w:val="00CF6F64"/>
    <w:rsid w:val="00CF74A2"/>
    <w:rsid w:val="00D00D2C"/>
    <w:rsid w:val="00D029DF"/>
    <w:rsid w:val="00D02D68"/>
    <w:rsid w:val="00D04A7C"/>
    <w:rsid w:val="00D04D51"/>
    <w:rsid w:val="00D04F16"/>
    <w:rsid w:val="00D05F50"/>
    <w:rsid w:val="00D07AB0"/>
    <w:rsid w:val="00D10A39"/>
    <w:rsid w:val="00D14305"/>
    <w:rsid w:val="00D16770"/>
    <w:rsid w:val="00D167BF"/>
    <w:rsid w:val="00D16FAE"/>
    <w:rsid w:val="00D1723C"/>
    <w:rsid w:val="00D20EBA"/>
    <w:rsid w:val="00D216B5"/>
    <w:rsid w:val="00D21BB3"/>
    <w:rsid w:val="00D21CF0"/>
    <w:rsid w:val="00D21FF6"/>
    <w:rsid w:val="00D22589"/>
    <w:rsid w:val="00D2271B"/>
    <w:rsid w:val="00D23666"/>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86E"/>
    <w:rsid w:val="00D35A8D"/>
    <w:rsid w:val="00D35FA5"/>
    <w:rsid w:val="00D36BE4"/>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78FD"/>
    <w:rsid w:val="00D800CD"/>
    <w:rsid w:val="00D807D4"/>
    <w:rsid w:val="00D80D4E"/>
    <w:rsid w:val="00D817C0"/>
    <w:rsid w:val="00D8184B"/>
    <w:rsid w:val="00D818ED"/>
    <w:rsid w:val="00D83482"/>
    <w:rsid w:val="00D843DC"/>
    <w:rsid w:val="00D85E0F"/>
    <w:rsid w:val="00D85E9B"/>
    <w:rsid w:val="00D86CC4"/>
    <w:rsid w:val="00D8719B"/>
    <w:rsid w:val="00D907F7"/>
    <w:rsid w:val="00D90888"/>
    <w:rsid w:val="00D91F46"/>
    <w:rsid w:val="00D91F63"/>
    <w:rsid w:val="00D93498"/>
    <w:rsid w:val="00D94D7E"/>
    <w:rsid w:val="00D95C8F"/>
    <w:rsid w:val="00D97104"/>
    <w:rsid w:val="00D97CEA"/>
    <w:rsid w:val="00D97EAB"/>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653B"/>
    <w:rsid w:val="00DB73D4"/>
    <w:rsid w:val="00DB7449"/>
    <w:rsid w:val="00DC08D2"/>
    <w:rsid w:val="00DC365C"/>
    <w:rsid w:val="00DC3A38"/>
    <w:rsid w:val="00DC3EA4"/>
    <w:rsid w:val="00DC3EF8"/>
    <w:rsid w:val="00DC5799"/>
    <w:rsid w:val="00DC5C5B"/>
    <w:rsid w:val="00DC5ED8"/>
    <w:rsid w:val="00DC6B6A"/>
    <w:rsid w:val="00DC6FE7"/>
    <w:rsid w:val="00DD045A"/>
    <w:rsid w:val="00DD0756"/>
    <w:rsid w:val="00DD0BAF"/>
    <w:rsid w:val="00DD0CCB"/>
    <w:rsid w:val="00DD1884"/>
    <w:rsid w:val="00DD22EF"/>
    <w:rsid w:val="00DD2463"/>
    <w:rsid w:val="00DD3D05"/>
    <w:rsid w:val="00DD424A"/>
    <w:rsid w:val="00DD459B"/>
    <w:rsid w:val="00DD5049"/>
    <w:rsid w:val="00DD5173"/>
    <w:rsid w:val="00DD5728"/>
    <w:rsid w:val="00DD6017"/>
    <w:rsid w:val="00DD6699"/>
    <w:rsid w:val="00DE0197"/>
    <w:rsid w:val="00DE0534"/>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E001D5"/>
    <w:rsid w:val="00E002C1"/>
    <w:rsid w:val="00E00BA5"/>
    <w:rsid w:val="00E00E4E"/>
    <w:rsid w:val="00E01194"/>
    <w:rsid w:val="00E02C27"/>
    <w:rsid w:val="00E03BF9"/>
    <w:rsid w:val="00E0462F"/>
    <w:rsid w:val="00E056B9"/>
    <w:rsid w:val="00E05CDD"/>
    <w:rsid w:val="00E063AC"/>
    <w:rsid w:val="00E065ED"/>
    <w:rsid w:val="00E06847"/>
    <w:rsid w:val="00E10387"/>
    <w:rsid w:val="00E109FA"/>
    <w:rsid w:val="00E10BAB"/>
    <w:rsid w:val="00E1218D"/>
    <w:rsid w:val="00E12FAD"/>
    <w:rsid w:val="00E136D6"/>
    <w:rsid w:val="00E16620"/>
    <w:rsid w:val="00E16A51"/>
    <w:rsid w:val="00E16E92"/>
    <w:rsid w:val="00E17B88"/>
    <w:rsid w:val="00E201F9"/>
    <w:rsid w:val="00E20AA8"/>
    <w:rsid w:val="00E21A87"/>
    <w:rsid w:val="00E21C2F"/>
    <w:rsid w:val="00E2300A"/>
    <w:rsid w:val="00E23082"/>
    <w:rsid w:val="00E246CA"/>
    <w:rsid w:val="00E247F2"/>
    <w:rsid w:val="00E24A01"/>
    <w:rsid w:val="00E24CA5"/>
    <w:rsid w:val="00E25230"/>
    <w:rsid w:val="00E25D88"/>
    <w:rsid w:val="00E2633B"/>
    <w:rsid w:val="00E2692D"/>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6C3B"/>
    <w:rsid w:val="00E67311"/>
    <w:rsid w:val="00E70C4C"/>
    <w:rsid w:val="00E70E27"/>
    <w:rsid w:val="00E71E4E"/>
    <w:rsid w:val="00E729FC"/>
    <w:rsid w:val="00E72A67"/>
    <w:rsid w:val="00E72D54"/>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61F"/>
    <w:rsid w:val="00EA7B86"/>
    <w:rsid w:val="00EB0107"/>
    <w:rsid w:val="00EB0B30"/>
    <w:rsid w:val="00EB1158"/>
    <w:rsid w:val="00EB1BBD"/>
    <w:rsid w:val="00EB1DF8"/>
    <w:rsid w:val="00EB49CC"/>
    <w:rsid w:val="00EB52CA"/>
    <w:rsid w:val="00EB6C3A"/>
    <w:rsid w:val="00EB70D6"/>
    <w:rsid w:val="00EB786D"/>
    <w:rsid w:val="00EB7C7C"/>
    <w:rsid w:val="00EC0A6A"/>
    <w:rsid w:val="00EC0E10"/>
    <w:rsid w:val="00EC229C"/>
    <w:rsid w:val="00EC3713"/>
    <w:rsid w:val="00EC41CF"/>
    <w:rsid w:val="00EC50BF"/>
    <w:rsid w:val="00EC5B84"/>
    <w:rsid w:val="00EC62A2"/>
    <w:rsid w:val="00EC7CDB"/>
    <w:rsid w:val="00ED0E2A"/>
    <w:rsid w:val="00ED28AA"/>
    <w:rsid w:val="00ED43E6"/>
    <w:rsid w:val="00ED4E89"/>
    <w:rsid w:val="00ED57A4"/>
    <w:rsid w:val="00ED6724"/>
    <w:rsid w:val="00ED784E"/>
    <w:rsid w:val="00EE00D6"/>
    <w:rsid w:val="00EE040D"/>
    <w:rsid w:val="00EE109F"/>
    <w:rsid w:val="00EE1B2A"/>
    <w:rsid w:val="00EE2120"/>
    <w:rsid w:val="00EE294C"/>
    <w:rsid w:val="00EE2EBD"/>
    <w:rsid w:val="00EE3E5D"/>
    <w:rsid w:val="00EE42E9"/>
    <w:rsid w:val="00EE48B0"/>
    <w:rsid w:val="00EE51DD"/>
    <w:rsid w:val="00EE6025"/>
    <w:rsid w:val="00EE61BE"/>
    <w:rsid w:val="00EE61CD"/>
    <w:rsid w:val="00EE646A"/>
    <w:rsid w:val="00EF010F"/>
    <w:rsid w:val="00EF06AE"/>
    <w:rsid w:val="00EF2566"/>
    <w:rsid w:val="00EF284A"/>
    <w:rsid w:val="00EF3CFC"/>
    <w:rsid w:val="00EF4135"/>
    <w:rsid w:val="00EF4437"/>
    <w:rsid w:val="00EF494A"/>
    <w:rsid w:val="00EF4ECA"/>
    <w:rsid w:val="00EF55C7"/>
    <w:rsid w:val="00EF787E"/>
    <w:rsid w:val="00EF79D4"/>
    <w:rsid w:val="00F01888"/>
    <w:rsid w:val="00F01B69"/>
    <w:rsid w:val="00F02DA7"/>
    <w:rsid w:val="00F04ACC"/>
    <w:rsid w:val="00F057FF"/>
    <w:rsid w:val="00F0625A"/>
    <w:rsid w:val="00F07398"/>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FC1"/>
    <w:rsid w:val="00F5218C"/>
    <w:rsid w:val="00F521EE"/>
    <w:rsid w:val="00F5302F"/>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611B"/>
    <w:rsid w:val="00F768F5"/>
    <w:rsid w:val="00F76BF7"/>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ecentralized-identity/a-universal-resolver-for-self-sovereign-identifiers-48e6b4a5cc3c" TargetMode="External"/><Relationship Id="rId18" Type="http://schemas.openxmlformats.org/officeDocument/2006/relationships/hyperlink" Target="https://www.globallei.com/" TargetMode="External"/><Relationship Id="rId26"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s://www.uport.me/" TargetMode="External"/><Relationship Id="rId7" Type="http://schemas.openxmlformats.org/officeDocument/2006/relationships/footnotes" Target="footnotes.xml"/><Relationship Id="rId12" Type="http://schemas.openxmlformats.org/officeDocument/2006/relationships/hyperlink" Target="https://github.com/decentralized-identity/hubs/blob/master/explainer.md" TargetMode="External"/><Relationship Id="rId17" Type="http://schemas.openxmlformats.org/officeDocument/2006/relationships/hyperlink" Target="https://essentia.one/" TargetMode="External"/><Relationship Id="rId25" Type="http://schemas.openxmlformats.org/officeDocument/2006/relationships/hyperlink" Target="https://browser.datacommons.org/" TargetMode="External"/><Relationship Id="rId2" Type="http://schemas.openxmlformats.org/officeDocument/2006/relationships/customXml" Target="../customXml/item2.xml"/><Relationship Id="rId16" Type="http://schemas.openxmlformats.org/officeDocument/2006/relationships/hyperlink" Target="https://decentralized.id/" TargetMode="External"/><Relationship Id="rId20" Type="http://schemas.openxmlformats.org/officeDocument/2006/relationships/hyperlink" Target="https://persona.i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did-spec/" TargetMode="External"/><Relationship Id="rId24" Type="http://schemas.openxmlformats.org/officeDocument/2006/relationships/hyperlink" Target="https://protege.stanford.edu/conference/2006/submissions/slides/1.2_Uschold.pdf" TargetMode="External"/><Relationship Id="rId5" Type="http://schemas.openxmlformats.org/officeDocument/2006/relationships/settings" Target="settings.xml"/><Relationship Id="rId15" Type="http://schemas.openxmlformats.org/officeDocument/2006/relationships/hyperlink" Target="https://www.civic.com/" TargetMode="External"/><Relationship Id="rId23" Type="http://schemas.openxmlformats.org/officeDocument/2006/relationships/hyperlink" Target="https://schema.org/" TargetMode="External"/><Relationship Id="rId28" Type="http://schemas.openxmlformats.org/officeDocument/2006/relationships/header" Target="header1.xml"/><Relationship Id="rId10" Type="http://schemas.openxmlformats.org/officeDocument/2006/relationships/hyperlink" Target="http://identity.foundation/" TargetMode="External"/><Relationship Id="rId19" Type="http://schemas.openxmlformats.org/officeDocument/2006/relationships/hyperlink" Target="http://openid.net/connect/" TargetMode="External"/><Relationship Id="rId4" Type="http://schemas.openxmlformats.org/officeDocument/2006/relationships/styles" Target="styles.xml"/><Relationship Id="rId9" Type="http://schemas.openxmlformats.org/officeDocument/2006/relationships/hyperlink" Target="https://cloudblogs.microsoft.com/enterprisemobility/2018/02/12/decentralized-digital-identities-and-blockchain-the-future-as-we-see-it/" TargetMode="External"/><Relationship Id="rId14" Type="http://schemas.openxmlformats.org/officeDocument/2006/relationships/hyperlink" Target="https://w3c.github.io/vc-data-model/" TargetMode="External"/><Relationship Id="rId22" Type="http://schemas.openxmlformats.org/officeDocument/2006/relationships/hyperlink" Target="https://www.verime.net/" TargetMode="External"/><Relationship Id="rId27" Type="http://schemas.openxmlformats.org/officeDocument/2006/relationships/hyperlink" Target="http://xbrlsite.azurewebsites.net/2018/Library/ChainOfCapabilities.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CE2EA-394B-401F-A83C-86E1697C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11</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206</cp:revision>
  <cp:lastPrinted>2018-08-06T19:50:00Z</cp:lastPrinted>
  <dcterms:created xsi:type="dcterms:W3CDTF">2018-08-03T14:48:00Z</dcterms:created>
  <dcterms:modified xsi:type="dcterms:W3CDTF">2018-11-25T09:30:00Z</dcterms:modified>
</cp:coreProperties>
</file>