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7A656" w14:textId="312418FE" w:rsidR="00160AA7" w:rsidRPr="0006100B" w:rsidRDefault="0006100B" w:rsidP="0006100B">
      <w:pPr>
        <w:jc w:val="center"/>
        <w:rPr>
          <w:sz w:val="48"/>
          <w:szCs w:val="48"/>
        </w:rPr>
      </w:pPr>
      <w:r w:rsidRPr="0006100B">
        <w:rPr>
          <w:sz w:val="48"/>
          <w:szCs w:val="48"/>
        </w:rPr>
        <w:t>RESUMEN</w:t>
      </w:r>
      <w:r w:rsidR="00B549CF">
        <w:rPr>
          <w:sz w:val="48"/>
          <w:szCs w:val="48"/>
        </w:rPr>
        <w:t xml:space="preserve"> PRODUCCIONES ZIRIGAÑA</w:t>
      </w:r>
      <w:r w:rsidRPr="0006100B">
        <w:rPr>
          <w:sz w:val="48"/>
          <w:szCs w:val="48"/>
        </w:rPr>
        <w:t>.</w:t>
      </w:r>
    </w:p>
    <w:p w14:paraId="27A0BC58" w14:textId="4D774D25" w:rsidR="0006100B" w:rsidRDefault="0006100B" w:rsidP="0006100B">
      <w:pPr>
        <w:rPr>
          <w:rFonts w:ascii="Arial" w:hAnsi="Arial" w:cs="Arial"/>
        </w:rPr>
      </w:pPr>
      <w:r w:rsidRPr="0006100B">
        <w:rPr>
          <w:rFonts w:ascii="Arial" w:hAnsi="Arial" w:cs="Arial"/>
        </w:rPr>
        <w:t>La aplicación cuenta con una serie de vista,</w:t>
      </w:r>
      <w:bookmarkStart w:id="0" w:name="_GoBack"/>
      <w:bookmarkEnd w:id="0"/>
      <w:r w:rsidRPr="0006100B">
        <w:rPr>
          <w:rFonts w:ascii="Arial" w:hAnsi="Arial" w:cs="Arial"/>
        </w:rPr>
        <w:t xml:space="preserve"> dependiendo del tipo de trabajador que inicie sesión, redirigirá a unas vistas u otras.</w:t>
      </w:r>
    </w:p>
    <w:p w14:paraId="74D756E6" w14:textId="179D4119" w:rsidR="0006100B" w:rsidRPr="0006100B" w:rsidRDefault="0006100B" w:rsidP="0006100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D7278A" wp14:editId="3C14C5DA">
            <wp:extent cx="4798827" cy="448056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984" cy="44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1FE7" w14:textId="77777777" w:rsidR="0006100B" w:rsidRDefault="0006100B" w:rsidP="0006100B">
      <w:pPr>
        <w:spacing w:after="100" w:afterAutospacing="1" w:line="360" w:lineRule="auto"/>
        <w:rPr>
          <w:rFonts w:ascii="Arial" w:hAnsi="Arial" w:cs="Arial"/>
        </w:rPr>
      </w:pPr>
      <w:r w:rsidRPr="0006100B">
        <w:rPr>
          <w:rFonts w:ascii="Arial" w:hAnsi="Arial" w:cs="Arial"/>
        </w:rPr>
        <w:t xml:space="preserve">La vista principal de la aplicación tiene una </w:t>
      </w:r>
      <w:r>
        <w:rPr>
          <w:rFonts w:ascii="Arial" w:hAnsi="Arial" w:cs="Arial"/>
        </w:rPr>
        <w:t>representación</w:t>
      </w:r>
      <w:r w:rsidRPr="0006100B">
        <w:rPr>
          <w:rFonts w:ascii="Arial" w:hAnsi="Arial" w:cs="Arial"/>
        </w:rPr>
        <w:t xml:space="preserve"> similar a esta:</w:t>
      </w:r>
    </w:p>
    <w:p w14:paraId="5CA9A5AB" w14:textId="27F5707E" w:rsidR="0006100B" w:rsidRDefault="0006100B" w:rsidP="0006100B">
      <w:pPr>
        <w:spacing w:after="100" w:afterAutospacing="1" w:line="360" w:lineRule="auto"/>
        <w:jc w:val="center"/>
        <w:rPr>
          <w:rFonts w:ascii="Arial" w:hAnsi="Arial" w:cs="Arial"/>
        </w:rPr>
      </w:pPr>
      <w:r w:rsidRPr="0006100B"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2AF1404C" wp14:editId="41F9D1E1">
            <wp:extent cx="6085614" cy="23314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8448" cy="23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5DC1" w14:textId="34B4F59C" w:rsidR="0006100B" w:rsidRDefault="0006100B" w:rsidP="0006100B">
      <w:pPr>
        <w:pStyle w:val="Prrafodelista"/>
        <w:numPr>
          <w:ilvl w:val="0"/>
          <w:numId w:val="1"/>
        </w:num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Inicio: Contendrá las rutas que se quieran realizar.</w:t>
      </w:r>
    </w:p>
    <w:p w14:paraId="1D3F34C5" w14:textId="583679B3" w:rsidR="0006100B" w:rsidRDefault="0006100B" w:rsidP="0006100B">
      <w:pPr>
        <w:pStyle w:val="Prrafodelista"/>
        <w:numPr>
          <w:ilvl w:val="0"/>
          <w:numId w:val="1"/>
        </w:num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Equipo: Permite tanto tener una visualización de los equipos, así como añadir un nuevo equipo.</w:t>
      </w:r>
    </w:p>
    <w:p w14:paraId="340B56BB" w14:textId="2FB84333" w:rsidR="0006100B" w:rsidRDefault="0006100B" w:rsidP="0006100B">
      <w:pPr>
        <w:pStyle w:val="Prrafodelista"/>
        <w:numPr>
          <w:ilvl w:val="0"/>
          <w:numId w:val="1"/>
        </w:num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Montajes: Redirigirá a una vista de los montajes totales, donde se podrá implementar un montaje nuevo, editar algún campo, darlo de baja, etc.</w:t>
      </w:r>
    </w:p>
    <w:p w14:paraId="4AF6B705" w14:textId="5D233CD5" w:rsidR="0006100B" w:rsidRDefault="0006100B" w:rsidP="0006100B">
      <w:pPr>
        <w:pStyle w:val="Prrafodelista"/>
        <w:numPr>
          <w:ilvl w:val="0"/>
          <w:numId w:val="1"/>
        </w:num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Centros: De forma ecuánime, tiene las mismas funcionalidades que el postulado anterior.</w:t>
      </w:r>
    </w:p>
    <w:p w14:paraId="1394C9E1" w14:textId="5A54A2C3" w:rsidR="0006100B" w:rsidRDefault="0006100B" w:rsidP="0006100B">
      <w:pPr>
        <w:pStyle w:val="Prrafodelista"/>
        <w:numPr>
          <w:ilvl w:val="0"/>
          <w:numId w:val="1"/>
        </w:num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Campañas: Presenta las mismas funcionalidades que Centros y Montajes.</w:t>
      </w:r>
    </w:p>
    <w:p w14:paraId="7BF4FCB6" w14:textId="7D3B69FA" w:rsidR="0006100B" w:rsidRDefault="0006100B" w:rsidP="0006100B">
      <w:pPr>
        <w:pStyle w:val="Prrafodelista"/>
        <w:numPr>
          <w:ilvl w:val="0"/>
          <w:numId w:val="1"/>
        </w:num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Contacto: Cada uno de los teléfonos que pueda hacer uso por parte del departamento de Gestión para administrar, consultar o editar algún número de contacto.</w:t>
      </w:r>
    </w:p>
    <w:p w14:paraId="3EBB7DF9" w14:textId="49CD940D" w:rsidR="0006100B" w:rsidRDefault="0006100B" w:rsidP="0006100B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r w:rsidR="00DE5FA4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presenta un modal, indicando las tareas que se tienen que realizar pronto, así como la inclusión de varios proyectos </w:t>
      </w:r>
      <w:r w:rsidR="00DE5FA4">
        <w:rPr>
          <w:rFonts w:ascii="Arial" w:hAnsi="Arial" w:cs="Arial"/>
        </w:rPr>
        <w:t>presentando una pequeña descripción de estos.</w:t>
      </w:r>
    </w:p>
    <w:p w14:paraId="6EB5938E" w14:textId="36F19736" w:rsidR="00DE5FA4" w:rsidRDefault="00DE5FA4" w:rsidP="0006100B">
      <w:pPr>
        <w:spacing w:after="100" w:afterAutospacing="1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42B7D9" wp14:editId="44BF5CA2">
            <wp:extent cx="5400040" cy="25171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6A4F" w14:textId="7C519A40" w:rsidR="00DE5FA4" w:rsidRDefault="00DE5FA4" w:rsidP="0006100B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Cuando se haga </w:t>
      </w:r>
      <w:proofErr w:type="spellStart"/>
      <w:proofErr w:type="gramStart"/>
      <w:r>
        <w:rPr>
          <w:rFonts w:ascii="Arial" w:hAnsi="Arial" w:cs="Arial"/>
        </w:rPr>
        <w:t>click</w:t>
      </w:r>
      <w:proofErr w:type="spellEnd"/>
      <w:proofErr w:type="gramEnd"/>
      <w:r>
        <w:rPr>
          <w:rFonts w:ascii="Arial" w:hAnsi="Arial" w:cs="Arial"/>
        </w:rPr>
        <w:t xml:space="preserve"> en algunos de los proyectos emergentes, redirigirá a una tabla indicando cuáles van a ser los campos a incidir, como son los siguientes:</w:t>
      </w:r>
    </w:p>
    <w:p w14:paraId="61977C90" w14:textId="4E913AA7" w:rsidR="00DE5FA4" w:rsidRDefault="00DE5FA4" w:rsidP="0006100B">
      <w:pPr>
        <w:spacing w:after="100" w:afterAutospacing="1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7FC6E9" wp14:editId="4CE37F23">
            <wp:extent cx="5400040" cy="16535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09D0" w14:textId="77FBEF40" w:rsidR="00DE5FA4" w:rsidRDefault="00DE5FA4" w:rsidP="0006100B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Cada una de las secciones, como puede ser </w:t>
      </w:r>
      <w:proofErr w:type="gramStart"/>
      <w:r>
        <w:rPr>
          <w:rFonts w:ascii="Arial" w:hAnsi="Arial" w:cs="Arial"/>
        </w:rPr>
        <w:t>CONCURSO,PRODUCCION</w:t>
      </w:r>
      <w:proofErr w:type="gramEnd"/>
      <w:r>
        <w:rPr>
          <w:rFonts w:ascii="Arial" w:hAnsi="Arial" w:cs="Arial"/>
        </w:rPr>
        <w:t xml:space="preserve">, IMPLANTACION y POSTVENTA que se llevaran a cabo dentro de un proyecto contemplaran la inclusión de subsecciones que </w:t>
      </w:r>
      <w:proofErr w:type="spellStart"/>
      <w:r>
        <w:rPr>
          <w:rFonts w:ascii="Arial" w:hAnsi="Arial" w:cs="Arial"/>
        </w:rPr>
        <w:t>iran</w:t>
      </w:r>
      <w:proofErr w:type="spellEnd"/>
      <w:r>
        <w:rPr>
          <w:rFonts w:ascii="Arial" w:hAnsi="Arial" w:cs="Arial"/>
        </w:rPr>
        <w:t xml:space="preserve"> asignada a cierto tipo de trabajadores.</w:t>
      </w:r>
    </w:p>
    <w:p w14:paraId="171653C0" w14:textId="0750073A" w:rsidR="00DE5FA4" w:rsidRDefault="00DE5FA4" w:rsidP="00DE5FA4">
      <w:pPr>
        <w:spacing w:after="100" w:afterAutospacing="1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2D5DA9" wp14:editId="207017DC">
            <wp:extent cx="4478393" cy="71399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483" cy="71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E74E" w14:textId="108E3DD6" w:rsidR="00DE5FA4" w:rsidRDefault="00DE5FA4" w:rsidP="00DE5FA4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Cuando se asocia un trabajador con una tarea a realizar, dependiendo de las cookies de sesión, cada trabajador observara en la aplicación web un apartado, que si se hace </w:t>
      </w:r>
      <w:proofErr w:type="spellStart"/>
      <w:proofErr w:type="gramStart"/>
      <w:r>
        <w:rPr>
          <w:rFonts w:ascii="Arial" w:hAnsi="Arial" w:cs="Arial"/>
        </w:rPr>
        <w:t>click</w:t>
      </w:r>
      <w:proofErr w:type="spellEnd"/>
      <w:proofErr w:type="gramEnd"/>
      <w:r>
        <w:rPr>
          <w:rFonts w:ascii="Arial" w:hAnsi="Arial" w:cs="Arial"/>
        </w:rPr>
        <w:t xml:space="preserve"> podrá visualizar las tareas que le han sido encomendadas.</w:t>
      </w:r>
    </w:p>
    <w:p w14:paraId="3BE6F5B6" w14:textId="6D848C4F" w:rsidR="00DE5FA4" w:rsidRDefault="00DE5FA4" w:rsidP="00DE5FA4">
      <w:pPr>
        <w:spacing w:after="100" w:afterAutospacing="1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07996E" wp14:editId="7E747411">
            <wp:extent cx="762000" cy="730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0132" cy="7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BE10" w14:textId="11ED0C43" w:rsidR="00DE5FA4" w:rsidRDefault="00DE5FA4" w:rsidP="0006100B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La vista tendrá un aspecto así: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44DDCB3C" wp14:editId="7C84E909">
            <wp:extent cx="6078579" cy="13652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8853" cy="136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21E8" w14:textId="1BB704CC" w:rsidR="00DE5FA4" w:rsidRDefault="00DE5FA4" w:rsidP="0006100B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Donde se incluye cada uno de los campos de entrada para las secciones del proyecto.</w:t>
      </w:r>
    </w:p>
    <w:p w14:paraId="573FC02D" w14:textId="7B3F22E5" w:rsidR="00DE5FA4" w:rsidRDefault="00DE5FA4" w:rsidP="0006100B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Cuando una tarea se de por finalizada, se hará uso del siguiente botón:</w:t>
      </w:r>
    </w:p>
    <w:p w14:paraId="402AB330" w14:textId="6D50B2E8" w:rsidR="00DE5FA4" w:rsidRDefault="00DE5FA4" w:rsidP="00DE5FA4">
      <w:pPr>
        <w:spacing w:after="100" w:afterAutospacing="1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C9042D" wp14:editId="5DF3CEC8">
            <wp:extent cx="1021080" cy="7162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7600" cy="7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6FD5" w14:textId="4678B4ED" w:rsidR="00DE5FA4" w:rsidRDefault="00DE5FA4" w:rsidP="00DE5FA4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Concluyendo la tarea, y pasando de un estado “</w:t>
      </w:r>
      <w:proofErr w:type="spellStart"/>
      <w:r>
        <w:rPr>
          <w:rFonts w:ascii="Arial" w:hAnsi="Arial" w:cs="Arial"/>
        </w:rPr>
        <w:t>encurso</w:t>
      </w:r>
      <w:proofErr w:type="spellEnd"/>
      <w:r>
        <w:rPr>
          <w:rFonts w:ascii="Arial" w:hAnsi="Arial" w:cs="Arial"/>
        </w:rPr>
        <w:t>” a un estado finalizado.</w:t>
      </w:r>
    </w:p>
    <w:p w14:paraId="1FC1B4D4" w14:textId="092C6A13" w:rsidR="00DE5FA4" w:rsidRDefault="00DE5FA4" w:rsidP="00DE5FA4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Si las tareas dentro de una sección se encuentran finalizadas, el usuario verá “Ninguna tarea a realizar”, de forma anexa tendrá un botón donde vera las tareas finalizadas.</w:t>
      </w:r>
    </w:p>
    <w:p w14:paraId="07EE09F6" w14:textId="0D4ECA24" w:rsidR="00DE5FA4" w:rsidRDefault="00DE5FA4" w:rsidP="00DE5FA4">
      <w:pPr>
        <w:spacing w:after="100" w:afterAutospacing="1"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67A1B3F" wp14:editId="7603DD54">
            <wp:extent cx="4373880" cy="3530346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588" cy="35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8CD7" w14:textId="33692031" w:rsidR="00DE5FA4" w:rsidRDefault="00DE5FA4" w:rsidP="00DE5FA4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Dado el ejemplo anterior, se muestra dentro del botón de tareas finalizadas, que todas las tareas se encuentran en curso y en la sección de PRODUCCION se ha dado por finalizadas las tareas.</w:t>
      </w:r>
    </w:p>
    <w:p w14:paraId="6304D203" w14:textId="2E4EFC92" w:rsidR="00DE5FA4" w:rsidRDefault="00DE5FA4" w:rsidP="00DE5FA4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En la siguiente vista, se produce una representación a modo de tarjetas de cada una de las fases que se llevar a cabo dentro de un proyecto.</w:t>
      </w:r>
    </w:p>
    <w:p w14:paraId="273C3725" w14:textId="4C1C5291" w:rsidR="00DE5FA4" w:rsidRDefault="00DE5FA4" w:rsidP="00DE5FA4">
      <w:pPr>
        <w:spacing w:after="100" w:afterAutospacing="1" w:line="360" w:lineRule="auto"/>
        <w:rPr>
          <w:rFonts w:ascii="Arial" w:hAnsi="Arial" w:cs="Arial"/>
        </w:rPr>
      </w:pPr>
    </w:p>
    <w:p w14:paraId="7598737E" w14:textId="1CF319F1" w:rsidR="00DE5FA4" w:rsidRDefault="00DE5FA4" w:rsidP="00DE5FA4">
      <w:pPr>
        <w:spacing w:after="100" w:afterAutospacing="1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36EA73" wp14:editId="18DB471A">
            <wp:extent cx="6065520" cy="29870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2497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56AB" w14:textId="52E25EF9" w:rsidR="00DE5FA4" w:rsidRDefault="00A0699F" w:rsidP="00DE5FA4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Dentro de cada una de las tarjetas se podrán editar ciertos campos que se </w:t>
      </w:r>
      <w:proofErr w:type="gramStart"/>
      <w:r>
        <w:rPr>
          <w:rFonts w:ascii="Arial" w:hAnsi="Arial" w:cs="Arial"/>
        </w:rPr>
        <w:t>visualizaran</w:t>
      </w:r>
      <w:proofErr w:type="gramEnd"/>
      <w:r>
        <w:rPr>
          <w:rFonts w:ascii="Arial" w:hAnsi="Arial" w:cs="Arial"/>
        </w:rPr>
        <w:t xml:space="preserve"> en un calendario haciendo uso de la herramienta </w:t>
      </w:r>
      <w:proofErr w:type="spellStart"/>
      <w:r>
        <w:rPr>
          <w:rFonts w:ascii="Arial" w:hAnsi="Arial" w:cs="Arial"/>
        </w:rPr>
        <w:t>fullcalendar</w:t>
      </w:r>
      <w:proofErr w:type="spellEnd"/>
      <w:r>
        <w:rPr>
          <w:rFonts w:ascii="Arial" w:hAnsi="Arial" w:cs="Arial"/>
        </w:rPr>
        <w:t>.</w:t>
      </w:r>
    </w:p>
    <w:p w14:paraId="51626760" w14:textId="43659119" w:rsidR="00A0699F" w:rsidRDefault="00A0699F" w:rsidP="00A0699F">
      <w:pPr>
        <w:spacing w:after="100" w:afterAutospacing="1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238395" wp14:editId="14B01D6D">
            <wp:extent cx="2762250" cy="443827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5552" cy="44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560D" w14:textId="1EDB916C" w:rsidR="00A0699F" w:rsidRDefault="00A0699F" w:rsidP="00A0699F">
      <w:pPr>
        <w:spacing w:after="100" w:afterAutospacing="1" w:line="360" w:lineRule="auto"/>
        <w:rPr>
          <w:noProof/>
        </w:rPr>
      </w:pPr>
      <w:r>
        <w:rPr>
          <w:rFonts w:ascii="Arial" w:hAnsi="Arial" w:cs="Arial"/>
        </w:rPr>
        <w:t>Cuando se envíe la información, se visualizará de la siguiente manera:</w:t>
      </w:r>
    </w:p>
    <w:p w14:paraId="2A7C5642" w14:textId="4E82F5A8" w:rsidR="00A0699F" w:rsidRDefault="00A0699F" w:rsidP="00A0699F">
      <w:pPr>
        <w:spacing w:after="100" w:afterAutospacing="1"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A1A403" wp14:editId="24459DF8">
            <wp:extent cx="6408664" cy="30784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4329" cy="308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0C12" w14:textId="457F2FD9" w:rsidR="00A0699F" w:rsidRDefault="00A0699F" w:rsidP="00A0699F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mapa que se observa tiene la idea de vincularlo con una cuenta Google de la empresa y que se pueda visualizar en este, las tiendas a nivel nacional para realizar rutas óptimas.</w:t>
      </w:r>
    </w:p>
    <w:p w14:paraId="3B5B80BB" w14:textId="4C15E922" w:rsidR="00A0699F" w:rsidRDefault="005F1BD6" w:rsidP="00A0699F">
      <w:pPr>
        <w:spacing w:after="100" w:afterAutospacing="1" w:line="360" w:lineRule="auto"/>
        <w:rPr>
          <w:rFonts w:ascii="Arial" w:hAnsi="Arial" w:cs="Arial"/>
        </w:rPr>
      </w:pPr>
      <w:r w:rsidRPr="005F1BD6">
        <w:rPr>
          <w:rFonts w:ascii="Arial" w:hAnsi="Arial" w:cs="Arial"/>
        </w:rPr>
        <w:t>Cabe destacar</w:t>
      </w:r>
      <w:r>
        <w:rPr>
          <w:rFonts w:ascii="Arial" w:hAnsi="Arial" w:cs="Arial"/>
        </w:rPr>
        <w:t xml:space="preserve"> el hecho que desde el departamento de </w:t>
      </w:r>
      <w:proofErr w:type="spellStart"/>
      <w:r>
        <w:rPr>
          <w:rFonts w:ascii="Arial" w:hAnsi="Arial" w:cs="Arial"/>
        </w:rPr>
        <w:t>Gestion</w:t>
      </w:r>
      <w:proofErr w:type="spellEnd"/>
      <w:r>
        <w:rPr>
          <w:rFonts w:ascii="Arial" w:hAnsi="Arial" w:cs="Arial"/>
        </w:rPr>
        <w:t>, se puede modificar el estado de un proyecto, y se visualizara por tanto en una tarjeta u otra de la siguiente manera:</w:t>
      </w:r>
    </w:p>
    <w:p w14:paraId="7F9D8F52" w14:textId="3C10AF2F" w:rsidR="005F1BD6" w:rsidRPr="005F1BD6" w:rsidRDefault="005F1BD6" w:rsidP="005F1BD6">
      <w:pPr>
        <w:spacing w:after="100" w:afterAutospacing="1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1D61CF" wp14:editId="6D3E23D4">
            <wp:extent cx="2371725" cy="52197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BE51" w14:textId="65AF58C6" w:rsidR="00A0699F" w:rsidRDefault="005F1BD6" w:rsidP="00A0699F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Por lo tanto, la vista de montajes quedaría de la siguiente manera: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3D0E790A" wp14:editId="5127247B">
            <wp:extent cx="6277980" cy="3101340"/>
            <wp:effectExtent l="0" t="0" r="889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330" cy="31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98D2" w14:textId="2FEDD525" w:rsidR="005F1BD6" w:rsidRDefault="005F1BD6" w:rsidP="00A0699F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Basado en una tabla Excel, se ha hecho una importación a </w:t>
      </w:r>
      <w:proofErr w:type="spellStart"/>
      <w:r>
        <w:rPr>
          <w:rFonts w:ascii="Arial" w:hAnsi="Arial" w:cs="Arial"/>
        </w:rPr>
        <w:t>xml</w:t>
      </w:r>
      <w:proofErr w:type="spellEnd"/>
      <w:r>
        <w:rPr>
          <w:rFonts w:ascii="Arial" w:hAnsi="Arial" w:cs="Arial"/>
        </w:rPr>
        <w:t xml:space="preserve"> con todos los campos.</w:t>
      </w:r>
    </w:p>
    <w:p w14:paraId="5216BDD0" w14:textId="772C21E9" w:rsidR="005F1BD6" w:rsidRDefault="005F1BD6" w:rsidP="00A0699F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La vista de Centros es la siguiente:</w:t>
      </w:r>
      <w:r>
        <w:rPr>
          <w:rFonts w:ascii="Arial" w:hAnsi="Arial" w:cs="Arial"/>
        </w:rPr>
        <w:br/>
      </w:r>
      <w:r>
        <w:rPr>
          <w:noProof/>
        </w:rPr>
        <w:drawing>
          <wp:inline distT="0" distB="0" distL="0" distR="0" wp14:anchorId="6DE8F372" wp14:editId="16708F0A">
            <wp:extent cx="6122482" cy="27660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1873" cy="27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D915" w14:textId="5801D7F3" w:rsidR="005F1BD6" w:rsidRDefault="005F1BD6" w:rsidP="00A0699F">
      <w:pPr>
        <w:spacing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Y la vista de Campañas quedaría de la siguiente manera:</w:t>
      </w:r>
    </w:p>
    <w:p w14:paraId="59C67778" w14:textId="49EBB63A" w:rsidR="005F1BD6" w:rsidRDefault="005F1BD6" w:rsidP="00A0699F">
      <w:pPr>
        <w:spacing w:after="100" w:afterAutospacing="1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B49C724" wp14:editId="428380A9">
            <wp:extent cx="6105719" cy="2796540"/>
            <wp:effectExtent l="0" t="0" r="9525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438" cy="28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98F2" w14:textId="4174693B" w:rsidR="005F1BD6" w:rsidRPr="005F1BD6" w:rsidRDefault="005F1BD6" w:rsidP="00A0699F">
      <w:pPr>
        <w:spacing w:after="100" w:afterAutospacing="1" w:line="360" w:lineRule="auto"/>
        <w:rPr>
          <w:rFonts w:ascii="Arial" w:hAnsi="Arial" w:cs="Arial"/>
        </w:rPr>
      </w:pPr>
      <w:r w:rsidRPr="005F1BD6">
        <w:rPr>
          <w:rFonts w:ascii="Arial" w:hAnsi="Arial" w:cs="Arial"/>
        </w:rPr>
        <w:t>Los botones de “+” y de “Clonar Fila” tienen las siguiente funcionalidades:</w:t>
      </w:r>
    </w:p>
    <w:p w14:paraId="29F5CA23" w14:textId="7AEB7BB4" w:rsidR="005F1BD6" w:rsidRPr="005F1BD6" w:rsidRDefault="005F1BD6" w:rsidP="005F1BD6">
      <w:pPr>
        <w:pStyle w:val="Prrafodelista"/>
        <w:numPr>
          <w:ilvl w:val="0"/>
          <w:numId w:val="2"/>
        </w:numPr>
        <w:spacing w:after="100" w:afterAutospacing="1" w:line="360" w:lineRule="auto"/>
        <w:rPr>
          <w:rFonts w:ascii="Arial" w:hAnsi="Arial" w:cs="Arial"/>
        </w:rPr>
      </w:pPr>
      <w:r w:rsidRPr="005F1BD6">
        <w:rPr>
          <w:rFonts w:ascii="Arial" w:hAnsi="Arial" w:cs="Arial"/>
        </w:rPr>
        <w:t>+ : Añade una nueva Campaña, Centro, Montaje.</w:t>
      </w:r>
    </w:p>
    <w:p w14:paraId="188773ED" w14:textId="63433BBD" w:rsidR="005F1BD6" w:rsidRPr="005F1BD6" w:rsidRDefault="005F1BD6" w:rsidP="005F1BD6">
      <w:pPr>
        <w:pStyle w:val="Prrafodelista"/>
        <w:numPr>
          <w:ilvl w:val="0"/>
          <w:numId w:val="2"/>
        </w:numPr>
        <w:spacing w:after="100" w:afterAutospacing="1" w:line="360" w:lineRule="auto"/>
        <w:rPr>
          <w:rFonts w:ascii="Arial" w:hAnsi="Arial" w:cs="Arial"/>
        </w:rPr>
      </w:pPr>
      <w:r w:rsidRPr="005F1BD6">
        <w:rPr>
          <w:rFonts w:ascii="Arial" w:hAnsi="Arial" w:cs="Arial"/>
        </w:rPr>
        <w:t>Clonar fila: Se clona la ultima fila para no tener que insertar dato a dato.</w:t>
      </w:r>
    </w:p>
    <w:p w14:paraId="2557AB29" w14:textId="77777777" w:rsidR="005F1BD6" w:rsidRPr="005F1BD6" w:rsidRDefault="005F1BD6" w:rsidP="005F1BD6">
      <w:pPr>
        <w:spacing w:after="100" w:afterAutospacing="1" w:line="360" w:lineRule="auto"/>
        <w:rPr>
          <w:noProof/>
          <w:u w:val="single"/>
        </w:rPr>
      </w:pPr>
    </w:p>
    <w:sectPr w:rsidR="005F1BD6" w:rsidRPr="005F1B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5A263" w14:textId="77777777" w:rsidR="00C1284E" w:rsidRDefault="00C1284E" w:rsidP="00A0699F">
      <w:pPr>
        <w:spacing w:after="0" w:line="240" w:lineRule="auto"/>
      </w:pPr>
      <w:r>
        <w:separator/>
      </w:r>
    </w:p>
  </w:endnote>
  <w:endnote w:type="continuationSeparator" w:id="0">
    <w:p w14:paraId="6E38331F" w14:textId="77777777" w:rsidR="00C1284E" w:rsidRDefault="00C1284E" w:rsidP="00A06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756BB5" w14:textId="77777777" w:rsidR="00C1284E" w:rsidRDefault="00C1284E" w:rsidP="00A0699F">
      <w:pPr>
        <w:spacing w:after="0" w:line="240" w:lineRule="auto"/>
      </w:pPr>
      <w:r>
        <w:separator/>
      </w:r>
    </w:p>
  </w:footnote>
  <w:footnote w:type="continuationSeparator" w:id="0">
    <w:p w14:paraId="191F0ABE" w14:textId="77777777" w:rsidR="00C1284E" w:rsidRDefault="00C1284E" w:rsidP="00A06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9F3B77"/>
    <w:multiLevelType w:val="hybridMultilevel"/>
    <w:tmpl w:val="E42AE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73AB6"/>
    <w:multiLevelType w:val="hybridMultilevel"/>
    <w:tmpl w:val="09902A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4E9"/>
    <w:rsid w:val="0006100B"/>
    <w:rsid w:val="00160AA7"/>
    <w:rsid w:val="003E0D87"/>
    <w:rsid w:val="005F1BD6"/>
    <w:rsid w:val="009C7080"/>
    <w:rsid w:val="00A0699F"/>
    <w:rsid w:val="00B549CF"/>
    <w:rsid w:val="00C1284E"/>
    <w:rsid w:val="00C444E9"/>
    <w:rsid w:val="00DE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D81A2"/>
  <w15:chartTrackingRefBased/>
  <w15:docId w15:val="{FE903CBE-253A-45C1-B4F1-4BB403AC1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6100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069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99F"/>
  </w:style>
  <w:style w:type="paragraph" w:styleId="Piedepgina">
    <w:name w:val="footer"/>
    <w:basedOn w:val="Normal"/>
    <w:link w:val="PiedepginaCar"/>
    <w:uiPriority w:val="99"/>
    <w:unhideWhenUsed/>
    <w:rsid w:val="00A069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534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PZPORT1</dc:creator>
  <cp:keywords/>
  <dc:description/>
  <cp:lastModifiedBy>PZPORT1</cp:lastModifiedBy>
  <cp:revision>5</cp:revision>
  <dcterms:created xsi:type="dcterms:W3CDTF">2019-02-27T10:09:00Z</dcterms:created>
  <dcterms:modified xsi:type="dcterms:W3CDTF">2019-02-27T12:20:00Z</dcterms:modified>
</cp:coreProperties>
</file>