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9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1a1a1a"/>
          <w:sz w:val="48"/>
          <w:szCs w:val="48"/>
          <w:rtl w:val="0"/>
        </w:rPr>
        <w:t xml:space="preserve">David Payán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u w:val="single"/>
          <w:rtl w:val="0"/>
        </w:rPr>
        <w:t xml:space="preserve">davidpayanalvarado@gmail.com</w:t>
      </w:r>
      <w:r w:rsidDel="00000000" w:rsidR="00000000" w:rsidRPr="00000000"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|   (+34) 605 466 547   |   Sevilla, 41007 · España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90" w:lineRule="auto"/>
        <w:jc w:val="center"/>
        <w:rPr/>
      </w:pPr>
      <w:hyperlink r:id="rId7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portfolio-kappa-one-99.vercel.app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9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LinkedIn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10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GitHub</w:t>
        </w:r>
      </w:hyperlink>
    </w:p>
    <w:p w:rsidR="00000000" w:rsidDel="00000000" w:rsidP="00000000" w:rsidRDefault="00000000" w:rsidRPr="00000000" w14:paraId="00000004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Perfil Profesional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Desarrollador Full Stack versátil con más de 2 años de experiencia construyendo aplicaciones web escalables y de alto rendimiento con Angular, Node.js (Express) y Laravel. Especializado en arquitectura frontend, diseño basado en componentes e integración de APIs REST. Con experiencia en gestión y administración de bases de datos SQL (SQL Server), y en desarrollo de aplicaciones móviles multiplataforma con Flutter. Aprendizaje rápido, con mentalidad orientada a la resolución de problemas y pasión por crear experiencias digitales con impacto real.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Habilidades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Angular, Node.js (Express), Laravel, JavaScript, TypeScript, Desarrollo Full Stack Web, Desarrollo e integración de APIs REST, Integración con sistemas ERP (Enterprise Resource Planning).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Gestión y administración de bases de datos SQL (SQL Server), Desarrollo móvil multiplataforma con Flutter (Dart), Integración de pasarela de pagos Redsys, Git, Integración y Despliegue Continuos (CI/CD) con Azure DevOps.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Automatización y optimización de procesos, Control de calidad y validación de sistemas, Colaboración multidisciplinar, Diseño centrado en 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Experiencia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Full Stack Engineer</w:t>
      </w: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   |   Kong Consulting - Sevilla, España   |   03/2024 - Actualidad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Desarrollo y mantenimiento de aplicaciones web escalables usando Angular, Node.js y Laravel.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Desarrollo de herramientas internas centradas en mejorar la experiencia de usuario, el rendimiento y la eficiencia operativa.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Diseño de componentes reutilizables, integración de APIs REST y optimización de flujos de trabajo en el frontend.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Administración y gestión de bases de datos SQL Server, garantizando alta disponibilidad, integridad y rendimiento.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Liderazgo en procesos de despliegue con Azure DevOps, automatizando pipelines de Integración y Despliegue Continuos (CI/CD) y agilizando las publicaciones a producción.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Integración de pasarela de pagos Redsys para procesos de cobro seguros (en curso).</w:t>
      </w:r>
    </w:p>
    <w:p w:rsidR="00000000" w:rsidDel="00000000" w:rsidP="00000000" w:rsidRDefault="00000000" w:rsidRPr="00000000" w14:paraId="00000012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Proyectos Clave en Kong Consulting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>Ecosistema de Kiosco de Autoservicio (Suite Completa) — En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Desarrollo de un ecosistema completo de pedido y gestión para restaurantes de servicio rápido, compuesto por varios módulos independientes que pueden funcionar de forma autónoma o integrados con el sistema ERP (Enterprise Resource Planning):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Kiosco de autoservicio interactivo para la toma de pedidos del cliente, con funcionamiento independiente o integrado con el ERP.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Panel de gestión centralizado para la administración remota de los dispositivos (kioscos, altas, configuración y monitorización).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Aplicación de escritorio en WPF para el punto de venta (POS - Point of Sale) y la comandera de cocina.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Gestor de colas con sistema de llamador, incluyendo gestión de puestos y categorías de atención.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30" w:before="0" w:line="240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Panel de gestión de cartelería digital para el control de contenido mostrado en pantallas del establecimiento.</w:t>
      </w:r>
    </w:p>
    <w:p w:rsidR="00000000" w:rsidDel="00000000" w:rsidP="00000000" w:rsidRDefault="00000000" w:rsidRPr="00000000" w14:paraId="00000014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En producción en 2 locales con 3 kioscos cada uno, junto con el gestor de colas.</w:t>
      </w:r>
    </w:p>
    <w:p w:rsidR="00000000" w:rsidDel="00000000" w:rsidP="00000000" w:rsidRDefault="00000000" w:rsidRPr="00000000" w14:paraId="0000001A">
      <w:pPr>
        <w:spacing w:after="1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>Sistema de Fichaje Móvil (con Geolocalización) — En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>Desarrollo de un sistema de fichaje móvil con geolocalización, que permite a los empleados registrar su jornada laboral con precisión y gestionar la asistencia desde el teléfono. Migración de la aplicación a Flutter, desarrollada íntegramente por mí, para ofrecer una versión multiplataforma (iOS/Android) nativa y de mejor rendimiento. En uso por 18 empresas (media de 20-50 trabajadores cada una), entre la versión Flutter y la versión PWA.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5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1"/>
          <w:szCs w:val="21"/>
          <w:rtl w:val="0"/>
        </w:rPr>
        <w:t xml:space="preserve">App de Gestión de Órdenes de Trabajo y Construcción (Integración ERP)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9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Creación de una aplicación móvil para la gestión de órdenes de trabajo en construcción, integrada con el sistema ERP para la sincronización de datos, actualización de tareas y generación de informes.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999999" w:space="0" w:sz="6" w:val="single"/>
        </w:pBdr>
        <w:spacing w:after="11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Formación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40" w:lineRule="auto"/>
        <w:jc w:val="center"/>
        <w:rPr/>
      </w:pPr>
      <w:r w:rsidDel="00000000" w:rsidR="00000000" w:rsidRPr="00000000">
        <w:rPr>
          <w:rtl w:val="0"/>
        </w:rPr>
        <w:t xml:space="preserve">Campus Cámara</w:t>
      </w: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  |  Sevilla, España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Fonts w:ascii="Calibri" w:cs="Calibri" w:eastAsia="Calibri" w:hAnsi="Calibri"/>
          <w:color w:val="1a1a1a"/>
          <w:sz w:val="21"/>
          <w:szCs w:val="21"/>
          <w:rtl w:val="0"/>
        </w:rPr>
        <w:t xml:space="preserve">Ciclo Formativo de Grado Superior: Desarrollo de Aplicaciones Web  |  2022</w:t>
      </w:r>
      <w:r w:rsidDel="00000000" w:rsidR="00000000" w:rsidRPr="00000000">
        <w:rPr>
          <w:rtl w:val="0"/>
        </w:rPr>
      </w:r>
    </w:p>
    <w:sectPr>
      <w:pgSz w:h="16838" w:w="11906" w:orient="portrait"/>
      <w:pgMar w:bottom="380" w:top="38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a1a1a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portfolio-kappa-one-99.vercel.app/" TargetMode="External"/><Relationship Id="rId8" Type="http://schemas.openxmlformats.org/officeDocument/2006/relationships/hyperlink" Target="https://davidpayan.dev/" TargetMode="External"/><Relationship Id="rId9" Type="http://schemas.openxmlformats.org/officeDocument/2006/relationships/hyperlink" Target="https://www.linkedin.com/in/david-pay%C3%A1n-alvarado-39a488252/" TargetMode="External"/><Relationship Id="rId10" Type="http://schemas.openxmlformats.org/officeDocument/2006/relationships/hyperlink" Target="https://github.com/DavidPayan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Wl5Wf+1qWzwBbZkalxhvj+q6cg==">CgMxLjA4AHIhMXRSWmZ3TW4zNmNUdEF2V1hrY2J0dzFKbWVvMEMwM0xq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2026-08-16T20:47:16.738Z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