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A095E" w14:textId="77777777" w:rsidR="007D3F81" w:rsidRDefault="007D3F81" w:rsidP="007D3F81">
      <w:pPr>
        <w:jc w:val="center"/>
        <w:rPr>
          <w:rFonts w:ascii="Times New Roman" w:hAnsi="Times New Roman" w:cs="Times New Roman"/>
          <w:b/>
          <w:bCs/>
        </w:rPr>
      </w:pPr>
    </w:p>
    <w:p w14:paraId="52AD403A" w14:textId="77777777" w:rsidR="007D3F81" w:rsidRDefault="007D3F81" w:rsidP="007D3F81">
      <w:pPr>
        <w:jc w:val="center"/>
        <w:rPr>
          <w:rFonts w:ascii="Times New Roman" w:hAnsi="Times New Roman" w:cs="Times New Roman"/>
          <w:b/>
          <w:bCs/>
        </w:rPr>
      </w:pPr>
    </w:p>
    <w:p w14:paraId="49F5276D" w14:textId="36D6349D" w:rsidR="007D3F81" w:rsidRPr="007D3F81" w:rsidRDefault="007D3F81" w:rsidP="007D3F81">
      <w:pPr>
        <w:jc w:val="center"/>
        <w:rPr>
          <w:rFonts w:ascii="Times New Roman" w:hAnsi="Times New Roman" w:cs="Times New Roman"/>
        </w:rPr>
      </w:pPr>
      <w:r w:rsidRPr="007D3F81">
        <w:rPr>
          <w:rFonts w:ascii="Times New Roman" w:hAnsi="Times New Roman" w:cs="Times New Roman"/>
          <w:b/>
          <w:bCs/>
        </w:rPr>
        <w:t>Análisis del Desarrollo del Proyecto: Sistema de Gestión de Biblioteca</w:t>
      </w:r>
    </w:p>
    <w:p w14:paraId="2386AD13" w14:textId="77777777" w:rsidR="007D3F81" w:rsidRDefault="007D3F81" w:rsidP="007D3F81">
      <w:pPr>
        <w:jc w:val="center"/>
        <w:rPr>
          <w:rFonts w:ascii="Times New Roman" w:hAnsi="Times New Roman" w:cs="Times New Roman"/>
          <w:b/>
          <w:bCs/>
        </w:rPr>
      </w:pPr>
    </w:p>
    <w:p w14:paraId="11124E0C" w14:textId="77777777" w:rsidR="007D3F81" w:rsidRDefault="007D3F81" w:rsidP="007D3F81">
      <w:pPr>
        <w:jc w:val="center"/>
        <w:rPr>
          <w:rFonts w:ascii="Times New Roman" w:hAnsi="Times New Roman" w:cs="Times New Roman"/>
          <w:b/>
          <w:bCs/>
        </w:rPr>
      </w:pPr>
    </w:p>
    <w:p w14:paraId="2C89CE9A" w14:textId="77777777" w:rsidR="007D3F81" w:rsidRDefault="007D3F81" w:rsidP="007D3F81">
      <w:pPr>
        <w:jc w:val="center"/>
        <w:rPr>
          <w:rFonts w:ascii="Times New Roman" w:hAnsi="Times New Roman" w:cs="Times New Roman"/>
          <w:b/>
          <w:bCs/>
        </w:rPr>
      </w:pPr>
    </w:p>
    <w:p w14:paraId="320B1A93" w14:textId="77777777" w:rsidR="007D3F81" w:rsidRPr="007D3F81" w:rsidRDefault="007D3F81" w:rsidP="007D3F81">
      <w:pPr>
        <w:jc w:val="center"/>
        <w:rPr>
          <w:rFonts w:ascii="Times New Roman" w:hAnsi="Times New Roman" w:cs="Times New Roman"/>
          <w:b/>
          <w:bCs/>
        </w:rPr>
      </w:pPr>
    </w:p>
    <w:p w14:paraId="00AA6FDF"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Juan David Meza Pimentel</w:t>
      </w:r>
    </w:p>
    <w:p w14:paraId="5DA390DC" w14:textId="77777777" w:rsidR="007D3F81" w:rsidRDefault="007D3F81" w:rsidP="007D3F81">
      <w:pPr>
        <w:jc w:val="center"/>
        <w:rPr>
          <w:rFonts w:ascii="Times New Roman" w:hAnsi="Times New Roman" w:cs="Times New Roman"/>
          <w:b/>
          <w:bCs/>
        </w:rPr>
      </w:pPr>
    </w:p>
    <w:p w14:paraId="052E58ED" w14:textId="77777777" w:rsidR="007D3F81" w:rsidRDefault="007D3F81" w:rsidP="007D3F81">
      <w:pPr>
        <w:jc w:val="center"/>
        <w:rPr>
          <w:rFonts w:ascii="Times New Roman" w:hAnsi="Times New Roman" w:cs="Times New Roman"/>
          <w:b/>
          <w:bCs/>
        </w:rPr>
      </w:pPr>
    </w:p>
    <w:p w14:paraId="13BD2E3A" w14:textId="77777777" w:rsidR="007D3F81" w:rsidRDefault="007D3F81" w:rsidP="007D3F81">
      <w:pPr>
        <w:jc w:val="center"/>
        <w:rPr>
          <w:rFonts w:ascii="Times New Roman" w:hAnsi="Times New Roman" w:cs="Times New Roman"/>
          <w:b/>
          <w:bCs/>
        </w:rPr>
      </w:pPr>
    </w:p>
    <w:p w14:paraId="1C29F3EE" w14:textId="77777777" w:rsidR="007D3F81" w:rsidRPr="007D3F81" w:rsidRDefault="007D3F81" w:rsidP="007D3F81">
      <w:pPr>
        <w:jc w:val="center"/>
        <w:rPr>
          <w:rFonts w:ascii="Times New Roman" w:hAnsi="Times New Roman" w:cs="Times New Roman"/>
          <w:b/>
          <w:bCs/>
        </w:rPr>
      </w:pPr>
    </w:p>
    <w:p w14:paraId="66F92069"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Docente</w:t>
      </w:r>
    </w:p>
    <w:p w14:paraId="7E5D49D6" w14:textId="77777777" w:rsidR="007D3F81" w:rsidRPr="007D3F81" w:rsidRDefault="007D3F81" w:rsidP="007D3F81">
      <w:pPr>
        <w:jc w:val="center"/>
        <w:rPr>
          <w:rFonts w:ascii="Times New Roman" w:hAnsi="Times New Roman" w:cs="Times New Roman"/>
          <w:b/>
          <w:bCs/>
        </w:rPr>
      </w:pPr>
    </w:p>
    <w:p w14:paraId="5BE693F2" w14:textId="3D14C9EF" w:rsidR="007D3F81" w:rsidRPr="007D3F81" w:rsidRDefault="007D3F81" w:rsidP="007D3F81">
      <w:pPr>
        <w:jc w:val="center"/>
        <w:rPr>
          <w:rFonts w:ascii="Times New Roman" w:hAnsi="Times New Roman" w:cs="Times New Roman"/>
          <w:b/>
          <w:bCs/>
        </w:rPr>
      </w:pPr>
      <w:r>
        <w:rPr>
          <w:rFonts w:ascii="Times New Roman" w:hAnsi="Times New Roman" w:cs="Times New Roman"/>
          <w:b/>
          <w:bCs/>
        </w:rPr>
        <w:t>Claudia Isabel Cáceres</w:t>
      </w:r>
    </w:p>
    <w:p w14:paraId="37C698D6" w14:textId="77777777" w:rsidR="007D3F81" w:rsidRDefault="007D3F81" w:rsidP="007D3F81">
      <w:pPr>
        <w:jc w:val="center"/>
        <w:rPr>
          <w:rFonts w:ascii="Times New Roman" w:hAnsi="Times New Roman" w:cs="Times New Roman"/>
          <w:b/>
          <w:bCs/>
        </w:rPr>
      </w:pPr>
    </w:p>
    <w:p w14:paraId="0CEFD0F7" w14:textId="77777777" w:rsidR="007D3F81" w:rsidRDefault="007D3F81" w:rsidP="007D3F81">
      <w:pPr>
        <w:jc w:val="center"/>
        <w:rPr>
          <w:rFonts w:ascii="Times New Roman" w:hAnsi="Times New Roman" w:cs="Times New Roman"/>
          <w:b/>
          <w:bCs/>
        </w:rPr>
      </w:pPr>
    </w:p>
    <w:p w14:paraId="42C3C6F1" w14:textId="77777777" w:rsidR="007D3F81" w:rsidRDefault="007D3F81" w:rsidP="007D3F81">
      <w:pPr>
        <w:jc w:val="center"/>
        <w:rPr>
          <w:rFonts w:ascii="Times New Roman" w:hAnsi="Times New Roman" w:cs="Times New Roman"/>
          <w:b/>
          <w:bCs/>
        </w:rPr>
      </w:pPr>
    </w:p>
    <w:p w14:paraId="7087F295" w14:textId="77777777" w:rsidR="007D3F81" w:rsidRDefault="007D3F81" w:rsidP="007D3F81">
      <w:pPr>
        <w:jc w:val="center"/>
        <w:rPr>
          <w:rFonts w:ascii="Times New Roman" w:hAnsi="Times New Roman" w:cs="Times New Roman"/>
          <w:b/>
          <w:bCs/>
        </w:rPr>
      </w:pPr>
    </w:p>
    <w:p w14:paraId="188CE40D" w14:textId="77777777" w:rsidR="007D3F81" w:rsidRPr="007D3F81" w:rsidRDefault="007D3F81" w:rsidP="007D3F81">
      <w:pPr>
        <w:jc w:val="center"/>
        <w:rPr>
          <w:rFonts w:ascii="Times New Roman" w:hAnsi="Times New Roman" w:cs="Times New Roman"/>
          <w:b/>
          <w:bCs/>
        </w:rPr>
      </w:pPr>
    </w:p>
    <w:p w14:paraId="58E20F20"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Universidad Autónoma De Bucaramanga</w:t>
      </w:r>
    </w:p>
    <w:p w14:paraId="736B201B" w14:textId="77777777" w:rsidR="007D3F81" w:rsidRPr="007D3F81" w:rsidRDefault="007D3F81" w:rsidP="007D3F81">
      <w:pPr>
        <w:jc w:val="center"/>
        <w:rPr>
          <w:rFonts w:ascii="Times New Roman" w:hAnsi="Times New Roman" w:cs="Times New Roman"/>
          <w:b/>
          <w:bCs/>
        </w:rPr>
      </w:pPr>
    </w:p>
    <w:p w14:paraId="6FBB91B5"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Ingeniería Biomédica</w:t>
      </w:r>
    </w:p>
    <w:p w14:paraId="09D1CE29" w14:textId="77777777" w:rsidR="007D3F81" w:rsidRPr="007D3F81" w:rsidRDefault="007D3F81" w:rsidP="007D3F81">
      <w:pPr>
        <w:jc w:val="center"/>
        <w:rPr>
          <w:rFonts w:ascii="Times New Roman" w:hAnsi="Times New Roman" w:cs="Times New Roman"/>
          <w:b/>
          <w:bCs/>
        </w:rPr>
      </w:pPr>
    </w:p>
    <w:p w14:paraId="50DEA2AE" w14:textId="61939942" w:rsidR="007D3F81" w:rsidRPr="007D3F81" w:rsidRDefault="007D3F81" w:rsidP="007D3F81">
      <w:pPr>
        <w:jc w:val="center"/>
        <w:rPr>
          <w:rFonts w:ascii="Times New Roman" w:hAnsi="Times New Roman" w:cs="Times New Roman"/>
          <w:b/>
          <w:bCs/>
        </w:rPr>
      </w:pPr>
      <w:r>
        <w:rPr>
          <w:rFonts w:ascii="Times New Roman" w:hAnsi="Times New Roman" w:cs="Times New Roman"/>
          <w:b/>
          <w:bCs/>
        </w:rPr>
        <w:t>Programación de Computadores</w:t>
      </w:r>
    </w:p>
    <w:p w14:paraId="0813D85D" w14:textId="77777777" w:rsidR="007D3F81" w:rsidRPr="007D3F81" w:rsidRDefault="007D3F81" w:rsidP="007D3F81">
      <w:pPr>
        <w:jc w:val="center"/>
        <w:rPr>
          <w:rFonts w:ascii="Times New Roman" w:hAnsi="Times New Roman" w:cs="Times New Roman"/>
          <w:b/>
          <w:bCs/>
        </w:rPr>
      </w:pPr>
    </w:p>
    <w:p w14:paraId="18940455" w14:textId="7C601184" w:rsidR="007D3F81" w:rsidRDefault="007D3F81" w:rsidP="007D3F81">
      <w:pPr>
        <w:jc w:val="center"/>
        <w:rPr>
          <w:rFonts w:ascii="Times New Roman" w:hAnsi="Times New Roman" w:cs="Times New Roman"/>
          <w:b/>
          <w:bCs/>
        </w:rPr>
      </w:pPr>
      <w:r w:rsidRPr="007D3F81">
        <w:rPr>
          <w:rFonts w:ascii="Times New Roman" w:hAnsi="Times New Roman" w:cs="Times New Roman"/>
          <w:b/>
          <w:bCs/>
        </w:rPr>
        <w:t>2025</w:t>
      </w:r>
    </w:p>
    <w:p w14:paraId="5360B097"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lastRenderedPageBreak/>
        <w:t>1. Introducción y Objetivo del Proyecto</w:t>
      </w:r>
    </w:p>
    <w:p w14:paraId="3F6385BE" w14:textId="77777777" w:rsidR="007D3F81" w:rsidRPr="007D3F81" w:rsidRDefault="007D3F81" w:rsidP="007D3F81">
      <w:pPr>
        <w:jc w:val="both"/>
        <w:rPr>
          <w:rFonts w:ascii="Times New Roman" w:hAnsi="Times New Roman" w:cs="Times New Roman"/>
          <w:sz w:val="20"/>
          <w:szCs w:val="20"/>
        </w:rPr>
      </w:pPr>
      <w:r w:rsidRPr="007D3F81">
        <w:rPr>
          <w:rFonts w:ascii="Times New Roman" w:hAnsi="Times New Roman" w:cs="Times New Roman"/>
          <w:sz w:val="20"/>
          <w:szCs w:val="20"/>
        </w:rPr>
        <w:t>El presente documento detalla el análisis y las decisiones tomadas durante el desarrollo del proyecto "Sistema de Gestión de Biblioteca". El objetivo principal fue crear una aplicación de consola en Java para automatizar el control de libros y revistas, incluyendo el registro de ítems, gestión de préstamos, devoluciones y la generación de reportes básicos, cumpliendo con los requisitos especificados. La meta era desarrollar una solución funcional, bien estructurada y que aplicara correctamente los principios de la Programación Orientada a Objetos (POO).</w:t>
      </w:r>
    </w:p>
    <w:p w14:paraId="680EB1A6"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2. Diseño y Arquitectura: Programación Orientada a Objetos (POO)</w:t>
      </w:r>
    </w:p>
    <w:p w14:paraId="16C20F2A" w14:textId="77777777" w:rsidR="007D3F81" w:rsidRPr="007D3F81" w:rsidRDefault="007D3F81" w:rsidP="007D3F81">
      <w:pPr>
        <w:jc w:val="both"/>
        <w:rPr>
          <w:rFonts w:ascii="Times New Roman" w:hAnsi="Times New Roman" w:cs="Times New Roman"/>
          <w:sz w:val="20"/>
          <w:szCs w:val="20"/>
        </w:rPr>
      </w:pPr>
      <w:r w:rsidRPr="007D3F81">
        <w:rPr>
          <w:rFonts w:ascii="Times New Roman" w:hAnsi="Times New Roman" w:cs="Times New Roman"/>
          <w:sz w:val="20"/>
          <w:szCs w:val="20"/>
        </w:rPr>
        <w:t>La piedra angular del diseño fue la Programación Orientada a Objetos, tal como se solicitó.</w:t>
      </w:r>
    </w:p>
    <w:p w14:paraId="2DCC7A47" w14:textId="59DF4FCC" w:rsidR="007D3F81" w:rsidRPr="007D3F81" w:rsidRDefault="007D3F81" w:rsidP="007D3F81">
      <w:pPr>
        <w:numPr>
          <w:ilvl w:val="0"/>
          <w:numId w:val="1"/>
        </w:numPr>
        <w:jc w:val="both"/>
        <w:rPr>
          <w:rFonts w:ascii="Times New Roman" w:hAnsi="Times New Roman" w:cs="Times New Roman"/>
        </w:rPr>
      </w:pPr>
      <w:r w:rsidRPr="007D3F81">
        <w:rPr>
          <w:rFonts w:ascii="Times New Roman" w:hAnsi="Times New Roman" w:cs="Times New Roman"/>
          <w:b/>
          <w:bCs/>
        </w:rPr>
        <w:t xml:space="preserve">Clase Padre </w:t>
      </w:r>
      <w:r w:rsidRPr="007D3F81">
        <w:rPr>
          <w:rFonts w:ascii="Times New Roman" w:hAnsi="Times New Roman" w:cs="Times New Roman"/>
          <w:b/>
          <w:bCs/>
        </w:rPr>
        <w:t>publicación</w:t>
      </w:r>
      <w:r w:rsidRPr="007D3F81">
        <w:rPr>
          <w:rFonts w:ascii="Times New Roman" w:hAnsi="Times New Roman" w:cs="Times New Roman"/>
          <w:b/>
          <w:bCs/>
        </w:rPr>
        <w:t>:</w:t>
      </w:r>
    </w:p>
    <w:p w14:paraId="187BBC3A" w14:textId="4ED3D028"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creó una clase abstracta </w:t>
      </w:r>
      <w:r w:rsidRPr="007D3F81">
        <w:rPr>
          <w:rFonts w:ascii="Times New Roman" w:hAnsi="Times New Roman" w:cs="Times New Roman"/>
          <w:sz w:val="20"/>
          <w:szCs w:val="20"/>
        </w:rPr>
        <w:t>publicación</w:t>
      </w:r>
      <w:r w:rsidRPr="007D3F81">
        <w:rPr>
          <w:rFonts w:ascii="Times New Roman" w:hAnsi="Times New Roman" w:cs="Times New Roman"/>
          <w:sz w:val="20"/>
          <w:szCs w:val="20"/>
        </w:rPr>
        <w:t xml:space="preserve"> para encapsular los atributos y comportamientos comunes a todos los ítems gestionables por la biblioteca.</w:t>
      </w:r>
    </w:p>
    <w:p w14:paraId="5DF0CD04"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Esta abstracción evita la duplicación de código y establece un contrato común para todas las subclases. Los atributos comunes identificados fueron: </w:t>
      </w:r>
      <w:proofErr w:type="spellStart"/>
      <w:r w:rsidRPr="007D3F81">
        <w:rPr>
          <w:rFonts w:ascii="Times New Roman" w:hAnsi="Times New Roman" w:cs="Times New Roman"/>
          <w:sz w:val="20"/>
          <w:szCs w:val="20"/>
        </w:rPr>
        <w:t>codigo</w:t>
      </w:r>
      <w:proofErr w:type="spellEnd"/>
      <w:r w:rsidRPr="007D3F81">
        <w:rPr>
          <w:rFonts w:ascii="Times New Roman" w:hAnsi="Times New Roman" w:cs="Times New Roman"/>
          <w:sz w:val="20"/>
          <w:szCs w:val="20"/>
        </w:rPr>
        <w:t xml:space="preserve"> (identificador único), titulo, disponible (booleano para estado de préstamo) y </w:t>
      </w:r>
      <w:proofErr w:type="spellStart"/>
      <w:r w:rsidRPr="007D3F81">
        <w:rPr>
          <w:rFonts w:ascii="Times New Roman" w:hAnsi="Times New Roman" w:cs="Times New Roman"/>
          <w:sz w:val="20"/>
          <w:szCs w:val="20"/>
        </w:rPr>
        <w:t>diasPrestado</w:t>
      </w:r>
      <w:proofErr w:type="spellEnd"/>
      <w:r w:rsidRPr="007D3F81">
        <w:rPr>
          <w:rFonts w:ascii="Times New Roman" w:hAnsi="Times New Roman" w:cs="Times New Roman"/>
          <w:sz w:val="20"/>
          <w:szCs w:val="20"/>
        </w:rPr>
        <w:t xml:space="preserve"> (para llevar control del tiempo de préstamo).</w:t>
      </w:r>
    </w:p>
    <w:p w14:paraId="79F60B62"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Métodos Comunes:</w:t>
      </w:r>
      <w:r w:rsidRPr="007D3F81">
        <w:rPr>
          <w:rFonts w:ascii="Times New Roman" w:hAnsi="Times New Roman" w:cs="Times New Roman"/>
          <w:sz w:val="20"/>
          <w:szCs w:val="20"/>
        </w:rPr>
        <w:t xml:space="preserve"> Se incluyeron métodos como </w:t>
      </w:r>
      <w:proofErr w:type="gramStart"/>
      <w:r w:rsidRPr="007D3F81">
        <w:rPr>
          <w:rFonts w:ascii="Times New Roman" w:hAnsi="Times New Roman" w:cs="Times New Roman"/>
          <w:sz w:val="20"/>
          <w:szCs w:val="20"/>
        </w:rPr>
        <w:t>prestar(</w:t>
      </w:r>
      <w:proofErr w:type="gramEnd"/>
      <w:r w:rsidRPr="007D3F81">
        <w:rPr>
          <w:rFonts w:ascii="Times New Roman" w:hAnsi="Times New Roman" w:cs="Times New Roman"/>
          <w:sz w:val="20"/>
          <w:szCs w:val="20"/>
        </w:rPr>
        <w:t xml:space="preserve">) y </w:t>
      </w:r>
      <w:proofErr w:type="gramStart"/>
      <w:r w:rsidRPr="007D3F81">
        <w:rPr>
          <w:rFonts w:ascii="Times New Roman" w:hAnsi="Times New Roman" w:cs="Times New Roman"/>
          <w:sz w:val="20"/>
          <w:szCs w:val="20"/>
        </w:rPr>
        <w:t>devolver(</w:t>
      </w:r>
      <w:proofErr w:type="gramEnd"/>
      <w:r w:rsidRPr="007D3F81">
        <w:rPr>
          <w:rFonts w:ascii="Times New Roman" w:hAnsi="Times New Roman" w:cs="Times New Roman"/>
          <w:sz w:val="20"/>
          <w:szCs w:val="20"/>
        </w:rPr>
        <w:t xml:space="preserve">) con una implementación base en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ya que la lógica fundamental de cambiar el estado disponible y actualizar </w:t>
      </w:r>
      <w:proofErr w:type="spellStart"/>
      <w:r w:rsidRPr="007D3F81">
        <w:rPr>
          <w:rFonts w:ascii="Times New Roman" w:hAnsi="Times New Roman" w:cs="Times New Roman"/>
          <w:sz w:val="20"/>
          <w:szCs w:val="20"/>
        </w:rPr>
        <w:t>diasPrestado</w:t>
      </w:r>
      <w:proofErr w:type="spellEnd"/>
      <w:r w:rsidRPr="007D3F81">
        <w:rPr>
          <w:rFonts w:ascii="Times New Roman" w:hAnsi="Times New Roman" w:cs="Times New Roman"/>
          <w:sz w:val="20"/>
          <w:szCs w:val="20"/>
        </w:rPr>
        <w:t xml:space="preserve"> es similar para todos los tipos. El método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se declararon abstractos (o con implementación base para ser sobrescrita) para forzar a las subclases a proporcionar su representación específica.</w:t>
      </w:r>
    </w:p>
    <w:p w14:paraId="6F1FB53F"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 xml:space="preserve">Subclases para Libros: Libro, </w:t>
      </w:r>
      <w:proofErr w:type="spellStart"/>
      <w:r w:rsidRPr="007D3F81">
        <w:rPr>
          <w:rFonts w:ascii="Times New Roman" w:hAnsi="Times New Roman" w:cs="Times New Roman"/>
          <w:b/>
          <w:bCs/>
          <w:sz w:val="20"/>
          <w:szCs w:val="20"/>
        </w:rPr>
        <w:t>LibroFisico</w:t>
      </w:r>
      <w:proofErr w:type="spellEnd"/>
      <w:r w:rsidRPr="007D3F81">
        <w:rPr>
          <w:rFonts w:ascii="Times New Roman" w:hAnsi="Times New Roman" w:cs="Times New Roman"/>
          <w:b/>
          <w:bCs/>
          <w:sz w:val="20"/>
          <w:szCs w:val="20"/>
        </w:rPr>
        <w:t xml:space="preserve"> y </w:t>
      </w:r>
      <w:proofErr w:type="spellStart"/>
      <w:r w:rsidRPr="007D3F81">
        <w:rPr>
          <w:rFonts w:ascii="Times New Roman" w:hAnsi="Times New Roman" w:cs="Times New Roman"/>
          <w:b/>
          <w:bCs/>
          <w:sz w:val="20"/>
          <w:szCs w:val="20"/>
        </w:rPr>
        <w:t>LibroDigital</w:t>
      </w:r>
      <w:proofErr w:type="spellEnd"/>
      <w:r w:rsidRPr="007D3F81">
        <w:rPr>
          <w:rFonts w:ascii="Times New Roman" w:hAnsi="Times New Roman" w:cs="Times New Roman"/>
          <w:b/>
          <w:bCs/>
          <w:sz w:val="20"/>
          <w:szCs w:val="20"/>
        </w:rPr>
        <w:t>:</w:t>
      </w:r>
    </w:p>
    <w:p w14:paraId="2E791B76"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Siguiendo el requisito, se creó una jerarquía para los libros. Primero, una clase abstracta Libro que hereda de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Luego, las clases concretas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xml:space="preserve"> que heredan de Libro.</w:t>
      </w:r>
    </w:p>
    <w:p w14:paraId="771F5528"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w:t>
      </w:r>
    </w:p>
    <w:p w14:paraId="0812D0D4" w14:textId="77777777" w:rsidR="007D3F81" w:rsidRPr="007D3F81" w:rsidRDefault="007D3F81" w:rsidP="007D3F81">
      <w:pPr>
        <w:numPr>
          <w:ilvl w:val="2"/>
          <w:numId w:val="1"/>
        </w:numPr>
        <w:jc w:val="both"/>
        <w:rPr>
          <w:rFonts w:ascii="Times New Roman" w:hAnsi="Times New Roman" w:cs="Times New Roman"/>
          <w:sz w:val="20"/>
          <w:szCs w:val="20"/>
        </w:rPr>
      </w:pPr>
      <w:r w:rsidRPr="007D3F81">
        <w:rPr>
          <w:rFonts w:ascii="Times New Roman" w:hAnsi="Times New Roman" w:cs="Times New Roman"/>
          <w:sz w:val="20"/>
          <w:szCs w:val="20"/>
        </w:rPr>
        <w:t>La clase Libro sirve como un nivel intermedio de abstracción para agrupar atributos comunes a todos los libros. Respondiendo a la pregunta del requisito "¿Qué dato falta?", se identificó el autor como un atributo esencial para cualquier libro y se incluyó en la clase Libro.</w:t>
      </w:r>
    </w:p>
    <w:p w14:paraId="54E1FAB4" w14:textId="77777777" w:rsidR="007D3F81" w:rsidRPr="007D3F81" w:rsidRDefault="007D3F81" w:rsidP="007D3F81">
      <w:pPr>
        <w:numPr>
          <w:ilvl w:val="2"/>
          <w:numId w:val="1"/>
        </w:numPr>
        <w:jc w:val="both"/>
        <w:rPr>
          <w:rFonts w:ascii="Times New Roman" w:hAnsi="Times New Roman" w:cs="Times New Roman"/>
          <w:sz w:val="20"/>
          <w:szCs w:val="20"/>
        </w:rPr>
      </w:pPr>
      <w:r w:rsidRPr="007D3F81">
        <w:rPr>
          <w:rFonts w:ascii="Times New Roman" w:hAnsi="Times New Roman" w:cs="Times New Roman"/>
          <w:sz w:val="20"/>
          <w:szCs w:val="20"/>
        </w:rPr>
        <w:t xml:space="preserve">Las subclases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xml:space="preserve"> permiten diferenciar estos dos tipos de libros, tal como se solicitó. Para darles una distinción más allá del tipo, se añadieron atributos específicos: </w:t>
      </w:r>
      <w:proofErr w:type="spellStart"/>
      <w:r w:rsidRPr="007D3F81">
        <w:rPr>
          <w:rFonts w:ascii="Times New Roman" w:hAnsi="Times New Roman" w:cs="Times New Roman"/>
          <w:sz w:val="20"/>
          <w:szCs w:val="20"/>
        </w:rPr>
        <w:t>ubicacion</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String</w:t>
      </w:r>
      <w:proofErr w:type="spellEnd"/>
      <w:r w:rsidRPr="007D3F81">
        <w:rPr>
          <w:rFonts w:ascii="Times New Roman" w:hAnsi="Times New Roman" w:cs="Times New Roman"/>
          <w:sz w:val="20"/>
          <w:szCs w:val="20"/>
        </w:rPr>
        <w:t xml:space="preserve">) para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y formato (</w:t>
      </w:r>
      <w:proofErr w:type="spellStart"/>
      <w:r w:rsidRPr="007D3F81">
        <w:rPr>
          <w:rFonts w:ascii="Times New Roman" w:hAnsi="Times New Roman" w:cs="Times New Roman"/>
          <w:sz w:val="20"/>
          <w:szCs w:val="20"/>
        </w:rPr>
        <w:t>String</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ej</w:t>
      </w:r>
      <w:proofErr w:type="spellEnd"/>
      <w:r w:rsidRPr="007D3F81">
        <w:rPr>
          <w:rFonts w:ascii="Times New Roman" w:hAnsi="Times New Roman" w:cs="Times New Roman"/>
          <w:sz w:val="20"/>
          <w:szCs w:val="20"/>
        </w:rPr>
        <w:t xml:space="preserve">: "PDF", "EPUB") para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Esto permite almacenar información relevante para cada tipo y potencialmente extender su funcionalidad de forma independiente en el futuro.</w:t>
      </w:r>
    </w:p>
    <w:p w14:paraId="7C5BB33D"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Subclase para Revistas: Revista:</w:t>
      </w:r>
    </w:p>
    <w:p w14:paraId="64F821EB"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creó la clase Revista heredando directamente de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w:t>
      </w:r>
    </w:p>
    <w:p w14:paraId="1E3A30D4"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lastRenderedPageBreak/>
        <w:t>Justificación:</w:t>
      </w:r>
      <w:r w:rsidRPr="007D3F81">
        <w:rPr>
          <w:rFonts w:ascii="Times New Roman" w:hAnsi="Times New Roman" w:cs="Times New Roman"/>
          <w:sz w:val="20"/>
          <w:szCs w:val="20"/>
        </w:rPr>
        <w:t xml:space="preserve"> Respondiendo a la pregunta del requisito "¿qué datos debería incluir?", se consideraron atributos específicos para las revistas, como </w:t>
      </w:r>
      <w:proofErr w:type="spellStart"/>
      <w:r w:rsidRPr="007D3F81">
        <w:rPr>
          <w:rFonts w:ascii="Times New Roman" w:hAnsi="Times New Roman" w:cs="Times New Roman"/>
          <w:sz w:val="20"/>
          <w:szCs w:val="20"/>
        </w:rPr>
        <w:t>numeroEdicion</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int</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anioPublicacion</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int</w:t>
      </w:r>
      <w:proofErr w:type="spellEnd"/>
      <w:r w:rsidRPr="007D3F81">
        <w:rPr>
          <w:rFonts w:ascii="Times New Roman" w:hAnsi="Times New Roman" w:cs="Times New Roman"/>
          <w:sz w:val="20"/>
          <w:szCs w:val="20"/>
        </w:rPr>
        <w:t>), ya que son datos identificativos y relevantes para este tipo de publicación.</w:t>
      </w:r>
    </w:p>
    <w:p w14:paraId="3970038B"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Encapsulamiento:</w:t>
      </w:r>
    </w:p>
    <w:p w14:paraId="1944ACC3"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Todos los atributos de las clases se declararon como </w:t>
      </w:r>
      <w:proofErr w:type="spellStart"/>
      <w:r w:rsidRPr="007D3F81">
        <w:rPr>
          <w:rFonts w:ascii="Times New Roman" w:hAnsi="Times New Roman" w:cs="Times New Roman"/>
          <w:sz w:val="20"/>
          <w:szCs w:val="20"/>
        </w:rPr>
        <w:t>protected</w:t>
      </w:r>
      <w:proofErr w:type="spellEnd"/>
      <w:r w:rsidRPr="007D3F81">
        <w:rPr>
          <w:rFonts w:ascii="Times New Roman" w:hAnsi="Times New Roman" w:cs="Times New Roman"/>
          <w:sz w:val="20"/>
          <w:szCs w:val="20"/>
        </w:rPr>
        <w:t xml:space="preserve"> (en la clase padre para acceso de subclases) o </w:t>
      </w:r>
      <w:proofErr w:type="spellStart"/>
      <w:r w:rsidRPr="007D3F81">
        <w:rPr>
          <w:rFonts w:ascii="Times New Roman" w:hAnsi="Times New Roman" w:cs="Times New Roman"/>
          <w:sz w:val="20"/>
          <w:szCs w:val="20"/>
        </w:rPr>
        <w:t>private</w:t>
      </w:r>
      <w:proofErr w:type="spellEnd"/>
      <w:r w:rsidRPr="007D3F81">
        <w:rPr>
          <w:rFonts w:ascii="Times New Roman" w:hAnsi="Times New Roman" w:cs="Times New Roman"/>
          <w:sz w:val="20"/>
          <w:szCs w:val="20"/>
        </w:rPr>
        <w:t xml:space="preserve"> (en subclases para atributos propios), y se proporcionaron métodos </w:t>
      </w:r>
      <w:proofErr w:type="spellStart"/>
      <w:r w:rsidRPr="007D3F81">
        <w:rPr>
          <w:rFonts w:ascii="Times New Roman" w:hAnsi="Times New Roman" w:cs="Times New Roman"/>
          <w:sz w:val="20"/>
          <w:szCs w:val="20"/>
        </w:rPr>
        <w:t>public</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getters</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setters</w:t>
      </w:r>
      <w:proofErr w:type="spellEnd"/>
      <w:r w:rsidRPr="007D3F81">
        <w:rPr>
          <w:rFonts w:ascii="Times New Roman" w:hAnsi="Times New Roman" w:cs="Times New Roman"/>
          <w:sz w:val="20"/>
          <w:szCs w:val="20"/>
        </w:rPr>
        <w:t xml:space="preserve"> selectivos donde era apropiado y seguro).</w:t>
      </w:r>
    </w:p>
    <w:p w14:paraId="7AA47054"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Esto protege la integridad de los datos de los objetos, permitiendo un acceso controlado y facilitando futuras modificaciones internas sin afectar el código que utiliza las clases.</w:t>
      </w:r>
    </w:p>
    <w:p w14:paraId="11764F43"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Polimorfismo:</w:t>
      </w:r>
    </w:p>
    <w:p w14:paraId="02CB83DA"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Los métodos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son ejemplos clave de polimorfismo.</w:t>
      </w:r>
    </w:p>
    <w:p w14:paraId="548DF2BF"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Permiten que cada subclase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xml:space="preserve">, Revista) proporcione su propia implementación para mostrar su información y para generar la cadena de texto que se guardará en el archivo. Esto simplifica el código en la clase </w:t>
      </w:r>
      <w:proofErr w:type="spellStart"/>
      <w:r w:rsidRPr="007D3F81">
        <w:rPr>
          <w:rFonts w:ascii="Times New Roman" w:hAnsi="Times New Roman" w:cs="Times New Roman"/>
          <w:sz w:val="20"/>
          <w:szCs w:val="20"/>
        </w:rPr>
        <w:t>GestionBiblioteca</w:t>
      </w:r>
      <w:proofErr w:type="spellEnd"/>
      <w:r w:rsidRPr="007D3F81">
        <w:rPr>
          <w:rFonts w:ascii="Times New Roman" w:hAnsi="Times New Roman" w:cs="Times New Roman"/>
          <w:sz w:val="20"/>
          <w:szCs w:val="20"/>
        </w:rPr>
        <w:t xml:space="preserve">, ya que puede tratar a todos los objetos de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de manera uniforme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al iterar la lista para mostrar información o guardar en archivo) y Java automáticamente invoca la versión correcta del método según el tipo real del objeto.</w:t>
      </w:r>
    </w:p>
    <w:p w14:paraId="64A67E33"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3. Gestión de Datos: Lectura y Escritura en Archivo</w:t>
      </w:r>
    </w:p>
    <w:p w14:paraId="62446230" w14:textId="77777777" w:rsidR="007D3F81" w:rsidRPr="007D3F81" w:rsidRDefault="007D3F81" w:rsidP="007D3F81">
      <w:pPr>
        <w:numPr>
          <w:ilvl w:val="0"/>
          <w:numId w:val="2"/>
        </w:numPr>
        <w:jc w:val="both"/>
        <w:rPr>
          <w:rFonts w:ascii="Times New Roman" w:hAnsi="Times New Roman" w:cs="Times New Roman"/>
          <w:sz w:val="20"/>
          <w:szCs w:val="20"/>
        </w:rPr>
      </w:pPr>
      <w:r w:rsidRPr="007D3F81">
        <w:rPr>
          <w:rFonts w:ascii="Times New Roman" w:hAnsi="Times New Roman" w:cs="Times New Roman"/>
          <w:b/>
          <w:bCs/>
          <w:sz w:val="20"/>
          <w:szCs w:val="20"/>
        </w:rPr>
        <w:t>Elección del Formato de Archivo:</w:t>
      </w:r>
    </w:p>
    <w:p w14:paraId="7477A859"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optó por un archivo de texto plano (biblioteca.txt) con campos delimitados por punto y coma (;). Cada línea representa un objeto.</w:t>
      </w:r>
    </w:p>
    <w:p w14:paraId="2D82412A"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Aunque el requisito mencionaba "archivo de objetos", el ejemplo proporcionado (</w:t>
      </w:r>
      <w:proofErr w:type="gramStart"/>
      <w:r w:rsidRPr="007D3F81">
        <w:rPr>
          <w:rFonts w:ascii="Times New Roman" w:hAnsi="Times New Roman" w:cs="Times New Roman"/>
          <w:sz w:val="20"/>
          <w:szCs w:val="20"/>
        </w:rPr>
        <w:t>LIBRO;001;...</w:t>
      </w:r>
      <w:proofErr w:type="gramEnd"/>
      <w:r w:rsidRPr="007D3F81">
        <w:rPr>
          <w:rFonts w:ascii="Times New Roman" w:hAnsi="Times New Roman" w:cs="Times New Roman"/>
          <w:sz w:val="20"/>
          <w:szCs w:val="20"/>
        </w:rPr>
        <w:t xml:space="preserve">) y la sugerencia de usar </w:t>
      </w:r>
      <w:proofErr w:type="spellStart"/>
      <w:proofErr w:type="gramStart"/>
      <w:r w:rsidRPr="007D3F81">
        <w:rPr>
          <w:rFonts w:ascii="Times New Roman" w:hAnsi="Times New Roman" w:cs="Times New Roman"/>
          <w:sz w:val="20"/>
          <w:szCs w:val="20"/>
        </w:rPr>
        <w:t>split</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apuntaban claramente hacia un formato de texto. Este enfoque ofrece varias ventajas: </w:t>
      </w:r>
    </w:p>
    <w:p w14:paraId="790AB235"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Simplicidad:</w:t>
      </w:r>
      <w:r w:rsidRPr="007D3F81">
        <w:rPr>
          <w:rFonts w:ascii="Times New Roman" w:hAnsi="Times New Roman" w:cs="Times New Roman"/>
          <w:sz w:val="20"/>
          <w:szCs w:val="20"/>
        </w:rPr>
        <w:t xml:space="preserve"> Fácil de implementar la lectura y escritura.</w:t>
      </w:r>
    </w:p>
    <w:p w14:paraId="2A63A62C"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Legibilidad:</w:t>
      </w:r>
      <w:r w:rsidRPr="007D3F81">
        <w:rPr>
          <w:rFonts w:ascii="Times New Roman" w:hAnsi="Times New Roman" w:cs="Times New Roman"/>
          <w:sz w:val="20"/>
          <w:szCs w:val="20"/>
        </w:rPr>
        <w:t xml:space="preserve"> Los datos pueden ser inspeccionados y modificados manualmente si es necesario (para depuración o correcciones rápidas).</w:t>
      </w:r>
    </w:p>
    <w:p w14:paraId="4BEAB6D5"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Portabilidad:</w:t>
      </w:r>
      <w:r w:rsidRPr="007D3F81">
        <w:rPr>
          <w:rFonts w:ascii="Times New Roman" w:hAnsi="Times New Roman" w:cs="Times New Roman"/>
          <w:sz w:val="20"/>
          <w:szCs w:val="20"/>
        </w:rPr>
        <w:t xml:space="preserve"> Los archivos de texto son universalmente compatibles.</w:t>
      </w:r>
    </w:p>
    <w:p w14:paraId="0674E2D9"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Cumplimiento de Sugerencias:</w:t>
      </w:r>
      <w:r w:rsidRPr="007D3F81">
        <w:rPr>
          <w:rFonts w:ascii="Times New Roman" w:hAnsi="Times New Roman" w:cs="Times New Roman"/>
          <w:sz w:val="20"/>
          <w:szCs w:val="20"/>
        </w:rPr>
        <w:t xml:space="preserve"> Se utilizó </w:t>
      </w:r>
      <w:proofErr w:type="spellStart"/>
      <w:proofErr w:type="gramStart"/>
      <w:r w:rsidRPr="007D3F81">
        <w:rPr>
          <w:rFonts w:ascii="Times New Roman" w:hAnsi="Times New Roman" w:cs="Times New Roman"/>
          <w:sz w:val="20"/>
          <w:szCs w:val="20"/>
        </w:rPr>
        <w:t>split</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tal como se sugirió.</w:t>
      </w:r>
    </w:p>
    <w:p w14:paraId="4D2F4DA9"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sz w:val="20"/>
          <w:szCs w:val="20"/>
        </w:rPr>
        <w:t>Para distinguir entre los diferentes tipos de publicaciones al leer el archivo, el primer campo de cada línea actúa como un identificador de tipo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"LIBROFISICO", "LIBRODIGITAL", "REVISTA").</w:t>
      </w:r>
    </w:p>
    <w:p w14:paraId="2AC33A64" w14:textId="77777777" w:rsidR="007D3F81" w:rsidRPr="007D3F81" w:rsidRDefault="007D3F81" w:rsidP="007D3F81">
      <w:pPr>
        <w:numPr>
          <w:ilvl w:val="0"/>
          <w:numId w:val="2"/>
        </w:numPr>
        <w:jc w:val="both"/>
        <w:rPr>
          <w:rFonts w:ascii="Times New Roman" w:hAnsi="Times New Roman" w:cs="Times New Roman"/>
          <w:sz w:val="20"/>
          <w:szCs w:val="20"/>
        </w:rPr>
      </w:pPr>
      <w:r w:rsidRPr="007D3F81">
        <w:rPr>
          <w:rFonts w:ascii="Times New Roman" w:hAnsi="Times New Roman" w:cs="Times New Roman"/>
          <w:b/>
          <w:bCs/>
          <w:sz w:val="20"/>
          <w:szCs w:val="20"/>
        </w:rPr>
        <w:t>Proceso de Carga (</w:t>
      </w:r>
      <w:proofErr w:type="spellStart"/>
      <w:r w:rsidRPr="007D3F81">
        <w:rPr>
          <w:rFonts w:ascii="Times New Roman" w:hAnsi="Times New Roman" w:cs="Times New Roman"/>
          <w:b/>
          <w:bCs/>
          <w:sz w:val="20"/>
          <w:szCs w:val="20"/>
        </w:rPr>
        <w:t>cargarDatosDesdeArchivo</w:t>
      </w:r>
      <w:proofErr w:type="spellEnd"/>
      <w:r w:rsidRPr="007D3F81">
        <w:rPr>
          <w:rFonts w:ascii="Times New Roman" w:hAnsi="Times New Roman" w:cs="Times New Roman"/>
          <w:b/>
          <w:bCs/>
          <w:sz w:val="20"/>
          <w:szCs w:val="20"/>
        </w:rPr>
        <w:t>):</w:t>
      </w:r>
    </w:p>
    <w:p w14:paraId="1EA3DAAF"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Al iniciar la aplicación, se leen los datos del archivo. Se utiliza </w:t>
      </w:r>
      <w:proofErr w:type="spellStart"/>
      <w:r w:rsidRPr="007D3F81">
        <w:rPr>
          <w:rFonts w:ascii="Times New Roman" w:hAnsi="Times New Roman" w:cs="Times New Roman"/>
          <w:sz w:val="20"/>
          <w:szCs w:val="20"/>
        </w:rPr>
        <w:t>BufferedReader</w:t>
      </w:r>
      <w:proofErr w:type="spellEnd"/>
      <w:r w:rsidRPr="007D3F81">
        <w:rPr>
          <w:rFonts w:ascii="Times New Roman" w:hAnsi="Times New Roman" w:cs="Times New Roman"/>
          <w:sz w:val="20"/>
          <w:szCs w:val="20"/>
        </w:rPr>
        <w:t xml:space="preserve"> para una lectura eficiente.</w:t>
      </w:r>
    </w:p>
    <w:p w14:paraId="0F092293"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lastRenderedPageBreak/>
        <w:t>Justificación:</w:t>
      </w:r>
      <w:r w:rsidRPr="007D3F81">
        <w:rPr>
          <w:rFonts w:ascii="Times New Roman" w:hAnsi="Times New Roman" w:cs="Times New Roman"/>
          <w:sz w:val="20"/>
          <w:szCs w:val="20"/>
        </w:rPr>
        <w:t xml:space="preserve"> Cada línea se procesa, se divide usando </w:t>
      </w:r>
      <w:proofErr w:type="spellStart"/>
      <w:proofErr w:type="gramStart"/>
      <w:r w:rsidRPr="007D3F81">
        <w:rPr>
          <w:rFonts w:ascii="Times New Roman" w:hAnsi="Times New Roman" w:cs="Times New Roman"/>
          <w:sz w:val="20"/>
          <w:szCs w:val="20"/>
        </w:rPr>
        <w:t>split</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y se utiliza una estructura switch basada en el primer campo (tipo de publicación) para instanciar el objeto correcto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o Revista) con los datos correspondientes. Se incluyó manejo básico de errores para líneas malformadas o datos incorrectos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NumberFormatException</w:t>
      </w:r>
      <w:proofErr w:type="spellEnd"/>
      <w:r w:rsidRPr="007D3F81">
        <w:rPr>
          <w:rFonts w:ascii="Times New Roman" w:hAnsi="Times New Roman" w:cs="Times New Roman"/>
          <w:sz w:val="20"/>
          <w:szCs w:val="20"/>
        </w:rPr>
        <w:t>).</w:t>
      </w:r>
    </w:p>
    <w:p w14:paraId="6C802150" w14:textId="77777777" w:rsidR="007D3F81" w:rsidRPr="007D3F81" w:rsidRDefault="007D3F81" w:rsidP="007D3F81">
      <w:pPr>
        <w:numPr>
          <w:ilvl w:val="0"/>
          <w:numId w:val="2"/>
        </w:numPr>
        <w:jc w:val="both"/>
        <w:rPr>
          <w:rFonts w:ascii="Times New Roman" w:hAnsi="Times New Roman" w:cs="Times New Roman"/>
          <w:sz w:val="20"/>
          <w:szCs w:val="20"/>
        </w:rPr>
      </w:pPr>
      <w:r w:rsidRPr="007D3F81">
        <w:rPr>
          <w:rFonts w:ascii="Times New Roman" w:hAnsi="Times New Roman" w:cs="Times New Roman"/>
          <w:b/>
          <w:bCs/>
          <w:sz w:val="20"/>
          <w:szCs w:val="20"/>
        </w:rPr>
        <w:t>Proceso de Guardado (</w:t>
      </w:r>
      <w:proofErr w:type="spellStart"/>
      <w:r w:rsidRPr="007D3F81">
        <w:rPr>
          <w:rFonts w:ascii="Times New Roman" w:hAnsi="Times New Roman" w:cs="Times New Roman"/>
          <w:b/>
          <w:bCs/>
          <w:sz w:val="20"/>
          <w:szCs w:val="20"/>
        </w:rPr>
        <w:t>guardarDatosEnArchivo</w:t>
      </w:r>
      <w:proofErr w:type="spellEnd"/>
      <w:r w:rsidRPr="007D3F81">
        <w:rPr>
          <w:rFonts w:ascii="Times New Roman" w:hAnsi="Times New Roman" w:cs="Times New Roman"/>
          <w:b/>
          <w:bCs/>
          <w:sz w:val="20"/>
          <w:szCs w:val="20"/>
        </w:rPr>
        <w:t>):</w:t>
      </w:r>
    </w:p>
    <w:p w14:paraId="0A8AF7F2"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Al salir de la aplicación (opción "Salir" del menú), todos los datos del inventario en memoria se escriben de nuevo al archivo, sobrescribiendo el contenido anterior. Se utiliza </w:t>
      </w:r>
      <w:proofErr w:type="spellStart"/>
      <w:r w:rsidRPr="007D3F81">
        <w:rPr>
          <w:rFonts w:ascii="Times New Roman" w:hAnsi="Times New Roman" w:cs="Times New Roman"/>
          <w:sz w:val="20"/>
          <w:szCs w:val="20"/>
        </w:rPr>
        <w:t>BufferedWriter</w:t>
      </w:r>
      <w:proofErr w:type="spellEnd"/>
      <w:r w:rsidRPr="007D3F81">
        <w:rPr>
          <w:rFonts w:ascii="Times New Roman" w:hAnsi="Times New Roman" w:cs="Times New Roman"/>
          <w:sz w:val="20"/>
          <w:szCs w:val="20"/>
        </w:rPr>
        <w:t>.</w:t>
      </w:r>
    </w:p>
    <w:p w14:paraId="1056B863"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Esto asegura la persistencia de los cambios realizados durante la sesión (préstamos, devoluciones). Cada objeto utiliza su método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polimórfico para generar la cadena de texto en el formato esperado.</w:t>
      </w:r>
    </w:p>
    <w:p w14:paraId="69EC6DA7"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4. Estructura de Datos Interna</w:t>
      </w:r>
    </w:p>
    <w:p w14:paraId="2E3788A5" w14:textId="77777777" w:rsidR="007D3F81" w:rsidRPr="007D3F81" w:rsidRDefault="007D3F81" w:rsidP="007D3F81">
      <w:pPr>
        <w:numPr>
          <w:ilvl w:val="0"/>
          <w:numId w:val="3"/>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utilizó un </w:t>
      </w:r>
      <w:proofErr w:type="spellStart"/>
      <w:r w:rsidRPr="007D3F81">
        <w:rPr>
          <w:rFonts w:ascii="Times New Roman" w:hAnsi="Times New Roman" w:cs="Times New Roman"/>
          <w:sz w:val="20"/>
          <w:szCs w:val="20"/>
        </w:rPr>
        <w:t>ArrayList</w:t>
      </w:r>
      <w:proofErr w:type="spellEnd"/>
      <w:r w:rsidRPr="007D3F81">
        <w:rPr>
          <w:rFonts w:ascii="Times New Roman" w:hAnsi="Times New Roman" w:cs="Times New Roman"/>
          <w:sz w:val="20"/>
          <w:szCs w:val="20"/>
        </w:rPr>
        <w:t>&lt;</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&gt; (nombrado inventario) para almacenar todas las publicaciones en memoria.</w:t>
      </w:r>
    </w:p>
    <w:p w14:paraId="2381E7C7" w14:textId="77777777" w:rsidR="007D3F81" w:rsidRPr="007D3F81" w:rsidRDefault="007D3F81" w:rsidP="007D3F81">
      <w:pPr>
        <w:numPr>
          <w:ilvl w:val="0"/>
          <w:numId w:val="3"/>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w:t>
      </w:r>
    </w:p>
    <w:p w14:paraId="49A57BDC" w14:textId="77777777" w:rsidR="007D3F81" w:rsidRPr="007D3F81" w:rsidRDefault="007D3F81" w:rsidP="007D3F81">
      <w:pPr>
        <w:numPr>
          <w:ilvl w:val="1"/>
          <w:numId w:val="3"/>
        </w:numPr>
        <w:jc w:val="both"/>
        <w:rPr>
          <w:rFonts w:ascii="Times New Roman" w:hAnsi="Times New Roman" w:cs="Times New Roman"/>
          <w:sz w:val="20"/>
          <w:szCs w:val="20"/>
        </w:rPr>
      </w:pPr>
      <w:proofErr w:type="spellStart"/>
      <w:r w:rsidRPr="007D3F81">
        <w:rPr>
          <w:rFonts w:ascii="Times New Roman" w:hAnsi="Times New Roman" w:cs="Times New Roman"/>
          <w:sz w:val="20"/>
          <w:szCs w:val="20"/>
        </w:rPr>
        <w:t>ArrayList</w:t>
      </w:r>
      <w:proofErr w:type="spellEnd"/>
      <w:r w:rsidRPr="007D3F81">
        <w:rPr>
          <w:rFonts w:ascii="Times New Roman" w:hAnsi="Times New Roman" w:cs="Times New Roman"/>
          <w:sz w:val="20"/>
          <w:szCs w:val="20"/>
        </w:rPr>
        <w:t xml:space="preserve"> es una estructura de datos dinámica que permite añadir o eliminar elementos fácilmente.</w:t>
      </w:r>
    </w:p>
    <w:p w14:paraId="6C8D7418" w14:textId="77777777" w:rsidR="007D3F81" w:rsidRPr="007D3F81" w:rsidRDefault="007D3F81" w:rsidP="007D3F81">
      <w:pPr>
        <w:numPr>
          <w:ilvl w:val="1"/>
          <w:numId w:val="3"/>
        </w:numPr>
        <w:jc w:val="both"/>
        <w:rPr>
          <w:rFonts w:ascii="Times New Roman" w:hAnsi="Times New Roman" w:cs="Times New Roman"/>
          <w:sz w:val="20"/>
          <w:szCs w:val="20"/>
        </w:rPr>
      </w:pPr>
      <w:r w:rsidRPr="007D3F81">
        <w:rPr>
          <w:rFonts w:ascii="Times New Roman" w:hAnsi="Times New Roman" w:cs="Times New Roman"/>
          <w:sz w:val="20"/>
          <w:szCs w:val="20"/>
        </w:rPr>
        <w:t xml:space="preserve">Al ser de tipo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puede contener objetos de cualquiera de sus subclases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Revista) gracias al polimorfismo. Esto simplifica la gestión de todas las publicaciones en una única colección.</w:t>
      </w:r>
    </w:p>
    <w:p w14:paraId="09ABC05F"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5. Interfaz de Usuario y Lógica de la Aplicación (</w:t>
      </w:r>
      <w:proofErr w:type="spellStart"/>
      <w:r w:rsidRPr="007D3F81">
        <w:rPr>
          <w:rFonts w:ascii="Times New Roman" w:hAnsi="Times New Roman" w:cs="Times New Roman"/>
          <w:b/>
          <w:bCs/>
        </w:rPr>
        <w:t>GestionBiblioteca</w:t>
      </w:r>
      <w:proofErr w:type="spellEnd"/>
      <w:r w:rsidRPr="007D3F81">
        <w:rPr>
          <w:rFonts w:ascii="Times New Roman" w:hAnsi="Times New Roman" w:cs="Times New Roman"/>
          <w:b/>
          <w:bCs/>
        </w:rPr>
        <w:t>)</w:t>
      </w:r>
    </w:p>
    <w:p w14:paraId="1CFFB589" w14:textId="77777777" w:rsidR="007D3F81" w:rsidRPr="007D3F81" w:rsidRDefault="007D3F81" w:rsidP="007D3F81">
      <w:pPr>
        <w:numPr>
          <w:ilvl w:val="0"/>
          <w:numId w:val="4"/>
        </w:numPr>
        <w:jc w:val="both"/>
        <w:rPr>
          <w:rFonts w:ascii="Times New Roman" w:hAnsi="Times New Roman" w:cs="Times New Roman"/>
          <w:sz w:val="20"/>
          <w:szCs w:val="20"/>
        </w:rPr>
      </w:pPr>
      <w:r w:rsidRPr="007D3F81">
        <w:rPr>
          <w:rFonts w:ascii="Times New Roman" w:hAnsi="Times New Roman" w:cs="Times New Roman"/>
          <w:b/>
          <w:bCs/>
          <w:sz w:val="20"/>
          <w:szCs w:val="20"/>
        </w:rPr>
        <w:t>Menú de Consola:</w:t>
      </w:r>
    </w:p>
    <w:p w14:paraId="18E40504"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implementó un menú interactivo en la consola utilizando un bucle do-</w:t>
      </w:r>
      <w:proofErr w:type="spellStart"/>
      <w:r w:rsidRPr="007D3F81">
        <w:rPr>
          <w:rFonts w:ascii="Times New Roman" w:hAnsi="Times New Roman" w:cs="Times New Roman"/>
          <w:sz w:val="20"/>
          <w:szCs w:val="20"/>
        </w:rPr>
        <w:t>while</w:t>
      </w:r>
      <w:proofErr w:type="spellEnd"/>
      <w:r w:rsidRPr="007D3F81">
        <w:rPr>
          <w:rFonts w:ascii="Times New Roman" w:hAnsi="Times New Roman" w:cs="Times New Roman"/>
          <w:sz w:val="20"/>
          <w:szCs w:val="20"/>
        </w:rPr>
        <w:t xml:space="preserve"> y una estructura switch para procesar las opciones del usuario. Se utilizó Scanner para la entrada de datos.</w:t>
      </w:r>
    </w:p>
    <w:p w14:paraId="7EA11F6D"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Esta es una forma estándar y sencilla de interactuar con el usuario en aplicaciones de consola, cumpliendo con el requisito de un menú con opciones específicas.</w:t>
      </w:r>
    </w:p>
    <w:p w14:paraId="063F828D" w14:textId="77777777" w:rsidR="007D3F81" w:rsidRPr="007D3F81" w:rsidRDefault="007D3F81" w:rsidP="007D3F81">
      <w:pPr>
        <w:numPr>
          <w:ilvl w:val="0"/>
          <w:numId w:val="4"/>
        </w:numPr>
        <w:jc w:val="both"/>
        <w:rPr>
          <w:rFonts w:ascii="Times New Roman" w:hAnsi="Times New Roman" w:cs="Times New Roman"/>
          <w:sz w:val="20"/>
          <w:szCs w:val="20"/>
        </w:rPr>
      </w:pPr>
      <w:r w:rsidRPr="007D3F81">
        <w:rPr>
          <w:rFonts w:ascii="Times New Roman" w:hAnsi="Times New Roman" w:cs="Times New Roman"/>
          <w:b/>
          <w:bCs/>
          <w:sz w:val="20"/>
          <w:szCs w:val="20"/>
        </w:rPr>
        <w:t>Funcionalidades del Menú:</w:t>
      </w:r>
    </w:p>
    <w:p w14:paraId="4D8008B4"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Ver disponibles/prestados:</w:t>
      </w:r>
      <w:r w:rsidRPr="007D3F81">
        <w:rPr>
          <w:rFonts w:ascii="Times New Roman" w:hAnsi="Times New Roman" w:cs="Times New Roman"/>
          <w:sz w:val="20"/>
          <w:szCs w:val="20"/>
        </w:rPr>
        <w:t xml:space="preserve"> Iteran sobre el </w:t>
      </w:r>
      <w:proofErr w:type="spellStart"/>
      <w:r w:rsidRPr="007D3F81">
        <w:rPr>
          <w:rFonts w:ascii="Times New Roman" w:hAnsi="Times New Roman" w:cs="Times New Roman"/>
          <w:sz w:val="20"/>
          <w:szCs w:val="20"/>
        </w:rPr>
        <w:t>ArrayList</w:t>
      </w:r>
      <w:proofErr w:type="spellEnd"/>
      <w:r w:rsidRPr="007D3F81">
        <w:rPr>
          <w:rFonts w:ascii="Times New Roman" w:hAnsi="Times New Roman" w:cs="Times New Roman"/>
          <w:sz w:val="20"/>
          <w:szCs w:val="20"/>
        </w:rPr>
        <w:t xml:space="preserve"> y, usando el método </w:t>
      </w:r>
      <w:proofErr w:type="spellStart"/>
      <w:proofErr w:type="gramStart"/>
      <w:r w:rsidRPr="007D3F81">
        <w:rPr>
          <w:rFonts w:ascii="Times New Roman" w:hAnsi="Times New Roman" w:cs="Times New Roman"/>
          <w:sz w:val="20"/>
          <w:szCs w:val="20"/>
        </w:rPr>
        <w:t>isDisponible</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presentan la información requerida.</w:t>
      </w:r>
    </w:p>
    <w:p w14:paraId="43DAC50C"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Prestar/Devolver:</w:t>
      </w:r>
      <w:r w:rsidRPr="007D3F81">
        <w:rPr>
          <w:rFonts w:ascii="Times New Roman" w:hAnsi="Times New Roman" w:cs="Times New Roman"/>
          <w:sz w:val="20"/>
          <w:szCs w:val="20"/>
        </w:rPr>
        <w:t xml:space="preserve"> Buscan la publicación por código. Si se encuentra y la operación es válida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xml:space="preserve">., prestar algo disponible, devolver algo prestado), se invocan los métodos </w:t>
      </w:r>
      <w:proofErr w:type="gramStart"/>
      <w:r w:rsidRPr="007D3F81">
        <w:rPr>
          <w:rFonts w:ascii="Times New Roman" w:hAnsi="Times New Roman" w:cs="Times New Roman"/>
          <w:sz w:val="20"/>
          <w:szCs w:val="20"/>
        </w:rPr>
        <w:t>prestar(</w:t>
      </w:r>
      <w:proofErr w:type="gramEnd"/>
      <w:r w:rsidRPr="007D3F81">
        <w:rPr>
          <w:rFonts w:ascii="Times New Roman" w:hAnsi="Times New Roman" w:cs="Times New Roman"/>
          <w:sz w:val="20"/>
          <w:szCs w:val="20"/>
        </w:rPr>
        <w:t xml:space="preserve">) o </w:t>
      </w:r>
      <w:proofErr w:type="gramStart"/>
      <w:r w:rsidRPr="007D3F81">
        <w:rPr>
          <w:rFonts w:ascii="Times New Roman" w:hAnsi="Times New Roman" w:cs="Times New Roman"/>
          <w:sz w:val="20"/>
          <w:szCs w:val="20"/>
        </w:rPr>
        <w:t>devolver(</w:t>
      </w:r>
      <w:proofErr w:type="gramEnd"/>
      <w:r w:rsidRPr="007D3F81">
        <w:rPr>
          <w:rFonts w:ascii="Times New Roman" w:hAnsi="Times New Roman" w:cs="Times New Roman"/>
          <w:sz w:val="20"/>
          <w:szCs w:val="20"/>
        </w:rPr>
        <w:t xml:space="preserve">) del objeto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correspondiente. Se solicita al usuario el número de días para el préstamo.</w:t>
      </w:r>
    </w:p>
    <w:p w14:paraId="3AC6272A"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Salir:</w:t>
      </w:r>
      <w:r w:rsidRPr="007D3F81">
        <w:rPr>
          <w:rFonts w:ascii="Times New Roman" w:hAnsi="Times New Roman" w:cs="Times New Roman"/>
          <w:sz w:val="20"/>
          <w:szCs w:val="20"/>
        </w:rPr>
        <w:t xml:space="preserve"> Invoca </w:t>
      </w:r>
      <w:proofErr w:type="spellStart"/>
      <w:proofErr w:type="gramStart"/>
      <w:r w:rsidRPr="007D3F81">
        <w:rPr>
          <w:rFonts w:ascii="Times New Roman" w:hAnsi="Times New Roman" w:cs="Times New Roman"/>
          <w:sz w:val="20"/>
          <w:szCs w:val="20"/>
        </w:rPr>
        <w:t>guardarDatosEnArchivo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antes de terminar la ejecución.</w:t>
      </w:r>
    </w:p>
    <w:p w14:paraId="1A8FAC80" w14:textId="77777777" w:rsidR="007D3F81" w:rsidRPr="007D3F81" w:rsidRDefault="007D3F81" w:rsidP="007D3F81">
      <w:pPr>
        <w:ind w:left="1440"/>
        <w:jc w:val="both"/>
        <w:rPr>
          <w:rFonts w:ascii="Times New Roman" w:hAnsi="Times New Roman" w:cs="Times New Roman"/>
          <w:sz w:val="20"/>
          <w:szCs w:val="20"/>
        </w:rPr>
      </w:pPr>
    </w:p>
    <w:p w14:paraId="5ED94CE0"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lastRenderedPageBreak/>
        <w:t>6. Funcionalidades Específicas</w:t>
      </w:r>
    </w:p>
    <w:p w14:paraId="51670650" w14:textId="77777777" w:rsidR="007D3F81" w:rsidRPr="007D3F81" w:rsidRDefault="007D3F81" w:rsidP="007D3F81">
      <w:pPr>
        <w:numPr>
          <w:ilvl w:val="0"/>
          <w:numId w:val="5"/>
        </w:numPr>
        <w:jc w:val="both"/>
        <w:rPr>
          <w:rFonts w:ascii="Times New Roman" w:hAnsi="Times New Roman" w:cs="Times New Roman"/>
          <w:sz w:val="20"/>
          <w:szCs w:val="20"/>
        </w:rPr>
      </w:pPr>
      <w:r w:rsidRPr="007D3F81">
        <w:rPr>
          <w:rFonts w:ascii="Times New Roman" w:hAnsi="Times New Roman" w:cs="Times New Roman"/>
          <w:b/>
          <w:bCs/>
          <w:sz w:val="20"/>
          <w:szCs w:val="20"/>
        </w:rPr>
        <w:t>Conversión de Número de Días a Texto:</w:t>
      </w:r>
    </w:p>
    <w:p w14:paraId="786A1C33"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creó una clase Utilidades con un método estático </w:t>
      </w:r>
      <w:proofErr w:type="spellStart"/>
      <w:proofErr w:type="gramStart"/>
      <w:r w:rsidRPr="007D3F81">
        <w:rPr>
          <w:rFonts w:ascii="Times New Roman" w:hAnsi="Times New Roman" w:cs="Times New Roman"/>
          <w:sz w:val="20"/>
          <w:szCs w:val="20"/>
        </w:rPr>
        <w:t>convertirNumeroATexto</w:t>
      </w:r>
      <w:proofErr w:type="spellEnd"/>
      <w:r w:rsidRPr="007D3F81">
        <w:rPr>
          <w:rFonts w:ascii="Times New Roman" w:hAnsi="Times New Roman" w:cs="Times New Roman"/>
          <w:sz w:val="20"/>
          <w:szCs w:val="20"/>
        </w:rPr>
        <w:t>(</w:t>
      </w:r>
      <w:proofErr w:type="spellStart"/>
      <w:proofErr w:type="gramEnd"/>
      <w:r w:rsidRPr="007D3F81">
        <w:rPr>
          <w:rFonts w:ascii="Times New Roman" w:hAnsi="Times New Roman" w:cs="Times New Roman"/>
          <w:sz w:val="20"/>
          <w:szCs w:val="20"/>
        </w:rPr>
        <w:t>int</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numero</w:t>
      </w:r>
      <w:proofErr w:type="spellEnd"/>
      <w:r w:rsidRPr="007D3F81">
        <w:rPr>
          <w:rFonts w:ascii="Times New Roman" w:hAnsi="Times New Roman" w:cs="Times New Roman"/>
          <w:sz w:val="20"/>
          <w:szCs w:val="20"/>
        </w:rPr>
        <w:t>).</w:t>
      </w:r>
    </w:p>
    <w:p w14:paraId="19C8DB5F"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Esto cumple con el requisito de mostrar los días de préstamo en formato de texto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"tres días" en lugar de "3 días") al listar los libros prestados. Hacerlo un método estático en una clase de utilidad lo hace fácilmente accesible desde cualquier parte del código sin necesidad de instanciar un objeto, y mantiene esta lógica separada de las clases principales del dominio. Se implementó para números del 0 al 30, cubriendo periodos de préstamo comunes.</w:t>
      </w:r>
    </w:p>
    <w:p w14:paraId="49949551" w14:textId="77777777" w:rsidR="007D3F81" w:rsidRPr="007D3F81" w:rsidRDefault="007D3F81" w:rsidP="007D3F81">
      <w:pPr>
        <w:numPr>
          <w:ilvl w:val="0"/>
          <w:numId w:val="5"/>
        </w:numPr>
        <w:jc w:val="both"/>
        <w:rPr>
          <w:rFonts w:ascii="Times New Roman" w:hAnsi="Times New Roman" w:cs="Times New Roman"/>
          <w:sz w:val="20"/>
          <w:szCs w:val="20"/>
        </w:rPr>
      </w:pPr>
      <w:r w:rsidRPr="007D3F81">
        <w:rPr>
          <w:rFonts w:ascii="Times New Roman" w:hAnsi="Times New Roman" w:cs="Times New Roman"/>
          <w:b/>
          <w:bCs/>
          <w:sz w:val="20"/>
          <w:szCs w:val="20"/>
        </w:rPr>
        <w:t xml:space="preserve">Uso de </w:t>
      </w:r>
      <w:proofErr w:type="spellStart"/>
      <w:r w:rsidRPr="007D3F81">
        <w:rPr>
          <w:rFonts w:ascii="Times New Roman" w:hAnsi="Times New Roman" w:cs="Times New Roman"/>
          <w:b/>
          <w:bCs/>
          <w:sz w:val="20"/>
          <w:szCs w:val="20"/>
        </w:rPr>
        <w:t>instanceof</w:t>
      </w:r>
      <w:proofErr w:type="spellEnd"/>
      <w:r w:rsidRPr="007D3F81">
        <w:rPr>
          <w:rFonts w:ascii="Times New Roman" w:hAnsi="Times New Roman" w:cs="Times New Roman"/>
          <w:b/>
          <w:bCs/>
          <w:sz w:val="20"/>
          <w:szCs w:val="20"/>
        </w:rPr>
        <w:t xml:space="preserve"> y Casting:</w:t>
      </w:r>
    </w:p>
    <w:p w14:paraId="64311B0A"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El uso de </w:t>
      </w:r>
      <w:proofErr w:type="spellStart"/>
      <w:r w:rsidRPr="007D3F81">
        <w:rPr>
          <w:rFonts w:ascii="Times New Roman" w:hAnsi="Times New Roman" w:cs="Times New Roman"/>
          <w:sz w:val="20"/>
          <w:szCs w:val="20"/>
        </w:rPr>
        <w:t>instanceof</w:t>
      </w:r>
      <w:proofErr w:type="spellEnd"/>
      <w:r w:rsidRPr="007D3F81">
        <w:rPr>
          <w:rFonts w:ascii="Times New Roman" w:hAnsi="Times New Roman" w:cs="Times New Roman"/>
          <w:sz w:val="20"/>
          <w:szCs w:val="20"/>
        </w:rPr>
        <w:t xml:space="preserve"> y casting explícito se minimizó en la lógica principal del menú gracias al polimorfismo (especialmente con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Sin embargo, son implícitamente necesarios en el método </w:t>
      </w:r>
      <w:proofErr w:type="spellStart"/>
      <w:proofErr w:type="gramStart"/>
      <w:r w:rsidRPr="007D3F81">
        <w:rPr>
          <w:rFonts w:ascii="Times New Roman" w:hAnsi="Times New Roman" w:cs="Times New Roman"/>
          <w:sz w:val="20"/>
          <w:szCs w:val="20"/>
        </w:rPr>
        <w:t>cargarDatosDesdeArchivo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para determinar qué tipo de objeto crear a partir de los datos leídos, aunque no se vea la palabra </w:t>
      </w:r>
      <w:proofErr w:type="spellStart"/>
      <w:r w:rsidRPr="007D3F81">
        <w:rPr>
          <w:rFonts w:ascii="Times New Roman" w:hAnsi="Times New Roman" w:cs="Times New Roman"/>
          <w:sz w:val="20"/>
          <w:szCs w:val="20"/>
        </w:rPr>
        <w:t>instanceof</w:t>
      </w:r>
      <w:proofErr w:type="spellEnd"/>
      <w:r w:rsidRPr="007D3F81">
        <w:rPr>
          <w:rFonts w:ascii="Times New Roman" w:hAnsi="Times New Roman" w:cs="Times New Roman"/>
          <w:sz w:val="20"/>
          <w:szCs w:val="20"/>
        </w:rPr>
        <w:t xml:space="preserve"> directamente, la lógica del switch cumple una función similar de discriminación de tipo.</w:t>
      </w:r>
    </w:p>
    <w:p w14:paraId="4AE74DF0"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Un buen diseño OO busca reducir la necesidad de </w:t>
      </w:r>
      <w:proofErr w:type="spellStart"/>
      <w:r w:rsidRPr="007D3F81">
        <w:rPr>
          <w:rFonts w:ascii="Times New Roman" w:hAnsi="Times New Roman" w:cs="Times New Roman"/>
          <w:sz w:val="20"/>
          <w:szCs w:val="20"/>
        </w:rPr>
        <w:t>instanceof</w:t>
      </w:r>
      <w:proofErr w:type="spellEnd"/>
      <w:r w:rsidRPr="007D3F81">
        <w:rPr>
          <w:rFonts w:ascii="Times New Roman" w:hAnsi="Times New Roman" w:cs="Times New Roman"/>
          <w:sz w:val="20"/>
          <w:szCs w:val="20"/>
        </w:rPr>
        <w:t xml:space="preserve"> y casting mediante el uso de polimorfismo, lo que lleva a un código más flexible y mantenible.</w:t>
      </w:r>
    </w:p>
    <w:p w14:paraId="26A5BAF8"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7. Conclusión</w:t>
      </w:r>
    </w:p>
    <w:p w14:paraId="3F027A36" w14:textId="77777777" w:rsidR="007D3F81" w:rsidRPr="007D3F81" w:rsidRDefault="007D3F81" w:rsidP="007D3F81">
      <w:pPr>
        <w:jc w:val="both"/>
        <w:rPr>
          <w:rFonts w:ascii="Times New Roman" w:hAnsi="Times New Roman" w:cs="Times New Roman"/>
          <w:sz w:val="20"/>
          <w:szCs w:val="20"/>
        </w:rPr>
      </w:pPr>
      <w:r w:rsidRPr="007D3F81">
        <w:rPr>
          <w:rFonts w:ascii="Times New Roman" w:hAnsi="Times New Roman" w:cs="Times New Roman"/>
          <w:sz w:val="20"/>
          <w:szCs w:val="20"/>
        </w:rPr>
        <w:t>El desarrollo del Sistema de Gestión de Biblioteca se adhirió a los requisitos especificados, con un fuerte énfasis en la correcta aplicación de los principios de la Programación Orientada a Objetos. Las decisiones de diseño se tomaron buscando un equilibrio entre el cumplimiento de los requisitos, la claridad del código, la mantenibilidad y la eficiencia. La estructura de clases permite una fácil extensión futura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añadir nuevos tipos de publicaciones o funcionalidades específicas para cada tipo). La persistencia de datos mediante un archivo de texto plano resultó ser una solución adecuada y práctica para el alcance del proyecto.</w:t>
      </w:r>
    </w:p>
    <w:p w14:paraId="3C1D5F41" w14:textId="77777777" w:rsidR="009609A6" w:rsidRDefault="009609A6"/>
    <w:sectPr w:rsidR="009609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3FC"/>
    <w:multiLevelType w:val="multilevel"/>
    <w:tmpl w:val="0010C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430A"/>
    <w:multiLevelType w:val="multilevel"/>
    <w:tmpl w:val="11C4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1583"/>
    <w:multiLevelType w:val="multilevel"/>
    <w:tmpl w:val="E3CC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457B9"/>
    <w:multiLevelType w:val="multilevel"/>
    <w:tmpl w:val="4616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F6F8E"/>
    <w:multiLevelType w:val="multilevel"/>
    <w:tmpl w:val="D50E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284897">
    <w:abstractNumId w:val="0"/>
  </w:num>
  <w:num w:numId="2" w16cid:durableId="1858543824">
    <w:abstractNumId w:val="3"/>
  </w:num>
  <w:num w:numId="3" w16cid:durableId="1205364902">
    <w:abstractNumId w:val="1"/>
  </w:num>
  <w:num w:numId="4" w16cid:durableId="594879">
    <w:abstractNumId w:val="4"/>
  </w:num>
  <w:num w:numId="5" w16cid:durableId="14054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81"/>
    <w:rsid w:val="007D3F81"/>
    <w:rsid w:val="009609A6"/>
    <w:rsid w:val="00CE0C1B"/>
    <w:rsid w:val="00DA2A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4F9C"/>
  <w15:chartTrackingRefBased/>
  <w15:docId w15:val="{9EB17A97-41BC-402D-94D9-AAA26703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3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3F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3F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3F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3F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3F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3F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3F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F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3F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3F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3F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3F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3F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3F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3F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3F81"/>
    <w:rPr>
      <w:rFonts w:eastAsiaTheme="majorEastAsia" w:cstheme="majorBidi"/>
      <w:color w:val="272727" w:themeColor="text1" w:themeTint="D8"/>
    </w:rPr>
  </w:style>
  <w:style w:type="paragraph" w:styleId="Ttulo">
    <w:name w:val="Title"/>
    <w:basedOn w:val="Normal"/>
    <w:next w:val="Normal"/>
    <w:link w:val="TtuloCar"/>
    <w:uiPriority w:val="10"/>
    <w:qFormat/>
    <w:rsid w:val="007D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3F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3F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3F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3F81"/>
    <w:pPr>
      <w:spacing w:before="160"/>
      <w:jc w:val="center"/>
    </w:pPr>
    <w:rPr>
      <w:i/>
      <w:iCs/>
      <w:color w:val="404040" w:themeColor="text1" w:themeTint="BF"/>
    </w:rPr>
  </w:style>
  <w:style w:type="character" w:customStyle="1" w:styleId="CitaCar">
    <w:name w:val="Cita Car"/>
    <w:basedOn w:val="Fuentedeprrafopredeter"/>
    <w:link w:val="Cita"/>
    <w:uiPriority w:val="29"/>
    <w:rsid w:val="007D3F81"/>
    <w:rPr>
      <w:i/>
      <w:iCs/>
      <w:color w:val="404040" w:themeColor="text1" w:themeTint="BF"/>
    </w:rPr>
  </w:style>
  <w:style w:type="paragraph" w:styleId="Prrafodelista">
    <w:name w:val="List Paragraph"/>
    <w:basedOn w:val="Normal"/>
    <w:uiPriority w:val="34"/>
    <w:qFormat/>
    <w:rsid w:val="007D3F81"/>
    <w:pPr>
      <w:ind w:left="720"/>
      <w:contextualSpacing/>
    </w:pPr>
  </w:style>
  <w:style w:type="character" w:styleId="nfasisintenso">
    <w:name w:val="Intense Emphasis"/>
    <w:basedOn w:val="Fuentedeprrafopredeter"/>
    <w:uiPriority w:val="21"/>
    <w:qFormat/>
    <w:rsid w:val="007D3F81"/>
    <w:rPr>
      <w:i/>
      <w:iCs/>
      <w:color w:val="0F4761" w:themeColor="accent1" w:themeShade="BF"/>
    </w:rPr>
  </w:style>
  <w:style w:type="paragraph" w:styleId="Citadestacada">
    <w:name w:val="Intense Quote"/>
    <w:basedOn w:val="Normal"/>
    <w:next w:val="Normal"/>
    <w:link w:val="CitadestacadaCar"/>
    <w:uiPriority w:val="30"/>
    <w:qFormat/>
    <w:rsid w:val="007D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3F81"/>
    <w:rPr>
      <w:i/>
      <w:iCs/>
      <w:color w:val="0F4761" w:themeColor="accent1" w:themeShade="BF"/>
    </w:rPr>
  </w:style>
  <w:style w:type="character" w:styleId="Referenciaintensa">
    <w:name w:val="Intense Reference"/>
    <w:basedOn w:val="Fuentedeprrafopredeter"/>
    <w:uiPriority w:val="32"/>
    <w:qFormat/>
    <w:rsid w:val="007D3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005623">
      <w:bodyDiv w:val="1"/>
      <w:marLeft w:val="0"/>
      <w:marRight w:val="0"/>
      <w:marTop w:val="0"/>
      <w:marBottom w:val="0"/>
      <w:divBdr>
        <w:top w:val="none" w:sz="0" w:space="0" w:color="auto"/>
        <w:left w:val="none" w:sz="0" w:space="0" w:color="auto"/>
        <w:bottom w:val="none" w:sz="0" w:space="0" w:color="auto"/>
        <w:right w:val="none" w:sz="0" w:space="0" w:color="auto"/>
      </w:divBdr>
    </w:div>
    <w:div w:id="184493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1507</Words>
  <Characters>8292</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MEZA PIMENTEL</dc:creator>
  <cp:keywords/>
  <dc:description/>
  <cp:lastModifiedBy>JUAN DAVID MEZA PIMENTEL</cp:lastModifiedBy>
  <cp:revision>1</cp:revision>
  <dcterms:created xsi:type="dcterms:W3CDTF">2025-05-15T20:33:00Z</dcterms:created>
  <dcterms:modified xsi:type="dcterms:W3CDTF">2025-05-15T20:41:00Z</dcterms:modified>
</cp:coreProperties>
</file>