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D06F6" w14:textId="026E392E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F25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TALLER SEMANA #</w:t>
      </w:r>
      <w:r w:rsidR="006968B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</w:t>
      </w:r>
    </w:p>
    <w:p w14:paraId="6E40AD75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4B5425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E7E5FB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6EC686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C2AB38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F25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INTEGRANTES:</w:t>
      </w:r>
    </w:p>
    <w:p w14:paraId="742F4115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F2509">
        <w:rPr>
          <w:rFonts w:ascii="Times New Roman" w:hAnsi="Times New Roman" w:cs="Times New Roman"/>
          <w:color w:val="000000" w:themeColor="text1"/>
          <w:sz w:val="24"/>
          <w:szCs w:val="24"/>
        </w:rPr>
        <w:t>Jhorger</w:t>
      </w:r>
      <w:proofErr w:type="spellEnd"/>
      <w:r w:rsidRPr="000F25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David Andrade </w:t>
      </w:r>
      <w:proofErr w:type="spellStart"/>
      <w:r w:rsidRPr="000F2509">
        <w:rPr>
          <w:rFonts w:ascii="Times New Roman" w:hAnsi="Times New Roman" w:cs="Times New Roman"/>
          <w:color w:val="000000" w:themeColor="text1"/>
          <w:sz w:val="24"/>
          <w:szCs w:val="24"/>
        </w:rPr>
        <w:t>Calderon</w:t>
      </w:r>
      <w:proofErr w:type="spellEnd"/>
    </w:p>
    <w:p w14:paraId="53E0C1BE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5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Cesar David Ojeda </w:t>
      </w:r>
      <w:proofErr w:type="spellStart"/>
      <w:r w:rsidRPr="000F2509">
        <w:rPr>
          <w:rFonts w:ascii="Times New Roman" w:hAnsi="Times New Roman" w:cs="Times New Roman"/>
          <w:color w:val="000000" w:themeColor="text1"/>
          <w:sz w:val="24"/>
          <w:szCs w:val="24"/>
        </w:rPr>
        <w:t>Gonzalez</w:t>
      </w:r>
      <w:proofErr w:type="spellEnd"/>
    </w:p>
    <w:p w14:paraId="70758909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171780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ED85CE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3316CA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FE0CE3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F25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PROFESOR:</w:t>
      </w:r>
    </w:p>
    <w:p w14:paraId="6A414192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509">
        <w:rPr>
          <w:rFonts w:ascii="Times New Roman" w:hAnsi="Times New Roman" w:cs="Times New Roman"/>
          <w:color w:val="000000" w:themeColor="text1"/>
          <w:sz w:val="24"/>
          <w:szCs w:val="24"/>
        </w:rPr>
        <w:t>Eliecer Montero Ojeda</w:t>
      </w:r>
    </w:p>
    <w:p w14:paraId="647D6776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E26218" w14:textId="77777777" w:rsidR="00492C5C" w:rsidRPr="000F2509" w:rsidRDefault="00492C5C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F70983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F25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PATRONES DE SOFTWARE</w:t>
      </w:r>
    </w:p>
    <w:p w14:paraId="5534B2CA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509">
        <w:rPr>
          <w:rFonts w:ascii="Times New Roman" w:hAnsi="Times New Roman" w:cs="Times New Roman"/>
          <w:color w:val="000000" w:themeColor="text1"/>
          <w:sz w:val="24"/>
          <w:szCs w:val="24"/>
        </w:rPr>
        <w:t>GRUPO: E196</w:t>
      </w:r>
    </w:p>
    <w:p w14:paraId="61BBE52B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325D61" w14:textId="77777777" w:rsidR="00492C5C" w:rsidRPr="000F2509" w:rsidRDefault="00492C5C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388D59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936041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509">
        <w:rPr>
          <w:rFonts w:ascii="Times New Roman" w:hAnsi="Times New Roman" w:cs="Times New Roman"/>
          <w:color w:val="000000" w:themeColor="text1"/>
          <w:sz w:val="24"/>
          <w:szCs w:val="24"/>
        </w:rPr>
        <w:t>UNIDADES TECNOLOGICAS DE SANTANDER</w:t>
      </w:r>
    </w:p>
    <w:p w14:paraId="7CE07E0B" w14:textId="77777777" w:rsidR="00F704BA" w:rsidRPr="000F2509" w:rsidRDefault="00F704BA" w:rsidP="00F704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509">
        <w:rPr>
          <w:rFonts w:ascii="Times New Roman" w:hAnsi="Times New Roman" w:cs="Times New Roman"/>
          <w:color w:val="000000" w:themeColor="text1"/>
          <w:sz w:val="24"/>
          <w:szCs w:val="24"/>
        </w:rPr>
        <w:t>BUCARAMANGA</w:t>
      </w:r>
    </w:p>
    <w:p w14:paraId="6005189D" w14:textId="3E8E22EA" w:rsidR="0050322A" w:rsidRDefault="00F704BA" w:rsidP="0050322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509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  <w:r w:rsidR="0050322A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BBBE7D1" w14:textId="77777777" w:rsidR="00E70828" w:rsidRPr="000F2509" w:rsidRDefault="00E70828" w:rsidP="00E70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0F2509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>ESTRUCTURA DEL PROYECTO</w:t>
      </w:r>
    </w:p>
    <w:p w14:paraId="11328DCB" w14:textId="14AEC268" w:rsidR="00485A06" w:rsidRPr="000F2509" w:rsidRDefault="005F0574" w:rsidP="00485A06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0F2509">
        <w:rPr>
          <w:rFonts w:ascii="Times New Roman" w:hAnsi="Times New Roman" w:cs="Times New Roman"/>
          <w:sz w:val="24"/>
          <w:szCs w:val="24"/>
          <w:lang w:val="es-MX"/>
        </w:rPr>
        <w:t xml:space="preserve">Para esta semana se implementó un nuevo patrón de diseño, el patrón </w:t>
      </w:r>
      <w:proofErr w:type="spellStart"/>
      <w:r w:rsidRPr="000F2509">
        <w:rPr>
          <w:rFonts w:ascii="Times New Roman" w:hAnsi="Times New Roman" w:cs="Times New Roman"/>
          <w:sz w:val="24"/>
          <w:szCs w:val="24"/>
          <w:lang w:val="es-MX"/>
        </w:rPr>
        <w:t>Abstract</w:t>
      </w:r>
      <w:proofErr w:type="spellEnd"/>
      <w:r w:rsidRPr="000F2509">
        <w:rPr>
          <w:rFonts w:ascii="Times New Roman" w:hAnsi="Times New Roman" w:cs="Times New Roman"/>
          <w:sz w:val="24"/>
          <w:szCs w:val="24"/>
          <w:lang w:val="es-MX"/>
        </w:rPr>
        <w:t xml:space="preserve"> Factory. Debido a esta incorporación, fue necesario actualizar la estructura de carpetas dentro del </w:t>
      </w:r>
      <w:proofErr w:type="spellStart"/>
      <w:r w:rsidRPr="000F2509">
        <w:rPr>
          <w:rFonts w:ascii="Times New Roman" w:hAnsi="Times New Roman" w:cs="Times New Roman"/>
          <w:sz w:val="24"/>
          <w:szCs w:val="24"/>
          <w:lang w:val="es-MX"/>
        </w:rPr>
        <w:t>domain</w:t>
      </w:r>
      <w:proofErr w:type="spellEnd"/>
      <w:r w:rsidRPr="000F2509">
        <w:rPr>
          <w:rFonts w:ascii="Times New Roman" w:hAnsi="Times New Roman" w:cs="Times New Roman"/>
          <w:sz w:val="24"/>
          <w:szCs w:val="24"/>
          <w:lang w:val="es-MX"/>
        </w:rPr>
        <w:t>. Por ello, a continuación, se presenta nuevamente la división y organización de los archivos y carpetas del proyecto.</w:t>
      </w:r>
    </w:p>
    <w:p w14:paraId="12B8F9D8" w14:textId="77777777" w:rsidR="00E70828" w:rsidRPr="000F2509" w:rsidRDefault="00E70828" w:rsidP="00E70828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0F2509">
        <w:rPr>
          <w:rFonts w:ascii="Times New Roman" w:hAnsi="Times New Roman" w:cs="Times New Roman"/>
          <w:sz w:val="24"/>
          <w:szCs w:val="24"/>
          <w:lang w:val="es-MX"/>
        </w:rPr>
        <w:t>Application</w:t>
      </w:r>
      <w:proofErr w:type="spellEnd"/>
    </w:p>
    <w:p w14:paraId="5D55A0CB" w14:textId="77777777" w:rsidR="00E70828" w:rsidRPr="000F2509" w:rsidRDefault="00E70828" w:rsidP="00E70828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0F2509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inline distT="0" distB="0" distL="0" distR="0" wp14:anchorId="50EFC5C4" wp14:editId="130323F5">
            <wp:extent cx="2485610" cy="1000401"/>
            <wp:effectExtent l="19050" t="19050" r="10160" b="285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4436" cy="100797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0676F8" w14:textId="77777777" w:rsidR="00E70828" w:rsidRPr="000F2509" w:rsidRDefault="00E70828" w:rsidP="00E70828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0F2509">
        <w:rPr>
          <w:rFonts w:ascii="Times New Roman" w:hAnsi="Times New Roman" w:cs="Times New Roman"/>
          <w:sz w:val="24"/>
          <w:szCs w:val="24"/>
          <w:lang w:val="es-MX"/>
        </w:rPr>
        <w:t>Domain</w:t>
      </w:r>
      <w:proofErr w:type="spellEnd"/>
    </w:p>
    <w:p w14:paraId="480EDF29" w14:textId="616ECF13" w:rsidR="00E70828" w:rsidRPr="000F2509" w:rsidRDefault="00664169" w:rsidP="00E70828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0F2509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inline distT="0" distB="0" distL="0" distR="0" wp14:anchorId="730AFBC4" wp14:editId="14F44979">
            <wp:extent cx="2724150" cy="3459003"/>
            <wp:effectExtent l="19050" t="19050" r="19050" b="273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45900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40447" w14:textId="77777777" w:rsidR="00E70828" w:rsidRPr="000F2509" w:rsidRDefault="00E70828" w:rsidP="00E70828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0F2509">
        <w:rPr>
          <w:rFonts w:ascii="Times New Roman" w:hAnsi="Times New Roman" w:cs="Times New Roman"/>
          <w:sz w:val="24"/>
          <w:szCs w:val="24"/>
          <w:lang w:val="es-MX"/>
        </w:rPr>
        <w:t>Infrastrucure</w:t>
      </w:r>
      <w:proofErr w:type="spellEnd"/>
    </w:p>
    <w:p w14:paraId="32751693" w14:textId="77777777" w:rsidR="00E70828" w:rsidRPr="000F2509" w:rsidRDefault="00E70828" w:rsidP="00E70828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0F2509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inline distT="0" distB="0" distL="0" distR="0" wp14:anchorId="401D78DB" wp14:editId="117C4B28">
            <wp:extent cx="3063160" cy="2000581"/>
            <wp:effectExtent l="19050" t="19050" r="23495" b="190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5968" cy="20416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CB5234" w14:textId="5EAA29F6" w:rsidR="000817EC" w:rsidRPr="000F2509" w:rsidRDefault="008F2989" w:rsidP="000817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250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PATRÓN </w:t>
      </w:r>
      <w:r w:rsidR="00D57F25" w:rsidRPr="000F2509">
        <w:rPr>
          <w:rFonts w:ascii="Times New Roman" w:hAnsi="Times New Roman" w:cs="Times New Roman"/>
          <w:b/>
          <w:bCs/>
          <w:sz w:val="24"/>
          <w:szCs w:val="24"/>
        </w:rPr>
        <w:t>ABSTRACT FACTORY</w:t>
      </w:r>
    </w:p>
    <w:p w14:paraId="1723FC15" w14:textId="77777777" w:rsidR="004E43B7" w:rsidRDefault="00981FE5" w:rsidP="004E43B7">
      <w:pPr>
        <w:jc w:val="both"/>
        <w:rPr>
          <w:rFonts w:ascii="Times New Roman" w:hAnsi="Times New Roman" w:cs="Times New Roman"/>
          <w:sz w:val="24"/>
          <w:szCs w:val="24"/>
        </w:rPr>
      </w:pPr>
      <w:r w:rsidRPr="000F2509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0F2509">
        <w:rPr>
          <w:rFonts w:ascii="Times New Roman" w:hAnsi="Times New Roman" w:cs="Times New Roman"/>
          <w:sz w:val="24"/>
          <w:szCs w:val="24"/>
        </w:rPr>
        <w:t>Abstract</w:t>
      </w:r>
      <w:proofErr w:type="spellEnd"/>
      <w:r w:rsidRPr="000F2509">
        <w:rPr>
          <w:rFonts w:ascii="Times New Roman" w:hAnsi="Times New Roman" w:cs="Times New Roman"/>
          <w:sz w:val="24"/>
          <w:szCs w:val="24"/>
        </w:rPr>
        <w:t xml:space="preserve"> Factory es un patrón de diseño creacional que proporciona una interfaz para crear familias de objetos relacionados o dependientes, sin especificar sus clases concretas. Esto permite que el cliente utilice distintos conjuntos de objetos compatibles entre sí sin quedar acoplado a sus implementaciones específicas.</w:t>
      </w:r>
    </w:p>
    <w:p w14:paraId="440AA0C5" w14:textId="5BC9D2A3" w:rsidR="008F2989" w:rsidRPr="000F2509" w:rsidRDefault="006D37B3" w:rsidP="006D37B3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MX"/>
        </w:rPr>
      </w:pPr>
      <w:r w:rsidRPr="000F2509">
        <w:rPr>
          <w:rFonts w:ascii="Times New Roman" w:hAnsi="Times New Roman" w:cs="Times New Roman"/>
          <w:b/>
          <w:bCs/>
          <w:lang w:val="es-MX"/>
        </w:rPr>
        <w:t>Código implementado</w:t>
      </w:r>
    </w:p>
    <w:p w14:paraId="449BCE78" w14:textId="397283EF" w:rsidR="00AF5123" w:rsidRPr="000F2509" w:rsidRDefault="00D83DFA" w:rsidP="00AF512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0F2509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inline distT="0" distB="0" distL="0" distR="0" wp14:anchorId="793C3DC4" wp14:editId="243A574F">
            <wp:extent cx="4847417" cy="1793847"/>
            <wp:effectExtent l="19050" t="19050" r="10795" b="165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339" cy="18119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189DA4" w14:textId="1478DB8B" w:rsidR="008C39CD" w:rsidRPr="000F2509" w:rsidRDefault="008C39CD" w:rsidP="00AF5123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0F2509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inline distT="0" distB="0" distL="0" distR="0" wp14:anchorId="7B8B0CDA" wp14:editId="1DE492AB">
            <wp:extent cx="4867800" cy="3224402"/>
            <wp:effectExtent l="19050" t="19050" r="9525" b="146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9633" cy="32322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B56DDF" w14:textId="1CAFF24F" w:rsidR="001D13A1" w:rsidRPr="000F2509" w:rsidRDefault="00187032" w:rsidP="0018703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MX"/>
        </w:rPr>
      </w:pPr>
      <w:r w:rsidRPr="000F2509">
        <w:rPr>
          <w:rFonts w:ascii="Times New Roman" w:hAnsi="Times New Roman" w:cs="Times New Roman"/>
          <w:b/>
          <w:bCs/>
          <w:lang w:val="es-MX"/>
        </w:rPr>
        <w:t>Justificación de la implementación</w:t>
      </w:r>
    </w:p>
    <w:p w14:paraId="17115D10" w14:textId="1397A300" w:rsidR="000F2509" w:rsidRDefault="00BC57CB" w:rsidP="000F2509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En</w:t>
      </w:r>
      <w:r w:rsidR="000F2509" w:rsidRPr="000F2509">
        <w:rPr>
          <w:rFonts w:ascii="Times New Roman" w:hAnsi="Times New Roman" w:cs="Times New Roman"/>
          <w:sz w:val="24"/>
          <w:szCs w:val="24"/>
          <w:lang w:val="es-MX"/>
        </w:rPr>
        <w:t xml:space="preserve"> el desarrollo del sistema se implementó el patrón </w:t>
      </w:r>
      <w:proofErr w:type="spellStart"/>
      <w:r w:rsidR="000F2509" w:rsidRPr="000F2509">
        <w:rPr>
          <w:rFonts w:ascii="Times New Roman" w:hAnsi="Times New Roman" w:cs="Times New Roman"/>
          <w:sz w:val="24"/>
          <w:szCs w:val="24"/>
          <w:lang w:val="es-MX"/>
        </w:rPr>
        <w:t>Abstract</w:t>
      </w:r>
      <w:proofErr w:type="spellEnd"/>
      <w:r w:rsidR="000F2509" w:rsidRPr="000F2509">
        <w:rPr>
          <w:rFonts w:ascii="Times New Roman" w:hAnsi="Times New Roman" w:cs="Times New Roman"/>
          <w:sz w:val="24"/>
          <w:szCs w:val="24"/>
          <w:lang w:val="es-MX"/>
        </w:rPr>
        <w:t xml:space="preserve"> Factory en conjunto con Factory </w:t>
      </w:r>
      <w:proofErr w:type="spellStart"/>
      <w:r w:rsidR="000F2509" w:rsidRPr="000F2509">
        <w:rPr>
          <w:rFonts w:ascii="Times New Roman" w:hAnsi="Times New Roman" w:cs="Times New Roman"/>
          <w:sz w:val="24"/>
          <w:szCs w:val="24"/>
          <w:lang w:val="es-MX"/>
        </w:rPr>
        <w:t>Method</w:t>
      </w:r>
      <w:proofErr w:type="spellEnd"/>
      <w:r w:rsidR="000F2509" w:rsidRPr="000F2509">
        <w:rPr>
          <w:rFonts w:ascii="Times New Roman" w:hAnsi="Times New Roman" w:cs="Times New Roman"/>
          <w:sz w:val="24"/>
          <w:szCs w:val="24"/>
          <w:lang w:val="es-MX"/>
        </w:rPr>
        <w:t xml:space="preserve"> para gestionar la creación de objetos de manera flexible y desacoplada. El </w:t>
      </w:r>
      <w:proofErr w:type="spellStart"/>
      <w:r w:rsidR="000F2509" w:rsidRPr="000F2509">
        <w:rPr>
          <w:rFonts w:ascii="Times New Roman" w:hAnsi="Times New Roman" w:cs="Times New Roman"/>
          <w:sz w:val="24"/>
          <w:szCs w:val="24"/>
          <w:lang w:val="es-MX"/>
        </w:rPr>
        <w:t>Abstract</w:t>
      </w:r>
      <w:proofErr w:type="spellEnd"/>
      <w:r w:rsidR="000F2509" w:rsidRPr="000F2509">
        <w:rPr>
          <w:rFonts w:ascii="Times New Roman" w:hAnsi="Times New Roman" w:cs="Times New Roman"/>
          <w:sz w:val="24"/>
          <w:szCs w:val="24"/>
          <w:lang w:val="es-MX"/>
        </w:rPr>
        <w:t xml:space="preserve"> Factory se encargó de definir una interfaz para crear familias de objetos relacionados, permitiendo que el cliente utilice diferentes implementaciones sin depender de clases concretas. A su vez, cada fábrica concreta utilizó Factory </w:t>
      </w:r>
      <w:proofErr w:type="spellStart"/>
      <w:r w:rsidR="000F2509" w:rsidRPr="000F2509">
        <w:rPr>
          <w:rFonts w:ascii="Times New Roman" w:hAnsi="Times New Roman" w:cs="Times New Roman"/>
          <w:sz w:val="24"/>
          <w:szCs w:val="24"/>
          <w:lang w:val="es-MX"/>
        </w:rPr>
        <w:t>Method</w:t>
      </w:r>
      <w:proofErr w:type="spellEnd"/>
      <w:r w:rsidR="000F2509" w:rsidRPr="000F2509">
        <w:rPr>
          <w:rFonts w:ascii="Times New Roman" w:hAnsi="Times New Roman" w:cs="Times New Roman"/>
          <w:sz w:val="24"/>
          <w:szCs w:val="24"/>
          <w:lang w:val="es-MX"/>
        </w:rPr>
        <w:t xml:space="preserve"> para instanciar los productos específicos, delegando la creación del objeto a las subclases. De esta forma, el Factory </w:t>
      </w:r>
      <w:proofErr w:type="spellStart"/>
      <w:r w:rsidR="000F2509" w:rsidRPr="000F2509">
        <w:rPr>
          <w:rFonts w:ascii="Times New Roman" w:hAnsi="Times New Roman" w:cs="Times New Roman"/>
          <w:sz w:val="24"/>
          <w:szCs w:val="24"/>
          <w:lang w:val="es-MX"/>
        </w:rPr>
        <w:t>Method</w:t>
      </w:r>
      <w:proofErr w:type="spellEnd"/>
      <w:r w:rsidR="000F2509" w:rsidRPr="000F2509">
        <w:rPr>
          <w:rFonts w:ascii="Times New Roman" w:hAnsi="Times New Roman" w:cs="Times New Roman"/>
          <w:sz w:val="24"/>
          <w:szCs w:val="24"/>
          <w:lang w:val="es-MX"/>
        </w:rPr>
        <w:t xml:space="preserve"> encapsula la lógica de creación de cada producto individual, mientras que el </w:t>
      </w:r>
      <w:proofErr w:type="spellStart"/>
      <w:r w:rsidR="000F2509" w:rsidRPr="000F2509">
        <w:rPr>
          <w:rFonts w:ascii="Times New Roman" w:hAnsi="Times New Roman" w:cs="Times New Roman"/>
          <w:sz w:val="24"/>
          <w:szCs w:val="24"/>
          <w:lang w:val="es-MX"/>
        </w:rPr>
        <w:t>Abstract</w:t>
      </w:r>
      <w:proofErr w:type="spellEnd"/>
      <w:r w:rsidR="000F2509" w:rsidRPr="000F2509">
        <w:rPr>
          <w:rFonts w:ascii="Times New Roman" w:hAnsi="Times New Roman" w:cs="Times New Roman"/>
          <w:sz w:val="24"/>
          <w:szCs w:val="24"/>
          <w:lang w:val="es-MX"/>
        </w:rPr>
        <w:t xml:space="preserve"> Factory coordina la creación de toda la familia de objetos. Este enfoque se utilizó organizando los productos en familias, ya que el sistema actualmente está </w:t>
      </w:r>
      <w:r w:rsidR="000F2509" w:rsidRPr="000F2509">
        <w:rPr>
          <w:rFonts w:ascii="Times New Roman" w:hAnsi="Times New Roman" w:cs="Times New Roman"/>
          <w:sz w:val="24"/>
          <w:szCs w:val="24"/>
          <w:lang w:val="es-MX"/>
        </w:rPr>
        <w:lastRenderedPageBreak/>
        <w:t>orientado a la gestión de libros, pero la arquitectura permite extender fácilmente el sistema para soportar otras familias de publicaciones en el futuro, como revistas, cómics u otros tipos de contenido, sin modificar la lógica principal.</w:t>
      </w:r>
    </w:p>
    <w:p w14:paraId="501EA1E2" w14:textId="688484E0" w:rsidR="007033B2" w:rsidRPr="000F2509" w:rsidRDefault="00BC57CB" w:rsidP="000F2509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BC57CB">
        <w:rPr>
          <w:rFonts w:ascii="Times New Roman" w:hAnsi="Times New Roman" w:cs="Times New Roman"/>
          <w:sz w:val="24"/>
          <w:szCs w:val="24"/>
          <w:lang w:val="es-MX"/>
        </w:rPr>
        <w:t>Además, las clases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(</w:t>
      </w:r>
      <w:proofErr w:type="spellStart"/>
      <w:r w:rsidRPr="00BC57CB">
        <w:rPr>
          <w:rFonts w:ascii="Times New Roman" w:hAnsi="Times New Roman" w:cs="Times New Roman"/>
          <w:sz w:val="24"/>
          <w:szCs w:val="24"/>
          <w:lang w:val="es-MX"/>
        </w:rPr>
        <w:t>PdfUploaderCreator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- </w:t>
      </w:r>
      <w:proofErr w:type="spellStart"/>
      <w:r w:rsidRPr="00BE2AC6">
        <w:rPr>
          <w:rFonts w:ascii="Times New Roman" w:hAnsi="Times New Roman" w:cs="Times New Roman"/>
          <w:sz w:val="24"/>
          <w:szCs w:val="24"/>
          <w:lang w:val="es-MX"/>
        </w:rPr>
        <w:t>EpubUploaderCreator</w:t>
      </w:r>
      <w:proofErr w:type="spellEnd"/>
      <w:r w:rsidRPr="00BE2AC6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MX"/>
        </w:rPr>
        <w:t>–</w:t>
      </w:r>
      <w:r w:rsidRPr="00BE2AC6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BE2AC6">
        <w:rPr>
          <w:rFonts w:ascii="Times New Roman" w:hAnsi="Times New Roman" w:cs="Times New Roman"/>
          <w:sz w:val="24"/>
          <w:szCs w:val="24"/>
          <w:lang w:val="es-MX"/>
        </w:rPr>
        <w:t>MobiUploaderCreator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566186">
        <w:rPr>
          <w:rFonts w:ascii="Times New Roman" w:hAnsi="Times New Roman" w:cs="Times New Roman"/>
          <w:sz w:val="24"/>
          <w:szCs w:val="24"/>
          <w:lang w:val="es-MX"/>
        </w:rPr>
        <w:t xml:space="preserve">y </w:t>
      </w:r>
      <w:proofErr w:type="spellStart"/>
      <w:r w:rsidR="00566186">
        <w:rPr>
          <w:rFonts w:ascii="Times New Roman" w:hAnsi="Times New Roman" w:cs="Times New Roman"/>
          <w:sz w:val="24"/>
          <w:szCs w:val="24"/>
          <w:lang w:val="es-MX"/>
        </w:rPr>
        <w:t>PdfUploader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- </w:t>
      </w:r>
      <w:proofErr w:type="spellStart"/>
      <w:r w:rsidRPr="00BE2AC6">
        <w:rPr>
          <w:rFonts w:ascii="Times New Roman" w:hAnsi="Times New Roman" w:cs="Times New Roman"/>
          <w:sz w:val="24"/>
          <w:szCs w:val="24"/>
          <w:lang w:val="es-MX"/>
        </w:rPr>
        <w:t>EpubUploader</w:t>
      </w:r>
      <w:proofErr w:type="spellEnd"/>
      <w:r w:rsidRPr="00BE2AC6">
        <w:rPr>
          <w:rFonts w:ascii="Times New Roman" w:hAnsi="Times New Roman" w:cs="Times New Roman"/>
          <w:sz w:val="24"/>
          <w:szCs w:val="24"/>
          <w:lang w:val="es-MX"/>
        </w:rPr>
        <w:t xml:space="preserve"> - </w:t>
      </w:r>
      <w:proofErr w:type="spellStart"/>
      <w:r w:rsidRPr="00BE2AC6">
        <w:rPr>
          <w:rFonts w:ascii="Times New Roman" w:hAnsi="Times New Roman" w:cs="Times New Roman"/>
          <w:sz w:val="24"/>
          <w:szCs w:val="24"/>
          <w:lang w:val="es-MX"/>
        </w:rPr>
        <w:t>MobiUploader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>)</w:t>
      </w:r>
      <w:r w:rsidRPr="00BC57CB">
        <w:rPr>
          <w:rFonts w:ascii="Times New Roman" w:hAnsi="Times New Roman" w:cs="Times New Roman"/>
          <w:sz w:val="24"/>
          <w:szCs w:val="24"/>
          <w:lang w:val="es-MX"/>
        </w:rPr>
        <w:t xml:space="preserve"> que se habían implementado previamente utilizando el patrón Factory </w:t>
      </w:r>
      <w:proofErr w:type="spellStart"/>
      <w:r w:rsidRPr="00BC57CB">
        <w:rPr>
          <w:rFonts w:ascii="Times New Roman" w:hAnsi="Times New Roman" w:cs="Times New Roman"/>
          <w:sz w:val="24"/>
          <w:szCs w:val="24"/>
          <w:lang w:val="es-MX"/>
        </w:rPr>
        <w:t>Method</w:t>
      </w:r>
      <w:proofErr w:type="spellEnd"/>
      <w:r w:rsidRPr="00BC57CB">
        <w:rPr>
          <w:rFonts w:ascii="Times New Roman" w:hAnsi="Times New Roman" w:cs="Times New Roman"/>
          <w:sz w:val="24"/>
          <w:szCs w:val="24"/>
          <w:lang w:val="es-MX"/>
        </w:rPr>
        <w:t xml:space="preserve"> se mantuvieron exactamente iguales, sin necesidad de realizar modificaciones adicionales. Esto se debe a que el </w:t>
      </w:r>
      <w:proofErr w:type="spellStart"/>
      <w:r w:rsidRPr="00BC57CB">
        <w:rPr>
          <w:rFonts w:ascii="Times New Roman" w:hAnsi="Times New Roman" w:cs="Times New Roman"/>
          <w:sz w:val="24"/>
          <w:szCs w:val="24"/>
          <w:lang w:val="es-MX"/>
        </w:rPr>
        <w:t>Abstract</w:t>
      </w:r>
      <w:proofErr w:type="spellEnd"/>
      <w:r w:rsidRPr="00BC57CB">
        <w:rPr>
          <w:rFonts w:ascii="Times New Roman" w:hAnsi="Times New Roman" w:cs="Times New Roman"/>
          <w:sz w:val="24"/>
          <w:szCs w:val="24"/>
          <w:lang w:val="es-MX"/>
        </w:rPr>
        <w:t xml:space="preserve"> Factory se integró sobre la estructura ya existente, aprovechando las fábricas y productos definidos anteriormente.</w:t>
      </w:r>
    </w:p>
    <w:p w14:paraId="6B61BE16" w14:textId="57650B05" w:rsidR="00BA30A4" w:rsidRPr="00142A07" w:rsidRDefault="006D37B3" w:rsidP="00BA30A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MX"/>
        </w:rPr>
      </w:pPr>
      <w:r w:rsidRPr="000F2509">
        <w:rPr>
          <w:rFonts w:ascii="Times New Roman" w:hAnsi="Times New Roman" w:cs="Times New Roman"/>
          <w:b/>
          <w:bCs/>
          <w:lang w:val="es-MX"/>
        </w:rPr>
        <w:t>Diagrama UML</w:t>
      </w:r>
    </w:p>
    <w:p w14:paraId="2AA1CAEF" w14:textId="77777777" w:rsidR="00142A07" w:rsidRPr="002A7050" w:rsidRDefault="00142A07" w:rsidP="002A7050">
      <w:pPr>
        <w:pStyle w:val="Prrafodelista"/>
        <w:numPr>
          <w:ilvl w:val="0"/>
          <w:numId w:val="11"/>
        </w:numPr>
        <w:jc w:val="both"/>
        <w:rPr>
          <w:rFonts w:ascii="Times New Roman" w:hAnsi="Times New Roman" w:cs="Times New Roman"/>
          <w:lang w:val="es-MX"/>
        </w:rPr>
      </w:pPr>
      <w:r w:rsidRPr="002A7050">
        <w:rPr>
          <w:rFonts w:ascii="Times New Roman" w:hAnsi="Times New Roman" w:cs="Times New Roman"/>
          <w:lang w:val="es-MX"/>
        </w:rPr>
        <w:t>Completo</w:t>
      </w:r>
    </w:p>
    <w:p w14:paraId="1BF30519" w14:textId="77777777" w:rsidR="00142A07" w:rsidRPr="00142A07" w:rsidRDefault="00142A07" w:rsidP="00142A07">
      <w:pPr>
        <w:jc w:val="center"/>
        <w:rPr>
          <w:rFonts w:ascii="Times New Roman" w:hAnsi="Times New Roman" w:cs="Times New Roman"/>
          <w:lang w:val="es-MX"/>
        </w:rPr>
      </w:pPr>
      <w:r w:rsidRPr="00142A07">
        <w:rPr>
          <w:rFonts w:ascii="Times New Roman" w:hAnsi="Times New Roman" w:cs="Times New Roman"/>
          <w:lang w:val="es-MX"/>
        </w:rPr>
        <w:drawing>
          <wp:inline distT="0" distB="0" distL="0" distR="0" wp14:anchorId="5517547E" wp14:editId="54CE7B5D">
            <wp:extent cx="5820331" cy="1995777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086" cy="200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B240" w14:textId="5E3BD6EF" w:rsidR="00D71B1B" w:rsidRDefault="002B5D25" w:rsidP="00D71B1B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Parte 1</w:t>
      </w:r>
    </w:p>
    <w:p w14:paraId="4FB10CB3" w14:textId="328719A8" w:rsidR="00D71B1B" w:rsidRPr="00D71B1B" w:rsidRDefault="00142A07" w:rsidP="00D71B1B">
      <w:pPr>
        <w:jc w:val="center"/>
        <w:rPr>
          <w:rFonts w:ascii="Times New Roman" w:hAnsi="Times New Roman" w:cs="Times New Roman"/>
          <w:lang w:val="es-MX"/>
        </w:rPr>
      </w:pPr>
      <w:r w:rsidRPr="00142A07">
        <w:rPr>
          <w:rFonts w:ascii="Times New Roman" w:hAnsi="Times New Roman" w:cs="Times New Roman"/>
          <w:lang w:val="es-MX"/>
        </w:rPr>
        <w:drawing>
          <wp:inline distT="0" distB="0" distL="0" distR="0" wp14:anchorId="03F0155B" wp14:editId="0C584DBD">
            <wp:extent cx="4645031" cy="3991555"/>
            <wp:effectExtent l="0" t="0" r="317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60096"/>
                    <a:stretch/>
                  </pic:blipFill>
                  <pic:spPr bwMode="auto">
                    <a:xfrm>
                      <a:off x="0" y="0"/>
                      <a:ext cx="4700469" cy="4039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1B904" w14:textId="6937521D" w:rsidR="00B27506" w:rsidRDefault="00142A07" w:rsidP="00BA30A4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s-MX"/>
        </w:rPr>
      </w:pPr>
      <w:r w:rsidRPr="00142A07">
        <w:rPr>
          <w:rFonts w:ascii="Times New Roman" w:hAnsi="Times New Roman" w:cs="Times New Roman"/>
          <w:lang w:val="es-MX"/>
        </w:rPr>
        <w:lastRenderedPageBreak/>
        <w:drawing>
          <wp:anchor distT="0" distB="0" distL="114300" distR="114300" simplePos="0" relativeHeight="251658240" behindDoc="0" locked="0" layoutInCell="1" allowOverlap="1" wp14:anchorId="730DDE20" wp14:editId="38F06B70">
            <wp:simplePos x="0" y="0"/>
            <wp:positionH relativeFrom="margin">
              <wp:posOffset>-293370</wp:posOffset>
            </wp:positionH>
            <wp:positionV relativeFrom="paragraph">
              <wp:posOffset>268605</wp:posOffset>
            </wp:positionV>
            <wp:extent cx="6191250" cy="3498215"/>
            <wp:effectExtent l="0" t="0" r="0" b="698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14"/>
                    <a:stretch/>
                  </pic:blipFill>
                  <pic:spPr bwMode="auto">
                    <a:xfrm>
                      <a:off x="0" y="0"/>
                      <a:ext cx="6191250" cy="349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7506">
        <w:rPr>
          <w:rFonts w:ascii="Times New Roman" w:hAnsi="Times New Roman" w:cs="Times New Roman"/>
          <w:lang w:val="es-MX"/>
        </w:rPr>
        <w:t xml:space="preserve">Parte </w:t>
      </w:r>
      <w:r w:rsidR="002B5D25">
        <w:rPr>
          <w:rFonts w:ascii="Times New Roman" w:hAnsi="Times New Roman" w:cs="Times New Roman"/>
          <w:lang w:val="es-MX"/>
        </w:rPr>
        <w:t>2</w:t>
      </w:r>
    </w:p>
    <w:p w14:paraId="6E004E97" w14:textId="358277B6" w:rsidR="00D71B1B" w:rsidRPr="00D71B1B" w:rsidRDefault="00D71B1B" w:rsidP="00D71B1B">
      <w:pPr>
        <w:jc w:val="center"/>
        <w:rPr>
          <w:rFonts w:ascii="Times New Roman" w:hAnsi="Times New Roman" w:cs="Times New Roman"/>
          <w:lang w:val="es-MX"/>
        </w:rPr>
      </w:pPr>
    </w:p>
    <w:p w14:paraId="0B5E44E0" w14:textId="77777777" w:rsidR="007A05DB" w:rsidRPr="00BE2AC6" w:rsidRDefault="007A05DB" w:rsidP="007A05DB">
      <w:pPr>
        <w:spacing w:line="278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BE2AC6">
        <w:rPr>
          <w:rFonts w:ascii="Times New Roman" w:hAnsi="Times New Roman" w:cs="Times New Roman"/>
          <w:b/>
          <w:bCs/>
          <w:sz w:val="24"/>
          <w:szCs w:val="24"/>
          <w:lang w:val="es-MX"/>
        </w:rPr>
        <w:t>ACLARACIÓN FINAL</w:t>
      </w:r>
    </w:p>
    <w:p w14:paraId="3A84F5EE" w14:textId="77777777" w:rsidR="007A05DB" w:rsidRPr="009D24CA" w:rsidRDefault="007A05DB" w:rsidP="007A05DB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9D24CA">
        <w:rPr>
          <w:rFonts w:ascii="Times New Roman" w:hAnsi="Times New Roman" w:cs="Times New Roman"/>
          <w:sz w:val="24"/>
          <w:szCs w:val="24"/>
          <w:lang w:val="es-MX"/>
        </w:rPr>
        <w:t xml:space="preserve">El patrón </w:t>
      </w:r>
      <w:proofErr w:type="spellStart"/>
      <w:r w:rsidRPr="009D24CA">
        <w:rPr>
          <w:rFonts w:ascii="Times New Roman" w:hAnsi="Times New Roman" w:cs="Times New Roman"/>
          <w:sz w:val="24"/>
          <w:szCs w:val="24"/>
          <w:lang w:val="es-MX"/>
        </w:rPr>
        <w:t>Abstract</w:t>
      </w:r>
      <w:proofErr w:type="spellEnd"/>
      <w:r w:rsidRPr="009D24CA">
        <w:rPr>
          <w:rFonts w:ascii="Times New Roman" w:hAnsi="Times New Roman" w:cs="Times New Roman"/>
          <w:sz w:val="24"/>
          <w:szCs w:val="24"/>
          <w:lang w:val="es-MX"/>
        </w:rPr>
        <w:t xml:space="preserve"> Factory se implementó de forma incremental sobre la base del Factory </w:t>
      </w:r>
      <w:proofErr w:type="spellStart"/>
      <w:r w:rsidRPr="009D24CA">
        <w:rPr>
          <w:rFonts w:ascii="Times New Roman" w:hAnsi="Times New Roman" w:cs="Times New Roman"/>
          <w:sz w:val="24"/>
          <w:szCs w:val="24"/>
          <w:lang w:val="es-MX"/>
        </w:rPr>
        <w:t>Method</w:t>
      </w:r>
      <w:proofErr w:type="spellEnd"/>
      <w:r w:rsidRPr="009D24CA">
        <w:rPr>
          <w:rFonts w:ascii="Times New Roman" w:hAnsi="Times New Roman" w:cs="Times New Roman"/>
          <w:sz w:val="24"/>
          <w:szCs w:val="24"/>
          <w:lang w:val="es-MX"/>
        </w:rPr>
        <w:t xml:space="preserve"> ya existente, aprovechando su diseño sólido para lograr una transición fluida sin requerir modificaciones estructurales significativas. Se añadió únicamente la interfaz </w:t>
      </w:r>
      <w:proofErr w:type="spellStart"/>
      <w:r w:rsidRPr="009D24CA">
        <w:rPr>
          <w:rFonts w:ascii="Times New Roman" w:hAnsi="Times New Roman" w:cs="Times New Roman"/>
          <w:sz w:val="24"/>
          <w:szCs w:val="24"/>
          <w:lang w:val="es-MX"/>
        </w:rPr>
        <w:t>UploadAbstractFactory</w:t>
      </w:r>
      <w:proofErr w:type="spellEnd"/>
      <w:r w:rsidRPr="009D24CA">
        <w:rPr>
          <w:rFonts w:ascii="Times New Roman" w:hAnsi="Times New Roman" w:cs="Times New Roman"/>
          <w:sz w:val="24"/>
          <w:szCs w:val="24"/>
          <w:lang w:val="es-MX"/>
        </w:rPr>
        <w:t xml:space="preserve"> y se hizo que </w:t>
      </w:r>
      <w:proofErr w:type="spellStart"/>
      <w:r w:rsidRPr="009D24CA">
        <w:rPr>
          <w:rFonts w:ascii="Times New Roman" w:hAnsi="Times New Roman" w:cs="Times New Roman"/>
          <w:sz w:val="24"/>
          <w:szCs w:val="24"/>
          <w:lang w:val="es-MX"/>
        </w:rPr>
        <w:t>FileUploaderFactory</w:t>
      </w:r>
      <w:proofErr w:type="spellEnd"/>
      <w:r w:rsidRPr="009D24CA">
        <w:rPr>
          <w:rFonts w:ascii="Times New Roman" w:hAnsi="Times New Roman" w:cs="Times New Roman"/>
          <w:sz w:val="24"/>
          <w:szCs w:val="24"/>
          <w:lang w:val="es-MX"/>
        </w:rPr>
        <w:t xml:space="preserve"> la implementara, manteniendo intacta toda la lógica previa.</w:t>
      </w:r>
    </w:p>
    <w:p w14:paraId="19DB79EA" w14:textId="77777777" w:rsidR="007A05DB" w:rsidRPr="009D24CA" w:rsidRDefault="007A05DB" w:rsidP="007A05DB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9D24CA">
        <w:rPr>
          <w:rFonts w:ascii="Times New Roman" w:hAnsi="Times New Roman" w:cs="Times New Roman"/>
          <w:sz w:val="24"/>
          <w:szCs w:val="24"/>
          <w:lang w:val="es-MX"/>
        </w:rPr>
        <w:t>Esta estrategia aprovecha el principio OCP (Open/</w:t>
      </w:r>
      <w:proofErr w:type="spellStart"/>
      <w:r w:rsidRPr="009D24CA">
        <w:rPr>
          <w:rFonts w:ascii="Times New Roman" w:hAnsi="Times New Roman" w:cs="Times New Roman"/>
          <w:sz w:val="24"/>
          <w:szCs w:val="24"/>
          <w:lang w:val="es-MX"/>
        </w:rPr>
        <w:t>Closed</w:t>
      </w:r>
      <w:proofErr w:type="spellEnd"/>
      <w:r w:rsidRPr="009D24CA">
        <w:rPr>
          <w:rFonts w:ascii="Times New Roman" w:hAnsi="Times New Roman" w:cs="Times New Roman"/>
          <w:sz w:val="24"/>
          <w:szCs w:val="24"/>
          <w:lang w:val="es-MX"/>
        </w:rPr>
        <w:t>) al máximo: el sistema permanece cerrado a modificaciones (no se toca código existente) pero abierto a extensión. Para implementar nuevas familias como revistas o cómics, basta con:</w:t>
      </w:r>
    </w:p>
    <w:p w14:paraId="13E0C04E" w14:textId="77777777" w:rsidR="007A05DB" w:rsidRPr="009D24CA" w:rsidRDefault="007A05DB" w:rsidP="007A05D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MX"/>
        </w:rPr>
      </w:pPr>
      <w:r w:rsidRPr="009D24CA">
        <w:rPr>
          <w:rFonts w:ascii="Times New Roman" w:hAnsi="Times New Roman" w:cs="Times New Roman"/>
          <w:lang w:val="es-MX"/>
        </w:rPr>
        <w:t xml:space="preserve">Crear nueva clase </w:t>
      </w:r>
      <w:proofErr w:type="spellStart"/>
      <w:r w:rsidRPr="009D24CA">
        <w:rPr>
          <w:rFonts w:ascii="Times New Roman" w:hAnsi="Times New Roman" w:cs="Times New Roman"/>
          <w:lang w:val="es-MX"/>
        </w:rPr>
        <w:t>MagazineUploadFactory</w:t>
      </w:r>
      <w:proofErr w:type="spellEnd"/>
      <w:r w:rsidRPr="009D24CA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9D24CA">
        <w:rPr>
          <w:rFonts w:ascii="Times New Roman" w:hAnsi="Times New Roman" w:cs="Times New Roman"/>
          <w:lang w:val="es-MX"/>
        </w:rPr>
        <w:t>implements</w:t>
      </w:r>
      <w:proofErr w:type="spellEnd"/>
      <w:r w:rsidRPr="009D24CA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9D24CA">
        <w:rPr>
          <w:rFonts w:ascii="Times New Roman" w:hAnsi="Times New Roman" w:cs="Times New Roman"/>
          <w:lang w:val="es-MX"/>
        </w:rPr>
        <w:t>UploadAbstractFactory</w:t>
      </w:r>
      <w:proofErr w:type="spellEnd"/>
    </w:p>
    <w:p w14:paraId="303E2FF4" w14:textId="77777777" w:rsidR="007A05DB" w:rsidRPr="009D24CA" w:rsidRDefault="007A05DB" w:rsidP="007A05D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MX"/>
        </w:rPr>
      </w:pPr>
      <w:r w:rsidRPr="009D24CA">
        <w:rPr>
          <w:rFonts w:ascii="Times New Roman" w:hAnsi="Times New Roman" w:cs="Times New Roman"/>
          <w:lang w:val="es-MX"/>
        </w:rPr>
        <w:t xml:space="preserve">Crear nuevos </w:t>
      </w:r>
      <w:proofErr w:type="spellStart"/>
      <w:r w:rsidRPr="009D24CA">
        <w:rPr>
          <w:rFonts w:ascii="Times New Roman" w:hAnsi="Times New Roman" w:cs="Times New Roman"/>
          <w:lang w:val="es-MX"/>
        </w:rPr>
        <w:t>Creators</w:t>
      </w:r>
      <w:proofErr w:type="spellEnd"/>
      <w:r w:rsidRPr="009D24CA">
        <w:rPr>
          <w:rFonts w:ascii="Times New Roman" w:hAnsi="Times New Roman" w:cs="Times New Roman"/>
          <w:lang w:val="es-MX"/>
        </w:rPr>
        <w:t xml:space="preserve"> específicos @Component</w:t>
      </w:r>
    </w:p>
    <w:p w14:paraId="5CC25F48" w14:textId="77777777" w:rsidR="007A05DB" w:rsidRPr="00D2709E" w:rsidRDefault="007A05DB" w:rsidP="007A05D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MX"/>
        </w:rPr>
      </w:pPr>
      <w:proofErr w:type="spellStart"/>
      <w:r w:rsidRPr="00D2709E">
        <w:rPr>
          <w:rFonts w:ascii="Times New Roman" w:hAnsi="Times New Roman" w:cs="Times New Roman"/>
          <w:lang w:val="es-MX"/>
        </w:rPr>
        <w:t>Controller</w:t>
      </w:r>
      <w:proofErr w:type="spellEnd"/>
      <w:r w:rsidRPr="00D2709E">
        <w:rPr>
          <w:rFonts w:ascii="Times New Roman" w:hAnsi="Times New Roman" w:cs="Times New Roman"/>
          <w:lang w:val="es-MX"/>
        </w:rPr>
        <w:t xml:space="preserve"> NO se modifica - sigue usando </w:t>
      </w:r>
      <w:proofErr w:type="spellStart"/>
      <w:r w:rsidRPr="00D2709E">
        <w:rPr>
          <w:rFonts w:ascii="Times New Roman" w:hAnsi="Times New Roman" w:cs="Times New Roman"/>
          <w:lang w:val="es-MX"/>
        </w:rPr>
        <w:t>UploadAbstractFactory</w:t>
      </w:r>
      <w:proofErr w:type="spellEnd"/>
    </w:p>
    <w:p w14:paraId="17DBDAA2" w14:textId="13B23F3E" w:rsidR="00963ED6" w:rsidRPr="00D2709E" w:rsidRDefault="00963ED6" w:rsidP="00963ED6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D2709E">
        <w:rPr>
          <w:rFonts w:ascii="Times New Roman" w:hAnsi="Times New Roman" w:cs="Times New Roman"/>
          <w:sz w:val="24"/>
          <w:szCs w:val="24"/>
          <w:lang w:val="es-MX"/>
        </w:rPr>
        <w:t xml:space="preserve">La correcta implementación de estos patrones resulta crucial para garantizar la mantenibilidad y escalabilidad de sistemas complejos. Un mal diseño acoplado obligaría a reescribir controladores, </w:t>
      </w:r>
      <w:proofErr w:type="spellStart"/>
      <w:r w:rsidRPr="00D2709E">
        <w:rPr>
          <w:rFonts w:ascii="Times New Roman" w:hAnsi="Times New Roman" w:cs="Times New Roman"/>
          <w:sz w:val="24"/>
          <w:szCs w:val="24"/>
          <w:lang w:val="es-MX"/>
        </w:rPr>
        <w:t>services</w:t>
      </w:r>
      <w:proofErr w:type="spellEnd"/>
      <w:r w:rsidRPr="00D2709E">
        <w:rPr>
          <w:rFonts w:ascii="Times New Roman" w:hAnsi="Times New Roman" w:cs="Times New Roman"/>
          <w:sz w:val="24"/>
          <w:szCs w:val="24"/>
          <w:lang w:val="es-MX"/>
        </w:rPr>
        <w:t xml:space="preserve"> y lógica de negocio cada vez que se añada un nuevo tipo de contenido (revistas, cómics, audiolibros), generando deuda técnica exponencial.</w:t>
      </w:r>
    </w:p>
    <w:p w14:paraId="0ED13801" w14:textId="77777777" w:rsidR="007A05DB" w:rsidRPr="000F2509" w:rsidRDefault="007A05DB" w:rsidP="007A05DB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12D5DB58" w14:textId="36861DA6" w:rsidR="00892551" w:rsidRPr="000F2509" w:rsidRDefault="00892551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250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3E14389" w14:textId="457B83A3" w:rsidR="008D0231" w:rsidRPr="000F2509" w:rsidRDefault="008D0231" w:rsidP="008D023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0F2509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>REFERENCIAS BIBLIOGRÁFICAS</w:t>
      </w:r>
    </w:p>
    <w:p w14:paraId="2BC186CF" w14:textId="1890CC13" w:rsidR="00981FE5" w:rsidRDefault="00981FE5" w:rsidP="004E43B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7B47">
        <w:rPr>
          <w:rFonts w:ascii="Times New Roman" w:hAnsi="Times New Roman" w:cs="Times New Roman"/>
          <w:sz w:val="24"/>
          <w:szCs w:val="24"/>
        </w:rPr>
        <w:t>Refactoring.Guru</w:t>
      </w:r>
      <w:proofErr w:type="spellEnd"/>
      <w:r w:rsidRPr="00267B47">
        <w:rPr>
          <w:rFonts w:ascii="Times New Roman" w:hAnsi="Times New Roman" w:cs="Times New Roman"/>
          <w:sz w:val="24"/>
          <w:szCs w:val="24"/>
        </w:rPr>
        <w:t xml:space="preserve">. (s. f.). </w:t>
      </w:r>
      <w:proofErr w:type="spellStart"/>
      <w:r w:rsidRPr="00267B47">
        <w:rPr>
          <w:rFonts w:ascii="Times New Roman" w:hAnsi="Times New Roman" w:cs="Times New Roman"/>
          <w:sz w:val="24"/>
          <w:szCs w:val="24"/>
        </w:rPr>
        <w:t>Abstract</w:t>
      </w:r>
      <w:proofErr w:type="spellEnd"/>
      <w:r w:rsidRPr="00267B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B47">
        <w:rPr>
          <w:rFonts w:ascii="Times New Roman" w:hAnsi="Times New Roman" w:cs="Times New Roman"/>
          <w:sz w:val="24"/>
          <w:szCs w:val="24"/>
        </w:rPr>
        <w:t>factory</w:t>
      </w:r>
      <w:proofErr w:type="spellEnd"/>
      <w:r w:rsidRPr="00267B4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2509">
        <w:rPr>
          <w:rFonts w:ascii="Times New Roman" w:hAnsi="Times New Roman" w:cs="Times New Roman"/>
          <w:sz w:val="24"/>
          <w:szCs w:val="24"/>
        </w:rPr>
        <w:t>Refactoring.Guru</w:t>
      </w:r>
      <w:proofErr w:type="spellEnd"/>
      <w:r w:rsidRPr="000F2509">
        <w:rPr>
          <w:rFonts w:ascii="Times New Roman" w:hAnsi="Times New Roman" w:cs="Times New Roman"/>
          <w:sz w:val="24"/>
          <w:szCs w:val="24"/>
        </w:rPr>
        <w:t xml:space="preserve">. Recuperado el 5 de marzo de 2026, de </w:t>
      </w:r>
      <w:hyperlink r:id="rId14" w:history="1">
        <w:r w:rsidRPr="000F2509">
          <w:rPr>
            <w:rStyle w:val="Hipervnculo"/>
            <w:rFonts w:ascii="Times New Roman" w:hAnsi="Times New Roman" w:cs="Times New Roman"/>
            <w:sz w:val="24"/>
            <w:szCs w:val="24"/>
          </w:rPr>
          <w:t>https://refactoring.guru/design-patterns/abstract-factory</w:t>
        </w:r>
      </w:hyperlink>
    </w:p>
    <w:p w14:paraId="5B5C4812" w14:textId="6D8A3446" w:rsidR="00643A04" w:rsidRPr="000F2509" w:rsidRDefault="00643A04" w:rsidP="004E43B7">
      <w:pPr>
        <w:jc w:val="both"/>
        <w:rPr>
          <w:rFonts w:ascii="Times New Roman" w:hAnsi="Times New Roman" w:cs="Times New Roman"/>
          <w:sz w:val="24"/>
          <w:szCs w:val="24"/>
        </w:rPr>
      </w:pPr>
      <w:r w:rsidRPr="00643A04">
        <w:rPr>
          <w:rFonts w:ascii="Times New Roman" w:hAnsi="Times New Roman" w:cs="Times New Roman"/>
          <w:sz w:val="24"/>
          <w:szCs w:val="24"/>
          <w:lang w:val="en-US"/>
        </w:rPr>
        <w:t xml:space="preserve">Wikipedia contributors. (s. f.). </w:t>
      </w:r>
      <w:r w:rsidRPr="00643A04">
        <w:rPr>
          <w:rFonts w:ascii="Times New Roman" w:hAnsi="Times New Roman" w:cs="Times New Roman"/>
          <w:i/>
          <w:iCs/>
          <w:sz w:val="24"/>
          <w:szCs w:val="24"/>
          <w:lang w:val="en-US"/>
        </w:rPr>
        <w:t>Abstract factory pattern</w:t>
      </w:r>
      <w:r w:rsidRPr="00643A0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643A04">
        <w:rPr>
          <w:rFonts w:ascii="Times New Roman" w:hAnsi="Times New Roman" w:cs="Times New Roman"/>
          <w:sz w:val="24"/>
          <w:szCs w:val="24"/>
        </w:rPr>
        <w:t xml:space="preserve">Wikipedia, </w:t>
      </w:r>
      <w:proofErr w:type="spellStart"/>
      <w:r w:rsidRPr="00643A0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43A04">
        <w:rPr>
          <w:rFonts w:ascii="Times New Roman" w:hAnsi="Times New Roman" w:cs="Times New Roman"/>
          <w:sz w:val="24"/>
          <w:szCs w:val="24"/>
        </w:rPr>
        <w:t xml:space="preserve"> Free </w:t>
      </w:r>
      <w:proofErr w:type="spellStart"/>
      <w:r w:rsidRPr="00643A04">
        <w:rPr>
          <w:rFonts w:ascii="Times New Roman" w:hAnsi="Times New Roman" w:cs="Times New Roman"/>
          <w:sz w:val="24"/>
          <w:szCs w:val="24"/>
        </w:rPr>
        <w:t>Encyclopedia</w:t>
      </w:r>
      <w:proofErr w:type="spellEnd"/>
      <w:r w:rsidRPr="00643A04">
        <w:rPr>
          <w:rFonts w:ascii="Times New Roman" w:hAnsi="Times New Roman" w:cs="Times New Roman"/>
          <w:sz w:val="24"/>
          <w:szCs w:val="24"/>
        </w:rPr>
        <w:t xml:space="preserve">. Recuperado el 5 de marzo de 2026, de </w:t>
      </w:r>
      <w:hyperlink r:id="rId15" w:tgtFrame="_new" w:history="1">
        <w:r w:rsidRPr="00643A04">
          <w:rPr>
            <w:rStyle w:val="Hipervnculo"/>
            <w:rFonts w:ascii="Times New Roman" w:hAnsi="Times New Roman" w:cs="Times New Roman"/>
            <w:sz w:val="24"/>
            <w:szCs w:val="24"/>
          </w:rPr>
          <w:t>https://en.wikipedia.org/wiki/Abstract_factory_pattern</w:t>
        </w:r>
      </w:hyperlink>
    </w:p>
    <w:p w14:paraId="385D773D" w14:textId="27F83C60" w:rsidR="00C02AA8" w:rsidRPr="000F2509" w:rsidRDefault="00C02AA8" w:rsidP="004E43B7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0F2509">
        <w:rPr>
          <w:rFonts w:ascii="Times New Roman" w:hAnsi="Times New Roman" w:cs="Times New Roman"/>
          <w:sz w:val="24"/>
          <w:szCs w:val="24"/>
          <w:lang w:val="en-US"/>
        </w:rPr>
        <w:t>GeeksforGeeks</w:t>
      </w:r>
      <w:proofErr w:type="spellEnd"/>
      <w:r w:rsidRPr="000F2509">
        <w:rPr>
          <w:rFonts w:ascii="Times New Roman" w:hAnsi="Times New Roman" w:cs="Times New Roman"/>
          <w:sz w:val="24"/>
          <w:szCs w:val="24"/>
          <w:lang w:val="en-US"/>
        </w:rPr>
        <w:t xml:space="preserve">. (s. f.). Factory method design pattern. </w:t>
      </w:r>
      <w:proofErr w:type="spellStart"/>
      <w:r w:rsidRPr="000F2509">
        <w:rPr>
          <w:rFonts w:ascii="Times New Roman" w:hAnsi="Times New Roman" w:cs="Times New Roman"/>
          <w:sz w:val="24"/>
          <w:szCs w:val="24"/>
          <w:lang w:val="es-MX"/>
        </w:rPr>
        <w:t>GeeksforGeeks</w:t>
      </w:r>
      <w:proofErr w:type="spellEnd"/>
      <w:r w:rsidRPr="000F2509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="001F4EF2" w:rsidRPr="000F2509">
        <w:rPr>
          <w:rFonts w:ascii="Times New Roman" w:hAnsi="Times New Roman" w:cs="Times New Roman"/>
          <w:sz w:val="24"/>
          <w:szCs w:val="24"/>
        </w:rPr>
        <w:t>Recuperado el 5 de marzo de 2026,</w:t>
      </w:r>
      <w:r w:rsidRPr="000F2509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hyperlink r:id="rId16" w:history="1">
        <w:r w:rsidRPr="000F2509">
          <w:rPr>
            <w:rStyle w:val="Hipervnculo"/>
            <w:rFonts w:ascii="Times New Roman" w:hAnsi="Times New Roman" w:cs="Times New Roman"/>
            <w:sz w:val="24"/>
            <w:szCs w:val="24"/>
            <w:lang w:val="es-MX"/>
          </w:rPr>
          <w:t>https://www.geeksforgeeks.org/system-design/factory-method-for-designing-pattern/</w:t>
        </w:r>
      </w:hyperlink>
    </w:p>
    <w:sectPr w:rsidR="00C02AA8" w:rsidRPr="000F2509" w:rsidSect="00B77E3E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E02C4" w14:textId="77777777" w:rsidR="00457053" w:rsidRDefault="00457053" w:rsidP="00DB0DB2">
      <w:pPr>
        <w:spacing w:after="0" w:line="240" w:lineRule="auto"/>
      </w:pPr>
      <w:r>
        <w:separator/>
      </w:r>
    </w:p>
  </w:endnote>
  <w:endnote w:type="continuationSeparator" w:id="0">
    <w:p w14:paraId="57C2060E" w14:textId="77777777" w:rsidR="00457053" w:rsidRDefault="00457053" w:rsidP="00DB0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589E1" w14:textId="29FDECC3" w:rsidR="00CA0494" w:rsidRDefault="00CA0494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D70B941" wp14:editId="5068C132">
              <wp:simplePos x="0" y="0"/>
              <wp:positionH relativeFrom="column">
                <wp:posOffset>-2743200</wp:posOffset>
              </wp:positionH>
              <wp:positionV relativeFrom="paragraph">
                <wp:posOffset>-67764</wp:posOffset>
              </wp:positionV>
              <wp:extent cx="11778343" cy="1615440"/>
              <wp:effectExtent l="57150" t="38100" r="52070" b="80010"/>
              <wp:wrapNone/>
              <wp:docPr id="97298981" name="Ond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778343" cy="1615440"/>
                      </a:xfrm>
                      <a:prstGeom prst="wave">
                        <a:avLst/>
                      </a:prstGeom>
                      <a:ln/>
                    </wps:spPr>
                    <wps:style>
                      <a:lnRef idx="0">
                        <a:schemeClr val="accent6"/>
                      </a:lnRef>
                      <a:fillRef idx="3">
                        <a:schemeClr val="accent6"/>
                      </a:fillRef>
                      <a:effectRef idx="3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76370194" id="_x0000_t64" coordsize="21600,21600" o:spt="64" adj="2809,10800" path="m@28@0c@27@1@26@3@25@0l@21@4c@22@5@23@6@24@4x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2 3"/>
                <v:f eqn="prod @8 4 3"/>
                <v:f eqn="prod @8 2 1"/>
                <v:f eqn="sum 21600 0 @9"/>
                <v:f eqn="sum 21600 0 @10"/>
                <v:f eqn="sum 21600 0 @11"/>
                <v:f eqn="prod #1 2 3"/>
                <v:f eqn="prod #1 4 3"/>
                <v:f eqn="prod #1 2 1"/>
                <v:f eqn="sum 21600 0 @15"/>
                <v:f eqn="sum 21600 0 @16"/>
                <v:f eqn="sum 21600 0 @17"/>
                <v:f eqn="if @7 @14 0"/>
                <v:f eqn="if @7 @13 @15"/>
                <v:f eqn="if @7 @12 @16"/>
                <v:f eqn="if @7 21600 @17"/>
                <v:f eqn="if @7 0 @20"/>
                <v:f eqn="if @7 @9 @19"/>
                <v:f eqn="if @7 @10 @18"/>
                <v:f eqn="if @7 @11 21600"/>
                <v:f eqn="sum @24 0 @21"/>
                <v:f eqn="sum @4 0 @0"/>
                <v:f eqn="max @21 @25"/>
                <v:f eqn="min @24 @28"/>
                <v:f eqn="prod @0 2 1"/>
                <v:f eqn="sum 21600 0 @33"/>
                <v:f eqn="mid @26 @27"/>
                <v:f eqn="mid @24 @28"/>
                <v:f eqn="mid @22 @23"/>
                <v:f eqn="mid @21 @25"/>
              </v:formulas>
              <v:path o:connecttype="custom" o:connectlocs="@35,@0;@38,10800;@37,@4;@36,10800" o:connectangles="270,180,90,0" textboxrect="@31,@33,@32,@34"/>
              <v:handles>
                <v:h position="topLeft,#0" yrange="0,4459"/>
                <v:h position="#1,bottomRight" xrange="8640,12960"/>
              </v:handles>
            </v:shapetype>
            <v:shape id="Onda 1" o:spid="_x0000_s1026" type="#_x0000_t64" style="position:absolute;margin-left:-3in;margin-top:-5.35pt;width:927.45pt;height:127.2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" adj="2700" fillcolor="#54b532 [3033]" stroked="f">
              <v:fill color2="#4ca42d [3177]" rotate="t" colors="0 #66b352;.5 #4bad28;1 #3f9e1d" focus="100%" type="gradient">
                <o:fill v:ext="view" type="gradientUnscaled"/>
              </v:fill>
              <v:shadow on="t" color="black" opacity="41287f" offset="0,1.5p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DF78E" w14:textId="77777777" w:rsidR="00457053" w:rsidRDefault="00457053" w:rsidP="00DB0DB2">
      <w:pPr>
        <w:spacing w:after="0" w:line="240" w:lineRule="auto"/>
      </w:pPr>
      <w:r>
        <w:separator/>
      </w:r>
    </w:p>
  </w:footnote>
  <w:footnote w:type="continuationSeparator" w:id="0">
    <w:p w14:paraId="1E3C8869" w14:textId="77777777" w:rsidR="00457053" w:rsidRDefault="00457053" w:rsidP="00DB0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33281" w14:textId="4BF8E9AF" w:rsidR="00CA0494" w:rsidRDefault="00CA0494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3EE0705" wp14:editId="0CF1F904">
          <wp:simplePos x="0" y="0"/>
          <wp:positionH relativeFrom="column">
            <wp:posOffset>5612765</wp:posOffset>
          </wp:positionH>
          <wp:positionV relativeFrom="paragraph">
            <wp:posOffset>-429260</wp:posOffset>
          </wp:positionV>
          <wp:extent cx="791210" cy="791210"/>
          <wp:effectExtent l="0" t="0" r="8890" b="8890"/>
          <wp:wrapNone/>
          <wp:docPr id="197056680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3827872" name="Imagen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210" cy="791210"/>
                  </a:xfrm>
                  <a:prstGeom prst="ellipse">
                    <a:avLst/>
                  </a:prstGeom>
                  <a:solidFill>
                    <a:schemeClr val="accent6">
                      <a:alpha val="50000"/>
                    </a:schemeClr>
                  </a:solidFill>
                  <a:ln>
                    <a:noFill/>
                  </a:ln>
                  <a:effectLst>
                    <a:innerShdw blurRad="114300">
                      <a:prstClr val="black"/>
                    </a:innerShdw>
                  </a:effectLst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0033C57" wp14:editId="571DD1A3">
              <wp:simplePos x="0" y="0"/>
              <wp:positionH relativeFrom="column">
                <wp:posOffset>-3217984</wp:posOffset>
              </wp:positionH>
              <wp:positionV relativeFrom="paragraph">
                <wp:posOffset>-1122094</wp:posOffset>
              </wp:positionV>
              <wp:extent cx="11777980" cy="1615440"/>
              <wp:effectExtent l="57150" t="38100" r="52070" b="80010"/>
              <wp:wrapNone/>
              <wp:docPr id="1434722370" name="Ond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777980" cy="1615440"/>
                      </a:xfrm>
                      <a:prstGeom prst="wave">
                        <a:avLst/>
                      </a:prstGeom>
                      <a:ln/>
                    </wps:spPr>
                    <wps:style>
                      <a:lnRef idx="0">
                        <a:schemeClr val="accent6"/>
                      </a:lnRef>
                      <a:fillRef idx="3">
                        <a:schemeClr val="accent6"/>
                      </a:fillRef>
                      <a:effectRef idx="3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25B8E203" id="_x0000_t64" coordsize="21600,21600" o:spt="64" adj="2809,10800" path="m@28@0c@27@1@26@3@25@0l@21@4c@22@5@23@6@24@4xe"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2 3"/>
                <v:f eqn="prod @8 4 3"/>
                <v:f eqn="prod @8 2 1"/>
                <v:f eqn="sum 21600 0 @9"/>
                <v:f eqn="sum 21600 0 @10"/>
                <v:f eqn="sum 21600 0 @11"/>
                <v:f eqn="prod #1 2 3"/>
                <v:f eqn="prod #1 4 3"/>
                <v:f eqn="prod #1 2 1"/>
                <v:f eqn="sum 21600 0 @15"/>
                <v:f eqn="sum 21600 0 @16"/>
                <v:f eqn="sum 21600 0 @17"/>
                <v:f eqn="if @7 @14 0"/>
                <v:f eqn="if @7 @13 @15"/>
                <v:f eqn="if @7 @12 @16"/>
                <v:f eqn="if @7 21600 @17"/>
                <v:f eqn="if @7 0 @20"/>
                <v:f eqn="if @7 @9 @19"/>
                <v:f eqn="if @7 @10 @18"/>
                <v:f eqn="if @7 @11 21600"/>
                <v:f eqn="sum @24 0 @21"/>
                <v:f eqn="sum @4 0 @0"/>
                <v:f eqn="max @21 @25"/>
                <v:f eqn="min @24 @28"/>
                <v:f eqn="prod @0 2 1"/>
                <v:f eqn="sum 21600 0 @33"/>
                <v:f eqn="mid @26 @27"/>
                <v:f eqn="mid @24 @28"/>
                <v:f eqn="mid @22 @23"/>
                <v:f eqn="mid @21 @25"/>
              </v:formulas>
              <v:path o:connecttype="custom" o:connectlocs="@35,@0;@38,10800;@37,@4;@36,10800" o:connectangles="270,180,90,0" textboxrect="@31,@33,@32,@34"/>
              <v:handles>
                <v:h position="topLeft,#0" yrange="0,4459"/>
                <v:h position="#1,bottomRight" xrange="8640,12960"/>
              </v:handles>
            </v:shapetype>
            <v:shape id="Onda 1" o:spid="_x0000_s1026" type="#_x0000_t64" style="position:absolute;margin-left:-253.4pt;margin-top:-88.35pt;width:927.4pt;height:127.2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" adj="2700" fillcolor="#54b532 [3033]" stroked="f">
              <v:fill color2="#4ca42d [3177]" rotate="t" colors="0 #66b352;.5 #4bad28;1 #3f9e1d" focus="100%" type="gradient">
                <o:fill v:ext="view" type="gradientUnscaled"/>
              </v:fill>
              <v:shadow on="t" color="black" opacity="41287f" offset="0,1.5p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73B52"/>
    <w:multiLevelType w:val="hybridMultilevel"/>
    <w:tmpl w:val="D13220A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9473E"/>
    <w:multiLevelType w:val="hybridMultilevel"/>
    <w:tmpl w:val="CA22F54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A068F"/>
    <w:multiLevelType w:val="hybridMultilevel"/>
    <w:tmpl w:val="7C6E077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942C4"/>
    <w:multiLevelType w:val="hybridMultilevel"/>
    <w:tmpl w:val="3A66E8B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72894"/>
    <w:multiLevelType w:val="multilevel"/>
    <w:tmpl w:val="0270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1664C"/>
    <w:multiLevelType w:val="hybridMultilevel"/>
    <w:tmpl w:val="9230C1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D64457"/>
    <w:multiLevelType w:val="multilevel"/>
    <w:tmpl w:val="F7840A1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846C8"/>
    <w:multiLevelType w:val="multilevel"/>
    <w:tmpl w:val="4A7A82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10E1F"/>
    <w:multiLevelType w:val="multilevel"/>
    <w:tmpl w:val="B31CAE6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328CC"/>
    <w:multiLevelType w:val="hybridMultilevel"/>
    <w:tmpl w:val="CDB0947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6AC7B77"/>
    <w:multiLevelType w:val="hybridMultilevel"/>
    <w:tmpl w:val="C2E6645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882261">
    <w:abstractNumId w:val="5"/>
  </w:num>
  <w:num w:numId="2" w16cid:durableId="1224100964">
    <w:abstractNumId w:val="2"/>
  </w:num>
  <w:num w:numId="3" w16cid:durableId="1784227470">
    <w:abstractNumId w:val="7"/>
  </w:num>
  <w:num w:numId="4" w16cid:durableId="932595434">
    <w:abstractNumId w:val="6"/>
  </w:num>
  <w:num w:numId="5" w16cid:durableId="1550414750">
    <w:abstractNumId w:val="4"/>
  </w:num>
  <w:num w:numId="6" w16cid:durableId="880479813">
    <w:abstractNumId w:val="8"/>
  </w:num>
  <w:num w:numId="7" w16cid:durableId="1421946690">
    <w:abstractNumId w:val="9"/>
  </w:num>
  <w:num w:numId="8" w16cid:durableId="2049253826">
    <w:abstractNumId w:val="1"/>
  </w:num>
  <w:num w:numId="9" w16cid:durableId="1183593748">
    <w:abstractNumId w:val="0"/>
  </w:num>
  <w:num w:numId="10" w16cid:durableId="414203069">
    <w:abstractNumId w:val="10"/>
  </w:num>
  <w:num w:numId="11" w16cid:durableId="507057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D3"/>
    <w:rsid w:val="00007A4C"/>
    <w:rsid w:val="00011B96"/>
    <w:rsid w:val="00013799"/>
    <w:rsid w:val="00016F21"/>
    <w:rsid w:val="000817EC"/>
    <w:rsid w:val="00082580"/>
    <w:rsid w:val="000F0BBE"/>
    <w:rsid w:val="000F2509"/>
    <w:rsid w:val="00142A07"/>
    <w:rsid w:val="00187032"/>
    <w:rsid w:val="00192F98"/>
    <w:rsid w:val="001D13A1"/>
    <w:rsid w:val="001F4EF2"/>
    <w:rsid w:val="0020511C"/>
    <w:rsid w:val="0020553E"/>
    <w:rsid w:val="00242939"/>
    <w:rsid w:val="00267B47"/>
    <w:rsid w:val="00283220"/>
    <w:rsid w:val="002A7050"/>
    <w:rsid w:val="002B0906"/>
    <w:rsid w:val="002B5521"/>
    <w:rsid w:val="002B5D25"/>
    <w:rsid w:val="0030780D"/>
    <w:rsid w:val="0032648C"/>
    <w:rsid w:val="0035027E"/>
    <w:rsid w:val="00392289"/>
    <w:rsid w:val="003B6384"/>
    <w:rsid w:val="003B7433"/>
    <w:rsid w:val="003D0348"/>
    <w:rsid w:val="003D2A4A"/>
    <w:rsid w:val="00457053"/>
    <w:rsid w:val="0047677B"/>
    <w:rsid w:val="00483C65"/>
    <w:rsid w:val="00485A06"/>
    <w:rsid w:val="00492C5C"/>
    <w:rsid w:val="004B1C94"/>
    <w:rsid w:val="004D3F09"/>
    <w:rsid w:val="004E3C94"/>
    <w:rsid w:val="004E43B7"/>
    <w:rsid w:val="0050106B"/>
    <w:rsid w:val="0050322A"/>
    <w:rsid w:val="00512AB2"/>
    <w:rsid w:val="00566186"/>
    <w:rsid w:val="00585B47"/>
    <w:rsid w:val="005A4F98"/>
    <w:rsid w:val="005B2534"/>
    <w:rsid w:val="005D0803"/>
    <w:rsid w:val="005F0574"/>
    <w:rsid w:val="005F3EC8"/>
    <w:rsid w:val="006063B0"/>
    <w:rsid w:val="006262D8"/>
    <w:rsid w:val="00630FE0"/>
    <w:rsid w:val="00635AF8"/>
    <w:rsid w:val="00643A04"/>
    <w:rsid w:val="00645BDA"/>
    <w:rsid w:val="00664169"/>
    <w:rsid w:val="006968B1"/>
    <w:rsid w:val="006B1FDD"/>
    <w:rsid w:val="006B232B"/>
    <w:rsid w:val="006D37B3"/>
    <w:rsid w:val="007033B2"/>
    <w:rsid w:val="00705E42"/>
    <w:rsid w:val="00790A42"/>
    <w:rsid w:val="007A05DB"/>
    <w:rsid w:val="007D410E"/>
    <w:rsid w:val="007E74EB"/>
    <w:rsid w:val="007F5A22"/>
    <w:rsid w:val="00807E17"/>
    <w:rsid w:val="00811417"/>
    <w:rsid w:val="0083494A"/>
    <w:rsid w:val="008359B8"/>
    <w:rsid w:val="008409FF"/>
    <w:rsid w:val="00884810"/>
    <w:rsid w:val="008850A6"/>
    <w:rsid w:val="00887430"/>
    <w:rsid w:val="00892551"/>
    <w:rsid w:val="008A7678"/>
    <w:rsid w:val="008C39CD"/>
    <w:rsid w:val="008D0231"/>
    <w:rsid w:val="008E5EF9"/>
    <w:rsid w:val="008E6A5E"/>
    <w:rsid w:val="008F2989"/>
    <w:rsid w:val="008F3E39"/>
    <w:rsid w:val="00916E0A"/>
    <w:rsid w:val="00963ED6"/>
    <w:rsid w:val="00965FCF"/>
    <w:rsid w:val="00974750"/>
    <w:rsid w:val="00974ACE"/>
    <w:rsid w:val="00974CF4"/>
    <w:rsid w:val="00981D59"/>
    <w:rsid w:val="00981FE5"/>
    <w:rsid w:val="00986C5C"/>
    <w:rsid w:val="009A37F1"/>
    <w:rsid w:val="009C2F0D"/>
    <w:rsid w:val="009C7BF5"/>
    <w:rsid w:val="009D24CA"/>
    <w:rsid w:val="009D540A"/>
    <w:rsid w:val="009E2DED"/>
    <w:rsid w:val="00A006DD"/>
    <w:rsid w:val="00A02ED3"/>
    <w:rsid w:val="00A0571B"/>
    <w:rsid w:val="00A256CB"/>
    <w:rsid w:val="00A45169"/>
    <w:rsid w:val="00A572E8"/>
    <w:rsid w:val="00A61E10"/>
    <w:rsid w:val="00A71FED"/>
    <w:rsid w:val="00AF5123"/>
    <w:rsid w:val="00B06BAB"/>
    <w:rsid w:val="00B27506"/>
    <w:rsid w:val="00B32351"/>
    <w:rsid w:val="00B37F19"/>
    <w:rsid w:val="00B543EE"/>
    <w:rsid w:val="00B71DFC"/>
    <w:rsid w:val="00B77E3E"/>
    <w:rsid w:val="00BA30A4"/>
    <w:rsid w:val="00BC57CB"/>
    <w:rsid w:val="00BC68E8"/>
    <w:rsid w:val="00BE2AC6"/>
    <w:rsid w:val="00C02AA8"/>
    <w:rsid w:val="00C11B2B"/>
    <w:rsid w:val="00C3104F"/>
    <w:rsid w:val="00C431FA"/>
    <w:rsid w:val="00C44E82"/>
    <w:rsid w:val="00C55F22"/>
    <w:rsid w:val="00C614F2"/>
    <w:rsid w:val="00CA0494"/>
    <w:rsid w:val="00CA398E"/>
    <w:rsid w:val="00CD6360"/>
    <w:rsid w:val="00CD712D"/>
    <w:rsid w:val="00D2579A"/>
    <w:rsid w:val="00D2709E"/>
    <w:rsid w:val="00D57F25"/>
    <w:rsid w:val="00D64617"/>
    <w:rsid w:val="00D71B1B"/>
    <w:rsid w:val="00D83DFA"/>
    <w:rsid w:val="00D92F52"/>
    <w:rsid w:val="00DB0DB2"/>
    <w:rsid w:val="00DB0E77"/>
    <w:rsid w:val="00DB6692"/>
    <w:rsid w:val="00E30780"/>
    <w:rsid w:val="00E70828"/>
    <w:rsid w:val="00E74414"/>
    <w:rsid w:val="00EB2480"/>
    <w:rsid w:val="00EC7D92"/>
    <w:rsid w:val="00ED7EBD"/>
    <w:rsid w:val="00EF50C9"/>
    <w:rsid w:val="00EF7200"/>
    <w:rsid w:val="00F11FC7"/>
    <w:rsid w:val="00F31292"/>
    <w:rsid w:val="00F403D4"/>
    <w:rsid w:val="00F413EF"/>
    <w:rsid w:val="00F704BA"/>
    <w:rsid w:val="00FB675D"/>
    <w:rsid w:val="00FC50A5"/>
    <w:rsid w:val="00FF2549"/>
    <w:rsid w:val="00F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64D315"/>
  <w15:chartTrackingRefBased/>
  <w15:docId w15:val="{6E7D5874-CD62-40D0-B0B8-1058E813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289"/>
    <w:pPr>
      <w:spacing w:line="259" w:lineRule="auto"/>
    </w:pPr>
    <w:rPr>
      <w:kern w:val="0"/>
      <w:sz w:val="22"/>
      <w:szCs w:val="22"/>
      <w:lang w:val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02E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2E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2ED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2ED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2ED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2ED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2ED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2ED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2ED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2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2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2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2E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2E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2E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2E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2E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2E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2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02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2ED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02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2ED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02E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2ED3"/>
    <w:pPr>
      <w:spacing w:line="278" w:lineRule="auto"/>
      <w:ind w:left="720"/>
      <w:contextualSpacing/>
    </w:pPr>
    <w:rPr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02E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2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2E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2ED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B0DB2"/>
    <w:pPr>
      <w:tabs>
        <w:tab w:val="center" w:pos="4252"/>
        <w:tab w:val="right" w:pos="8504"/>
      </w:tabs>
      <w:spacing w:after="0" w:line="240" w:lineRule="auto"/>
    </w:pPr>
    <w:rPr>
      <w:kern w:val="2"/>
      <w:sz w:val="24"/>
      <w:szCs w:val="24"/>
      <w:lang w:val="es-E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DB0DB2"/>
  </w:style>
  <w:style w:type="paragraph" w:styleId="Piedepgina">
    <w:name w:val="footer"/>
    <w:basedOn w:val="Normal"/>
    <w:link w:val="PiedepginaCar"/>
    <w:uiPriority w:val="99"/>
    <w:unhideWhenUsed/>
    <w:rsid w:val="00DB0DB2"/>
    <w:pPr>
      <w:tabs>
        <w:tab w:val="center" w:pos="4252"/>
        <w:tab w:val="right" w:pos="8504"/>
      </w:tabs>
      <w:spacing w:after="0" w:line="240" w:lineRule="auto"/>
    </w:pPr>
    <w:rPr>
      <w:kern w:val="2"/>
      <w:sz w:val="24"/>
      <w:szCs w:val="24"/>
      <w:lang w:val="es-E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B0DB2"/>
  </w:style>
  <w:style w:type="character" w:styleId="Hipervnculo">
    <w:name w:val="Hyperlink"/>
    <w:basedOn w:val="Fuentedeprrafopredeter"/>
    <w:uiPriority w:val="99"/>
    <w:unhideWhenUsed/>
    <w:rsid w:val="005D08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080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D5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3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system-design/factory-method-for-designing-pattern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Abstract_factory_pattern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efactoring.guru/design-patterns/abstract-factor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338F9-9B9A-4EF7-924D-F1007D2CE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6</Pages>
  <Words>689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Andrade</dc:creator>
  <cp:keywords/>
  <dc:description/>
  <cp:lastModifiedBy>CESAR OJEDA</cp:lastModifiedBy>
  <cp:revision>145</cp:revision>
  <dcterms:created xsi:type="dcterms:W3CDTF">2026-02-28T03:29:00Z</dcterms:created>
  <dcterms:modified xsi:type="dcterms:W3CDTF">2026-03-08T00:18:00Z</dcterms:modified>
</cp:coreProperties>
</file>