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36"/>
          <w:szCs w:val="36"/>
          <w:rtl w:val="0"/>
        </w:rPr>
        <w:t xml:space="preserve">DOCUMENTO DE GESTIÓN Y CONTROL DEL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3e1b"/>
          <w:sz w:val="24"/>
          <w:szCs w:val="24"/>
          <w:rtl w:val="0"/>
        </w:rPr>
        <w:t xml:space="preserve">Proyecto: Sistema de Cotización y Gestión de Pedidos para </w:t>
      </w:r>
      <w:r w:rsidDel="00000000" w:rsidR="00000000" w:rsidRPr="00000000">
        <w:rPr>
          <w:color w:val="5a3e1b"/>
          <w:sz w:val="24"/>
          <w:szCs w:val="24"/>
          <w:rtl w:val="0"/>
        </w:rPr>
        <w:t xml:space="preserve">Muebles Zajo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8b5a2b" w:space="1" w:sz="6" w:val="single"/>
        </w:pBd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6b2f"/>
          <w:sz w:val="20"/>
          <w:szCs w:val="20"/>
          <w:rtl w:val="0"/>
        </w:rPr>
        <w:t xml:space="preserve">Versión: 1.0     |     Fecha: 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1. 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establece los lineamientos, normas y estructura de trabajo colaborativo para la administración del repositorio del proyecto Sistema de Cotización y Gestión de Pedidos para Carpintería </w:t>
      </w:r>
      <w:r w:rsidDel="00000000" w:rsidR="00000000" w:rsidRPr="00000000">
        <w:rPr>
          <w:rtl w:val="0"/>
        </w:rPr>
        <w:t xml:space="preserve">Muebles Zajo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 objetivo es garantizar un flujo de desarrollo organizado, seguro y eficiente entre los 4 integrantes del equipo, alineado con los requisitos funcionales y no funcionales definidos en la ERS v1.0.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2. Integrantes del Equipo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760"/>
        <w:tblGridChange w:id="0">
          <w:tblGrid>
            <w:gridCol w:w="1800"/>
            <w:gridCol w:w="28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Módulos asignados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David Pulido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Sorcia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Encargado del repositorio /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Autenticación admin, Inventario (RF-INV), Políticas/PDF (RF-POL)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Saul Suarez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/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y productos (RF-CAT-01 a RF-CAT-05)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Romero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Cotización y presupuestos (RF-COT-01 a RF-COT-06)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Betsua Madai  López Velázquez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Reparaciones (RF-REP) + Seguimiento de pedidos (RF-SEG)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</w:t>
      </w:r>
      <w:r w:rsidDel="00000000" w:rsidR="00000000" w:rsidRPr="00000000">
        <w:rPr>
          <w:rtl w:val="0"/>
        </w:rPr>
        <w:t xml:space="preserve"> integrante David Pulido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actúa como Encargado del Repositorio. Tiene la responsabilidad de supervisar el control de versiones, ejecutar los merges hacia develop y main, aprobar integraciones finales y mantener la estabilidad de las ramas protegidas.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3. Estrategia de Ramificación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utiliza una estrategia basada en Git Flow simplificado, con las siguientes ramas: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Producción 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versiones aprobadas y funcionales. Nadie hace push directo.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Rama base del equipo. Todas las features se integran aquí antes de llegar a 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feature/catalogo-productos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RF-CAT-01 a RF-CAT-05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Catálogo con imágenes, filtros, selector de madera y actualización de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feature/cotizacion-presupuestos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RF-COT-01 a RF-COT-06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Carrito de cotización, cálculo de totales, folio único y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feature/reparaciones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RF-REP-01 a RF-REP-05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Formulario de reparación, subida de fotos, ticket y diagnóstico del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feature/seguimiento-pedidos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RF-SEG-01 a RF-SEG-05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Barra de progreso por folio/email, detalle de pedido y estado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feature/inventario-admin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RF-INV-01 a RF-INV-04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Panel administrativo: stock de maderas, alertas, precios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feature/politicas-pdf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RF-POL-01 a RF-POL-03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Avisos de pago en efectivo y generación de comprobante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feature/autenticacion-admin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RNF-05, 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con contraseña fuerte y 2FA para el panel de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hotfix/nombre-del-bug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Correcciones urgentes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crea desde main cuando hay un bug crítico en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rama feature corresponde a uno o más módulos definidos en la ERS. Los integrantes no deben trabajar directamente sobre develop ni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4. Flujo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siguiente flujo debe seguirse en cada ciclo de desarrollo: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Clonar el repositorio (solo la primera vez):</w:t>
      </w:r>
    </w:p>
    <w:p w:rsidR="00000000" w:rsidDel="00000000" w:rsidP="00000000" w:rsidRDefault="00000000" w:rsidRPr="00000000" w14:paraId="00000048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clone https://github.com/org/muebleszajo-sistema.git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Posicionarse en develop y actualizar:</w:t>
      </w:r>
    </w:p>
    <w:p w:rsidR="00000000" w:rsidDel="00000000" w:rsidP="00000000" w:rsidRDefault="00000000" w:rsidRPr="00000000" w14:paraId="0000004A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checkout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pull origin develop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rama feature desde develop:</w:t>
      </w:r>
    </w:p>
    <w:p w:rsidR="00000000" w:rsidDel="00000000" w:rsidP="00000000" w:rsidRDefault="00000000" w:rsidRPr="00000000" w14:paraId="0000004D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checkout -b feature/nombre-del-modulo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y hacer commits descriptivos (ver sección 7):</w:t>
      </w:r>
    </w:p>
    <w:p w:rsidR="00000000" w:rsidDel="00000000" w:rsidP="00000000" w:rsidRDefault="00000000" w:rsidRPr="00000000" w14:paraId="0000004F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commit -m "feat(catalogo): agregar filtro por tipo de madera"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la rama al repositorio remoto:</w:t>
      </w:r>
    </w:p>
    <w:p w:rsidR="00000000" w:rsidDel="00000000" w:rsidP="00000000" w:rsidRDefault="00000000" w:rsidRPr="00000000" w14:paraId="00000052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git push origin feature/nombre-del-modulo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 Pull Request en GitHub hacia develop.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Esperar revisión y aprobación de al menos un compañero.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Encargado del Repositorio realiza el merge a develop.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Cuando el develop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esté estable, el Encargado crea un PR de develop a main.</w:t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5. Ramas por Módulo y Requisitos de la 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continuación se detalla la correspondencia entre cada rama feature y los requisitos funcionales de la 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648936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feature/catalogo-productos → RF-CAT-01 al RF-CAT-05: Catálogo con selector de madera, filtros, indicador de inventario y lista de cotización sin login.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7617874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feature/cotizacion-presupuestos → RF-COT-01 al RF-COT-06: Creación de cotización, cálculo de subtotal/impuestos, folio único, correo de confirmación y flujo de aprobación por el personal.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9196331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feature/reparaciones → RF-REP-01 al RF-REP-05: Formulario de reparación con subida de fotos (máx. 3), rango de precio estimado, generación de ticket y aceptación del diagnóstico final.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4891178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feature/seguimiento-pedidos → RF-SEG-01 al RF-SEG-05: Consulta por folio o correo, barra de progreso (Presupuesto aprobado → Madera cortada → En ensamblaje → Listo para entrega), indicador de pago en efectivo.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997906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feature/inventario-admin → RF-INV-01 al RF-INV-04: Gestión de stock de maderas y productos, alertas de bajo inventario, verificación de disponibilidad al aceptar pedido.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771643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feature/politicas-pdf → RF-POL-01 al RF-POL-03: Aviso visible de pago solo en efectivo en todas las interfaces + generación de comprobante PDF con leyenda correspondiente.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90145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feature/autenticacion-admin → RNF-05, RNF-06: Panel de administración con contraseña fuerte, 2FA opcional y cifrado AES-256 de datos del cliente.</w:t>
          </w:r>
        </w:sdtContent>
      </w:sdt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6. Reglas para Pull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 Pull Request debe cumplir con los siguientes criterios antes de ser revisado y aprobado: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 requerido en cada Pull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descriptivo: feat(módulo): descripción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Descripción de cambios realizados (qué, por qué, cómo)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archivos modificados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Evidencia de funcionamiento (capturas de pantalla o logs)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código compila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existen conflictos sin resolver con develop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respeta la paleta de colores y tipografía del RNF-08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se incluye ningún módulo de pago electrónico (RF-POL-02)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Revisado y aprobado por al menos 1 compañero antes del 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Restricciones absolutas: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permiten commits directos a main ni a develop.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prohibido integrar cualquier módulo de pasarela de pago electrónico (RF-POL-02).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aceptarán PR con conflictos sin resolver.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merge final siempre lo ejecuta el Encargado del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7. Normas de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mensajes de commit deben seguir la convención Conventional Commits para mantener un historial legible: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feat(módulo): descripción breve de la funcionalidad agregada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fix(módulo): corrección de error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docs: actualización de README o documentación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style(módulo): ajustes de paleta, tipografía o estilos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refactor(módulo): reestructuración de código sin cambio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ede0" w:val="clear"/>
        <w:spacing w:after="80" w:before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5a3e1b"/>
          <w:sz w:val="20"/>
          <w:szCs w:val="20"/>
          <w:rtl w:val="0"/>
        </w:rPr>
        <w:t xml:space="preserve">test(módulo): adición o corrección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Ejemplos aplicados al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feat(catalogo): implementar selector de madera con recálculo de precio (RF-CAT-02)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fix(cotizacion): corregir cálculo de impuestos en total de cotización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style(global): aplicar paleta de colores tierra según RNF-08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feat(reparaciones): agregar subida de hasta 3 fotos del mueble dañado (RF-REP-02)</w:t>
      </w:r>
    </w:p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8. Horarios y Sesiones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equipo se reunirá de forma sincrónica para revisión de avances, resolución de conflictos y code review. Se recomienda establecer al menos una sesión semanal coordinada. Los días y horarios exactos serán definidos por el equipo al inicio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Duración estimada del desarrollo según la ERS: 6 a 8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9. Protecciones de Ramas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rama main tiene protección de escritura directa. Solo el Encargado puede hacer merge mediante Pull Request aprobado.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rama develop está protegida contra push directo. Requiere PR aprobado por al menos 1 revisor.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ramas feature/* pueden ser creadas libremente por cualquier integrante.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ramas hotfix/* se crean desde main únicamente para correcciones críticas en producción y requieren aprobación del Encargado.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10. Validación y Firma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los integrantes aceptan los lineamientos establecidos en este documento y se comprometen a respetar las normas de trabajo colaborativo y control de versiones durante el desarrollo del Sistema </w:t>
      </w:r>
      <w:r w:rsidDel="00000000" w:rsidR="00000000" w:rsidRPr="00000000">
        <w:rPr>
          <w:rtl w:val="0"/>
        </w:rPr>
        <w:t xml:space="preserve">Muebles Zajo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Firma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b5a2b" w:space="0" w:sz="4" w:val="single"/>
              <w:left w:color="8b5a2b" w:space="0" w:sz="4" w:val="single"/>
              <w:bottom w:color="8b5a2b" w:space="0" w:sz="4" w:val="single"/>
              <w:right w:color="8b5a2b" w:space="0" w:sz="4" w:val="single"/>
            </w:tcBorders>
            <w:shd w:fill="8b5a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Betsua Madai López velazquez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352550" cy="42862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David Pulido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Sorcia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04938" cy="3905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Emmanuel Romero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400175" cy="46227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462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Saúl Suárez Rodríguez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600075" cy="1766888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600075" cy="1766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Lopez Castro Rafael Uriel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1809750" cy="770403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7704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02/06/2026</w:t>
            </w:r>
          </w:p>
        </w:tc>
      </w:tr>
    </w:tbl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a2b"/>
          <w:sz w:val="28"/>
          <w:szCs w:val="28"/>
          <w:rtl w:val="0"/>
        </w:rPr>
        <w:t xml:space="preserve">11.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correcta administración del repositorio permitirá al equipo mantener un entorno de desarrollo colaborativo ordenado, reducir errores de integración y facilitar el seguimiento de cada módulo de la ERS durante las 6 a 8 semanas del ciclo de desarrollo. El cumplimiento de las reglas de ramificación, commits y Pull Requests es responsabilidad de todos los integrantes.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8b5a2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a3e1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jp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vichopulidosorcia433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vichopulidosorcia433@gmail.com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2YL0u6qbszxrvvcTpgJcdWiuX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aFVPNkJDUDVsWVFGeXBEQ196S2Q4TVdqQmg5NGYyR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