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no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r>
        <w:t>Se abre el navegador</w:t>
        <w:br/>
        <w:drawing>
          <wp:inline distT="0" distR="0" distB="0" distL="0">
            <wp:extent cx="3810000" cy="2540000"/>
            <wp:docPr id="0" name="Drawing 0" descr="Se_abre_el_navegador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Se_abre_el_navegador.png"/>
                    <pic:cNvPicPr>
                      <a:picLocks noChangeAspect="true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da un click en le menu Categorias</w:t>
        <w:br/>
        <w:drawing>
          <wp:inline distT="0" distR="0" distB="0" distL="0">
            <wp:extent cx="3810000" cy="2540000"/>
            <wp:docPr id="1" name="Drawing 1" descr="Se_da_un_click_en_le_menu_Categoria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e_da_un_click_en_le_menu_Categorias.png"/>
                    <pic:cNvPicPr>
                      <a:picLocks noChangeAspect="true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r>
        <w:t>Se da un click en le menu de mujeres</w:t>
        <w:br/>
        <w:drawing>
          <wp:inline distT="0" distR="0" distB="0" distL="0">
            <wp:extent cx="3810000" cy="2540000"/>
            <wp:docPr id="2" name="Drawing 2" descr="Se_da_un_click_en_le_menu_de_mujeres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Se_da_un_click_en_le_menu_de_mujeres.png"/>
                    <pic:cNvPicPr>
                      <a:picLocks noChangeAspect="true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0" cy="25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no"?><Relationships xmlns="http://schemas.openxmlformats.org/package/2006/relationships"><Relationship Id="rId1" Target="settings.xml" Type="http://schemas.openxmlformats.org/officeDocument/2006/relationships/settings"/><Relationship Id="rId2" Target="media/image1.png" Type="http://schemas.openxmlformats.org/officeDocument/2006/relationships/image"/><Relationship Id="rId3" Target="media/image2.png" Type="http://schemas.openxmlformats.org/officeDocument/2006/relationships/image"/><Relationship Id="rId4" Target="media/image3.png" Type="http://schemas.openxmlformats.org/officeDocument/2006/relationships/image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2026-08-03T20:22:19Z</dcterms:created>
  <dc:creator>Apache POI</dc:creator>
</cp:coreProperties>
</file>