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t>Se abre el navegador</w:t>
        <w:br/>
        <w:drawing>
          <wp:inline distT="0" distR="0" distB="0" distL="0">
            <wp:extent cx="3810000" cy="2540000"/>
            <wp:docPr id="0" name="Drawing 0" descr="Se_abre_el_navegad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e_abre_el_navegador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Se da un click en le menu Categorias</w:t>
        <w:br/>
        <w:drawing>
          <wp:inline distT="0" distR="0" distB="0" distL="0">
            <wp:extent cx="3810000" cy="2540000"/>
            <wp:docPr id="1" name="Drawing 1" descr="Se_da_un_click_en_le_menu_Categorias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_da_un_click_en_le_menu_Categorias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Se da un click en le menu de mujeres</w:t>
        <w:br/>
        <w:drawing>
          <wp:inline distT="0" distR="0" distB="0" distL="0">
            <wp:extent cx="3810000" cy="2540000"/>
            <wp:docPr id="2" name="Drawing 2" descr="Se_da_un_click_en_le_menu_de_mujeres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e_da_un_click_en_le_menu_de_mujeres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2026-08-06T18:26:28Z</dcterms:created>
  <dc:creator>Apache POI</dc:creator>
</cp:coreProperties>
</file>