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71AD97DC" w14:textId="2A478A95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{{FIRMA_USUARIO}}</w:t>
            </w: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2BA7BB26" w14:textId="41334E8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{{FIRMA_JI}}</w:t>
            </w: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6A6C16" w:rsidRDefault="00457834" w14:paraId="5CC36DC1" w14:textId="28C224A3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{{FIRMA_GERENCIA}}</w:t>
            </w: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E83214" w:rsidR="00457834" w:rsidP="0017503A" w:rsidRDefault="00457834" w14:paraId="115A5871" w14:textId="1A7CCF2E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E83214">
              <w:rPr>
                <w:rFonts w:ascii="Arial" w:hAnsi="Arial" w:cs="Arial"/>
                <w:bCs/>
                <w:color w:val="000000"/>
              </w:rPr>
              <w:t>{{FIRMA_CH}}</w:t>
            </w: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