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9B3C" w14:textId="77777777" w:rsidR="00D35098" w:rsidRDefault="00D35098" w:rsidP="00D35098">
      <w:pPr>
        <w:pStyle w:val="Heading1"/>
      </w:pPr>
      <w:r>
        <w:t>Activities</w:t>
      </w:r>
    </w:p>
    <w:p w14:paraId="0B6B0958" w14:textId="77777777" w:rsidR="00D35098" w:rsidRDefault="00D35098" w:rsidP="00D35098"/>
    <w:p w14:paraId="24521F75" w14:textId="396D2188" w:rsidR="00D35098" w:rsidRDefault="00D35098" w:rsidP="00D35098">
      <w:pPr>
        <w:pStyle w:val="ListParagraph"/>
        <w:numPr>
          <w:ilvl w:val="0"/>
          <w:numId w:val="1"/>
        </w:numPr>
      </w:pPr>
      <w:r>
        <w:t>Start by loading any necessary packages, the “</w:t>
      </w:r>
      <w:proofErr w:type="spellStart"/>
      <w:r>
        <w:t>tidyverse</w:t>
      </w:r>
      <w:proofErr w:type="spellEnd"/>
      <w:r>
        <w:t>”</w:t>
      </w:r>
      <w:r w:rsidR="003C6721">
        <w:t>, “</w:t>
      </w:r>
      <w:proofErr w:type="spellStart"/>
      <w:r w:rsidR="003C6721">
        <w:t>afex</w:t>
      </w:r>
      <w:proofErr w:type="spellEnd"/>
      <w:r w:rsidR="003C6721">
        <w:t>”,</w:t>
      </w:r>
      <w:r>
        <w:t xml:space="preserve"> and “</w:t>
      </w:r>
      <w:proofErr w:type="spellStart"/>
      <w:r w:rsidR="003C6721">
        <w:t>Rmisc</w:t>
      </w:r>
      <w:proofErr w:type="spellEnd"/>
      <w:r>
        <w:t xml:space="preserve">” packages are recommended. </w:t>
      </w:r>
    </w:p>
    <w:p w14:paraId="14CB6CE8" w14:textId="77777777" w:rsidR="003C6721" w:rsidRDefault="00D35098" w:rsidP="003C6721">
      <w:pPr>
        <w:pStyle w:val="ListParagraph"/>
        <w:numPr>
          <w:ilvl w:val="0"/>
          <w:numId w:val="1"/>
        </w:numPr>
      </w:pPr>
      <w:r>
        <w:t>Read in the data file "</w:t>
      </w:r>
      <w:r w:rsidR="003C6721">
        <w:t xml:space="preserve">Bastian </w:t>
      </w:r>
      <w:proofErr w:type="spellStart"/>
      <w:r w:rsidR="003C6721">
        <w:t>Jetten</w:t>
      </w:r>
      <w:proofErr w:type="spellEnd"/>
      <w:r w:rsidR="003C6721">
        <w:t xml:space="preserve"> and Ferris 2014 Experiment 1.csv</w:t>
      </w:r>
      <w:r>
        <w:t xml:space="preserve">". </w:t>
      </w:r>
      <w:r w:rsidRPr="00091194">
        <w:t>Explore the data file</w:t>
      </w:r>
      <w:r>
        <w:t xml:space="preserve"> using </w:t>
      </w:r>
      <w:proofErr w:type="gramStart"/>
      <w:r>
        <w:t>View(</w:t>
      </w:r>
      <w:proofErr w:type="gramEnd"/>
      <w:r>
        <w:t>)</w:t>
      </w:r>
      <w:r w:rsidRPr="00091194">
        <w:t xml:space="preserve">. Note, you will not </w:t>
      </w:r>
      <w:proofErr w:type="spellStart"/>
      <w:r w:rsidRPr="00091194">
        <w:t>analyze</w:t>
      </w:r>
      <w:proofErr w:type="spellEnd"/>
      <w:r w:rsidRPr="00091194">
        <w:t xml:space="preserve"> </w:t>
      </w:r>
      <w:proofErr w:type="gramStart"/>
      <w:r w:rsidRPr="00091194">
        <w:t>all of these</w:t>
      </w:r>
      <w:proofErr w:type="gramEnd"/>
      <w:r w:rsidRPr="00091194">
        <w:t xml:space="preserve"> variables. Try to find the variables that are relevant to the study description above.</w:t>
      </w:r>
      <w:r>
        <w:t xml:space="preserve"> </w:t>
      </w:r>
    </w:p>
    <w:p w14:paraId="24E4B4D8" w14:textId="3BDA0B64" w:rsidR="003C6721" w:rsidRDefault="003C6721" w:rsidP="003C6721">
      <w:pPr>
        <w:pStyle w:val="ListParagraph"/>
        <w:numPr>
          <w:ilvl w:val="0"/>
          <w:numId w:val="1"/>
        </w:numPr>
      </w:pPr>
      <w:r>
        <w:t xml:space="preserve">The conditions are coded as numerical values, for ease of interpretation later, it might be useful to use the </w:t>
      </w:r>
      <w:proofErr w:type="gramStart"/>
      <w:r>
        <w:t>mutate(</w:t>
      </w:r>
      <w:proofErr w:type="gramEnd"/>
      <w:r>
        <w:t xml:space="preserve">) function, and the </w:t>
      </w:r>
      <w:proofErr w:type="spellStart"/>
      <w:r>
        <w:t>case_when</w:t>
      </w:r>
      <w:proofErr w:type="spellEnd"/>
      <w:r>
        <w:t>() function to code co</w:t>
      </w:r>
      <w:r>
        <w:t>ndition so 0</w:t>
      </w:r>
      <w:r>
        <w:t xml:space="preserve"> = "</w:t>
      </w:r>
      <w:r>
        <w:t>Control</w:t>
      </w:r>
      <w:r>
        <w:t xml:space="preserve">", </w:t>
      </w:r>
      <w:r>
        <w:t>&amp; 1</w:t>
      </w:r>
      <w:r>
        <w:t xml:space="preserve"> = "</w:t>
      </w:r>
      <w:r>
        <w:t>Pain</w:t>
      </w:r>
      <w:r>
        <w:t>"</w:t>
      </w:r>
      <w:r>
        <w:t>. This is also a good opportunity to add an ID variable, and compute a score you’ll need later</w:t>
      </w:r>
      <w:r w:rsidRPr="003C6721">
        <w:t xml:space="preserve"> </w:t>
      </w:r>
      <w:r>
        <w:t xml:space="preserve">that reflects the mean of the seven items used to measure bonding (group101, group102, group103, group104, group105, </w:t>
      </w:r>
      <w:r>
        <w:t>group106, group107);</w:t>
      </w:r>
      <w:r>
        <w:t xml:space="preserve"> Name </w:t>
      </w:r>
      <w:r>
        <w:t xml:space="preserve">this </w:t>
      </w:r>
      <w:r>
        <w:t>new variable BONDING_MEAN.</w:t>
      </w:r>
    </w:p>
    <w:p w14:paraId="6C0D3090" w14:textId="033F0D0F" w:rsidR="003C6721" w:rsidRDefault="003C6721" w:rsidP="003C6721">
      <w:pPr>
        <w:pStyle w:val="ListParagraph"/>
        <w:numPr>
          <w:ilvl w:val="0"/>
          <w:numId w:val="1"/>
        </w:numPr>
      </w:pPr>
      <w:r>
        <w:t>You first run an analysis to test whether the pain manipulation was successful. Conduct a t-test to compare participants in the pain condition vs. the control condition for the pain intensity and pain unpleasantness variables</w:t>
      </w:r>
      <w:r>
        <w:t xml:space="preserve"> (assume variances are equal)</w:t>
      </w:r>
      <w:r>
        <w:t>.</w:t>
      </w:r>
    </w:p>
    <w:p w14:paraId="3AAF118C" w14:textId="77777777" w:rsidR="003C6721" w:rsidRDefault="003C6721" w:rsidP="003C6721">
      <w:pPr>
        <w:pStyle w:val="ListParagraph"/>
        <w:numPr>
          <w:ilvl w:val="0"/>
          <w:numId w:val="1"/>
        </w:numPr>
      </w:pPr>
      <w:r>
        <w:t>Next, you want to examine whether the manipulation led to differences in</w:t>
      </w:r>
      <w:r>
        <w:t xml:space="preserve"> </w:t>
      </w:r>
      <w:r>
        <w:t>positive and negative affect between the conditions. Perform t-tests to explore this possibility.</w:t>
      </w:r>
    </w:p>
    <w:p w14:paraId="1B72BFE4" w14:textId="77777777" w:rsidR="003C6721" w:rsidRDefault="003C6721" w:rsidP="003C6721">
      <w:pPr>
        <w:pStyle w:val="ListParagraph"/>
        <w:numPr>
          <w:ilvl w:val="0"/>
          <w:numId w:val="1"/>
        </w:numPr>
      </w:pPr>
      <w:r>
        <w:t>You also want to examine whether the manipulation was more threatening or challenging for the pain condition compared to the control condition. Perform a t-test to explore this possibility.</w:t>
      </w:r>
    </w:p>
    <w:p w14:paraId="109160B1" w14:textId="77777777" w:rsidR="003C6721" w:rsidRDefault="003C6721" w:rsidP="003C6721">
      <w:pPr>
        <w:pStyle w:val="ListParagraph"/>
        <w:numPr>
          <w:ilvl w:val="0"/>
          <w:numId w:val="1"/>
        </w:numPr>
      </w:pPr>
      <w:r>
        <w:t xml:space="preserve">Finally, to test the main prediction, conduct a one-way ANOVA to determine whether the manipulation led to a difference in group bonding. To conduct this test, </w:t>
      </w:r>
      <w:r>
        <w:t>p</w:t>
      </w:r>
      <w:r>
        <w:t>erform a one-way ANOVA with CONDITION as the independent variable and BONDING_MEAN as the dependent variable.</w:t>
      </w:r>
    </w:p>
    <w:p w14:paraId="3BDACB00" w14:textId="77777777" w:rsidR="003C6721" w:rsidRDefault="003C6721" w:rsidP="003C6721">
      <w:pPr>
        <w:pStyle w:val="ListParagraph"/>
        <w:numPr>
          <w:ilvl w:val="0"/>
          <w:numId w:val="1"/>
        </w:numPr>
      </w:pPr>
      <w:r>
        <w:t>Prepare an APA-style results section to describe each of the analyses conducted above.</w:t>
      </w:r>
    </w:p>
    <w:p w14:paraId="2F80110A" w14:textId="553D5978" w:rsidR="003C6721" w:rsidRDefault="003C6721" w:rsidP="003C6721">
      <w:pPr>
        <w:pStyle w:val="ListParagraph"/>
        <w:numPr>
          <w:ilvl w:val="0"/>
          <w:numId w:val="1"/>
        </w:numPr>
      </w:pPr>
      <w:r>
        <w:t>Generate a bar graph to depict the results. Don't forget to include error bars that reflect the 95% confidence intervals</w:t>
      </w:r>
      <w:r>
        <w:t xml:space="preserve"> (use the </w:t>
      </w:r>
      <w:proofErr w:type="spellStart"/>
      <w:proofErr w:type="gramStart"/>
      <w:r>
        <w:t>SummarySE</w:t>
      </w:r>
      <w:proofErr w:type="spellEnd"/>
      <w:r>
        <w:t>(</w:t>
      </w:r>
      <w:proofErr w:type="gramEnd"/>
      <w:r>
        <w:t xml:space="preserve">) function and then </w:t>
      </w:r>
      <w:proofErr w:type="spellStart"/>
      <w:r>
        <w:t>ggplot</w:t>
      </w:r>
      <w:proofErr w:type="spellEnd"/>
      <w:r>
        <w:t xml:space="preserve"> the output)</w:t>
      </w:r>
      <w:r>
        <w:t>.</w:t>
      </w:r>
      <w:bookmarkStart w:id="0" w:name="_GoBack"/>
      <w:bookmarkEnd w:id="0"/>
    </w:p>
    <w:sectPr w:rsidR="003C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B18"/>
    <w:multiLevelType w:val="hybridMultilevel"/>
    <w:tmpl w:val="FD207A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98"/>
    <w:rsid w:val="00045537"/>
    <w:rsid w:val="003C6721"/>
    <w:rsid w:val="00621578"/>
    <w:rsid w:val="00B37B42"/>
    <w:rsid w:val="00D35098"/>
    <w:rsid w:val="00F4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7215"/>
  <w15:chartTrackingRefBased/>
  <w15:docId w15:val="{1505E379-2242-4EC7-8B8A-FF2B118C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098"/>
  </w:style>
  <w:style w:type="paragraph" w:styleId="Heading1">
    <w:name w:val="heading 1"/>
    <w:basedOn w:val="Normal"/>
    <w:next w:val="Normal"/>
    <w:link w:val="Heading1Char"/>
    <w:uiPriority w:val="9"/>
    <w:qFormat/>
    <w:rsid w:val="00D35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Ling</dc:creator>
  <cp:keywords/>
  <dc:description/>
  <cp:lastModifiedBy>Mathew Ling</cp:lastModifiedBy>
  <cp:revision>4</cp:revision>
  <dcterms:created xsi:type="dcterms:W3CDTF">2017-09-17T11:01:00Z</dcterms:created>
  <dcterms:modified xsi:type="dcterms:W3CDTF">2017-09-17T12:04:00Z</dcterms:modified>
</cp:coreProperties>
</file>